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82492" w:rsidRDefault="00D711C9">
      <w:pPr>
        <w:jc w:val="center"/>
        <w:rPr>
          <w:rFonts w:eastAsiaTheme="minorEastAsia" w:cs="Times New Roman"/>
          <w:sz w:val="40"/>
          <w:szCs w:val="40"/>
        </w:rPr>
      </w:pPr>
      <w:bookmarkStart w:id="0" w:name="_Toc427407336"/>
      <w:r>
        <w:rPr>
          <w:rFonts w:eastAsiaTheme="minorEastAsia" w:cs="Times New Roman"/>
          <w:sz w:val="40"/>
          <w:szCs w:val="40"/>
        </w:rPr>
        <w:t xml:space="preserve">Large-scale Power System Security </w:t>
      </w:r>
      <w:r>
        <w:rPr>
          <w:rFonts w:eastAsiaTheme="minorEastAsia" w:cs="Times New Roman" w:hint="eastAsia"/>
          <w:sz w:val="40"/>
          <w:szCs w:val="40"/>
        </w:rPr>
        <w:t>Monitoring</w:t>
      </w:r>
      <w:r>
        <w:rPr>
          <w:rFonts w:eastAsiaTheme="minorEastAsia" w:cs="Times New Roman"/>
          <w:sz w:val="40"/>
          <w:szCs w:val="40"/>
        </w:rPr>
        <w:t xml:space="preserve"> and </w:t>
      </w:r>
      <w:r>
        <w:rPr>
          <w:rFonts w:eastAsiaTheme="minorEastAsia" w:cs="Times New Roman" w:hint="eastAsia"/>
          <w:sz w:val="40"/>
          <w:szCs w:val="40"/>
        </w:rPr>
        <w:t>Enhancement</w:t>
      </w:r>
      <w:r>
        <w:rPr>
          <w:rFonts w:eastAsiaTheme="minorEastAsia" w:cs="Times New Roman"/>
          <w:sz w:val="40"/>
          <w:szCs w:val="40"/>
        </w:rPr>
        <w:t xml:space="preserve"> based on Graph Computing</w:t>
      </w:r>
      <w:r>
        <w:rPr>
          <w:rFonts w:eastAsiaTheme="minorEastAsia" w:cs="Times New Roman" w:hint="eastAsia"/>
          <w:sz w:val="40"/>
          <w:szCs w:val="40"/>
        </w:rPr>
        <w:t xml:space="preserve"> Platform</w:t>
      </w:r>
    </w:p>
    <w:p w:rsidR="00782492" w:rsidRDefault="00782492" w:rsidP="00D711C9">
      <w:pPr>
        <w:spacing w:after="120" w:line="420" w:lineRule="auto"/>
        <w:rPr>
          <w:rFonts w:eastAsiaTheme="minorEastAsia"/>
        </w:rPr>
      </w:pPr>
    </w:p>
    <w:p w:rsidR="00782492" w:rsidRDefault="00782492" w:rsidP="00D711C9">
      <w:pPr>
        <w:spacing w:after="120" w:line="420" w:lineRule="auto"/>
        <w:rPr>
          <w:rFonts w:eastAsiaTheme="minorEastAsia"/>
        </w:rPr>
      </w:pPr>
    </w:p>
    <w:p w:rsidR="00782492" w:rsidRPr="00CE35DF" w:rsidRDefault="00D711C9" w:rsidP="00D711C9">
      <w:pPr>
        <w:spacing w:after="120" w:line="420" w:lineRule="auto"/>
        <w:rPr>
          <w:rFonts w:eastAsiaTheme="minorEastAsia"/>
          <w:b/>
          <w:sz w:val="22"/>
        </w:rPr>
      </w:pPr>
      <w:r w:rsidRPr="00CE35DF">
        <w:rPr>
          <w:rFonts w:eastAsiaTheme="minorEastAsia"/>
          <w:b/>
          <w:i/>
          <w:sz w:val="22"/>
        </w:rPr>
        <w:t>Abstract</w:t>
      </w:r>
      <w:r w:rsidRPr="00CE35DF">
        <w:rPr>
          <w:rFonts w:eastAsiaTheme="minorEastAsia"/>
          <w:b/>
          <w:sz w:val="22"/>
        </w:rPr>
        <w:t xml:space="preserve"> -</w:t>
      </w:r>
      <w:r w:rsidRPr="00CE35DF">
        <w:rPr>
          <w:rFonts w:eastAsiaTheme="minorEastAsia" w:hint="eastAsia"/>
          <w:b/>
          <w:sz w:val="22"/>
        </w:rPr>
        <w:t xml:space="preserve"> </w:t>
      </w:r>
      <w:r w:rsidRPr="00CE35DF">
        <w:rPr>
          <w:rFonts w:eastAsiaTheme="minorEastAsia"/>
          <w:b/>
          <w:sz w:val="22"/>
        </w:rPr>
        <w:t xml:space="preserve">The voltage stability </w:t>
      </w:r>
      <w:r w:rsidRPr="00CE35DF">
        <w:rPr>
          <w:rFonts w:eastAsiaTheme="minorEastAsia" w:hint="eastAsia"/>
          <w:b/>
          <w:sz w:val="22"/>
        </w:rPr>
        <w:t>and line thermal limit are two</w:t>
      </w:r>
      <w:r w:rsidRPr="00CE35DF">
        <w:rPr>
          <w:rFonts w:eastAsiaTheme="minorEastAsia"/>
          <w:b/>
          <w:sz w:val="22"/>
        </w:rPr>
        <w:t xml:space="preserve"> major</w:t>
      </w:r>
      <w:r w:rsidRPr="00CE35DF">
        <w:rPr>
          <w:rFonts w:eastAsiaTheme="minorEastAsia" w:hint="eastAsia"/>
          <w:b/>
          <w:sz w:val="22"/>
        </w:rPr>
        <w:t xml:space="preserve"> security issues</w:t>
      </w:r>
      <w:r w:rsidRPr="00CE35DF">
        <w:rPr>
          <w:rFonts w:eastAsiaTheme="minorEastAsia"/>
          <w:b/>
          <w:sz w:val="22"/>
        </w:rPr>
        <w:t xml:space="preserve"> when the system is operating in peak load hours or subjected to a disturbance.</w:t>
      </w:r>
      <w:r w:rsidRPr="00CE35DF">
        <w:rPr>
          <w:rFonts w:eastAsiaTheme="minorEastAsia" w:hint="eastAsia"/>
          <w:b/>
          <w:sz w:val="22"/>
        </w:rPr>
        <w:t xml:space="preserve"> This paper proposes a model-based method for monitoring the voltage stability, based on the existing graph computing platform. </w:t>
      </w:r>
      <w:r w:rsidRPr="00CE35DF">
        <w:rPr>
          <w:rFonts w:eastAsiaTheme="minorEastAsia"/>
          <w:b/>
          <w:sz w:val="22"/>
        </w:rPr>
        <w:t>W</w:t>
      </w:r>
      <w:r w:rsidRPr="00CE35DF">
        <w:rPr>
          <w:rFonts w:eastAsiaTheme="minorEastAsia" w:hint="eastAsia"/>
          <w:b/>
          <w:sz w:val="22"/>
        </w:rPr>
        <w:t xml:space="preserve">hen the voltage stability index of one or multiple buses exceeds the security limit, the demand response is activated in order to enhance the voltage security margin with the consideration of line thermal limit. </w:t>
      </w:r>
      <w:r w:rsidRPr="00CE35DF">
        <w:rPr>
          <w:rFonts w:eastAsiaTheme="minorEastAsia"/>
          <w:b/>
          <w:sz w:val="22"/>
        </w:rPr>
        <w:t>T</w:t>
      </w:r>
      <w:r w:rsidRPr="00CE35DF">
        <w:rPr>
          <w:rFonts w:eastAsiaTheme="minorEastAsia" w:hint="eastAsia"/>
          <w:b/>
          <w:sz w:val="22"/>
        </w:rPr>
        <w:t xml:space="preserve">he simulation study indicates that the stability monitoring and demand response scheme can effectively ensure the </w:t>
      </w:r>
      <w:r w:rsidRPr="00CE35DF">
        <w:rPr>
          <w:rFonts w:eastAsiaTheme="minorEastAsia"/>
          <w:b/>
          <w:sz w:val="22"/>
        </w:rPr>
        <w:t>security</w:t>
      </w:r>
      <w:r w:rsidRPr="00CE35DF">
        <w:rPr>
          <w:rFonts w:eastAsiaTheme="minorEastAsia" w:hint="eastAsia"/>
          <w:b/>
          <w:sz w:val="22"/>
        </w:rPr>
        <w:t xml:space="preserve"> index with relatively low computation workload. </w:t>
      </w:r>
      <w:r w:rsidRPr="00CE35DF">
        <w:rPr>
          <w:rFonts w:eastAsiaTheme="minorEastAsia"/>
          <w:b/>
          <w:sz w:val="22"/>
        </w:rPr>
        <w:t>T</w:t>
      </w:r>
      <w:r w:rsidRPr="00CE35DF">
        <w:rPr>
          <w:rFonts w:eastAsiaTheme="minorEastAsia" w:hint="eastAsia"/>
          <w:b/>
          <w:sz w:val="22"/>
        </w:rPr>
        <w:t>herefore, it is applicable to large-scale Energy Management System (EMS).</w:t>
      </w:r>
    </w:p>
    <w:p w:rsidR="00782492" w:rsidRPr="00CE35DF" w:rsidRDefault="00D711C9" w:rsidP="00D711C9">
      <w:pPr>
        <w:spacing w:after="120" w:line="420" w:lineRule="auto"/>
        <w:rPr>
          <w:rFonts w:eastAsiaTheme="minorEastAsia"/>
          <w:sz w:val="22"/>
        </w:rPr>
      </w:pPr>
      <w:proofErr w:type="gramStart"/>
      <w:r w:rsidRPr="00CE35DF">
        <w:rPr>
          <w:rFonts w:eastAsiaTheme="minorEastAsia"/>
          <w:i/>
          <w:sz w:val="22"/>
        </w:rPr>
        <w:t>Key words</w:t>
      </w:r>
      <w:r w:rsidRPr="00CE35DF">
        <w:rPr>
          <w:rFonts w:eastAsiaTheme="minorEastAsia"/>
          <w:sz w:val="22"/>
        </w:rPr>
        <w:t xml:space="preserve"> - </w:t>
      </w:r>
      <w:r w:rsidRPr="00CE35DF">
        <w:rPr>
          <w:rFonts w:eastAsiaTheme="minorEastAsia" w:hint="eastAsia"/>
          <w:i/>
          <w:sz w:val="22"/>
        </w:rPr>
        <w:t xml:space="preserve">power system </w:t>
      </w:r>
      <w:r w:rsidRPr="00CE35DF">
        <w:rPr>
          <w:rFonts w:eastAsiaTheme="minorEastAsia"/>
          <w:i/>
          <w:sz w:val="22"/>
        </w:rPr>
        <w:t>security, voltage stability monitoring,</w:t>
      </w:r>
      <w:r w:rsidRPr="00CE35DF">
        <w:rPr>
          <w:rFonts w:eastAsiaTheme="minorEastAsia" w:hint="eastAsia"/>
          <w:i/>
          <w:sz w:val="22"/>
        </w:rPr>
        <w:t xml:space="preserve"> </w:t>
      </w:r>
      <w:r w:rsidRPr="00CE35DF">
        <w:rPr>
          <w:rFonts w:eastAsiaTheme="minorEastAsia"/>
          <w:i/>
          <w:sz w:val="22"/>
        </w:rPr>
        <w:t xml:space="preserve">thermal limit, demand response, </w:t>
      </w:r>
      <w:r w:rsidRPr="00CE35DF">
        <w:rPr>
          <w:rFonts w:eastAsiaTheme="minorEastAsia" w:hint="eastAsia"/>
          <w:i/>
          <w:sz w:val="22"/>
        </w:rPr>
        <w:t>security enhancement</w:t>
      </w:r>
      <w:r w:rsidRPr="00CE35DF">
        <w:rPr>
          <w:rFonts w:eastAsiaTheme="minorEastAsia" w:hint="eastAsia"/>
          <w:sz w:val="22"/>
        </w:rPr>
        <w:t>.</w:t>
      </w:r>
      <w:proofErr w:type="gramEnd"/>
    </w:p>
    <w:bookmarkEnd w:id="0"/>
    <w:p w:rsidR="00782492" w:rsidRDefault="00D711C9">
      <w:pPr>
        <w:pStyle w:val="Heading1"/>
      </w:pPr>
      <w:r>
        <w:rPr>
          <w:rFonts w:eastAsiaTheme="minorEastAsia"/>
        </w:rPr>
        <w:t>Introduction</w:t>
      </w:r>
    </w:p>
    <w:p w:rsidR="00782492" w:rsidRPr="00CE35DF" w:rsidRDefault="00D711C9" w:rsidP="00CE35DF">
      <w:pPr>
        <w:spacing w:after="0" w:line="420" w:lineRule="auto"/>
        <w:ind w:firstLineChars="100" w:firstLine="220"/>
        <w:rPr>
          <w:rFonts w:eastAsiaTheme="minorEastAsia"/>
          <w:sz w:val="22"/>
        </w:rPr>
      </w:pPr>
      <w:r w:rsidRPr="00CE35DF">
        <w:rPr>
          <w:rFonts w:eastAsiaTheme="minorEastAsia"/>
          <w:sz w:val="22"/>
        </w:rPr>
        <w:t>The modern power system is developing into an increasingly complex</w:t>
      </w:r>
      <w:r w:rsidRPr="00CE35DF">
        <w:rPr>
          <w:rFonts w:eastAsiaTheme="minorEastAsia" w:hint="eastAsia"/>
          <w:sz w:val="22"/>
        </w:rPr>
        <w:t xml:space="preserve"> and </w:t>
      </w:r>
      <w:proofErr w:type="spellStart"/>
      <w:r w:rsidRPr="00CE35DF">
        <w:rPr>
          <w:rFonts w:eastAsiaTheme="minorEastAsia" w:hint="eastAsia"/>
          <w:sz w:val="22"/>
        </w:rPr>
        <w:t>heavty</w:t>
      </w:r>
      <w:proofErr w:type="spellEnd"/>
      <w:r w:rsidRPr="00CE35DF">
        <w:rPr>
          <w:rFonts w:eastAsiaTheme="minorEastAsia" w:hint="eastAsia"/>
          <w:sz w:val="22"/>
        </w:rPr>
        <w:t xml:space="preserve">-loaded </w:t>
      </w:r>
      <w:r w:rsidRPr="00CE35DF">
        <w:rPr>
          <w:rFonts w:eastAsiaTheme="minorEastAsia"/>
          <w:sz w:val="22"/>
        </w:rPr>
        <w:t>system, with the integration of HVDC transmission lines and large amount of renewable energy sources</w:t>
      </w:r>
      <w:r w:rsidRPr="00CE35DF">
        <w:rPr>
          <w:rFonts w:eastAsiaTheme="minorEastAsia" w:hint="eastAsia"/>
          <w:sz w:val="22"/>
        </w:rPr>
        <w:t xml:space="preserve"> </w:t>
      </w:r>
      <w:r w:rsidRPr="00CE35DF">
        <w:rPr>
          <w:rFonts w:eastAsiaTheme="minorEastAsia"/>
          <w:sz w:val="22"/>
        </w:rPr>
        <w:fldChar w:fldCharType="begin"/>
      </w:r>
      <w:r w:rsidRPr="00CE35DF">
        <w:rPr>
          <w:rFonts w:eastAsiaTheme="minorEastAsia"/>
          <w:sz w:val="22"/>
        </w:rPr>
        <w:instrText xml:space="preserve"> REF _Ref520662749 \r \h </w:instrText>
      </w:r>
      <w:r w:rsidR="00CE35DF">
        <w:rPr>
          <w:rFonts w:eastAsiaTheme="minorEastAsia"/>
          <w:sz w:val="22"/>
        </w:rPr>
        <w:instrText xml:space="preserve"> \* MERGEFORMAT </w:instrText>
      </w:r>
      <w:r w:rsidRPr="00CE35DF">
        <w:rPr>
          <w:rFonts w:eastAsiaTheme="minorEastAsia"/>
          <w:sz w:val="22"/>
        </w:rPr>
      </w:r>
      <w:r w:rsidRPr="00CE35DF">
        <w:rPr>
          <w:rFonts w:eastAsiaTheme="minorEastAsia"/>
          <w:sz w:val="22"/>
        </w:rPr>
        <w:fldChar w:fldCharType="separate"/>
      </w:r>
      <w:r w:rsidR="00D24B9E">
        <w:rPr>
          <w:rFonts w:eastAsiaTheme="minorEastAsia"/>
          <w:sz w:val="22"/>
        </w:rPr>
        <w:t>[1]</w:t>
      </w:r>
      <w:r w:rsidRPr="00CE35DF">
        <w:rPr>
          <w:rFonts w:eastAsiaTheme="minorEastAsia"/>
          <w:sz w:val="22"/>
        </w:rPr>
        <w:fldChar w:fldCharType="end"/>
      </w:r>
      <w:r w:rsidRPr="00CE35DF">
        <w:rPr>
          <w:rFonts w:eastAsiaTheme="minorEastAsia" w:hint="eastAsia"/>
          <w:sz w:val="22"/>
        </w:rPr>
        <w:t>-</w:t>
      </w:r>
      <w:r w:rsidRPr="00CE35DF">
        <w:rPr>
          <w:rFonts w:eastAsiaTheme="minorEastAsia"/>
          <w:sz w:val="22"/>
        </w:rPr>
        <w:fldChar w:fldCharType="begin"/>
      </w:r>
      <w:r w:rsidRPr="00CE35DF">
        <w:rPr>
          <w:rFonts w:eastAsiaTheme="minorEastAsia"/>
          <w:sz w:val="22"/>
        </w:rPr>
        <w:instrText xml:space="preserve"> REF _Ref522438464 \r \h </w:instrText>
      </w:r>
      <w:r w:rsidR="00CE35DF">
        <w:rPr>
          <w:rFonts w:eastAsiaTheme="minorEastAsia"/>
          <w:sz w:val="22"/>
        </w:rPr>
        <w:instrText xml:space="preserve"> \* MERGEFORMAT </w:instrText>
      </w:r>
      <w:r w:rsidRPr="00CE35DF">
        <w:rPr>
          <w:rFonts w:eastAsiaTheme="minorEastAsia"/>
          <w:sz w:val="22"/>
        </w:rPr>
      </w:r>
      <w:r w:rsidRPr="00CE35DF">
        <w:rPr>
          <w:rFonts w:eastAsiaTheme="minorEastAsia"/>
          <w:sz w:val="22"/>
        </w:rPr>
        <w:fldChar w:fldCharType="separate"/>
      </w:r>
      <w:r w:rsidR="00D24B9E">
        <w:rPr>
          <w:rFonts w:eastAsiaTheme="minorEastAsia"/>
          <w:sz w:val="22"/>
        </w:rPr>
        <w:t>[3]</w:t>
      </w:r>
      <w:r w:rsidRPr="00CE35DF">
        <w:rPr>
          <w:rFonts w:eastAsiaTheme="minorEastAsia"/>
          <w:sz w:val="22"/>
        </w:rPr>
        <w:fldChar w:fldCharType="end"/>
      </w:r>
      <w:r w:rsidRPr="00CE35DF">
        <w:rPr>
          <w:rFonts w:eastAsiaTheme="minorEastAsia"/>
          <w:sz w:val="22"/>
        </w:rPr>
        <w:t xml:space="preserve">. The voltage stability </w:t>
      </w:r>
      <w:r w:rsidRPr="00CE35DF">
        <w:rPr>
          <w:rFonts w:eastAsiaTheme="minorEastAsia" w:hint="eastAsia"/>
          <w:sz w:val="22"/>
        </w:rPr>
        <w:t>and line thermal limit are two</w:t>
      </w:r>
      <w:r w:rsidRPr="00CE35DF">
        <w:rPr>
          <w:rFonts w:eastAsiaTheme="minorEastAsia"/>
          <w:sz w:val="22"/>
        </w:rPr>
        <w:t xml:space="preserve"> major concern</w:t>
      </w:r>
      <w:r w:rsidRPr="00CE35DF">
        <w:rPr>
          <w:rFonts w:eastAsiaTheme="minorEastAsia" w:hint="eastAsia"/>
          <w:sz w:val="22"/>
        </w:rPr>
        <w:t>s</w:t>
      </w:r>
      <w:r w:rsidRPr="00CE35DF">
        <w:rPr>
          <w:rFonts w:eastAsiaTheme="minorEastAsia"/>
          <w:sz w:val="22"/>
        </w:rPr>
        <w:t xml:space="preserve"> when the system is operating in peak load hours or subjected to a disturbance, such as </w:t>
      </w:r>
      <w:r w:rsidRPr="00CE35DF">
        <w:rPr>
          <w:rFonts w:eastAsiaTheme="minorEastAsia" w:hint="eastAsia"/>
          <w:sz w:val="22"/>
        </w:rPr>
        <w:t xml:space="preserve">a </w:t>
      </w:r>
      <w:r w:rsidRPr="00CE35DF">
        <w:rPr>
          <w:rFonts w:eastAsiaTheme="minorEastAsia"/>
          <w:sz w:val="22"/>
        </w:rPr>
        <w:t xml:space="preserve">line </w:t>
      </w:r>
      <w:r w:rsidRPr="00CE35DF">
        <w:rPr>
          <w:rFonts w:eastAsiaTheme="minorEastAsia" w:hint="eastAsia"/>
          <w:sz w:val="22"/>
        </w:rPr>
        <w:t>outage or generator outage</w:t>
      </w:r>
      <w:r w:rsidRPr="00CE35DF">
        <w:rPr>
          <w:rFonts w:eastAsiaTheme="minorEastAsia"/>
          <w:sz w:val="22"/>
        </w:rPr>
        <w:t xml:space="preserve">. In particular, the </w:t>
      </w:r>
      <w:r w:rsidRPr="00CE35DF">
        <w:rPr>
          <w:rFonts w:eastAsiaTheme="minorEastAsia" w:hint="eastAsia"/>
          <w:sz w:val="22"/>
        </w:rPr>
        <w:t xml:space="preserve">system </w:t>
      </w:r>
      <w:r w:rsidRPr="00CE35DF">
        <w:rPr>
          <w:rFonts w:eastAsiaTheme="minorEastAsia"/>
          <w:sz w:val="22"/>
        </w:rPr>
        <w:t xml:space="preserve">voltage stability cannot be directly measured as thermal limit does. The </w:t>
      </w:r>
      <w:r w:rsidRPr="00CE35DF">
        <w:rPr>
          <w:rFonts w:eastAsiaTheme="minorEastAsia" w:hint="eastAsia"/>
          <w:sz w:val="22"/>
        </w:rPr>
        <w:t>purpose of</w:t>
      </w:r>
      <w:r w:rsidRPr="00CE35DF">
        <w:rPr>
          <w:rFonts w:eastAsiaTheme="minorEastAsia"/>
          <w:sz w:val="22"/>
        </w:rPr>
        <w:t xml:space="preserve"> voltage stability monitoring (VSM) is to </w:t>
      </w:r>
      <w:r w:rsidRPr="00CE35DF">
        <w:rPr>
          <w:rFonts w:eastAsiaTheme="minorEastAsia" w:hint="eastAsia"/>
          <w:sz w:val="22"/>
        </w:rPr>
        <w:t xml:space="preserve">identify the degree of stability and </w:t>
      </w:r>
      <w:r w:rsidRPr="00CE35DF">
        <w:rPr>
          <w:rFonts w:eastAsiaTheme="minorEastAsia"/>
          <w:sz w:val="22"/>
        </w:rPr>
        <w:t xml:space="preserve">predict the maximal deliverable power to a load bus. If the stability margin is </w:t>
      </w:r>
      <w:r w:rsidRPr="00CE35DF">
        <w:rPr>
          <w:rFonts w:eastAsiaTheme="minorEastAsia" w:hint="eastAsia"/>
          <w:sz w:val="22"/>
        </w:rPr>
        <w:t xml:space="preserve">lower than </w:t>
      </w:r>
      <w:r w:rsidRPr="00CE35DF">
        <w:rPr>
          <w:rFonts w:eastAsiaTheme="minorEastAsia"/>
          <w:sz w:val="22"/>
        </w:rPr>
        <w:t xml:space="preserve">the limit, necessary load </w:t>
      </w:r>
      <w:r w:rsidRPr="00CE35DF">
        <w:rPr>
          <w:rFonts w:eastAsiaTheme="minorEastAsia" w:hint="eastAsia"/>
          <w:sz w:val="22"/>
        </w:rPr>
        <w:lastRenderedPageBreak/>
        <w:t>reduction</w:t>
      </w:r>
      <w:r w:rsidRPr="00CE35DF">
        <w:rPr>
          <w:rFonts w:eastAsiaTheme="minorEastAsia"/>
          <w:sz w:val="22"/>
        </w:rPr>
        <w:t xml:space="preserve"> should be conducted to prevent the voltage collapse</w:t>
      </w:r>
      <w:r w:rsidRPr="00CE35DF">
        <w:rPr>
          <w:rFonts w:eastAsiaTheme="minorEastAsia" w:hint="eastAsia"/>
          <w:sz w:val="22"/>
        </w:rPr>
        <w:t>, or even</w:t>
      </w:r>
      <w:r w:rsidRPr="00CE35DF">
        <w:rPr>
          <w:rFonts w:eastAsiaTheme="minorEastAsia"/>
          <w:sz w:val="22"/>
        </w:rPr>
        <w:t xml:space="preserve"> cascading failure </w:t>
      </w:r>
      <w:r w:rsidRPr="00CE35DF">
        <w:rPr>
          <w:rFonts w:eastAsiaTheme="minorEastAsia"/>
          <w:sz w:val="22"/>
        </w:rPr>
        <w:fldChar w:fldCharType="begin"/>
      </w:r>
      <w:r w:rsidRPr="00CE35DF">
        <w:rPr>
          <w:rFonts w:eastAsiaTheme="minorEastAsia"/>
          <w:sz w:val="22"/>
        </w:rPr>
        <w:instrText xml:space="preserve"> REF _Ref520662747 \r \h </w:instrText>
      </w:r>
      <w:r w:rsidR="00CE35DF">
        <w:rPr>
          <w:rFonts w:eastAsiaTheme="minorEastAsia"/>
          <w:sz w:val="22"/>
        </w:rPr>
        <w:instrText xml:space="preserve"> \* MERGEFORMAT </w:instrText>
      </w:r>
      <w:r w:rsidRPr="00CE35DF">
        <w:rPr>
          <w:rFonts w:eastAsiaTheme="minorEastAsia"/>
          <w:sz w:val="22"/>
        </w:rPr>
      </w:r>
      <w:r w:rsidRPr="00CE35DF">
        <w:rPr>
          <w:rFonts w:eastAsiaTheme="minorEastAsia"/>
          <w:sz w:val="22"/>
        </w:rPr>
        <w:fldChar w:fldCharType="separate"/>
      </w:r>
      <w:r w:rsidR="00D24B9E">
        <w:rPr>
          <w:rFonts w:eastAsiaTheme="minorEastAsia"/>
          <w:sz w:val="22"/>
        </w:rPr>
        <w:t>[4]</w:t>
      </w:r>
      <w:r w:rsidRPr="00CE35DF">
        <w:rPr>
          <w:rFonts w:eastAsiaTheme="minorEastAsia"/>
          <w:sz w:val="22"/>
        </w:rPr>
        <w:fldChar w:fldCharType="end"/>
      </w:r>
      <w:r w:rsidRPr="00CE35DF">
        <w:rPr>
          <w:rFonts w:eastAsiaTheme="minorEastAsia"/>
          <w:sz w:val="22"/>
        </w:rPr>
        <w:t>-</w:t>
      </w:r>
      <w:r w:rsidRPr="00CE35DF">
        <w:rPr>
          <w:rFonts w:eastAsiaTheme="minorEastAsia"/>
          <w:sz w:val="22"/>
        </w:rPr>
        <w:fldChar w:fldCharType="begin"/>
      </w:r>
      <w:r w:rsidRPr="00CE35DF">
        <w:rPr>
          <w:rFonts w:eastAsiaTheme="minorEastAsia"/>
          <w:sz w:val="22"/>
        </w:rPr>
        <w:instrText xml:space="preserve"> REF _Ref520466405 \r \h </w:instrText>
      </w:r>
      <w:r w:rsidR="00CE35DF">
        <w:rPr>
          <w:rFonts w:eastAsiaTheme="minorEastAsia"/>
          <w:sz w:val="22"/>
        </w:rPr>
        <w:instrText xml:space="preserve"> \* MERGEFORMAT </w:instrText>
      </w:r>
      <w:r w:rsidRPr="00CE35DF">
        <w:rPr>
          <w:rFonts w:eastAsiaTheme="minorEastAsia"/>
          <w:sz w:val="22"/>
        </w:rPr>
      </w:r>
      <w:r w:rsidRPr="00CE35DF">
        <w:rPr>
          <w:rFonts w:eastAsiaTheme="minorEastAsia"/>
          <w:sz w:val="22"/>
        </w:rPr>
        <w:fldChar w:fldCharType="separate"/>
      </w:r>
      <w:r w:rsidR="00D24B9E">
        <w:rPr>
          <w:rFonts w:eastAsiaTheme="minorEastAsia"/>
          <w:sz w:val="22"/>
        </w:rPr>
        <w:t>[5]</w:t>
      </w:r>
      <w:r w:rsidRPr="00CE35DF">
        <w:rPr>
          <w:rFonts w:eastAsiaTheme="minorEastAsia"/>
          <w:sz w:val="22"/>
        </w:rPr>
        <w:fldChar w:fldCharType="end"/>
      </w:r>
      <w:r w:rsidRPr="00CE35DF">
        <w:rPr>
          <w:rFonts w:eastAsiaTheme="minorEastAsia"/>
          <w:sz w:val="22"/>
        </w:rPr>
        <w:t>. The VSM method</w:t>
      </w:r>
      <w:r w:rsidRPr="00CE35DF">
        <w:rPr>
          <w:rFonts w:eastAsiaTheme="minorEastAsia" w:hint="eastAsia"/>
          <w:sz w:val="22"/>
        </w:rPr>
        <w:t>s</w:t>
      </w:r>
      <w:r w:rsidRPr="00CE35DF">
        <w:rPr>
          <w:rFonts w:eastAsiaTheme="minorEastAsia"/>
          <w:sz w:val="22"/>
        </w:rPr>
        <w:t xml:space="preserve"> are classified into model-based and measurement-based method</w:t>
      </w:r>
      <w:r w:rsidRPr="00CE35DF">
        <w:rPr>
          <w:rFonts w:eastAsiaTheme="minorEastAsia" w:hint="eastAsia"/>
          <w:sz w:val="22"/>
        </w:rPr>
        <w:t xml:space="preserve"> </w:t>
      </w:r>
      <w:r w:rsidRPr="00CE35DF">
        <w:rPr>
          <w:rFonts w:eastAsiaTheme="minorEastAsia"/>
          <w:sz w:val="22"/>
        </w:rPr>
        <w:fldChar w:fldCharType="begin"/>
      </w:r>
      <w:r w:rsidRPr="00CE35DF">
        <w:rPr>
          <w:rFonts w:eastAsiaTheme="minorEastAsia"/>
          <w:sz w:val="22"/>
        </w:rPr>
        <w:instrText xml:space="preserve"> REF _Ref520620318 \r \h </w:instrText>
      </w:r>
      <w:r w:rsidR="00CE35DF">
        <w:rPr>
          <w:rFonts w:eastAsiaTheme="minorEastAsia"/>
          <w:sz w:val="22"/>
        </w:rPr>
        <w:instrText xml:space="preserve"> \* MERGEFORMAT </w:instrText>
      </w:r>
      <w:r w:rsidRPr="00CE35DF">
        <w:rPr>
          <w:rFonts w:eastAsiaTheme="minorEastAsia"/>
          <w:sz w:val="22"/>
        </w:rPr>
      </w:r>
      <w:r w:rsidRPr="00CE35DF">
        <w:rPr>
          <w:rFonts w:eastAsiaTheme="minorEastAsia"/>
          <w:sz w:val="22"/>
        </w:rPr>
        <w:fldChar w:fldCharType="separate"/>
      </w:r>
      <w:r w:rsidR="00D24B9E">
        <w:rPr>
          <w:rFonts w:eastAsiaTheme="minorEastAsia"/>
          <w:sz w:val="22"/>
        </w:rPr>
        <w:t>[6]</w:t>
      </w:r>
      <w:r w:rsidRPr="00CE35DF">
        <w:rPr>
          <w:rFonts w:eastAsiaTheme="minorEastAsia"/>
          <w:sz w:val="22"/>
        </w:rPr>
        <w:fldChar w:fldCharType="end"/>
      </w:r>
      <w:r w:rsidRPr="00CE35DF">
        <w:rPr>
          <w:rFonts w:eastAsiaTheme="minorEastAsia"/>
          <w:sz w:val="22"/>
        </w:rPr>
        <w:t>.</w:t>
      </w:r>
    </w:p>
    <w:p w:rsidR="00782492" w:rsidRPr="00CE35DF" w:rsidRDefault="00D711C9" w:rsidP="00CE35DF">
      <w:pPr>
        <w:spacing w:after="0" w:line="420" w:lineRule="auto"/>
        <w:ind w:firstLineChars="100" w:firstLine="220"/>
        <w:rPr>
          <w:rFonts w:eastAsiaTheme="minorEastAsia"/>
          <w:sz w:val="22"/>
        </w:rPr>
      </w:pPr>
      <w:r w:rsidRPr="00CE35DF">
        <w:rPr>
          <w:rFonts w:eastAsiaTheme="minorEastAsia"/>
          <w:sz w:val="22"/>
        </w:rPr>
        <w:t>Continuation power flow (CPF) is a common model-based algorithm to estimate the steady-state voltage stability margin</w:t>
      </w:r>
      <w:r w:rsidRPr="00CE35DF">
        <w:rPr>
          <w:rFonts w:eastAsiaTheme="minorEastAsia" w:hint="eastAsia"/>
          <w:sz w:val="22"/>
        </w:rPr>
        <w:t xml:space="preserve"> </w:t>
      </w:r>
      <w:r w:rsidRPr="00CE35DF">
        <w:rPr>
          <w:rFonts w:eastAsiaTheme="minorEastAsia"/>
          <w:sz w:val="22"/>
        </w:rPr>
        <w:fldChar w:fldCharType="begin"/>
      </w:r>
      <w:r w:rsidRPr="00CE35DF">
        <w:rPr>
          <w:rFonts w:eastAsiaTheme="minorEastAsia"/>
          <w:sz w:val="22"/>
        </w:rPr>
        <w:instrText xml:space="preserve"> </w:instrText>
      </w:r>
      <w:r w:rsidRPr="00CE35DF">
        <w:rPr>
          <w:rFonts w:eastAsiaTheme="minorEastAsia" w:hint="eastAsia"/>
          <w:sz w:val="22"/>
        </w:rPr>
        <w:instrText>REF _Ref520455531 \r \h</w:instrText>
      </w:r>
      <w:r w:rsidRPr="00CE35DF">
        <w:rPr>
          <w:rFonts w:eastAsiaTheme="minorEastAsia"/>
          <w:sz w:val="22"/>
        </w:rPr>
        <w:instrText xml:space="preserve"> </w:instrText>
      </w:r>
      <w:r w:rsidR="00CE35DF">
        <w:rPr>
          <w:rFonts w:eastAsiaTheme="minorEastAsia"/>
          <w:sz w:val="22"/>
        </w:rPr>
        <w:instrText xml:space="preserve"> \* MERGEFORMAT </w:instrText>
      </w:r>
      <w:r w:rsidRPr="00CE35DF">
        <w:rPr>
          <w:rFonts w:eastAsiaTheme="minorEastAsia"/>
          <w:sz w:val="22"/>
        </w:rPr>
      </w:r>
      <w:r w:rsidRPr="00CE35DF">
        <w:rPr>
          <w:rFonts w:eastAsiaTheme="minorEastAsia"/>
          <w:sz w:val="22"/>
        </w:rPr>
        <w:fldChar w:fldCharType="separate"/>
      </w:r>
      <w:r w:rsidR="00D24B9E">
        <w:rPr>
          <w:rFonts w:eastAsiaTheme="minorEastAsia"/>
          <w:sz w:val="22"/>
        </w:rPr>
        <w:t>[7]</w:t>
      </w:r>
      <w:r w:rsidRPr="00CE35DF">
        <w:rPr>
          <w:rFonts w:eastAsiaTheme="minorEastAsia"/>
          <w:sz w:val="22"/>
        </w:rPr>
        <w:fldChar w:fldCharType="end"/>
      </w:r>
      <w:r w:rsidRPr="00CE35DF">
        <w:rPr>
          <w:rFonts w:eastAsiaTheme="minorEastAsia"/>
          <w:sz w:val="22"/>
        </w:rPr>
        <w:t xml:space="preserve">. CPF is successful in power system planning, but is time-consuming for power flow calculations and not always a good choice for online VSM </w:t>
      </w:r>
      <w:r w:rsidRPr="00CE35DF">
        <w:rPr>
          <w:rFonts w:eastAsiaTheme="minorEastAsia" w:hint="eastAsia"/>
          <w:sz w:val="22"/>
        </w:rPr>
        <w:t>of a large-scale system</w:t>
      </w:r>
      <w:r w:rsidRPr="00CE35DF">
        <w:rPr>
          <w:rFonts w:eastAsiaTheme="minorEastAsia"/>
          <w:sz w:val="22"/>
        </w:rPr>
        <w:t xml:space="preserve"> </w:t>
      </w:r>
      <w:r w:rsidRPr="00CE35DF">
        <w:rPr>
          <w:rFonts w:eastAsiaTheme="minorEastAsia"/>
          <w:sz w:val="22"/>
        </w:rPr>
        <w:fldChar w:fldCharType="begin"/>
      </w:r>
      <w:r w:rsidRPr="00CE35DF">
        <w:rPr>
          <w:rFonts w:eastAsiaTheme="minorEastAsia"/>
          <w:sz w:val="22"/>
        </w:rPr>
        <w:instrText xml:space="preserve"> REF _Ref520447230 \r \h </w:instrText>
      </w:r>
      <w:r w:rsidR="00CE35DF">
        <w:rPr>
          <w:rFonts w:eastAsiaTheme="minorEastAsia"/>
          <w:sz w:val="22"/>
        </w:rPr>
        <w:instrText xml:space="preserve"> \* MERGEFORMAT </w:instrText>
      </w:r>
      <w:r w:rsidRPr="00CE35DF">
        <w:rPr>
          <w:rFonts w:eastAsiaTheme="minorEastAsia"/>
          <w:sz w:val="22"/>
        </w:rPr>
      </w:r>
      <w:r w:rsidRPr="00CE35DF">
        <w:rPr>
          <w:rFonts w:eastAsiaTheme="minorEastAsia"/>
          <w:sz w:val="22"/>
        </w:rPr>
        <w:fldChar w:fldCharType="separate"/>
      </w:r>
      <w:r w:rsidR="00D24B9E">
        <w:rPr>
          <w:rFonts w:eastAsiaTheme="minorEastAsia"/>
          <w:sz w:val="22"/>
        </w:rPr>
        <w:t>[8]</w:t>
      </w:r>
      <w:r w:rsidRPr="00CE35DF">
        <w:rPr>
          <w:rFonts w:eastAsiaTheme="minorEastAsia"/>
          <w:sz w:val="22"/>
        </w:rPr>
        <w:fldChar w:fldCharType="end"/>
      </w:r>
      <w:r w:rsidRPr="00CE35DF">
        <w:rPr>
          <w:rFonts w:eastAsiaTheme="minorEastAsia"/>
          <w:sz w:val="22"/>
        </w:rPr>
        <w:t xml:space="preserve">. With the fast development of phasor measurement units (PMUs), measurement-based VSM has received significant attentions in the past decade. The impedance matching method was proposed in </w:t>
      </w:r>
      <w:r w:rsidRPr="00CE35DF">
        <w:rPr>
          <w:rFonts w:eastAsiaTheme="minorEastAsia"/>
          <w:sz w:val="22"/>
        </w:rPr>
        <w:fldChar w:fldCharType="begin"/>
      </w:r>
      <w:r w:rsidRPr="00CE35DF">
        <w:rPr>
          <w:rFonts w:eastAsiaTheme="minorEastAsia"/>
          <w:sz w:val="22"/>
        </w:rPr>
        <w:instrText xml:space="preserve"> REF _Ref520462449 \r \h </w:instrText>
      </w:r>
      <w:r w:rsidR="00CE35DF">
        <w:rPr>
          <w:rFonts w:eastAsiaTheme="minorEastAsia"/>
          <w:sz w:val="22"/>
        </w:rPr>
        <w:instrText xml:space="preserve"> \* MERGEFORMAT </w:instrText>
      </w:r>
      <w:r w:rsidRPr="00CE35DF">
        <w:rPr>
          <w:rFonts w:eastAsiaTheme="minorEastAsia"/>
          <w:sz w:val="22"/>
        </w:rPr>
      </w:r>
      <w:r w:rsidRPr="00CE35DF">
        <w:rPr>
          <w:rFonts w:eastAsiaTheme="minorEastAsia"/>
          <w:sz w:val="22"/>
        </w:rPr>
        <w:fldChar w:fldCharType="separate"/>
      </w:r>
      <w:r w:rsidR="00D24B9E">
        <w:rPr>
          <w:rFonts w:eastAsiaTheme="minorEastAsia"/>
          <w:sz w:val="22"/>
        </w:rPr>
        <w:t>[9]</w:t>
      </w:r>
      <w:r w:rsidRPr="00CE35DF">
        <w:rPr>
          <w:rFonts w:eastAsiaTheme="minorEastAsia"/>
          <w:sz w:val="22"/>
        </w:rPr>
        <w:fldChar w:fldCharType="end"/>
      </w:r>
      <w:r w:rsidRPr="00CE35DF">
        <w:rPr>
          <w:rFonts w:eastAsiaTheme="minorEastAsia"/>
          <w:sz w:val="22"/>
        </w:rPr>
        <w:t>-</w:t>
      </w:r>
      <w:r w:rsidRPr="00CE35DF">
        <w:rPr>
          <w:rFonts w:eastAsiaTheme="minorEastAsia"/>
          <w:sz w:val="22"/>
        </w:rPr>
        <w:fldChar w:fldCharType="begin"/>
      </w:r>
      <w:r w:rsidRPr="00CE35DF">
        <w:rPr>
          <w:rFonts w:eastAsiaTheme="minorEastAsia"/>
          <w:sz w:val="22"/>
        </w:rPr>
        <w:instrText xml:space="preserve"> REF _Ref520447797 \r \h </w:instrText>
      </w:r>
      <w:r w:rsidR="00CE35DF">
        <w:rPr>
          <w:rFonts w:eastAsiaTheme="minorEastAsia"/>
          <w:sz w:val="22"/>
        </w:rPr>
        <w:instrText xml:space="preserve"> \* MERGEFORMAT </w:instrText>
      </w:r>
      <w:r w:rsidRPr="00CE35DF">
        <w:rPr>
          <w:rFonts w:eastAsiaTheme="minorEastAsia"/>
          <w:sz w:val="22"/>
        </w:rPr>
      </w:r>
      <w:r w:rsidRPr="00CE35DF">
        <w:rPr>
          <w:rFonts w:eastAsiaTheme="minorEastAsia"/>
          <w:sz w:val="22"/>
        </w:rPr>
        <w:fldChar w:fldCharType="separate"/>
      </w:r>
      <w:r w:rsidR="00D24B9E">
        <w:rPr>
          <w:rFonts w:eastAsiaTheme="minorEastAsia"/>
          <w:sz w:val="22"/>
        </w:rPr>
        <w:t>[10]</w:t>
      </w:r>
      <w:r w:rsidRPr="00CE35DF">
        <w:rPr>
          <w:rFonts w:eastAsiaTheme="minorEastAsia"/>
          <w:sz w:val="22"/>
        </w:rPr>
        <w:fldChar w:fldCharType="end"/>
      </w:r>
      <w:r w:rsidRPr="00CE35DF">
        <w:rPr>
          <w:rFonts w:eastAsiaTheme="minorEastAsia"/>
          <w:sz w:val="22"/>
        </w:rPr>
        <w:t xml:space="preserve">. The main idea can be summarized as: The system </w:t>
      </w:r>
      <w:proofErr w:type="spellStart"/>
      <w:r w:rsidRPr="00CE35DF">
        <w:rPr>
          <w:rFonts w:eastAsiaTheme="minorEastAsia"/>
          <w:sz w:val="22"/>
        </w:rPr>
        <w:t>Thevenin</w:t>
      </w:r>
      <w:proofErr w:type="spellEnd"/>
      <w:r w:rsidRPr="00CE35DF">
        <w:rPr>
          <w:rFonts w:eastAsiaTheme="minorEastAsia"/>
          <w:sz w:val="22"/>
        </w:rPr>
        <w:t xml:space="preserve"> equivalent (</w:t>
      </w:r>
      <w:proofErr w:type="spellStart"/>
      <w:r w:rsidRPr="00CE35DF">
        <w:rPr>
          <w:rFonts w:eastAsiaTheme="minorEastAsia"/>
          <w:i/>
          <w:sz w:val="22"/>
        </w:rPr>
        <w:t>Z</w:t>
      </w:r>
      <w:r w:rsidRPr="00CE35DF">
        <w:rPr>
          <w:rFonts w:eastAsiaTheme="minorEastAsia"/>
          <w:i/>
          <w:sz w:val="22"/>
          <w:vertAlign w:val="subscript"/>
        </w:rPr>
        <w:t>th</w:t>
      </w:r>
      <w:proofErr w:type="spellEnd"/>
      <w:r w:rsidRPr="00CE35DF">
        <w:rPr>
          <w:rFonts w:eastAsiaTheme="minorEastAsia"/>
          <w:sz w:val="22"/>
        </w:rPr>
        <w:t xml:space="preserve">) seen by a local bus is determined by the voltage and current phasor of two distinct points, which is obtained by PMU. The load impedance </w:t>
      </w:r>
      <w:proofErr w:type="spellStart"/>
      <w:r w:rsidRPr="00CE35DF">
        <w:rPr>
          <w:rFonts w:eastAsiaTheme="minorEastAsia"/>
          <w:i/>
          <w:sz w:val="22"/>
        </w:rPr>
        <w:t>Z</w:t>
      </w:r>
      <w:r w:rsidRPr="00CE35DF">
        <w:rPr>
          <w:rFonts w:eastAsiaTheme="minorEastAsia"/>
          <w:i/>
          <w:sz w:val="22"/>
          <w:vertAlign w:val="subscript"/>
        </w:rPr>
        <w:t>l</w:t>
      </w:r>
      <w:proofErr w:type="spellEnd"/>
      <w:r w:rsidRPr="00CE35DF">
        <w:rPr>
          <w:rFonts w:eastAsiaTheme="minorEastAsia"/>
          <w:sz w:val="22"/>
        </w:rPr>
        <w:t xml:space="preserve"> is determined by the voltage and current phasor. In normal operating condition, Local </w:t>
      </w:r>
      <w:proofErr w:type="spellStart"/>
      <w:r w:rsidRPr="00CE35DF">
        <w:rPr>
          <w:rFonts w:eastAsiaTheme="minorEastAsia"/>
          <w:sz w:val="22"/>
        </w:rPr>
        <w:t>Thevenin</w:t>
      </w:r>
      <w:proofErr w:type="spellEnd"/>
      <w:r w:rsidRPr="00CE35DF">
        <w:rPr>
          <w:rFonts w:eastAsiaTheme="minorEastAsia"/>
          <w:sz w:val="22"/>
        </w:rPr>
        <w:t xml:space="preserve"> Index (LTI) which is defined as the ratio between |</w:t>
      </w:r>
      <w:proofErr w:type="spellStart"/>
      <w:r w:rsidRPr="00CE35DF">
        <w:rPr>
          <w:rFonts w:eastAsiaTheme="minorEastAsia"/>
          <w:i/>
          <w:sz w:val="22"/>
        </w:rPr>
        <w:t>Z</w:t>
      </w:r>
      <w:r w:rsidRPr="00CE35DF">
        <w:rPr>
          <w:rFonts w:eastAsiaTheme="minorEastAsia"/>
          <w:i/>
          <w:sz w:val="22"/>
          <w:vertAlign w:val="subscript"/>
        </w:rPr>
        <w:t>th</w:t>
      </w:r>
      <w:proofErr w:type="spellEnd"/>
      <w:r w:rsidRPr="00CE35DF">
        <w:rPr>
          <w:rFonts w:eastAsiaTheme="minorEastAsia"/>
          <w:sz w:val="22"/>
        </w:rPr>
        <w:t>| and |</w:t>
      </w:r>
      <w:proofErr w:type="spellStart"/>
      <w:r w:rsidRPr="00CE35DF">
        <w:rPr>
          <w:rFonts w:eastAsiaTheme="minorEastAsia"/>
          <w:i/>
          <w:sz w:val="22"/>
        </w:rPr>
        <w:t>Z</w:t>
      </w:r>
      <w:r w:rsidRPr="00CE35DF">
        <w:rPr>
          <w:rFonts w:eastAsiaTheme="minorEastAsia"/>
          <w:i/>
          <w:sz w:val="22"/>
          <w:vertAlign w:val="subscript"/>
        </w:rPr>
        <w:t>l</w:t>
      </w:r>
      <w:proofErr w:type="spellEnd"/>
      <w:r w:rsidRPr="00CE35DF">
        <w:rPr>
          <w:rFonts w:eastAsiaTheme="minorEastAsia"/>
          <w:sz w:val="22"/>
        </w:rPr>
        <w:t xml:space="preserve">| measures the voltage stability margin </w:t>
      </w:r>
      <w:r w:rsidRPr="00CE35DF">
        <w:rPr>
          <w:rFonts w:eastAsiaTheme="minorEastAsia"/>
          <w:sz w:val="22"/>
        </w:rPr>
        <w:fldChar w:fldCharType="begin"/>
      </w:r>
      <w:r w:rsidRPr="00CE35DF">
        <w:rPr>
          <w:rFonts w:eastAsiaTheme="minorEastAsia"/>
          <w:sz w:val="22"/>
        </w:rPr>
        <w:instrText xml:space="preserve"> REF _Ref520447797 \r \h </w:instrText>
      </w:r>
      <w:r w:rsidR="00CE35DF">
        <w:rPr>
          <w:rFonts w:eastAsiaTheme="minorEastAsia"/>
          <w:sz w:val="22"/>
        </w:rPr>
        <w:instrText xml:space="preserve"> \* MERGEFORMAT </w:instrText>
      </w:r>
      <w:r w:rsidRPr="00CE35DF">
        <w:rPr>
          <w:rFonts w:eastAsiaTheme="minorEastAsia"/>
          <w:sz w:val="22"/>
        </w:rPr>
      </w:r>
      <w:r w:rsidRPr="00CE35DF">
        <w:rPr>
          <w:rFonts w:eastAsiaTheme="minorEastAsia"/>
          <w:sz w:val="22"/>
        </w:rPr>
        <w:fldChar w:fldCharType="separate"/>
      </w:r>
      <w:r w:rsidR="00D24B9E">
        <w:rPr>
          <w:rFonts w:eastAsiaTheme="minorEastAsia"/>
          <w:sz w:val="22"/>
        </w:rPr>
        <w:t>[10]</w:t>
      </w:r>
      <w:r w:rsidRPr="00CE35DF">
        <w:rPr>
          <w:rFonts w:eastAsiaTheme="minorEastAsia"/>
          <w:sz w:val="22"/>
        </w:rPr>
        <w:fldChar w:fldCharType="end"/>
      </w:r>
      <w:r w:rsidRPr="00CE35DF">
        <w:rPr>
          <w:rFonts w:eastAsiaTheme="minorEastAsia"/>
          <w:sz w:val="22"/>
        </w:rPr>
        <w:t>. Voltage instability happens if the ratio equals to 1. In spit</w:t>
      </w:r>
      <w:r w:rsidRPr="00CE35DF">
        <w:rPr>
          <w:rFonts w:eastAsiaTheme="minorEastAsia" w:hint="eastAsia"/>
          <w:sz w:val="22"/>
        </w:rPr>
        <w:t>e</w:t>
      </w:r>
      <w:r w:rsidRPr="00CE35DF">
        <w:rPr>
          <w:rFonts w:eastAsiaTheme="minorEastAsia"/>
          <w:sz w:val="22"/>
        </w:rPr>
        <w:t xml:space="preserve"> of its simplicity, this method has some limitations in the industry application. The estimation of LTI relies on the quasi-steady state of the system. However, in a contingency, the system experiences a series of changes, such as line tripping, generators reaching </w:t>
      </w:r>
      <w:proofErr w:type="spellStart"/>
      <w:r w:rsidRPr="00CE35DF">
        <w:rPr>
          <w:rFonts w:eastAsiaTheme="minorEastAsia"/>
          <w:sz w:val="22"/>
        </w:rPr>
        <w:t>vars</w:t>
      </w:r>
      <w:proofErr w:type="spellEnd"/>
      <w:r w:rsidRPr="00CE35DF">
        <w:rPr>
          <w:rFonts w:eastAsiaTheme="minorEastAsia"/>
          <w:sz w:val="22"/>
        </w:rPr>
        <w:t xml:space="preserve"> limit. Consequently, the bus voltage can oscillate and causes significant error of LTI </w:t>
      </w:r>
      <w:r w:rsidRPr="00CE35DF">
        <w:rPr>
          <w:rFonts w:eastAsiaTheme="minorEastAsia"/>
          <w:sz w:val="22"/>
        </w:rPr>
        <w:fldChar w:fldCharType="begin"/>
      </w:r>
      <w:r w:rsidRPr="00CE35DF">
        <w:rPr>
          <w:rFonts w:eastAsiaTheme="minorEastAsia"/>
          <w:sz w:val="22"/>
        </w:rPr>
        <w:instrText xml:space="preserve"> REF _Ref520447236 \r \h </w:instrText>
      </w:r>
      <w:r w:rsidR="00CE35DF">
        <w:rPr>
          <w:rFonts w:eastAsiaTheme="minorEastAsia"/>
          <w:sz w:val="22"/>
        </w:rPr>
        <w:instrText xml:space="preserve"> \* MERGEFORMAT </w:instrText>
      </w:r>
      <w:r w:rsidRPr="00CE35DF">
        <w:rPr>
          <w:rFonts w:eastAsiaTheme="minorEastAsia"/>
          <w:sz w:val="22"/>
        </w:rPr>
      </w:r>
      <w:r w:rsidRPr="00CE35DF">
        <w:rPr>
          <w:rFonts w:eastAsiaTheme="minorEastAsia"/>
          <w:sz w:val="22"/>
        </w:rPr>
        <w:fldChar w:fldCharType="separate"/>
      </w:r>
      <w:r w:rsidR="00D24B9E">
        <w:rPr>
          <w:rFonts w:eastAsiaTheme="minorEastAsia"/>
          <w:sz w:val="22"/>
        </w:rPr>
        <w:t>[11]</w:t>
      </w:r>
      <w:r w:rsidRPr="00CE35DF">
        <w:rPr>
          <w:rFonts w:eastAsiaTheme="minorEastAsia"/>
          <w:sz w:val="22"/>
        </w:rPr>
        <w:fldChar w:fldCharType="end"/>
      </w:r>
      <w:r w:rsidRPr="00CE35DF">
        <w:rPr>
          <w:rFonts w:eastAsiaTheme="minorEastAsia"/>
          <w:sz w:val="22"/>
        </w:rPr>
        <w:t>-</w:t>
      </w:r>
      <w:r w:rsidRPr="00CE35DF">
        <w:rPr>
          <w:rFonts w:eastAsiaTheme="minorEastAsia"/>
          <w:sz w:val="22"/>
          <w:lang w:val="en-CA"/>
        </w:rPr>
        <w:fldChar w:fldCharType="begin"/>
      </w:r>
      <w:r w:rsidRPr="00CE35DF">
        <w:rPr>
          <w:rFonts w:eastAsiaTheme="minorEastAsia"/>
          <w:sz w:val="22"/>
          <w:lang w:val="en-CA"/>
        </w:rPr>
        <w:instrText xml:space="preserve"> REF _Ref520448153 \r \h </w:instrText>
      </w:r>
      <w:r w:rsidR="00CE35DF">
        <w:rPr>
          <w:rFonts w:eastAsiaTheme="minorEastAsia"/>
          <w:sz w:val="22"/>
          <w:lang w:val="en-CA"/>
        </w:rPr>
        <w:instrText xml:space="preserve"> \* MERGEFORMAT </w:instrText>
      </w:r>
      <w:r w:rsidRPr="00CE35DF">
        <w:rPr>
          <w:rFonts w:eastAsiaTheme="minorEastAsia"/>
          <w:sz w:val="22"/>
          <w:lang w:val="en-CA"/>
        </w:rPr>
      </w:r>
      <w:r w:rsidRPr="00CE35DF">
        <w:rPr>
          <w:rFonts w:eastAsiaTheme="minorEastAsia"/>
          <w:sz w:val="22"/>
          <w:lang w:val="en-CA"/>
        </w:rPr>
        <w:fldChar w:fldCharType="separate"/>
      </w:r>
      <w:r w:rsidR="00D24B9E">
        <w:rPr>
          <w:rFonts w:eastAsiaTheme="minorEastAsia"/>
          <w:sz w:val="22"/>
          <w:lang w:val="en-CA"/>
        </w:rPr>
        <w:t>[12]</w:t>
      </w:r>
      <w:r w:rsidRPr="00CE35DF">
        <w:rPr>
          <w:rFonts w:eastAsiaTheme="minorEastAsia"/>
          <w:sz w:val="22"/>
          <w:lang w:val="en-CA"/>
        </w:rPr>
        <w:fldChar w:fldCharType="end"/>
      </w:r>
      <w:r w:rsidRPr="00CE35DF">
        <w:rPr>
          <w:rFonts w:eastAsiaTheme="minorEastAsia"/>
          <w:sz w:val="22"/>
        </w:rPr>
        <w:t xml:space="preserve">. Besides the above VSM method based on local PMU data, more recent work on wide-area PMU measurement or hybrid VSM methods are proposed </w:t>
      </w:r>
      <w:r w:rsidRPr="00CE35DF">
        <w:rPr>
          <w:rFonts w:eastAsiaTheme="minorEastAsia"/>
          <w:sz w:val="22"/>
        </w:rPr>
        <w:fldChar w:fldCharType="begin"/>
      </w:r>
      <w:r w:rsidRPr="00CE35DF">
        <w:rPr>
          <w:rFonts w:eastAsiaTheme="minorEastAsia"/>
          <w:sz w:val="22"/>
        </w:rPr>
        <w:instrText xml:space="preserve"> REF _Ref520620318 \r \h </w:instrText>
      </w:r>
      <w:r w:rsidR="00CE35DF">
        <w:rPr>
          <w:rFonts w:eastAsiaTheme="minorEastAsia"/>
          <w:sz w:val="22"/>
        </w:rPr>
        <w:instrText xml:space="preserve"> \* MERGEFORMAT </w:instrText>
      </w:r>
      <w:r w:rsidRPr="00CE35DF">
        <w:rPr>
          <w:rFonts w:eastAsiaTheme="minorEastAsia"/>
          <w:sz w:val="22"/>
        </w:rPr>
      </w:r>
      <w:r w:rsidRPr="00CE35DF">
        <w:rPr>
          <w:rFonts w:eastAsiaTheme="minorEastAsia"/>
          <w:sz w:val="22"/>
        </w:rPr>
        <w:fldChar w:fldCharType="separate"/>
      </w:r>
      <w:r w:rsidR="00D24B9E">
        <w:rPr>
          <w:rFonts w:eastAsiaTheme="minorEastAsia"/>
          <w:sz w:val="22"/>
        </w:rPr>
        <w:t>[6]</w:t>
      </w:r>
      <w:r w:rsidRPr="00CE35DF">
        <w:rPr>
          <w:rFonts w:eastAsiaTheme="minorEastAsia"/>
          <w:sz w:val="22"/>
        </w:rPr>
        <w:fldChar w:fldCharType="end"/>
      </w:r>
      <w:r w:rsidRPr="00CE35DF">
        <w:rPr>
          <w:rFonts w:eastAsiaTheme="minorEastAsia"/>
          <w:sz w:val="22"/>
        </w:rPr>
        <w:t xml:space="preserve">, </w:t>
      </w:r>
      <w:r w:rsidRPr="00CE35DF">
        <w:rPr>
          <w:rFonts w:eastAsiaTheme="minorEastAsia"/>
          <w:sz w:val="22"/>
        </w:rPr>
        <w:fldChar w:fldCharType="begin"/>
      </w:r>
      <w:r w:rsidRPr="00CE35DF">
        <w:rPr>
          <w:rFonts w:eastAsiaTheme="minorEastAsia"/>
          <w:sz w:val="22"/>
        </w:rPr>
        <w:instrText xml:space="preserve"> REF _Ref520447236 \r \h </w:instrText>
      </w:r>
      <w:r w:rsidR="00CE35DF">
        <w:rPr>
          <w:rFonts w:eastAsiaTheme="minorEastAsia"/>
          <w:sz w:val="22"/>
        </w:rPr>
        <w:instrText xml:space="preserve"> \* MERGEFORMAT </w:instrText>
      </w:r>
      <w:r w:rsidRPr="00CE35DF">
        <w:rPr>
          <w:rFonts w:eastAsiaTheme="minorEastAsia"/>
          <w:sz w:val="22"/>
        </w:rPr>
      </w:r>
      <w:r w:rsidRPr="00CE35DF">
        <w:rPr>
          <w:rFonts w:eastAsiaTheme="minorEastAsia"/>
          <w:sz w:val="22"/>
        </w:rPr>
        <w:fldChar w:fldCharType="separate"/>
      </w:r>
      <w:r w:rsidR="00D24B9E">
        <w:rPr>
          <w:rFonts w:eastAsiaTheme="minorEastAsia"/>
          <w:sz w:val="22"/>
        </w:rPr>
        <w:t>[11]</w:t>
      </w:r>
      <w:r w:rsidRPr="00CE35DF">
        <w:rPr>
          <w:rFonts w:eastAsiaTheme="minorEastAsia"/>
          <w:sz w:val="22"/>
        </w:rPr>
        <w:fldChar w:fldCharType="end"/>
      </w:r>
      <w:r w:rsidRPr="00CE35DF">
        <w:rPr>
          <w:rFonts w:eastAsiaTheme="minorEastAsia"/>
          <w:sz w:val="22"/>
        </w:rPr>
        <w:t xml:space="preserve">, </w:t>
      </w:r>
      <w:r w:rsidRPr="00CE35DF">
        <w:rPr>
          <w:rFonts w:eastAsiaTheme="minorEastAsia"/>
          <w:sz w:val="22"/>
        </w:rPr>
        <w:fldChar w:fldCharType="begin"/>
      </w:r>
      <w:r w:rsidRPr="00CE35DF">
        <w:rPr>
          <w:rFonts w:eastAsiaTheme="minorEastAsia"/>
          <w:sz w:val="22"/>
        </w:rPr>
        <w:instrText xml:space="preserve"> REF _Ref520465319 \r \h </w:instrText>
      </w:r>
      <w:r w:rsidR="00CE35DF">
        <w:rPr>
          <w:rFonts w:eastAsiaTheme="minorEastAsia"/>
          <w:sz w:val="22"/>
        </w:rPr>
        <w:instrText xml:space="preserve"> \* MERGEFORMAT </w:instrText>
      </w:r>
      <w:r w:rsidRPr="00CE35DF">
        <w:rPr>
          <w:rFonts w:eastAsiaTheme="minorEastAsia"/>
          <w:sz w:val="22"/>
        </w:rPr>
      </w:r>
      <w:r w:rsidRPr="00CE35DF">
        <w:rPr>
          <w:rFonts w:eastAsiaTheme="minorEastAsia"/>
          <w:sz w:val="22"/>
        </w:rPr>
        <w:fldChar w:fldCharType="separate"/>
      </w:r>
      <w:r w:rsidR="00D24B9E">
        <w:rPr>
          <w:rFonts w:eastAsiaTheme="minorEastAsia"/>
          <w:sz w:val="22"/>
        </w:rPr>
        <w:t>[13]</w:t>
      </w:r>
      <w:r w:rsidRPr="00CE35DF">
        <w:rPr>
          <w:rFonts w:eastAsiaTheme="minorEastAsia"/>
          <w:sz w:val="22"/>
        </w:rPr>
        <w:fldChar w:fldCharType="end"/>
      </w:r>
      <w:r w:rsidRPr="00CE35DF">
        <w:rPr>
          <w:rFonts w:eastAsiaTheme="minorEastAsia"/>
          <w:sz w:val="22"/>
        </w:rPr>
        <w:t>-</w:t>
      </w:r>
      <w:r w:rsidRPr="00CE35DF">
        <w:rPr>
          <w:rFonts w:eastAsiaTheme="minorEastAsia"/>
          <w:sz w:val="22"/>
        </w:rPr>
        <w:fldChar w:fldCharType="begin"/>
      </w:r>
      <w:r w:rsidRPr="00CE35DF">
        <w:rPr>
          <w:rFonts w:eastAsiaTheme="minorEastAsia"/>
          <w:sz w:val="22"/>
        </w:rPr>
        <w:instrText xml:space="preserve"> REF _Ref520466977 \r \h </w:instrText>
      </w:r>
      <w:r w:rsidR="00CE35DF">
        <w:rPr>
          <w:rFonts w:eastAsiaTheme="minorEastAsia"/>
          <w:sz w:val="22"/>
        </w:rPr>
        <w:instrText xml:space="preserve"> \* MERGEFORMAT </w:instrText>
      </w:r>
      <w:r w:rsidRPr="00CE35DF">
        <w:rPr>
          <w:rFonts w:eastAsiaTheme="minorEastAsia"/>
          <w:sz w:val="22"/>
        </w:rPr>
      </w:r>
      <w:r w:rsidRPr="00CE35DF">
        <w:rPr>
          <w:rFonts w:eastAsiaTheme="minorEastAsia"/>
          <w:sz w:val="22"/>
        </w:rPr>
        <w:fldChar w:fldCharType="separate"/>
      </w:r>
      <w:r w:rsidR="00D24B9E">
        <w:rPr>
          <w:rFonts w:eastAsiaTheme="minorEastAsia"/>
          <w:sz w:val="22"/>
        </w:rPr>
        <w:t>[17]</w:t>
      </w:r>
      <w:r w:rsidRPr="00CE35DF">
        <w:rPr>
          <w:rFonts w:eastAsiaTheme="minorEastAsia"/>
          <w:sz w:val="22"/>
        </w:rPr>
        <w:fldChar w:fldCharType="end"/>
      </w:r>
      <w:r w:rsidRPr="00CE35DF">
        <w:rPr>
          <w:rFonts w:eastAsiaTheme="minorEastAsia"/>
          <w:sz w:val="22"/>
        </w:rPr>
        <w:t xml:space="preserve">. The Sensitivity-based </w:t>
      </w:r>
      <w:proofErr w:type="spellStart"/>
      <w:r w:rsidRPr="00CE35DF">
        <w:rPr>
          <w:rFonts w:eastAsiaTheme="minorEastAsia"/>
          <w:sz w:val="22"/>
        </w:rPr>
        <w:t>Thevenin</w:t>
      </w:r>
      <w:proofErr w:type="spellEnd"/>
      <w:r w:rsidRPr="00CE35DF">
        <w:rPr>
          <w:rFonts w:eastAsiaTheme="minorEastAsia"/>
          <w:sz w:val="22"/>
        </w:rPr>
        <w:t xml:space="preserve"> Index (STI) was proposed in </w:t>
      </w:r>
      <w:r w:rsidRPr="00CE35DF">
        <w:rPr>
          <w:rFonts w:eastAsiaTheme="minorEastAsia"/>
          <w:sz w:val="22"/>
        </w:rPr>
        <w:fldChar w:fldCharType="begin"/>
      </w:r>
      <w:r w:rsidRPr="00CE35DF">
        <w:rPr>
          <w:rFonts w:eastAsiaTheme="minorEastAsia"/>
          <w:sz w:val="22"/>
        </w:rPr>
        <w:instrText xml:space="preserve"> REF _Ref520447236 \r \h </w:instrText>
      </w:r>
      <w:r w:rsidR="00CE35DF">
        <w:rPr>
          <w:rFonts w:eastAsiaTheme="minorEastAsia"/>
          <w:sz w:val="22"/>
        </w:rPr>
        <w:instrText xml:space="preserve"> \* MERGEFORMAT </w:instrText>
      </w:r>
      <w:r w:rsidRPr="00CE35DF">
        <w:rPr>
          <w:rFonts w:eastAsiaTheme="minorEastAsia"/>
          <w:sz w:val="22"/>
        </w:rPr>
      </w:r>
      <w:r w:rsidRPr="00CE35DF">
        <w:rPr>
          <w:rFonts w:eastAsiaTheme="minorEastAsia"/>
          <w:sz w:val="22"/>
        </w:rPr>
        <w:fldChar w:fldCharType="separate"/>
      </w:r>
      <w:r w:rsidR="00D24B9E">
        <w:rPr>
          <w:rFonts w:eastAsiaTheme="minorEastAsia"/>
          <w:sz w:val="22"/>
        </w:rPr>
        <w:t>[11]</w:t>
      </w:r>
      <w:r w:rsidRPr="00CE35DF">
        <w:rPr>
          <w:rFonts w:eastAsiaTheme="minorEastAsia"/>
          <w:sz w:val="22"/>
        </w:rPr>
        <w:fldChar w:fldCharType="end"/>
      </w:r>
      <w:r w:rsidRPr="00CE35DF">
        <w:rPr>
          <w:rFonts w:eastAsiaTheme="minorEastAsia"/>
          <w:sz w:val="22"/>
        </w:rPr>
        <w:t xml:space="preserve">, </w:t>
      </w:r>
      <w:r w:rsidRPr="00CE35DF">
        <w:rPr>
          <w:rFonts w:eastAsiaTheme="minorEastAsia"/>
          <w:sz w:val="22"/>
        </w:rPr>
        <w:fldChar w:fldCharType="begin"/>
      </w:r>
      <w:r w:rsidRPr="00CE35DF">
        <w:rPr>
          <w:rFonts w:eastAsiaTheme="minorEastAsia"/>
          <w:sz w:val="22"/>
        </w:rPr>
        <w:instrText xml:space="preserve"> REF _Ref520447233 \r \h </w:instrText>
      </w:r>
      <w:r w:rsidR="00CE35DF">
        <w:rPr>
          <w:rFonts w:eastAsiaTheme="minorEastAsia"/>
          <w:sz w:val="22"/>
        </w:rPr>
        <w:instrText xml:space="preserve"> \* MERGEFORMAT </w:instrText>
      </w:r>
      <w:r w:rsidRPr="00CE35DF">
        <w:rPr>
          <w:rFonts w:eastAsiaTheme="minorEastAsia"/>
          <w:sz w:val="22"/>
        </w:rPr>
      </w:r>
      <w:r w:rsidRPr="00CE35DF">
        <w:rPr>
          <w:rFonts w:eastAsiaTheme="minorEastAsia"/>
          <w:sz w:val="22"/>
        </w:rPr>
        <w:fldChar w:fldCharType="separate"/>
      </w:r>
      <w:r w:rsidR="00D24B9E">
        <w:rPr>
          <w:rFonts w:eastAsiaTheme="minorEastAsia"/>
          <w:sz w:val="22"/>
        </w:rPr>
        <w:t>[15]</w:t>
      </w:r>
      <w:r w:rsidRPr="00CE35DF">
        <w:rPr>
          <w:rFonts w:eastAsiaTheme="minorEastAsia"/>
          <w:sz w:val="22"/>
        </w:rPr>
        <w:fldChar w:fldCharType="end"/>
      </w:r>
      <w:r w:rsidRPr="00CE35DF">
        <w:rPr>
          <w:rFonts w:eastAsiaTheme="minorEastAsia"/>
          <w:sz w:val="22"/>
        </w:rPr>
        <w:t>. Although its definition is the same as LTI, the computation is based on the system Jacobian matrix and provides an accurate estimation of the stability margin.</w:t>
      </w:r>
    </w:p>
    <w:p w:rsidR="00782492" w:rsidRPr="00CE35DF" w:rsidRDefault="00D711C9" w:rsidP="00CE35DF">
      <w:pPr>
        <w:spacing w:after="0" w:line="420" w:lineRule="auto"/>
        <w:ind w:firstLineChars="100" w:firstLine="220"/>
        <w:rPr>
          <w:rFonts w:eastAsiaTheme="minorEastAsia"/>
          <w:sz w:val="22"/>
        </w:rPr>
      </w:pPr>
      <w:r w:rsidRPr="00CE35DF">
        <w:rPr>
          <w:rFonts w:eastAsiaTheme="minorEastAsia"/>
          <w:sz w:val="22"/>
        </w:rPr>
        <w:t xml:space="preserve">Furthermore, even if the line power flow is not large enough to cause any voltage instability, there is still a possibility that the line flow exceed the thermal limit during peak load hours or under N-1 contingency </w:t>
      </w:r>
      <w:r w:rsidRPr="00CE35DF">
        <w:rPr>
          <w:rFonts w:eastAsiaTheme="minorEastAsia"/>
          <w:sz w:val="22"/>
        </w:rPr>
        <w:fldChar w:fldCharType="begin"/>
      </w:r>
      <w:r w:rsidRPr="00CE35DF">
        <w:rPr>
          <w:rFonts w:eastAsiaTheme="minorEastAsia"/>
          <w:sz w:val="22"/>
        </w:rPr>
        <w:instrText xml:space="preserve"> REF _Ref521083114 \r \h  \* MERGEFORMAT </w:instrText>
      </w:r>
      <w:r w:rsidRPr="00CE35DF">
        <w:rPr>
          <w:rFonts w:eastAsiaTheme="minorEastAsia"/>
          <w:sz w:val="22"/>
        </w:rPr>
      </w:r>
      <w:r w:rsidRPr="00CE35DF">
        <w:rPr>
          <w:rFonts w:eastAsiaTheme="minorEastAsia"/>
          <w:sz w:val="22"/>
        </w:rPr>
        <w:fldChar w:fldCharType="separate"/>
      </w:r>
      <w:r w:rsidR="00D24B9E">
        <w:rPr>
          <w:rFonts w:eastAsiaTheme="minorEastAsia"/>
          <w:sz w:val="22"/>
        </w:rPr>
        <w:t>[18]</w:t>
      </w:r>
      <w:r w:rsidRPr="00CE35DF">
        <w:rPr>
          <w:rFonts w:eastAsiaTheme="minorEastAsia"/>
          <w:sz w:val="22"/>
        </w:rPr>
        <w:fldChar w:fldCharType="end"/>
      </w:r>
      <w:r w:rsidRPr="00CE35DF">
        <w:rPr>
          <w:rFonts w:eastAsiaTheme="minorEastAsia"/>
          <w:sz w:val="22"/>
        </w:rPr>
        <w:t>-</w:t>
      </w:r>
      <w:r w:rsidRPr="00CE35DF">
        <w:rPr>
          <w:rFonts w:eastAsiaTheme="minorEastAsia"/>
          <w:sz w:val="22"/>
        </w:rPr>
        <w:fldChar w:fldCharType="begin"/>
      </w:r>
      <w:r w:rsidRPr="00CE35DF">
        <w:rPr>
          <w:rFonts w:eastAsiaTheme="minorEastAsia"/>
          <w:sz w:val="22"/>
        </w:rPr>
        <w:instrText xml:space="preserve"> REF _Ref521920630 \r \h </w:instrText>
      </w:r>
      <w:r w:rsidR="00CE35DF">
        <w:rPr>
          <w:rFonts w:eastAsiaTheme="minorEastAsia"/>
          <w:sz w:val="22"/>
        </w:rPr>
        <w:instrText xml:space="preserve"> \* MERGEFORMAT </w:instrText>
      </w:r>
      <w:r w:rsidRPr="00CE35DF">
        <w:rPr>
          <w:rFonts w:eastAsiaTheme="minorEastAsia"/>
          <w:sz w:val="22"/>
        </w:rPr>
      </w:r>
      <w:r w:rsidRPr="00CE35DF">
        <w:rPr>
          <w:rFonts w:eastAsiaTheme="minorEastAsia"/>
          <w:sz w:val="22"/>
        </w:rPr>
        <w:fldChar w:fldCharType="separate"/>
      </w:r>
      <w:r w:rsidR="00D24B9E">
        <w:rPr>
          <w:rFonts w:eastAsiaTheme="minorEastAsia"/>
          <w:sz w:val="22"/>
        </w:rPr>
        <w:t>[19]</w:t>
      </w:r>
      <w:r w:rsidRPr="00CE35DF">
        <w:rPr>
          <w:rFonts w:eastAsiaTheme="minorEastAsia"/>
          <w:sz w:val="22"/>
        </w:rPr>
        <w:fldChar w:fldCharType="end"/>
      </w:r>
      <w:r w:rsidRPr="00CE35DF">
        <w:rPr>
          <w:rFonts w:eastAsiaTheme="minorEastAsia" w:hint="eastAsia"/>
          <w:sz w:val="22"/>
        </w:rPr>
        <w:t>.</w:t>
      </w:r>
      <w:r w:rsidRPr="00CE35DF">
        <w:rPr>
          <w:rFonts w:eastAsiaTheme="minorEastAsia"/>
          <w:sz w:val="22"/>
        </w:rPr>
        <w:t xml:space="preserve"> Therefore, voltage stability and line thermal limit should be both considered for identifying the system security. If either of them is violated, </w:t>
      </w:r>
      <w:r w:rsidRPr="00CE35DF">
        <w:rPr>
          <w:rFonts w:eastAsiaTheme="minorEastAsia" w:hint="eastAsia"/>
          <w:sz w:val="22"/>
        </w:rPr>
        <w:t>system</w:t>
      </w:r>
      <w:r w:rsidRPr="00CE35DF">
        <w:rPr>
          <w:rFonts w:eastAsiaTheme="minorEastAsia"/>
          <w:sz w:val="22"/>
        </w:rPr>
        <w:t xml:space="preserve"> </w:t>
      </w:r>
      <w:r w:rsidRPr="00CE35DF">
        <w:rPr>
          <w:rFonts w:eastAsiaTheme="minorEastAsia" w:hint="eastAsia"/>
          <w:sz w:val="22"/>
        </w:rPr>
        <w:t>operator</w:t>
      </w:r>
      <w:r w:rsidRPr="00CE35DF">
        <w:rPr>
          <w:rFonts w:eastAsiaTheme="minorEastAsia"/>
          <w:sz w:val="22"/>
        </w:rPr>
        <w:t xml:space="preserve"> is supposed to quickly and accurately identify this security violation and make proper control </w:t>
      </w:r>
      <w:r w:rsidRPr="00CE35DF">
        <w:rPr>
          <w:rFonts w:eastAsiaTheme="minorEastAsia" w:hint="eastAsia"/>
          <w:sz w:val="22"/>
        </w:rPr>
        <w:t>action</w:t>
      </w:r>
      <w:r w:rsidRPr="00CE35DF">
        <w:rPr>
          <w:rFonts w:eastAsiaTheme="minorEastAsia"/>
          <w:sz w:val="22"/>
        </w:rPr>
        <w:t xml:space="preserve">s to enhance the </w:t>
      </w:r>
      <w:r w:rsidRPr="00CE35DF">
        <w:rPr>
          <w:rFonts w:eastAsiaTheme="minorEastAsia"/>
          <w:sz w:val="22"/>
        </w:rPr>
        <w:lastRenderedPageBreak/>
        <w:t>system security.</w:t>
      </w:r>
    </w:p>
    <w:p w:rsidR="00782492" w:rsidRPr="00CE35DF" w:rsidRDefault="00D711C9" w:rsidP="00CE35DF">
      <w:pPr>
        <w:spacing w:after="0" w:line="420" w:lineRule="auto"/>
        <w:ind w:firstLineChars="100" w:firstLine="220"/>
        <w:rPr>
          <w:rFonts w:eastAsiaTheme="minorEastAsia"/>
          <w:sz w:val="22"/>
        </w:rPr>
      </w:pPr>
      <w:r w:rsidRPr="00CE35DF">
        <w:rPr>
          <w:rFonts w:eastAsiaTheme="minorEastAsia"/>
          <w:sz w:val="22"/>
        </w:rPr>
        <w:t xml:space="preserve">In the industry application, the traditional online VSM usually update the data every </w:t>
      </w:r>
      <w:r w:rsidRPr="00CE35DF">
        <w:rPr>
          <w:rFonts w:eastAsiaTheme="minorEastAsia"/>
          <w:sz w:val="22"/>
          <w:highlight w:val="yellow"/>
        </w:rPr>
        <w:t>1</w:t>
      </w:r>
      <w:r w:rsidRPr="00CE35DF">
        <w:rPr>
          <w:rFonts w:eastAsiaTheme="minorEastAsia" w:hint="eastAsia"/>
          <w:sz w:val="22"/>
          <w:highlight w:val="yellow"/>
        </w:rPr>
        <w:t>5</w:t>
      </w:r>
      <w:r w:rsidRPr="00CE35DF">
        <w:rPr>
          <w:rFonts w:eastAsiaTheme="minorEastAsia"/>
          <w:sz w:val="22"/>
        </w:rPr>
        <w:t xml:space="preserve"> minutes or larger [x]. However, the system blackout usually happens within several minutes, and this time interval too large for the operator to catch the cascading events and take necessary actions to prevent the voltage collapse [x]. In recent years, the high performance, parallel computation technology can solve the power flow </w:t>
      </w:r>
      <w:r w:rsidRPr="00CE35DF">
        <w:rPr>
          <w:rFonts w:eastAsiaTheme="minorEastAsia" w:hint="eastAsia"/>
          <w:sz w:val="22"/>
        </w:rPr>
        <w:t>very fast</w:t>
      </w:r>
      <w:r w:rsidRPr="00CE35DF">
        <w:rPr>
          <w:rFonts w:eastAsiaTheme="minorEastAsia"/>
          <w:sz w:val="22"/>
        </w:rPr>
        <w:t xml:space="preserve"> </w:t>
      </w:r>
      <w:r w:rsidRPr="00CE35DF">
        <w:rPr>
          <w:rFonts w:eastAsiaTheme="minorEastAsia"/>
          <w:sz w:val="22"/>
        </w:rPr>
        <w:fldChar w:fldCharType="begin"/>
      </w:r>
      <w:r w:rsidRPr="00CE35DF">
        <w:rPr>
          <w:rFonts w:eastAsiaTheme="minorEastAsia"/>
          <w:sz w:val="22"/>
        </w:rPr>
        <w:instrText xml:space="preserve"> REF _Ref520468372 \r \h </w:instrText>
      </w:r>
      <w:r w:rsidR="00CE35DF">
        <w:rPr>
          <w:rFonts w:eastAsiaTheme="minorEastAsia"/>
          <w:sz w:val="22"/>
        </w:rPr>
        <w:instrText xml:space="preserve"> \* MERGEFORMAT </w:instrText>
      </w:r>
      <w:r w:rsidRPr="00CE35DF">
        <w:rPr>
          <w:rFonts w:eastAsiaTheme="minorEastAsia"/>
          <w:sz w:val="22"/>
        </w:rPr>
      </w:r>
      <w:r w:rsidRPr="00CE35DF">
        <w:rPr>
          <w:rFonts w:eastAsiaTheme="minorEastAsia"/>
          <w:sz w:val="22"/>
        </w:rPr>
        <w:fldChar w:fldCharType="separate"/>
      </w:r>
      <w:r w:rsidR="00D24B9E">
        <w:rPr>
          <w:rFonts w:eastAsiaTheme="minorEastAsia"/>
          <w:sz w:val="22"/>
        </w:rPr>
        <w:t>[20]</w:t>
      </w:r>
      <w:r w:rsidRPr="00CE35DF">
        <w:rPr>
          <w:rFonts w:eastAsiaTheme="minorEastAsia"/>
          <w:sz w:val="22"/>
        </w:rPr>
        <w:fldChar w:fldCharType="end"/>
      </w:r>
      <w:r w:rsidRPr="00CE35DF">
        <w:rPr>
          <w:rFonts w:eastAsiaTheme="minorEastAsia"/>
          <w:sz w:val="22"/>
        </w:rPr>
        <w:t>-</w:t>
      </w:r>
      <w:r w:rsidRPr="00CE35DF">
        <w:rPr>
          <w:rFonts w:eastAsiaTheme="minorEastAsia"/>
          <w:sz w:val="22"/>
        </w:rPr>
        <w:fldChar w:fldCharType="begin"/>
      </w:r>
      <w:r w:rsidRPr="00CE35DF">
        <w:rPr>
          <w:rFonts w:eastAsiaTheme="minorEastAsia"/>
          <w:sz w:val="22"/>
        </w:rPr>
        <w:instrText xml:space="preserve"> REF _Ref520466655 \r \h </w:instrText>
      </w:r>
      <w:r w:rsidR="00CE35DF">
        <w:rPr>
          <w:rFonts w:eastAsiaTheme="minorEastAsia"/>
          <w:sz w:val="22"/>
        </w:rPr>
        <w:instrText xml:space="preserve"> \* MERGEFORMAT </w:instrText>
      </w:r>
      <w:r w:rsidRPr="00CE35DF">
        <w:rPr>
          <w:rFonts w:eastAsiaTheme="minorEastAsia"/>
          <w:sz w:val="22"/>
        </w:rPr>
      </w:r>
      <w:r w:rsidRPr="00CE35DF">
        <w:rPr>
          <w:rFonts w:eastAsiaTheme="minorEastAsia"/>
          <w:sz w:val="22"/>
        </w:rPr>
        <w:fldChar w:fldCharType="separate"/>
      </w:r>
      <w:r w:rsidR="00D24B9E">
        <w:rPr>
          <w:rFonts w:eastAsiaTheme="minorEastAsia"/>
          <w:sz w:val="22"/>
        </w:rPr>
        <w:t>[21]</w:t>
      </w:r>
      <w:r w:rsidRPr="00CE35DF">
        <w:rPr>
          <w:rFonts w:eastAsiaTheme="minorEastAsia"/>
          <w:sz w:val="22"/>
        </w:rPr>
        <w:fldChar w:fldCharType="end"/>
      </w:r>
      <w:r w:rsidRPr="00CE35DF">
        <w:rPr>
          <w:rFonts w:eastAsiaTheme="minorEastAsia"/>
          <w:sz w:val="22"/>
        </w:rPr>
        <w:t>. T</w:t>
      </w:r>
      <w:r w:rsidRPr="00CE35DF">
        <w:rPr>
          <w:rFonts w:eastAsiaTheme="minorEastAsia" w:hint="eastAsia"/>
          <w:sz w:val="22"/>
        </w:rPr>
        <w:t xml:space="preserve">he demand response </w:t>
      </w:r>
      <w:r w:rsidRPr="00CE35DF">
        <w:rPr>
          <w:rFonts w:eastAsiaTheme="minorEastAsia"/>
          <w:sz w:val="22"/>
        </w:rPr>
        <w:t xml:space="preserve">(DR) </w:t>
      </w:r>
      <w:r w:rsidRPr="00CE35DF">
        <w:rPr>
          <w:rFonts w:eastAsiaTheme="minorEastAsia" w:hint="eastAsia"/>
          <w:sz w:val="22"/>
        </w:rPr>
        <w:t xml:space="preserve">has great potential in providing frequency regulation support and security enhancement </w:t>
      </w:r>
      <w:r w:rsidRPr="00CE35DF">
        <w:rPr>
          <w:rFonts w:eastAsiaTheme="minorEastAsia"/>
          <w:sz w:val="22"/>
        </w:rPr>
        <w:fldChar w:fldCharType="begin"/>
      </w:r>
      <w:r w:rsidRPr="00CE35DF">
        <w:rPr>
          <w:rFonts w:eastAsiaTheme="minorEastAsia"/>
          <w:sz w:val="22"/>
        </w:rPr>
        <w:instrText xml:space="preserve"> REF _Ref520662604 \r \h </w:instrText>
      </w:r>
      <w:r w:rsidR="00CE35DF">
        <w:rPr>
          <w:rFonts w:eastAsiaTheme="minorEastAsia"/>
          <w:sz w:val="22"/>
        </w:rPr>
        <w:instrText xml:space="preserve"> \* MERGEFORMAT </w:instrText>
      </w:r>
      <w:r w:rsidRPr="00CE35DF">
        <w:rPr>
          <w:rFonts w:eastAsiaTheme="minorEastAsia"/>
          <w:sz w:val="22"/>
        </w:rPr>
      </w:r>
      <w:r w:rsidRPr="00CE35DF">
        <w:rPr>
          <w:rFonts w:eastAsiaTheme="minorEastAsia"/>
          <w:sz w:val="22"/>
        </w:rPr>
        <w:fldChar w:fldCharType="separate"/>
      </w:r>
      <w:r w:rsidR="00D24B9E">
        <w:rPr>
          <w:rFonts w:eastAsiaTheme="minorEastAsia"/>
          <w:sz w:val="22"/>
        </w:rPr>
        <w:t>[22]</w:t>
      </w:r>
      <w:r w:rsidRPr="00CE35DF">
        <w:rPr>
          <w:rFonts w:eastAsiaTheme="minorEastAsia"/>
          <w:sz w:val="22"/>
        </w:rPr>
        <w:fldChar w:fldCharType="end"/>
      </w:r>
      <w:r w:rsidRPr="00CE35DF">
        <w:rPr>
          <w:rFonts w:eastAsiaTheme="minorEastAsia"/>
          <w:sz w:val="22"/>
        </w:rPr>
        <w:t>-</w:t>
      </w:r>
      <w:r w:rsidRPr="00CE35DF">
        <w:rPr>
          <w:rFonts w:eastAsiaTheme="minorEastAsia"/>
          <w:sz w:val="22"/>
        </w:rPr>
        <w:fldChar w:fldCharType="begin"/>
      </w:r>
      <w:r w:rsidRPr="00CE35DF">
        <w:rPr>
          <w:rFonts w:eastAsiaTheme="minorEastAsia"/>
          <w:sz w:val="22"/>
        </w:rPr>
        <w:instrText xml:space="preserve"> </w:instrText>
      </w:r>
      <w:r w:rsidRPr="00CE35DF">
        <w:rPr>
          <w:rFonts w:eastAsiaTheme="minorEastAsia" w:hint="eastAsia"/>
          <w:sz w:val="22"/>
        </w:rPr>
        <w:instrText>REF _Ref521933394 \r \h</w:instrText>
      </w:r>
      <w:r w:rsidRPr="00CE35DF">
        <w:rPr>
          <w:rFonts w:eastAsiaTheme="minorEastAsia"/>
          <w:sz w:val="22"/>
        </w:rPr>
        <w:instrText xml:space="preserve"> </w:instrText>
      </w:r>
      <w:r w:rsidR="00CE35DF">
        <w:rPr>
          <w:rFonts w:eastAsiaTheme="minorEastAsia"/>
          <w:sz w:val="22"/>
        </w:rPr>
        <w:instrText xml:space="preserve"> \* MERGEFORMAT </w:instrText>
      </w:r>
      <w:r w:rsidRPr="00CE35DF">
        <w:rPr>
          <w:rFonts w:eastAsiaTheme="minorEastAsia"/>
          <w:sz w:val="22"/>
        </w:rPr>
      </w:r>
      <w:r w:rsidRPr="00CE35DF">
        <w:rPr>
          <w:rFonts w:eastAsiaTheme="minorEastAsia"/>
          <w:sz w:val="22"/>
        </w:rPr>
        <w:fldChar w:fldCharType="separate"/>
      </w:r>
      <w:r w:rsidR="00D24B9E">
        <w:rPr>
          <w:rFonts w:eastAsiaTheme="minorEastAsia"/>
          <w:sz w:val="22"/>
        </w:rPr>
        <w:t>[23]</w:t>
      </w:r>
      <w:r w:rsidRPr="00CE35DF">
        <w:rPr>
          <w:rFonts w:eastAsiaTheme="minorEastAsia"/>
          <w:sz w:val="22"/>
        </w:rPr>
        <w:fldChar w:fldCharType="end"/>
      </w:r>
      <w:r w:rsidRPr="00CE35DF">
        <w:rPr>
          <w:rFonts w:eastAsiaTheme="minorEastAsia" w:hint="eastAsia"/>
          <w:sz w:val="22"/>
        </w:rPr>
        <w:t xml:space="preserve">. </w:t>
      </w:r>
      <w:r w:rsidRPr="00CE35DF">
        <w:rPr>
          <w:rFonts w:eastAsiaTheme="minorEastAsia"/>
          <w:sz w:val="22"/>
        </w:rPr>
        <w:t xml:space="preserve">Reference </w:t>
      </w:r>
      <w:r w:rsidRPr="00CE35DF">
        <w:rPr>
          <w:rFonts w:eastAsiaTheme="minorEastAsia"/>
          <w:sz w:val="22"/>
        </w:rPr>
        <w:fldChar w:fldCharType="begin"/>
      </w:r>
      <w:r w:rsidRPr="00CE35DF">
        <w:rPr>
          <w:rFonts w:eastAsiaTheme="minorEastAsia"/>
          <w:sz w:val="22"/>
        </w:rPr>
        <w:instrText xml:space="preserve"> </w:instrText>
      </w:r>
      <w:r w:rsidRPr="00CE35DF">
        <w:rPr>
          <w:rFonts w:eastAsiaTheme="minorEastAsia" w:hint="eastAsia"/>
          <w:sz w:val="22"/>
        </w:rPr>
        <w:instrText>REF _Ref521933394 \r \h</w:instrText>
      </w:r>
      <w:r w:rsidRPr="00CE35DF">
        <w:rPr>
          <w:rFonts w:eastAsiaTheme="minorEastAsia"/>
          <w:sz w:val="22"/>
        </w:rPr>
        <w:instrText xml:space="preserve"> </w:instrText>
      </w:r>
      <w:r w:rsidR="00CE35DF">
        <w:rPr>
          <w:rFonts w:eastAsiaTheme="minorEastAsia"/>
          <w:sz w:val="22"/>
        </w:rPr>
        <w:instrText xml:space="preserve"> \* MERGEFORMAT </w:instrText>
      </w:r>
      <w:r w:rsidRPr="00CE35DF">
        <w:rPr>
          <w:rFonts w:eastAsiaTheme="minorEastAsia"/>
          <w:sz w:val="22"/>
        </w:rPr>
      </w:r>
      <w:r w:rsidRPr="00CE35DF">
        <w:rPr>
          <w:rFonts w:eastAsiaTheme="minorEastAsia"/>
          <w:sz w:val="22"/>
        </w:rPr>
        <w:fldChar w:fldCharType="separate"/>
      </w:r>
      <w:r w:rsidR="00D24B9E">
        <w:rPr>
          <w:rFonts w:eastAsiaTheme="minorEastAsia"/>
          <w:sz w:val="22"/>
        </w:rPr>
        <w:t>[23]</w:t>
      </w:r>
      <w:r w:rsidRPr="00CE35DF">
        <w:rPr>
          <w:rFonts w:eastAsiaTheme="minorEastAsia"/>
          <w:sz w:val="22"/>
        </w:rPr>
        <w:fldChar w:fldCharType="end"/>
      </w:r>
      <w:r w:rsidRPr="00CE35DF">
        <w:rPr>
          <w:rFonts w:eastAsiaTheme="minorEastAsia"/>
          <w:sz w:val="22"/>
        </w:rPr>
        <w:t xml:space="preserve"> proposed an even</w:t>
      </w:r>
      <w:r w:rsidRPr="00CE35DF">
        <w:rPr>
          <w:rFonts w:eastAsiaTheme="minorEastAsia" w:hint="eastAsia"/>
          <w:sz w:val="22"/>
        </w:rPr>
        <w:t>t</w:t>
      </w:r>
      <w:r w:rsidRPr="00CE35DF">
        <w:rPr>
          <w:rFonts w:eastAsiaTheme="minorEastAsia"/>
          <w:sz w:val="22"/>
        </w:rPr>
        <w:t>-driven DR scheme for security enhancement. However, the impact of load variation on</w:t>
      </w:r>
      <w:r w:rsidR="005F413C">
        <w:rPr>
          <w:rFonts w:eastAsiaTheme="minorEastAsia"/>
          <w:sz w:val="22"/>
        </w:rPr>
        <w:t xml:space="preserve"> line power was not considered. </w:t>
      </w:r>
      <w:r w:rsidR="005F413C" w:rsidRPr="005F413C">
        <w:rPr>
          <w:rFonts w:eastAsiaTheme="minorEastAsia"/>
          <w:sz w:val="22"/>
          <w:highlight w:val="yellow"/>
        </w:rPr>
        <w:t xml:space="preserve">The corrective voltage control considering demand response was proposed in </w:t>
      </w:r>
      <w:r w:rsidR="005F413C" w:rsidRPr="005F413C">
        <w:rPr>
          <w:rFonts w:eastAsiaTheme="minorEastAsia"/>
          <w:sz w:val="22"/>
          <w:highlight w:val="yellow"/>
        </w:rPr>
        <w:fldChar w:fldCharType="begin"/>
      </w:r>
      <w:r w:rsidR="005F413C" w:rsidRPr="005F413C">
        <w:rPr>
          <w:rFonts w:eastAsiaTheme="minorEastAsia"/>
          <w:sz w:val="22"/>
          <w:highlight w:val="yellow"/>
        </w:rPr>
        <w:instrText xml:space="preserve"> REF _Ref522627262 \r \h </w:instrText>
      </w:r>
      <w:r w:rsidR="005F413C" w:rsidRPr="005F413C">
        <w:rPr>
          <w:rFonts w:eastAsiaTheme="minorEastAsia"/>
          <w:sz w:val="22"/>
          <w:highlight w:val="yellow"/>
        </w:rPr>
      </w:r>
      <w:r w:rsidR="005F413C">
        <w:rPr>
          <w:rFonts w:eastAsiaTheme="minorEastAsia"/>
          <w:sz w:val="22"/>
          <w:highlight w:val="yellow"/>
        </w:rPr>
        <w:instrText xml:space="preserve"> \* MERGEFORMAT </w:instrText>
      </w:r>
      <w:r w:rsidR="005F413C" w:rsidRPr="005F413C">
        <w:rPr>
          <w:rFonts w:eastAsiaTheme="minorEastAsia"/>
          <w:sz w:val="22"/>
          <w:highlight w:val="yellow"/>
        </w:rPr>
        <w:fldChar w:fldCharType="separate"/>
      </w:r>
      <w:r w:rsidR="005F413C" w:rsidRPr="005F413C">
        <w:rPr>
          <w:rFonts w:eastAsiaTheme="minorEastAsia"/>
          <w:sz w:val="22"/>
          <w:highlight w:val="yellow"/>
        </w:rPr>
        <w:t>[24]</w:t>
      </w:r>
      <w:r w:rsidR="005F413C" w:rsidRPr="005F413C">
        <w:rPr>
          <w:rFonts w:eastAsiaTheme="minorEastAsia"/>
          <w:sz w:val="22"/>
          <w:highlight w:val="yellow"/>
        </w:rPr>
        <w:fldChar w:fldCharType="end"/>
      </w:r>
      <w:r w:rsidR="005F413C" w:rsidRPr="005F413C">
        <w:rPr>
          <w:rFonts w:eastAsiaTheme="minorEastAsia"/>
          <w:sz w:val="22"/>
          <w:highlight w:val="yellow"/>
        </w:rPr>
        <w:t>-</w:t>
      </w:r>
      <w:r w:rsidR="005F413C" w:rsidRPr="005F413C">
        <w:rPr>
          <w:rFonts w:eastAsiaTheme="minorEastAsia"/>
          <w:sz w:val="22"/>
          <w:highlight w:val="yellow"/>
        </w:rPr>
        <w:fldChar w:fldCharType="begin"/>
      </w:r>
      <w:r w:rsidR="005F413C" w:rsidRPr="005F413C">
        <w:rPr>
          <w:rFonts w:eastAsiaTheme="minorEastAsia"/>
          <w:sz w:val="22"/>
          <w:highlight w:val="yellow"/>
        </w:rPr>
        <w:instrText xml:space="preserve"> REF _Ref522627263 \r \h </w:instrText>
      </w:r>
      <w:r w:rsidR="005F413C" w:rsidRPr="005F413C">
        <w:rPr>
          <w:rFonts w:eastAsiaTheme="minorEastAsia"/>
          <w:sz w:val="22"/>
          <w:highlight w:val="yellow"/>
        </w:rPr>
      </w:r>
      <w:r w:rsidR="005F413C">
        <w:rPr>
          <w:rFonts w:eastAsiaTheme="minorEastAsia"/>
          <w:sz w:val="22"/>
          <w:highlight w:val="yellow"/>
        </w:rPr>
        <w:instrText xml:space="preserve"> \* MERGEFORMAT </w:instrText>
      </w:r>
      <w:r w:rsidR="005F413C" w:rsidRPr="005F413C">
        <w:rPr>
          <w:rFonts w:eastAsiaTheme="minorEastAsia"/>
          <w:sz w:val="22"/>
          <w:highlight w:val="yellow"/>
        </w:rPr>
        <w:fldChar w:fldCharType="separate"/>
      </w:r>
      <w:r w:rsidR="005F413C" w:rsidRPr="005F413C">
        <w:rPr>
          <w:rFonts w:eastAsiaTheme="minorEastAsia"/>
          <w:sz w:val="22"/>
          <w:highlight w:val="yellow"/>
        </w:rPr>
        <w:t>[25]</w:t>
      </w:r>
      <w:r w:rsidR="005F413C" w:rsidRPr="005F413C">
        <w:rPr>
          <w:rFonts w:eastAsiaTheme="minorEastAsia"/>
          <w:sz w:val="22"/>
          <w:highlight w:val="yellow"/>
        </w:rPr>
        <w:fldChar w:fldCharType="end"/>
      </w:r>
      <w:r w:rsidR="005F413C" w:rsidRPr="005F413C">
        <w:rPr>
          <w:rFonts w:eastAsiaTheme="minorEastAsia"/>
          <w:sz w:val="22"/>
          <w:highlight w:val="yellow"/>
        </w:rPr>
        <w:t>. The generation and load were dispatched together in order to keep the voltage stability margin. The control strategy was comprehensive but did not show a method of updating the VSI.</w:t>
      </w:r>
    </w:p>
    <w:p w:rsidR="00782492" w:rsidRPr="00CE35DF" w:rsidRDefault="00D711C9" w:rsidP="00CE35DF">
      <w:pPr>
        <w:spacing w:after="0" w:line="420" w:lineRule="auto"/>
        <w:ind w:firstLineChars="100" w:firstLine="220"/>
        <w:rPr>
          <w:rFonts w:eastAsiaTheme="minorEastAsia"/>
          <w:sz w:val="22"/>
        </w:rPr>
      </w:pPr>
      <w:r w:rsidRPr="00CE35DF">
        <w:rPr>
          <w:rFonts w:eastAsiaTheme="minorEastAsia"/>
          <w:sz w:val="22"/>
        </w:rPr>
        <w:t>Based on the existing graph computing platform, this paper proposes a modeled based VSM scheme that obtains the accurate LTI with relatively low computation workload. Furthermore, a DR scheme is proposed for enhancing the system security with the consideration of voltage stability margin and transmission line capacity. The proposed VSM and DR scheme is applicable to the Energy Management System (EMS) of large-scale power systems.</w:t>
      </w:r>
    </w:p>
    <w:p w:rsidR="00782492" w:rsidRPr="00CE35DF" w:rsidRDefault="00D711C9" w:rsidP="00CE35DF">
      <w:pPr>
        <w:spacing w:after="0" w:line="420" w:lineRule="auto"/>
        <w:ind w:firstLineChars="100" w:firstLine="220"/>
        <w:rPr>
          <w:rFonts w:eastAsiaTheme="minorEastAsia"/>
          <w:sz w:val="22"/>
        </w:rPr>
      </w:pPr>
      <w:r w:rsidRPr="00CE35DF">
        <w:rPr>
          <w:rFonts w:eastAsiaTheme="minorEastAsia"/>
          <w:sz w:val="22"/>
        </w:rPr>
        <w:t>The remaining part of the paper is organized as follows.</w:t>
      </w:r>
      <w:r w:rsidRPr="00CE35DF">
        <w:rPr>
          <w:rFonts w:eastAsiaTheme="minorEastAsia" w:hint="eastAsia"/>
          <w:sz w:val="22"/>
        </w:rPr>
        <w:t xml:space="preserve"> </w:t>
      </w:r>
      <w:r w:rsidRPr="00CE35DF">
        <w:rPr>
          <w:rFonts w:eastAsiaTheme="minorEastAsia"/>
          <w:sz w:val="22"/>
        </w:rPr>
        <w:t>S</w:t>
      </w:r>
      <w:r w:rsidRPr="00CE35DF">
        <w:rPr>
          <w:rFonts w:eastAsiaTheme="minorEastAsia" w:hint="eastAsia"/>
          <w:sz w:val="22"/>
        </w:rPr>
        <w:t>ection 2 provides a general description of graph computing platform for fast power flow</w:t>
      </w:r>
      <w:r w:rsidRPr="00CE35DF">
        <w:rPr>
          <w:rFonts w:eastAsiaTheme="minorEastAsia"/>
          <w:sz w:val="22"/>
        </w:rPr>
        <w:t xml:space="preserve"> calculation</w:t>
      </w:r>
      <w:r w:rsidRPr="00CE35DF">
        <w:rPr>
          <w:rFonts w:eastAsiaTheme="minorEastAsia" w:hint="eastAsia"/>
          <w:sz w:val="22"/>
        </w:rPr>
        <w:t xml:space="preserve">. </w:t>
      </w:r>
      <w:r w:rsidRPr="00CE35DF">
        <w:rPr>
          <w:rFonts w:eastAsiaTheme="minorEastAsia"/>
          <w:sz w:val="22"/>
        </w:rPr>
        <w:t>S</w:t>
      </w:r>
      <w:r w:rsidRPr="00CE35DF">
        <w:rPr>
          <w:rFonts w:eastAsiaTheme="minorEastAsia" w:hint="eastAsia"/>
          <w:sz w:val="22"/>
        </w:rPr>
        <w:t xml:space="preserve">ection 3 discusses the methodology of calculating two security indices, voltage stability and line thermal limit based on the graph computing platform. Section 4 proposes </w:t>
      </w:r>
      <w:r w:rsidRPr="00CE35DF">
        <w:rPr>
          <w:rFonts w:eastAsiaTheme="minorEastAsia"/>
          <w:sz w:val="22"/>
        </w:rPr>
        <w:t xml:space="preserve">a </w:t>
      </w:r>
      <w:r w:rsidRPr="00CE35DF">
        <w:rPr>
          <w:rFonts w:eastAsiaTheme="minorEastAsia" w:hint="eastAsia"/>
          <w:sz w:val="22"/>
        </w:rPr>
        <w:t xml:space="preserve">demand response scheme for system security enhancement. </w:t>
      </w:r>
      <w:r w:rsidRPr="00CE35DF">
        <w:rPr>
          <w:rFonts w:eastAsiaTheme="minorEastAsia"/>
          <w:sz w:val="22"/>
        </w:rPr>
        <w:t>T</w:t>
      </w:r>
      <w:r w:rsidRPr="00CE35DF">
        <w:rPr>
          <w:rFonts w:eastAsiaTheme="minorEastAsia" w:hint="eastAsia"/>
          <w:sz w:val="22"/>
        </w:rPr>
        <w:t xml:space="preserve">he verification study is presented in Section 5. </w:t>
      </w:r>
      <w:r w:rsidRPr="00CE35DF">
        <w:rPr>
          <w:rFonts w:eastAsiaTheme="minorEastAsia"/>
          <w:sz w:val="22"/>
        </w:rPr>
        <w:t>F</w:t>
      </w:r>
      <w:r w:rsidRPr="00CE35DF">
        <w:rPr>
          <w:rFonts w:eastAsiaTheme="minorEastAsia" w:hint="eastAsia"/>
          <w:sz w:val="22"/>
        </w:rPr>
        <w:t xml:space="preserve">inally, Section </w:t>
      </w:r>
      <w:r w:rsidRPr="00CE35DF">
        <w:rPr>
          <w:rFonts w:eastAsiaTheme="minorEastAsia"/>
          <w:sz w:val="22"/>
        </w:rPr>
        <w:t>6</w:t>
      </w:r>
      <w:r w:rsidRPr="00CE35DF">
        <w:rPr>
          <w:rFonts w:eastAsiaTheme="minorEastAsia" w:hint="eastAsia"/>
          <w:sz w:val="22"/>
        </w:rPr>
        <w:t xml:space="preserve"> concludes the whole paper and discusses future research directions.</w:t>
      </w:r>
    </w:p>
    <w:p w:rsidR="00782492" w:rsidRDefault="00D711C9">
      <w:pPr>
        <w:pStyle w:val="Heading1"/>
        <w:rPr>
          <w:rFonts w:eastAsiaTheme="minorEastAsia"/>
        </w:rPr>
      </w:pPr>
      <w:r>
        <w:rPr>
          <w:rFonts w:eastAsiaTheme="minorEastAsia"/>
        </w:rPr>
        <w:lastRenderedPageBreak/>
        <w:t>Graph Computing Platform for Power Flow</w:t>
      </w:r>
    </w:p>
    <w:p w:rsidR="00782492" w:rsidRPr="00CE35DF" w:rsidRDefault="00D711C9">
      <w:pPr>
        <w:pStyle w:val="Heading2"/>
        <w:rPr>
          <w:rFonts w:eastAsiaTheme="minorEastAsia"/>
          <w:szCs w:val="22"/>
        </w:rPr>
      </w:pPr>
      <w:r w:rsidRPr="00CE35DF">
        <w:rPr>
          <w:rFonts w:eastAsiaTheme="minorEastAsia" w:hint="eastAsia"/>
          <w:szCs w:val="22"/>
        </w:rPr>
        <w:t>Graph Computing for Fast Power Flow</w:t>
      </w:r>
    </w:p>
    <w:p w:rsidR="00782492" w:rsidRPr="00CE35DF" w:rsidRDefault="00D711C9" w:rsidP="00CE35DF">
      <w:pPr>
        <w:spacing w:after="0" w:line="420" w:lineRule="auto"/>
        <w:ind w:firstLineChars="100" w:firstLine="220"/>
        <w:rPr>
          <w:rFonts w:eastAsiaTheme="minorEastAsia" w:cstheme="majorBidi"/>
          <w:sz w:val="22"/>
        </w:rPr>
      </w:pPr>
      <w:r w:rsidRPr="00CE35DF">
        <w:rPr>
          <w:rFonts w:eastAsiaTheme="minorEastAsia" w:cstheme="majorBidi"/>
          <w:sz w:val="22"/>
        </w:rPr>
        <w:t xml:space="preserve">Graph theory is the study of graphs, which are </w:t>
      </w:r>
      <w:r w:rsidRPr="00CE35DF">
        <w:rPr>
          <w:rFonts w:eastAsiaTheme="minorEastAsia" w:cstheme="majorBidi" w:hint="eastAsia"/>
          <w:sz w:val="22"/>
        </w:rPr>
        <w:t>applied</w:t>
      </w:r>
      <w:r w:rsidRPr="00CE35DF">
        <w:rPr>
          <w:rFonts w:eastAsiaTheme="minorEastAsia" w:cstheme="majorBidi"/>
          <w:sz w:val="22"/>
        </w:rPr>
        <w:t xml:space="preserve"> to model</w:t>
      </w:r>
      <w:r w:rsidRPr="00CE35DF">
        <w:rPr>
          <w:rFonts w:eastAsiaTheme="minorEastAsia" w:cstheme="majorBidi" w:hint="eastAsia"/>
          <w:sz w:val="22"/>
        </w:rPr>
        <w:t xml:space="preserve">ling </w:t>
      </w:r>
      <w:r w:rsidRPr="00CE35DF">
        <w:rPr>
          <w:rFonts w:eastAsiaTheme="minorEastAsia" w:cstheme="majorBidi"/>
          <w:sz w:val="22"/>
        </w:rPr>
        <w:t>relations between objects. A graph is a collection of vertices and edges,</w:t>
      </w:r>
      <w:r w:rsidRPr="00CE35DF">
        <w:rPr>
          <w:rFonts w:eastAsiaTheme="minorEastAsia" w:cstheme="majorBidi" w:hint="eastAsia"/>
          <w:sz w:val="22"/>
        </w:rPr>
        <w:t xml:space="preserve"> </w:t>
      </w:r>
      <w:r w:rsidRPr="00CE35DF">
        <w:rPr>
          <w:rFonts w:eastAsiaTheme="minorEastAsia" w:cstheme="majorBidi"/>
          <w:sz w:val="22"/>
        </w:rPr>
        <w:t>representing objects in a system</w:t>
      </w:r>
      <w:r w:rsidRPr="00CE35DF">
        <w:rPr>
          <w:rFonts w:eastAsiaTheme="minorEastAsia" w:cstheme="majorBidi" w:hint="eastAsia"/>
          <w:sz w:val="22"/>
        </w:rPr>
        <w:t xml:space="preserve"> and </w:t>
      </w:r>
      <w:r w:rsidRPr="00CE35DF">
        <w:rPr>
          <w:rFonts w:eastAsiaTheme="minorEastAsia" w:cstheme="majorBidi"/>
          <w:sz w:val="22"/>
        </w:rPr>
        <w:t>relations between objects</w:t>
      </w:r>
      <w:r w:rsidRPr="00CE35DF">
        <w:rPr>
          <w:rFonts w:eastAsiaTheme="minorEastAsia" w:cstheme="majorBidi" w:hint="eastAsia"/>
          <w:sz w:val="22"/>
        </w:rPr>
        <w:t xml:space="preserve">, respectively. </w:t>
      </w:r>
      <w:r w:rsidRPr="00CE35DF">
        <w:rPr>
          <w:rFonts w:eastAsiaTheme="minorEastAsia" w:cstheme="majorBidi"/>
          <w:sz w:val="22"/>
        </w:rPr>
        <w:t>Graph database uses graph structures to represent and store data in</w:t>
      </w:r>
      <w:r w:rsidRPr="00CE35DF">
        <w:rPr>
          <w:rFonts w:eastAsiaTheme="minorEastAsia" w:cstheme="majorBidi" w:hint="eastAsia"/>
          <w:sz w:val="22"/>
        </w:rPr>
        <w:t xml:space="preserve"> </w:t>
      </w:r>
      <w:r w:rsidRPr="00CE35DF">
        <w:rPr>
          <w:rFonts w:eastAsiaTheme="minorEastAsia" w:cstheme="majorBidi"/>
          <w:sz w:val="22"/>
        </w:rPr>
        <w:t>vertices and edges. Such database allows data to be</w:t>
      </w:r>
      <w:r w:rsidRPr="00CE35DF">
        <w:rPr>
          <w:rFonts w:eastAsiaTheme="minorEastAsia" w:cstheme="majorBidi" w:hint="eastAsia"/>
          <w:sz w:val="22"/>
        </w:rPr>
        <w:t xml:space="preserve"> </w:t>
      </w:r>
      <w:r w:rsidRPr="00CE35DF">
        <w:rPr>
          <w:rFonts w:eastAsiaTheme="minorEastAsia" w:cstheme="majorBidi"/>
          <w:sz w:val="22"/>
        </w:rPr>
        <w:t>linked directly, and retrieved with one operation.</w:t>
      </w:r>
      <w:r w:rsidRPr="00CE35DF">
        <w:rPr>
          <w:rFonts w:eastAsiaTheme="minorEastAsia" w:cstheme="majorBidi" w:hint="eastAsia"/>
          <w:sz w:val="22"/>
        </w:rPr>
        <w:t xml:space="preserve"> </w:t>
      </w:r>
      <w:r w:rsidRPr="00CE35DF">
        <w:rPr>
          <w:rFonts w:eastAsiaTheme="minorEastAsia" w:cstheme="majorBidi"/>
          <w:sz w:val="22"/>
        </w:rPr>
        <w:t>I</w:t>
      </w:r>
      <w:r w:rsidRPr="00CE35DF">
        <w:rPr>
          <w:rFonts w:eastAsiaTheme="minorEastAsia" w:cstheme="majorBidi" w:hint="eastAsia"/>
          <w:sz w:val="22"/>
        </w:rPr>
        <w:t xml:space="preserve">n recent years, the graph computing technology enables the fast power flow and state estimation. </w:t>
      </w:r>
      <w:r w:rsidRPr="00CE35DF">
        <w:rPr>
          <w:rFonts w:eastAsiaTheme="minorEastAsia" w:cstheme="majorBidi"/>
          <w:sz w:val="22"/>
        </w:rPr>
        <w:t>G</w:t>
      </w:r>
      <w:r w:rsidRPr="00CE35DF">
        <w:rPr>
          <w:rFonts w:eastAsiaTheme="minorEastAsia" w:cstheme="majorBidi" w:hint="eastAsia"/>
          <w:sz w:val="22"/>
        </w:rPr>
        <w:t>enerally,</w:t>
      </w:r>
      <w:r w:rsidRPr="00CE35DF">
        <w:rPr>
          <w:rFonts w:eastAsiaTheme="minorEastAsia" w:cstheme="majorBidi"/>
          <w:sz w:val="22"/>
        </w:rPr>
        <w:t xml:space="preserve"> power system is comprised of power generation,</w:t>
      </w:r>
      <w:r w:rsidRPr="00CE35DF">
        <w:rPr>
          <w:rFonts w:eastAsiaTheme="minorEastAsia" w:cstheme="majorBidi" w:hint="eastAsia"/>
          <w:sz w:val="22"/>
        </w:rPr>
        <w:t xml:space="preserve"> </w:t>
      </w:r>
      <w:r w:rsidRPr="00CE35DF">
        <w:rPr>
          <w:rFonts w:eastAsiaTheme="minorEastAsia" w:cstheme="majorBidi"/>
          <w:sz w:val="22"/>
        </w:rPr>
        <w:t>power delivery, power distribution, and</w:t>
      </w:r>
      <w:r w:rsidRPr="00CE35DF">
        <w:rPr>
          <w:rFonts w:eastAsiaTheme="minorEastAsia" w:cstheme="majorBidi" w:hint="eastAsia"/>
          <w:sz w:val="22"/>
        </w:rPr>
        <w:t xml:space="preserve"> </w:t>
      </w:r>
      <w:r w:rsidRPr="00CE35DF">
        <w:rPr>
          <w:rFonts w:eastAsiaTheme="minorEastAsia" w:cstheme="majorBidi"/>
          <w:sz w:val="22"/>
        </w:rPr>
        <w:t xml:space="preserve">power consumption. The </w:t>
      </w:r>
      <w:r w:rsidRPr="00CE35DF">
        <w:rPr>
          <w:rFonts w:eastAsiaTheme="minorEastAsia" w:cstheme="majorBidi" w:hint="eastAsia"/>
          <w:sz w:val="22"/>
        </w:rPr>
        <w:t>four</w:t>
      </w:r>
      <w:r w:rsidRPr="00CE35DF">
        <w:rPr>
          <w:rFonts w:eastAsiaTheme="minorEastAsia" w:cstheme="majorBidi"/>
          <w:sz w:val="22"/>
        </w:rPr>
        <w:t xml:space="preserve"> components are categorized into</w:t>
      </w:r>
      <w:r w:rsidRPr="00CE35DF">
        <w:rPr>
          <w:rFonts w:eastAsiaTheme="minorEastAsia" w:cstheme="majorBidi" w:hint="eastAsia"/>
          <w:sz w:val="22"/>
        </w:rPr>
        <w:t xml:space="preserve"> </w:t>
      </w:r>
      <w:r w:rsidRPr="00CE35DF">
        <w:rPr>
          <w:rFonts w:eastAsiaTheme="minorEastAsia" w:cstheme="majorBidi"/>
          <w:sz w:val="22"/>
        </w:rPr>
        <w:t>two types: (1) bus-attached, and (2) line-attached. For example,</w:t>
      </w:r>
      <w:r w:rsidRPr="00CE35DF">
        <w:rPr>
          <w:rFonts w:eastAsiaTheme="minorEastAsia" w:cstheme="majorBidi" w:hint="eastAsia"/>
          <w:sz w:val="22"/>
        </w:rPr>
        <w:t xml:space="preserve"> </w:t>
      </w:r>
      <w:r w:rsidRPr="00CE35DF">
        <w:rPr>
          <w:rFonts w:eastAsiaTheme="minorEastAsia" w:cstheme="majorBidi"/>
          <w:sz w:val="22"/>
        </w:rPr>
        <w:t>generators and loads are connected to buses</w:t>
      </w:r>
      <w:r w:rsidRPr="00CE35DF">
        <w:rPr>
          <w:rFonts w:eastAsiaTheme="minorEastAsia" w:cstheme="majorBidi" w:hint="eastAsia"/>
          <w:sz w:val="22"/>
        </w:rPr>
        <w:t xml:space="preserve"> and</w:t>
      </w:r>
      <w:r w:rsidRPr="00CE35DF">
        <w:rPr>
          <w:rFonts w:eastAsiaTheme="minorEastAsia" w:cstheme="majorBidi"/>
          <w:sz w:val="22"/>
        </w:rPr>
        <w:t xml:space="preserve"> regarded as power</w:t>
      </w:r>
      <w:r w:rsidRPr="00CE35DF">
        <w:rPr>
          <w:rFonts w:eastAsiaTheme="minorEastAsia" w:cstheme="majorBidi" w:hint="eastAsia"/>
          <w:sz w:val="22"/>
        </w:rPr>
        <w:t xml:space="preserve"> </w:t>
      </w:r>
      <w:r w:rsidRPr="00CE35DF">
        <w:rPr>
          <w:rFonts w:eastAsiaTheme="minorEastAsia" w:cstheme="majorBidi"/>
          <w:sz w:val="22"/>
        </w:rPr>
        <w:t>injections at buses. T</w:t>
      </w:r>
      <w:r w:rsidRPr="00CE35DF">
        <w:rPr>
          <w:rFonts w:eastAsiaTheme="minorEastAsia" w:cstheme="majorBidi" w:hint="eastAsia"/>
          <w:sz w:val="22"/>
        </w:rPr>
        <w:t>hen</w:t>
      </w:r>
      <w:r w:rsidRPr="00CE35DF">
        <w:rPr>
          <w:rFonts w:eastAsiaTheme="minorEastAsia" w:cstheme="majorBidi"/>
          <w:sz w:val="22"/>
        </w:rPr>
        <w:t>, they are taken as bus-attached</w:t>
      </w:r>
      <w:r w:rsidRPr="00CE35DF">
        <w:rPr>
          <w:rFonts w:eastAsiaTheme="minorEastAsia" w:cstheme="majorBidi" w:hint="eastAsia"/>
          <w:sz w:val="22"/>
        </w:rPr>
        <w:t xml:space="preserve"> </w:t>
      </w:r>
      <w:r w:rsidRPr="00CE35DF">
        <w:rPr>
          <w:rFonts w:eastAsiaTheme="minorEastAsia" w:cstheme="majorBidi"/>
          <w:sz w:val="22"/>
        </w:rPr>
        <w:t>components. Transmission lines</w:t>
      </w:r>
      <w:r w:rsidRPr="00CE35DF">
        <w:rPr>
          <w:rFonts w:eastAsiaTheme="minorEastAsia" w:cstheme="majorBidi" w:hint="eastAsia"/>
          <w:sz w:val="22"/>
        </w:rPr>
        <w:t xml:space="preserve"> connect the buses and are considered</w:t>
      </w:r>
      <w:r w:rsidRPr="00CE35DF">
        <w:rPr>
          <w:rFonts w:eastAsiaTheme="minorEastAsia" w:cstheme="majorBidi"/>
          <w:sz w:val="22"/>
        </w:rPr>
        <w:t xml:space="preserve"> as line</w:t>
      </w:r>
      <w:r w:rsidRPr="00CE35DF">
        <w:rPr>
          <w:rFonts w:eastAsiaTheme="minorEastAsia" w:cstheme="majorBidi" w:hint="eastAsia"/>
          <w:sz w:val="22"/>
        </w:rPr>
        <w:t>-</w:t>
      </w:r>
      <w:r w:rsidRPr="00CE35DF">
        <w:rPr>
          <w:rFonts w:eastAsiaTheme="minorEastAsia" w:cstheme="majorBidi"/>
          <w:sz w:val="22"/>
        </w:rPr>
        <w:t xml:space="preserve">attached parts </w:t>
      </w:r>
      <w:r w:rsidRPr="00CE35DF">
        <w:rPr>
          <w:rFonts w:eastAsiaTheme="minorEastAsia" w:cstheme="majorBidi"/>
          <w:sz w:val="22"/>
        </w:rPr>
        <w:fldChar w:fldCharType="begin"/>
      </w:r>
      <w:r w:rsidRPr="00CE35DF">
        <w:rPr>
          <w:rFonts w:eastAsiaTheme="minorEastAsia" w:cstheme="majorBidi"/>
          <w:sz w:val="22"/>
        </w:rPr>
        <w:instrText xml:space="preserve"> </w:instrText>
      </w:r>
      <w:r w:rsidRPr="00CE35DF">
        <w:rPr>
          <w:rFonts w:eastAsiaTheme="minorEastAsia" w:cstheme="majorBidi" w:hint="eastAsia"/>
          <w:sz w:val="22"/>
        </w:rPr>
        <w:instrText>REF _Ref520466655 \r \h</w:instrText>
      </w:r>
      <w:r w:rsidRPr="00CE35DF">
        <w:rPr>
          <w:rFonts w:eastAsiaTheme="minorEastAsia" w:cstheme="majorBidi"/>
          <w:sz w:val="22"/>
        </w:rPr>
        <w:instrText xml:space="preserve"> </w:instrText>
      </w:r>
      <w:r w:rsidR="00CE35DF">
        <w:rPr>
          <w:rFonts w:eastAsiaTheme="minorEastAsia" w:cstheme="majorBidi"/>
          <w:sz w:val="22"/>
        </w:rPr>
        <w:instrText xml:space="preserve"> \* MERGEFORMAT </w:instrText>
      </w:r>
      <w:r w:rsidRPr="00CE35DF">
        <w:rPr>
          <w:rFonts w:eastAsiaTheme="minorEastAsia" w:cstheme="majorBidi"/>
          <w:sz w:val="22"/>
        </w:rPr>
      </w:r>
      <w:r w:rsidRPr="00CE35DF">
        <w:rPr>
          <w:rFonts w:eastAsiaTheme="minorEastAsia" w:cstheme="majorBidi"/>
          <w:sz w:val="22"/>
        </w:rPr>
        <w:fldChar w:fldCharType="separate"/>
      </w:r>
      <w:r w:rsidR="00D24B9E">
        <w:rPr>
          <w:rFonts w:eastAsiaTheme="minorEastAsia" w:cstheme="majorBidi"/>
          <w:sz w:val="22"/>
        </w:rPr>
        <w:t>[21]</w:t>
      </w:r>
      <w:r w:rsidRPr="00CE35DF">
        <w:rPr>
          <w:rFonts w:eastAsiaTheme="minorEastAsia" w:cstheme="majorBidi"/>
          <w:sz w:val="22"/>
        </w:rPr>
        <w:fldChar w:fldCharType="end"/>
      </w:r>
      <w:r w:rsidRPr="00CE35DF">
        <w:rPr>
          <w:rFonts w:eastAsiaTheme="minorEastAsia" w:cstheme="majorBidi"/>
          <w:sz w:val="22"/>
        </w:rPr>
        <w:t>.</w:t>
      </w:r>
    </w:p>
    <w:p w:rsidR="00782492" w:rsidRPr="00CE35DF" w:rsidRDefault="00D711C9" w:rsidP="00CE35DF">
      <w:pPr>
        <w:spacing w:after="0" w:line="420" w:lineRule="auto"/>
        <w:ind w:firstLineChars="100" w:firstLine="220"/>
        <w:rPr>
          <w:rFonts w:eastAsiaTheme="minorEastAsia"/>
          <w:sz w:val="22"/>
        </w:rPr>
      </w:pPr>
      <w:r w:rsidRPr="00CE35DF">
        <w:rPr>
          <w:rFonts w:eastAsiaTheme="minorEastAsia" w:cstheme="majorBidi" w:hint="eastAsia"/>
          <w:sz w:val="22"/>
        </w:rPr>
        <w:t xml:space="preserve">Global Energy Interconnection Research Institute North America (GEIRINA) has developed an EMS based on graph computing. </w:t>
      </w:r>
      <w:r w:rsidRPr="00CE35DF">
        <w:rPr>
          <w:rFonts w:eastAsiaTheme="minorEastAsia" w:cstheme="majorBidi"/>
          <w:sz w:val="22"/>
        </w:rPr>
        <w:t>T</w:t>
      </w:r>
      <w:r w:rsidRPr="00CE35DF">
        <w:rPr>
          <w:rFonts w:eastAsiaTheme="minorEastAsia" w:cstheme="majorBidi" w:hint="eastAsia"/>
          <w:sz w:val="22"/>
        </w:rPr>
        <w:t xml:space="preserve">he EMS platform can realize power flow calculation of thousand-bus-level system within 0.1 second. </w:t>
      </w:r>
      <w:r w:rsidRPr="00CE35DF">
        <w:rPr>
          <w:rFonts w:eastAsiaTheme="minorEastAsia" w:cstheme="majorBidi"/>
          <w:sz w:val="22"/>
        </w:rPr>
        <w:t>T</w:t>
      </w:r>
      <w:r w:rsidRPr="00CE35DF">
        <w:rPr>
          <w:rFonts w:eastAsiaTheme="minorEastAsia" w:cstheme="majorBidi" w:hint="eastAsia"/>
          <w:sz w:val="22"/>
        </w:rPr>
        <w:t xml:space="preserve">he power flow result is updated </w:t>
      </w:r>
      <w:r w:rsidRPr="00CE35DF">
        <w:rPr>
          <w:rFonts w:eastAsiaTheme="minorEastAsia" w:cstheme="majorBidi"/>
          <w:sz w:val="22"/>
        </w:rPr>
        <w:t>every</w:t>
      </w:r>
      <w:r w:rsidRPr="00CE35DF">
        <w:rPr>
          <w:rFonts w:eastAsiaTheme="minorEastAsia" w:cstheme="majorBidi" w:hint="eastAsia"/>
          <w:sz w:val="22"/>
        </w:rPr>
        <w:t xml:space="preserve"> 4</w:t>
      </w:r>
      <w:r w:rsidRPr="00CE35DF">
        <w:rPr>
          <w:rFonts w:eastAsiaTheme="minorEastAsia" w:cstheme="majorBidi"/>
          <w:sz w:val="22"/>
        </w:rPr>
        <w:t xml:space="preserve"> </w:t>
      </w:r>
      <w:r w:rsidRPr="00CE35DF">
        <w:rPr>
          <w:rFonts w:eastAsiaTheme="minorEastAsia" w:cstheme="majorBidi" w:hint="eastAsia"/>
          <w:sz w:val="22"/>
        </w:rPr>
        <w:t>second</w:t>
      </w:r>
      <w:r w:rsidRPr="00CE35DF">
        <w:rPr>
          <w:rFonts w:eastAsiaTheme="minorEastAsia" w:cstheme="majorBidi"/>
          <w:sz w:val="22"/>
        </w:rPr>
        <w:t>s</w:t>
      </w:r>
      <w:r w:rsidRPr="00CE35DF">
        <w:rPr>
          <w:rFonts w:eastAsiaTheme="minorEastAsia" w:cstheme="majorBidi" w:hint="eastAsia"/>
          <w:sz w:val="22"/>
        </w:rPr>
        <w:t xml:space="preserve">. </w:t>
      </w:r>
      <w:r w:rsidRPr="00CE35DF">
        <w:rPr>
          <w:rFonts w:eastAsiaTheme="minorEastAsia" w:cstheme="majorBidi"/>
          <w:sz w:val="22"/>
        </w:rPr>
        <w:t>D</w:t>
      </w:r>
      <w:r w:rsidRPr="00CE35DF">
        <w:rPr>
          <w:rFonts w:eastAsiaTheme="minorEastAsia" w:cstheme="majorBidi" w:hint="eastAsia"/>
          <w:sz w:val="22"/>
        </w:rPr>
        <w:t xml:space="preserve">uring the </w:t>
      </w:r>
      <w:r w:rsidRPr="00CE35DF">
        <w:rPr>
          <w:rFonts w:eastAsiaTheme="minorEastAsia" w:cstheme="majorBidi"/>
          <w:sz w:val="22"/>
        </w:rPr>
        <w:t xml:space="preserve">time </w:t>
      </w:r>
      <w:r w:rsidRPr="00CE35DF">
        <w:rPr>
          <w:rFonts w:eastAsiaTheme="minorEastAsia" w:cstheme="majorBidi" w:hint="eastAsia"/>
          <w:sz w:val="22"/>
        </w:rPr>
        <w:t xml:space="preserve">interval, the power flow, state estimation, security monitoring and contingency analysis can be </w:t>
      </w:r>
      <w:r w:rsidRPr="00CE35DF">
        <w:rPr>
          <w:rFonts w:eastAsiaTheme="minorEastAsia" w:cstheme="majorBidi"/>
          <w:sz w:val="22"/>
        </w:rPr>
        <w:t>completed</w:t>
      </w:r>
      <w:r w:rsidRPr="00CE35DF">
        <w:rPr>
          <w:rFonts w:eastAsiaTheme="minorEastAsia" w:cstheme="majorBidi" w:hint="eastAsia"/>
          <w:sz w:val="22"/>
        </w:rPr>
        <w:t xml:space="preserve">. </w:t>
      </w:r>
      <w:r w:rsidRPr="00CE35DF">
        <w:rPr>
          <w:rFonts w:eastAsiaTheme="minorEastAsia" w:cstheme="majorBidi"/>
          <w:sz w:val="22"/>
        </w:rPr>
        <w:t>B</w:t>
      </w:r>
      <w:r w:rsidRPr="00CE35DF">
        <w:rPr>
          <w:rFonts w:eastAsiaTheme="minorEastAsia" w:cstheme="majorBidi" w:hint="eastAsia"/>
          <w:sz w:val="22"/>
        </w:rPr>
        <w:t xml:space="preserve">ased on this high efficiency computing platform, the system voltage stability can be monitored with </w:t>
      </w:r>
      <w:r w:rsidRPr="00CE35DF">
        <w:rPr>
          <w:rFonts w:eastAsiaTheme="minorEastAsia" w:cstheme="majorBidi"/>
          <w:sz w:val="22"/>
        </w:rPr>
        <w:t>the latest measurement data</w:t>
      </w:r>
      <w:r w:rsidRPr="00CE35DF">
        <w:rPr>
          <w:rFonts w:eastAsiaTheme="minorEastAsia" w:cstheme="majorBidi" w:hint="eastAsia"/>
          <w:sz w:val="22"/>
        </w:rPr>
        <w:t xml:space="preserve">. </w:t>
      </w:r>
      <w:r w:rsidRPr="00CE35DF">
        <w:rPr>
          <w:rFonts w:eastAsiaTheme="minorEastAsia" w:cstheme="majorBidi"/>
          <w:sz w:val="22"/>
        </w:rPr>
        <w:t>T</w:t>
      </w:r>
      <w:r w:rsidRPr="00CE35DF">
        <w:rPr>
          <w:rFonts w:eastAsiaTheme="minorEastAsia" w:cstheme="majorBidi" w:hint="eastAsia"/>
          <w:sz w:val="22"/>
        </w:rPr>
        <w:t xml:space="preserve">hen, the necessary control actions can be made timely if the system </w:t>
      </w:r>
      <w:r w:rsidRPr="00CE35DF">
        <w:rPr>
          <w:rFonts w:eastAsiaTheme="minorEastAsia" w:cstheme="majorBidi"/>
          <w:sz w:val="22"/>
        </w:rPr>
        <w:t xml:space="preserve">is </w:t>
      </w:r>
      <w:r w:rsidRPr="00CE35DF">
        <w:rPr>
          <w:rFonts w:eastAsiaTheme="minorEastAsia" w:cstheme="majorBidi" w:hint="eastAsia"/>
          <w:sz w:val="22"/>
        </w:rPr>
        <w:t>experienc</w:t>
      </w:r>
      <w:r w:rsidRPr="00CE35DF">
        <w:rPr>
          <w:rFonts w:eastAsiaTheme="minorEastAsia" w:cstheme="majorBidi"/>
          <w:sz w:val="22"/>
        </w:rPr>
        <w:t>ing an</w:t>
      </w:r>
      <w:r w:rsidRPr="00CE35DF">
        <w:rPr>
          <w:rFonts w:eastAsiaTheme="minorEastAsia" w:cstheme="majorBidi" w:hint="eastAsia"/>
          <w:sz w:val="22"/>
        </w:rPr>
        <w:t xml:space="preserve"> </w:t>
      </w:r>
      <w:r w:rsidRPr="00CE35DF">
        <w:rPr>
          <w:rFonts w:eastAsiaTheme="minorEastAsia" w:cstheme="majorBidi"/>
          <w:sz w:val="22"/>
        </w:rPr>
        <w:t>extreme heavy load condition or disturbance</w:t>
      </w:r>
      <w:r w:rsidRPr="00CE35DF">
        <w:rPr>
          <w:rFonts w:eastAsiaTheme="minorEastAsia" w:cstheme="majorBidi" w:hint="eastAsia"/>
          <w:sz w:val="22"/>
        </w:rPr>
        <w:t>.</w:t>
      </w:r>
    </w:p>
    <w:p w:rsidR="00782492" w:rsidRPr="00CE35DF" w:rsidRDefault="00D711C9">
      <w:pPr>
        <w:pStyle w:val="Heading2"/>
        <w:rPr>
          <w:rFonts w:eastAsiaTheme="minorEastAsia"/>
          <w:szCs w:val="22"/>
        </w:rPr>
      </w:pPr>
      <w:r w:rsidRPr="00CE35DF">
        <w:rPr>
          <w:rFonts w:eastAsiaTheme="minorEastAsia" w:hint="eastAsia"/>
          <w:szCs w:val="22"/>
        </w:rPr>
        <w:t xml:space="preserve">Description of </w:t>
      </w:r>
      <w:r w:rsidRPr="00CE35DF">
        <w:rPr>
          <w:rFonts w:eastAsiaTheme="minorEastAsia"/>
          <w:szCs w:val="22"/>
        </w:rPr>
        <w:t xml:space="preserve">a Provincial-level </w:t>
      </w:r>
      <w:r w:rsidRPr="00CE35DF">
        <w:rPr>
          <w:rFonts w:eastAsiaTheme="minorEastAsia" w:hint="eastAsia"/>
          <w:szCs w:val="22"/>
        </w:rPr>
        <w:t>System</w:t>
      </w:r>
    </w:p>
    <w:p w:rsidR="00782492" w:rsidRPr="00CE35DF" w:rsidRDefault="00D711C9" w:rsidP="00CE35DF">
      <w:pPr>
        <w:spacing w:after="0" w:line="420" w:lineRule="auto"/>
        <w:ind w:firstLineChars="100" w:firstLine="220"/>
        <w:rPr>
          <w:rFonts w:eastAsiaTheme="minorEastAsia"/>
          <w:sz w:val="22"/>
        </w:rPr>
      </w:pPr>
      <w:r w:rsidRPr="00CE35DF">
        <w:rPr>
          <w:rFonts w:eastAsiaTheme="minorEastAsia"/>
          <w:sz w:val="22"/>
        </w:rPr>
        <w:t>T</w:t>
      </w:r>
      <w:r w:rsidRPr="00CE35DF">
        <w:rPr>
          <w:rFonts w:eastAsiaTheme="minorEastAsia" w:hint="eastAsia"/>
          <w:sz w:val="22"/>
        </w:rPr>
        <w:t xml:space="preserve">he Sichuan transmission system </w:t>
      </w:r>
      <w:r w:rsidRPr="00CE35DF">
        <w:rPr>
          <w:rFonts w:eastAsiaTheme="minorEastAsia"/>
          <w:sz w:val="22"/>
        </w:rPr>
        <w:t xml:space="preserve">(in China) </w:t>
      </w:r>
      <w:r w:rsidRPr="00CE35DF">
        <w:rPr>
          <w:rFonts w:eastAsiaTheme="minorEastAsia" w:hint="eastAsia"/>
          <w:sz w:val="22"/>
        </w:rPr>
        <w:t xml:space="preserve">contains 2637 buses, </w:t>
      </w:r>
      <w:r w:rsidRPr="00CE35DF">
        <w:rPr>
          <w:rFonts w:eastAsiaTheme="minorEastAsia" w:hint="eastAsia"/>
          <w:sz w:val="22"/>
          <w:highlight w:val="yellow"/>
        </w:rPr>
        <w:t>xx</w:t>
      </w:r>
      <w:r w:rsidRPr="00CE35DF">
        <w:rPr>
          <w:rFonts w:eastAsiaTheme="minorEastAsia" w:hint="eastAsia"/>
          <w:sz w:val="22"/>
        </w:rPr>
        <w:t xml:space="preserve"> lines and </w:t>
      </w:r>
      <w:r w:rsidRPr="00CE35DF">
        <w:rPr>
          <w:rFonts w:eastAsiaTheme="minorEastAsia" w:hint="eastAsia"/>
          <w:sz w:val="22"/>
          <w:highlight w:val="yellow"/>
        </w:rPr>
        <w:t>xx</w:t>
      </w:r>
      <w:r w:rsidRPr="00CE35DF">
        <w:rPr>
          <w:rFonts w:eastAsiaTheme="minorEastAsia" w:hint="eastAsia"/>
          <w:sz w:val="22"/>
        </w:rPr>
        <w:t xml:space="preserve"> transformers that are equal or higher than 110kV voltage level. </w:t>
      </w:r>
      <w:r w:rsidRPr="00CE35DF">
        <w:rPr>
          <w:rFonts w:eastAsiaTheme="minorEastAsia"/>
          <w:sz w:val="22"/>
        </w:rPr>
        <w:t>T</w:t>
      </w:r>
      <w:r w:rsidRPr="00CE35DF">
        <w:rPr>
          <w:rFonts w:eastAsiaTheme="minorEastAsia" w:hint="eastAsia"/>
          <w:sz w:val="22"/>
        </w:rPr>
        <w:t xml:space="preserve">he base power </w:t>
      </w:r>
      <w:r w:rsidRPr="00CE35DF">
        <w:rPr>
          <w:rFonts w:eastAsiaTheme="minorEastAsia"/>
          <w:sz w:val="22"/>
        </w:rPr>
        <w:t xml:space="preserve">for power flow calculation </w:t>
      </w:r>
      <w:r w:rsidRPr="00CE35DF">
        <w:rPr>
          <w:rFonts w:eastAsiaTheme="minorEastAsia" w:hint="eastAsia"/>
          <w:sz w:val="22"/>
        </w:rPr>
        <w:t xml:space="preserve">is 100MVA. </w:t>
      </w:r>
      <w:r w:rsidRPr="00CE35DF">
        <w:rPr>
          <w:rFonts w:eastAsiaTheme="minorEastAsia"/>
          <w:sz w:val="22"/>
        </w:rPr>
        <w:t>I</w:t>
      </w:r>
      <w:r w:rsidRPr="00CE35DF">
        <w:rPr>
          <w:rFonts w:eastAsiaTheme="minorEastAsia" w:hint="eastAsia"/>
          <w:sz w:val="22"/>
        </w:rPr>
        <w:t xml:space="preserve">n the </w:t>
      </w:r>
      <w:r w:rsidRPr="00CE35DF">
        <w:rPr>
          <w:rFonts w:eastAsiaTheme="minorEastAsia" w:hint="eastAsia"/>
          <w:sz w:val="22"/>
          <w:highlight w:val="yellow"/>
        </w:rPr>
        <w:t>yearly</w:t>
      </w:r>
      <w:r w:rsidRPr="00CE35DF">
        <w:rPr>
          <w:rFonts w:eastAsiaTheme="minorEastAsia" w:hint="eastAsia"/>
          <w:sz w:val="22"/>
        </w:rPr>
        <w:t xml:space="preserve"> load profile, the system peak load is </w:t>
      </w:r>
      <w:r w:rsidRPr="00CE35DF">
        <w:rPr>
          <w:rFonts w:eastAsiaTheme="minorEastAsia"/>
          <w:sz w:val="22"/>
        </w:rPr>
        <w:t xml:space="preserve">(32.30 + </w:t>
      </w:r>
      <w:r w:rsidRPr="00CE35DF">
        <w:rPr>
          <w:rFonts w:eastAsiaTheme="minorEastAsia"/>
          <w:i/>
          <w:sz w:val="22"/>
        </w:rPr>
        <w:t>j</w:t>
      </w:r>
      <w:r w:rsidRPr="00CE35DF">
        <w:rPr>
          <w:rFonts w:eastAsiaTheme="minorEastAsia"/>
          <w:sz w:val="22"/>
        </w:rPr>
        <w:t>5.512</w:t>
      </w:r>
      <w:proofErr w:type="gramStart"/>
      <w:r w:rsidRPr="00CE35DF">
        <w:rPr>
          <w:rFonts w:eastAsiaTheme="minorEastAsia"/>
          <w:sz w:val="22"/>
        </w:rPr>
        <w:t>)</w:t>
      </w:r>
      <w:r w:rsidRPr="00CE35DF">
        <w:rPr>
          <w:rFonts w:eastAsiaTheme="minorEastAsia" w:hint="eastAsia"/>
          <w:sz w:val="22"/>
        </w:rPr>
        <w:t>GVA</w:t>
      </w:r>
      <w:proofErr w:type="gramEnd"/>
      <w:r w:rsidRPr="00CE35DF">
        <w:rPr>
          <w:rFonts w:eastAsiaTheme="minorEastAsia" w:hint="eastAsia"/>
          <w:sz w:val="22"/>
        </w:rPr>
        <w:t>, the largest PQ load in the system is (4</w:t>
      </w:r>
      <w:r w:rsidRPr="00CE35DF">
        <w:rPr>
          <w:rFonts w:eastAsiaTheme="minorEastAsia"/>
          <w:sz w:val="22"/>
        </w:rPr>
        <w:t>.5</w:t>
      </w:r>
      <w:r w:rsidRPr="00CE35DF">
        <w:rPr>
          <w:rFonts w:eastAsiaTheme="minorEastAsia" w:hint="eastAsia"/>
          <w:sz w:val="22"/>
        </w:rPr>
        <w:t xml:space="preserve">92 + </w:t>
      </w:r>
      <w:r w:rsidRPr="00CE35DF">
        <w:rPr>
          <w:rFonts w:eastAsiaTheme="minorEastAsia" w:hint="eastAsia"/>
          <w:i/>
          <w:sz w:val="22"/>
        </w:rPr>
        <w:t>j</w:t>
      </w:r>
      <w:r w:rsidRPr="00CE35DF">
        <w:rPr>
          <w:rFonts w:eastAsiaTheme="minorEastAsia" w:hint="eastAsia"/>
          <w:sz w:val="22"/>
        </w:rPr>
        <w:t>1</w:t>
      </w:r>
      <w:r w:rsidRPr="00CE35DF">
        <w:rPr>
          <w:rFonts w:eastAsiaTheme="minorEastAsia"/>
          <w:sz w:val="22"/>
        </w:rPr>
        <w:t>.</w:t>
      </w:r>
      <w:r w:rsidRPr="00CE35DF">
        <w:rPr>
          <w:rFonts w:eastAsiaTheme="minorEastAsia" w:hint="eastAsia"/>
          <w:sz w:val="22"/>
        </w:rPr>
        <w:t>973)</w:t>
      </w:r>
      <w:r w:rsidRPr="00CE35DF">
        <w:rPr>
          <w:rFonts w:eastAsiaTheme="minorEastAsia"/>
          <w:sz w:val="22"/>
        </w:rPr>
        <w:t>G</w:t>
      </w:r>
      <w:r w:rsidRPr="00CE35DF">
        <w:rPr>
          <w:rFonts w:eastAsiaTheme="minorEastAsia" w:hint="eastAsia"/>
          <w:sz w:val="22"/>
        </w:rPr>
        <w:t>VA, and the highest-loaded line is (10</w:t>
      </w:r>
      <w:r w:rsidRPr="00CE35DF">
        <w:rPr>
          <w:rFonts w:eastAsiaTheme="minorEastAsia"/>
          <w:sz w:val="22"/>
        </w:rPr>
        <w:t>.</w:t>
      </w:r>
      <w:r w:rsidRPr="00CE35DF">
        <w:rPr>
          <w:rFonts w:eastAsiaTheme="minorEastAsia" w:hint="eastAsia"/>
          <w:sz w:val="22"/>
        </w:rPr>
        <w:t xml:space="preserve">75 + </w:t>
      </w:r>
      <w:r w:rsidRPr="00CE35DF">
        <w:rPr>
          <w:rFonts w:eastAsiaTheme="minorEastAsia" w:hint="eastAsia"/>
          <w:i/>
          <w:sz w:val="22"/>
        </w:rPr>
        <w:t>j</w:t>
      </w:r>
      <w:r w:rsidRPr="00CE35DF">
        <w:rPr>
          <w:rFonts w:eastAsiaTheme="minorEastAsia" w:hint="eastAsia"/>
          <w:sz w:val="22"/>
        </w:rPr>
        <w:t>2</w:t>
      </w:r>
      <w:r w:rsidRPr="00CE35DF">
        <w:rPr>
          <w:rFonts w:eastAsiaTheme="minorEastAsia"/>
          <w:sz w:val="22"/>
        </w:rPr>
        <w:t>.</w:t>
      </w:r>
      <w:r w:rsidRPr="00CE35DF">
        <w:rPr>
          <w:rFonts w:eastAsiaTheme="minorEastAsia" w:hint="eastAsia"/>
          <w:sz w:val="22"/>
        </w:rPr>
        <w:t>188)</w:t>
      </w:r>
      <w:r w:rsidRPr="00CE35DF">
        <w:rPr>
          <w:rFonts w:eastAsiaTheme="minorEastAsia"/>
          <w:sz w:val="22"/>
        </w:rPr>
        <w:t>G</w:t>
      </w:r>
      <w:r w:rsidRPr="00CE35DF">
        <w:rPr>
          <w:rFonts w:eastAsiaTheme="minorEastAsia" w:hint="eastAsia"/>
          <w:sz w:val="22"/>
        </w:rPr>
        <w:t xml:space="preserve">VA. </w:t>
      </w:r>
      <w:r w:rsidRPr="00CE35DF">
        <w:rPr>
          <w:rFonts w:eastAsiaTheme="minorEastAsia"/>
          <w:sz w:val="22"/>
        </w:rPr>
        <w:t>T</w:t>
      </w:r>
      <w:r w:rsidRPr="00CE35DF">
        <w:rPr>
          <w:rFonts w:eastAsiaTheme="minorEastAsia" w:hint="eastAsia"/>
          <w:sz w:val="22"/>
        </w:rPr>
        <w:t xml:space="preserve">he network </w:t>
      </w:r>
      <w:r w:rsidRPr="00CE35DF">
        <w:rPr>
          <w:rFonts w:eastAsiaTheme="minorEastAsia" w:hint="eastAsia"/>
          <w:sz w:val="22"/>
        </w:rPr>
        <w:lastRenderedPageBreak/>
        <w:t xml:space="preserve">topology of 500kV-level or higher </w:t>
      </w:r>
      <w:r w:rsidRPr="00CE35DF">
        <w:rPr>
          <w:rFonts w:eastAsiaTheme="minorEastAsia"/>
          <w:sz w:val="22"/>
        </w:rPr>
        <w:t>transmission</w:t>
      </w:r>
      <w:r w:rsidRPr="00CE35DF">
        <w:rPr>
          <w:rFonts w:eastAsiaTheme="minorEastAsia" w:hint="eastAsia"/>
          <w:sz w:val="22"/>
        </w:rPr>
        <w:t xml:space="preserve"> lines is shown in </w:t>
      </w:r>
      <w:r w:rsidRPr="00CE35DF">
        <w:rPr>
          <w:rFonts w:eastAsiaTheme="minorEastAsia"/>
          <w:sz w:val="22"/>
        </w:rPr>
        <w:fldChar w:fldCharType="begin"/>
      </w:r>
      <w:r w:rsidRPr="00CE35DF">
        <w:rPr>
          <w:rFonts w:eastAsiaTheme="minorEastAsia"/>
          <w:sz w:val="22"/>
        </w:rPr>
        <w:instrText xml:space="preserve"> </w:instrText>
      </w:r>
      <w:r w:rsidRPr="00CE35DF">
        <w:rPr>
          <w:rFonts w:eastAsiaTheme="minorEastAsia" w:hint="eastAsia"/>
          <w:sz w:val="22"/>
        </w:rPr>
        <w:instrText>REF _Ref521078155 \h</w:instrText>
      </w:r>
      <w:r w:rsidRPr="00CE35DF">
        <w:rPr>
          <w:rFonts w:eastAsiaTheme="minorEastAsia"/>
          <w:sz w:val="22"/>
        </w:rPr>
        <w:instrText xml:space="preserve"> </w:instrText>
      </w:r>
      <w:r w:rsidR="00CE35DF">
        <w:rPr>
          <w:rFonts w:eastAsiaTheme="minorEastAsia"/>
          <w:sz w:val="22"/>
        </w:rPr>
        <w:instrText xml:space="preserve"> \* MERGEFORMAT </w:instrText>
      </w:r>
      <w:r w:rsidRPr="00CE35DF">
        <w:rPr>
          <w:rFonts w:eastAsiaTheme="minorEastAsia"/>
          <w:sz w:val="22"/>
        </w:rPr>
      </w:r>
      <w:r w:rsidRPr="00CE35DF">
        <w:rPr>
          <w:rFonts w:eastAsiaTheme="minorEastAsia"/>
          <w:sz w:val="22"/>
        </w:rPr>
        <w:fldChar w:fldCharType="separate"/>
      </w:r>
      <w:r w:rsidR="00D24B9E" w:rsidRPr="00D24B9E">
        <w:rPr>
          <w:sz w:val="22"/>
        </w:rPr>
        <w:t>Fig. 1</w:t>
      </w:r>
      <w:r w:rsidRPr="00CE35DF">
        <w:rPr>
          <w:rFonts w:eastAsiaTheme="minorEastAsia"/>
          <w:sz w:val="22"/>
        </w:rPr>
        <w:fldChar w:fldCharType="end"/>
      </w:r>
      <w:r w:rsidRPr="00CE35DF">
        <w:rPr>
          <w:rFonts w:eastAsiaTheme="minorEastAsia" w:hint="eastAsia"/>
          <w:sz w:val="22"/>
        </w:rPr>
        <w:t>.</w:t>
      </w:r>
    </w:p>
    <w:p w:rsidR="00782492" w:rsidRDefault="00D711C9" w:rsidP="00D711C9">
      <w:pPr>
        <w:spacing w:after="0" w:line="240" w:lineRule="auto"/>
        <w:jc w:val="center"/>
        <w:rPr>
          <w:rFonts w:eastAsiaTheme="minorEastAsia"/>
        </w:rPr>
      </w:pPr>
      <w:r>
        <w:rPr>
          <w:rFonts w:eastAsiaTheme="minorEastAsia"/>
          <w:noProof/>
        </w:rPr>
        <w:drawing>
          <wp:inline distT="0" distB="0" distL="0" distR="0" wp14:anchorId="67B02EDF" wp14:editId="6D030FD4">
            <wp:extent cx="4572000" cy="3275445"/>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572000" cy="3275445"/>
                    </a:xfrm>
                    <a:prstGeom prst="rect">
                      <a:avLst/>
                    </a:prstGeom>
                  </pic:spPr>
                </pic:pic>
              </a:graphicData>
            </a:graphic>
          </wp:inline>
        </w:drawing>
      </w:r>
    </w:p>
    <w:p w:rsidR="00782492" w:rsidRDefault="00D711C9">
      <w:pPr>
        <w:pStyle w:val="Caption"/>
        <w:rPr>
          <w:rFonts w:eastAsiaTheme="minorEastAsia"/>
        </w:rPr>
      </w:pPr>
      <w:bookmarkStart w:id="1" w:name="_Ref521078155"/>
      <w:proofErr w:type="gramStart"/>
      <w:r>
        <w:t>Fig.</w:t>
      </w:r>
      <w:proofErr w:type="gramEnd"/>
      <w:r>
        <w:t xml:space="preserve"> </w:t>
      </w:r>
      <w:fldSimple w:instr=" SEQ Fig. \* ARABIC ">
        <w:r w:rsidR="00D24B9E">
          <w:rPr>
            <w:noProof/>
          </w:rPr>
          <w:t>1</w:t>
        </w:r>
      </w:fldSimple>
      <w:bookmarkEnd w:id="1"/>
      <w:r>
        <w:rPr>
          <w:rFonts w:eastAsiaTheme="minorEastAsia" w:hint="eastAsia"/>
        </w:rPr>
        <w:t xml:space="preserve">. </w:t>
      </w:r>
      <w:proofErr w:type="gramStart"/>
      <w:r>
        <w:rPr>
          <w:rFonts w:eastAsiaTheme="minorEastAsia"/>
        </w:rPr>
        <w:t xml:space="preserve">Main structure of </w:t>
      </w:r>
      <w:r>
        <w:rPr>
          <w:rFonts w:eastAsiaTheme="minorEastAsia" w:hint="eastAsia"/>
        </w:rPr>
        <w:t>Sichuan 2637-bus transmission system.</w:t>
      </w:r>
      <w:proofErr w:type="gramEnd"/>
    </w:p>
    <w:p w:rsidR="00782492" w:rsidRDefault="00D711C9">
      <w:pPr>
        <w:pStyle w:val="Heading1"/>
        <w:rPr>
          <w:lang w:val="en-CA"/>
        </w:rPr>
      </w:pPr>
      <w:r>
        <w:rPr>
          <w:rFonts w:eastAsiaTheme="minorEastAsia"/>
          <w:lang w:val="en-CA"/>
        </w:rPr>
        <w:t>Online C</w:t>
      </w:r>
      <w:r>
        <w:rPr>
          <w:rFonts w:eastAsiaTheme="minorEastAsia" w:hint="eastAsia"/>
          <w:lang w:val="en-CA"/>
        </w:rPr>
        <w:t xml:space="preserve">omputation of </w:t>
      </w:r>
      <w:r>
        <w:rPr>
          <w:rFonts w:eastAsiaTheme="minorEastAsia"/>
          <w:lang w:val="en-CA"/>
        </w:rPr>
        <w:t>System Security</w:t>
      </w:r>
      <w:r>
        <w:rPr>
          <w:rFonts w:eastAsiaTheme="minorEastAsia" w:hint="eastAsia"/>
          <w:lang w:val="en-CA"/>
        </w:rPr>
        <w:t xml:space="preserve"> Index</w:t>
      </w:r>
    </w:p>
    <w:p w:rsidR="00782492" w:rsidRPr="00CE35DF" w:rsidRDefault="00D711C9" w:rsidP="00CE35DF">
      <w:pPr>
        <w:spacing w:after="120" w:line="420" w:lineRule="auto"/>
        <w:ind w:firstLineChars="100" w:firstLine="220"/>
        <w:rPr>
          <w:rFonts w:eastAsiaTheme="minorEastAsia"/>
          <w:sz w:val="22"/>
        </w:rPr>
      </w:pPr>
      <w:r w:rsidRPr="00CE35DF">
        <w:rPr>
          <w:rFonts w:eastAsiaTheme="minorEastAsia"/>
          <w:sz w:val="22"/>
          <w:lang w:val="en-CA"/>
        </w:rPr>
        <w:t xml:space="preserve">This section introduces two </w:t>
      </w:r>
      <w:r w:rsidRPr="00CE35DF">
        <w:rPr>
          <w:rFonts w:eastAsiaTheme="minorEastAsia"/>
          <w:sz w:val="22"/>
        </w:rPr>
        <w:t>main security indices, voltage stability index (VSI) and line thermal limit. Subsection 3.1 compares the accuracy and time consumption of two online computation methods of VSI. Also, the correlation between VSI and load margin are analyzed. Subsection 3.2 introduces the Generation Shift Factor for calculating the line flow increment. These two indices are the basis for the demand response program.</w:t>
      </w:r>
    </w:p>
    <w:p w:rsidR="00782492" w:rsidRPr="00CE35DF" w:rsidRDefault="00D711C9">
      <w:pPr>
        <w:pStyle w:val="Heading2"/>
        <w:rPr>
          <w:szCs w:val="22"/>
        </w:rPr>
      </w:pPr>
      <w:r w:rsidRPr="00CE35DF">
        <w:rPr>
          <w:rFonts w:eastAsiaTheme="minorEastAsia"/>
          <w:szCs w:val="22"/>
        </w:rPr>
        <w:t>Voltage Stability Index</w:t>
      </w:r>
    </w:p>
    <w:p w:rsidR="00782492" w:rsidRPr="00CE35DF" w:rsidRDefault="00D711C9">
      <w:pPr>
        <w:spacing w:before="120" w:after="120" w:line="420" w:lineRule="auto"/>
        <w:rPr>
          <w:rFonts w:eastAsiaTheme="minorEastAsia"/>
          <w:i/>
          <w:sz w:val="22"/>
        </w:rPr>
      </w:pPr>
      <w:proofErr w:type="gramStart"/>
      <w:r w:rsidRPr="00CE35DF">
        <w:rPr>
          <w:rFonts w:eastAsiaTheme="minorEastAsia"/>
          <w:i/>
          <w:sz w:val="22"/>
        </w:rPr>
        <w:t>3.1.1  Calculation</w:t>
      </w:r>
      <w:proofErr w:type="gramEnd"/>
      <w:r w:rsidRPr="00CE35DF">
        <w:rPr>
          <w:rFonts w:eastAsiaTheme="minorEastAsia"/>
          <w:i/>
          <w:sz w:val="22"/>
        </w:rPr>
        <w:t xml:space="preserve"> of Voltage Stability Index</w:t>
      </w:r>
    </w:p>
    <w:p w:rsidR="00782492" w:rsidRPr="00CE35DF" w:rsidRDefault="00D711C9" w:rsidP="00CE35DF">
      <w:pPr>
        <w:spacing w:after="0" w:line="420" w:lineRule="auto"/>
        <w:ind w:firstLineChars="100" w:firstLine="220"/>
        <w:rPr>
          <w:rFonts w:eastAsiaTheme="minorEastAsia"/>
          <w:sz w:val="22"/>
        </w:rPr>
      </w:pPr>
      <w:r w:rsidRPr="00CE35DF">
        <w:rPr>
          <w:rFonts w:eastAsiaTheme="minorEastAsia"/>
          <w:sz w:val="22"/>
        </w:rPr>
        <w:t xml:space="preserve">As is shown in Fig. 1, the external system seen from a load bus can be reduced to a </w:t>
      </w:r>
      <w:proofErr w:type="spellStart"/>
      <w:r w:rsidRPr="00CE35DF">
        <w:rPr>
          <w:rFonts w:eastAsiaTheme="minorEastAsia"/>
          <w:sz w:val="22"/>
        </w:rPr>
        <w:t>Thevenin</w:t>
      </w:r>
      <w:proofErr w:type="spellEnd"/>
      <w:r w:rsidRPr="00CE35DF">
        <w:rPr>
          <w:rFonts w:eastAsiaTheme="minorEastAsia"/>
          <w:sz w:val="22"/>
        </w:rPr>
        <w:t xml:space="preserve"> equivalent, with a voltage source </w:t>
      </w:r>
      <w:r w:rsidRPr="00CE35DF">
        <w:rPr>
          <w:rFonts w:eastAsiaTheme="minorEastAsia"/>
          <w:i/>
          <w:sz w:val="22"/>
        </w:rPr>
        <w:t>V</w:t>
      </w:r>
      <w:r w:rsidRPr="00CE35DF">
        <w:rPr>
          <w:rFonts w:eastAsiaTheme="minorEastAsia"/>
          <w:i/>
          <w:sz w:val="22"/>
          <w:vertAlign w:val="subscript"/>
        </w:rPr>
        <w:t>th</w:t>
      </w:r>
      <w:r w:rsidRPr="00CE35DF">
        <w:rPr>
          <w:rFonts w:eastAsiaTheme="minorEastAsia"/>
          <w:sz w:val="22"/>
        </w:rPr>
        <w:t xml:space="preserve"> and an impedance </w:t>
      </w:r>
      <w:proofErr w:type="spellStart"/>
      <w:r w:rsidRPr="00CE35DF">
        <w:rPr>
          <w:rFonts w:eastAsiaTheme="minorEastAsia"/>
          <w:i/>
          <w:sz w:val="22"/>
        </w:rPr>
        <w:t>Z</w:t>
      </w:r>
      <w:r w:rsidRPr="00CE35DF">
        <w:rPr>
          <w:rFonts w:eastAsiaTheme="minorEastAsia"/>
          <w:i/>
          <w:sz w:val="22"/>
          <w:vertAlign w:val="subscript"/>
        </w:rPr>
        <w:t>th</w:t>
      </w:r>
      <w:proofErr w:type="spellEnd"/>
      <w:r w:rsidRPr="00CE35DF">
        <w:rPr>
          <w:rFonts w:eastAsiaTheme="minorEastAsia"/>
          <w:sz w:val="22"/>
        </w:rPr>
        <w:t xml:space="preserve">. In principle, two subsequent phasor measurements of the pair </w:t>
      </w:r>
      <w:r w:rsidRPr="00CE35DF">
        <w:rPr>
          <w:rFonts w:eastAsiaTheme="minorEastAsia" w:cs="Times New Roman"/>
          <w:i/>
          <w:sz w:val="22"/>
        </w:rPr>
        <w:t>V</w:t>
      </w:r>
      <w:r w:rsidRPr="00CE35DF">
        <w:rPr>
          <w:rFonts w:eastAsiaTheme="minorEastAsia"/>
          <w:sz w:val="22"/>
        </w:rPr>
        <w:t xml:space="preserve"> &amp; </w:t>
      </w:r>
      <w:r w:rsidRPr="00CE35DF">
        <w:rPr>
          <w:rFonts w:eastAsiaTheme="minorEastAsia" w:cs="Times New Roman"/>
          <w:i/>
          <w:sz w:val="22"/>
        </w:rPr>
        <w:t>I</w:t>
      </w:r>
      <w:r w:rsidRPr="00CE35DF">
        <w:rPr>
          <w:rFonts w:eastAsiaTheme="minorEastAsia"/>
          <w:sz w:val="22"/>
        </w:rPr>
        <w:t xml:space="preserve"> can be used to compute </w:t>
      </w:r>
      <w:proofErr w:type="spellStart"/>
      <w:r w:rsidRPr="00CE35DF">
        <w:rPr>
          <w:rFonts w:eastAsiaTheme="minorEastAsia"/>
          <w:i/>
          <w:sz w:val="22"/>
        </w:rPr>
        <w:t>Z</w:t>
      </w:r>
      <w:r w:rsidRPr="00CE35DF">
        <w:rPr>
          <w:rFonts w:eastAsiaTheme="minorEastAsia"/>
          <w:i/>
          <w:sz w:val="22"/>
          <w:vertAlign w:val="subscript"/>
        </w:rPr>
        <w:t>th</w:t>
      </w:r>
      <w:proofErr w:type="spellEnd"/>
      <w:r w:rsidRPr="00CE35DF">
        <w:rPr>
          <w:rFonts w:eastAsiaTheme="minorEastAsia"/>
          <w:sz w:val="22"/>
        </w:rPr>
        <w:t xml:space="preserve"> under the assumption that </w:t>
      </w:r>
      <w:r w:rsidRPr="00CE35DF">
        <w:rPr>
          <w:rFonts w:eastAsiaTheme="minorEastAsia"/>
          <w:i/>
          <w:sz w:val="22"/>
        </w:rPr>
        <w:t>V</w:t>
      </w:r>
      <w:r w:rsidRPr="00CE35DF">
        <w:rPr>
          <w:rFonts w:eastAsiaTheme="minorEastAsia"/>
          <w:i/>
          <w:sz w:val="22"/>
          <w:vertAlign w:val="subscript"/>
        </w:rPr>
        <w:t>th</w:t>
      </w:r>
      <w:r w:rsidRPr="00CE35DF">
        <w:rPr>
          <w:rFonts w:eastAsiaTheme="minorEastAsia"/>
          <w:sz w:val="22"/>
        </w:rPr>
        <w:t xml:space="preserve"> and </w:t>
      </w:r>
      <w:proofErr w:type="spellStart"/>
      <w:r w:rsidRPr="00CE35DF">
        <w:rPr>
          <w:rFonts w:eastAsiaTheme="minorEastAsia"/>
          <w:i/>
          <w:sz w:val="22"/>
        </w:rPr>
        <w:t>Z</w:t>
      </w:r>
      <w:r w:rsidRPr="00CE35DF">
        <w:rPr>
          <w:rFonts w:eastAsiaTheme="minorEastAsia"/>
          <w:i/>
          <w:sz w:val="22"/>
          <w:vertAlign w:val="subscript"/>
        </w:rPr>
        <w:t>th</w:t>
      </w:r>
      <w:proofErr w:type="spellEnd"/>
      <w:r w:rsidRPr="00CE35DF">
        <w:rPr>
          <w:rFonts w:eastAsiaTheme="minorEastAsia"/>
          <w:sz w:val="22"/>
        </w:rPr>
        <w:t xml:space="preserve"> keep constant during the time interval between the two subsequent measurements </w:t>
      </w:r>
      <w:r w:rsidRPr="00CE35DF">
        <w:rPr>
          <w:rFonts w:eastAsiaTheme="minorEastAsia"/>
          <w:sz w:val="22"/>
        </w:rPr>
        <w:fldChar w:fldCharType="begin"/>
      </w:r>
      <w:r w:rsidRPr="00CE35DF">
        <w:rPr>
          <w:rFonts w:eastAsiaTheme="minorEastAsia"/>
          <w:sz w:val="22"/>
        </w:rPr>
        <w:instrText xml:space="preserve"> REF _Ref520621302 \r \h </w:instrText>
      </w:r>
      <w:r w:rsidR="00CE35DF">
        <w:rPr>
          <w:rFonts w:eastAsiaTheme="minorEastAsia"/>
          <w:sz w:val="22"/>
        </w:rPr>
        <w:instrText xml:space="preserve"> \* MERGEFORMAT </w:instrText>
      </w:r>
      <w:r w:rsidRPr="00CE35DF">
        <w:rPr>
          <w:rFonts w:eastAsiaTheme="minorEastAsia"/>
          <w:sz w:val="22"/>
        </w:rPr>
      </w:r>
      <w:r w:rsidRPr="00CE35DF">
        <w:rPr>
          <w:rFonts w:eastAsiaTheme="minorEastAsia"/>
          <w:sz w:val="22"/>
        </w:rPr>
        <w:fldChar w:fldCharType="separate"/>
      </w:r>
      <w:r w:rsidR="00D24B9E">
        <w:rPr>
          <w:rFonts w:eastAsiaTheme="minorEastAsia"/>
          <w:sz w:val="22"/>
        </w:rPr>
        <w:t>[26]</w:t>
      </w:r>
      <w:r w:rsidRPr="00CE35DF">
        <w:rPr>
          <w:rFonts w:eastAsiaTheme="minorEastAsia"/>
          <w:sz w:val="22"/>
        </w:rPr>
        <w:fldChar w:fldCharType="end"/>
      </w:r>
      <w:r w:rsidRPr="00CE35DF">
        <w:rPr>
          <w:rFonts w:eastAsiaTheme="minorEastAsia"/>
          <w:sz w:val="22"/>
        </w:rPr>
        <w:t xml:space="preserve">. The </w:t>
      </w:r>
      <w:proofErr w:type="spellStart"/>
      <w:r w:rsidRPr="00CE35DF">
        <w:rPr>
          <w:rFonts w:eastAsiaTheme="minorEastAsia"/>
          <w:sz w:val="22"/>
        </w:rPr>
        <w:t>Thevenin</w:t>
      </w:r>
      <w:proofErr w:type="spellEnd"/>
      <w:r w:rsidRPr="00CE35DF">
        <w:rPr>
          <w:rFonts w:eastAsiaTheme="minorEastAsia"/>
          <w:sz w:val="22"/>
        </w:rPr>
        <w:t xml:space="preserve"> </w:t>
      </w:r>
      <w:r w:rsidRPr="00CE35DF">
        <w:rPr>
          <w:rFonts w:eastAsiaTheme="minorEastAsia"/>
          <w:sz w:val="22"/>
        </w:rPr>
        <w:lastRenderedPageBreak/>
        <w:t xml:space="preserve">equivalent parameters and conventional LTI can be determined by </w:t>
      </w:r>
      <w:r w:rsidRPr="00CE35DF">
        <w:rPr>
          <w:rFonts w:eastAsiaTheme="minorEastAsia"/>
          <w:sz w:val="22"/>
        </w:rPr>
        <w:fldChar w:fldCharType="begin"/>
      </w:r>
      <w:r w:rsidRPr="00CE35DF">
        <w:rPr>
          <w:rFonts w:eastAsiaTheme="minorEastAsia"/>
          <w:sz w:val="22"/>
        </w:rPr>
        <w:instrText xml:space="preserve"> GOTOBUTTON ZEqnNum454264  \* MERGEFORMAT </w:instrText>
      </w:r>
      <w:r w:rsidRPr="00CE35DF">
        <w:rPr>
          <w:rFonts w:eastAsiaTheme="minorEastAsia"/>
          <w:sz w:val="22"/>
        </w:rPr>
        <w:fldChar w:fldCharType="begin"/>
      </w:r>
      <w:r w:rsidRPr="00CE35DF">
        <w:rPr>
          <w:rFonts w:eastAsiaTheme="minorEastAsia"/>
          <w:sz w:val="22"/>
        </w:rPr>
        <w:instrText xml:space="preserve"> REF ZEqnNum454264 \* Charformat \! \* MERGEFORMAT </w:instrText>
      </w:r>
      <w:r w:rsidRPr="00CE35DF">
        <w:rPr>
          <w:rFonts w:eastAsiaTheme="minorEastAsia"/>
          <w:sz w:val="22"/>
        </w:rPr>
        <w:fldChar w:fldCharType="separate"/>
      </w:r>
      <w:r w:rsidR="00D24B9E" w:rsidRPr="00D24B9E">
        <w:rPr>
          <w:rFonts w:eastAsiaTheme="minorEastAsia"/>
          <w:sz w:val="22"/>
        </w:rPr>
        <w:instrText>(1)</w:instrText>
      </w:r>
      <w:r w:rsidRPr="00CE35DF">
        <w:rPr>
          <w:rFonts w:eastAsiaTheme="minorEastAsia"/>
          <w:sz w:val="22"/>
        </w:rPr>
        <w:fldChar w:fldCharType="end"/>
      </w:r>
      <w:r w:rsidRPr="00CE35DF">
        <w:rPr>
          <w:rFonts w:eastAsiaTheme="minorEastAsia"/>
          <w:sz w:val="22"/>
        </w:rPr>
        <w:fldChar w:fldCharType="end"/>
      </w:r>
      <w:r w:rsidRPr="00CE35DF">
        <w:rPr>
          <w:rFonts w:eastAsiaTheme="minorEastAsia"/>
          <w:sz w:val="22"/>
        </w:rPr>
        <w:t>-</w:t>
      </w:r>
      <w:r w:rsidRPr="00CE35DF">
        <w:rPr>
          <w:rFonts w:eastAsiaTheme="minorEastAsia"/>
          <w:sz w:val="22"/>
        </w:rPr>
        <w:fldChar w:fldCharType="begin"/>
      </w:r>
      <w:r w:rsidRPr="00CE35DF">
        <w:rPr>
          <w:rFonts w:eastAsiaTheme="minorEastAsia"/>
          <w:sz w:val="22"/>
        </w:rPr>
        <w:instrText xml:space="preserve"> GOTOBUTTON ZEqnNum460646  \* MERGEFORMAT </w:instrText>
      </w:r>
      <w:r w:rsidRPr="00CE35DF">
        <w:rPr>
          <w:rFonts w:eastAsiaTheme="minorEastAsia"/>
          <w:sz w:val="22"/>
        </w:rPr>
        <w:fldChar w:fldCharType="begin"/>
      </w:r>
      <w:r w:rsidRPr="00CE35DF">
        <w:rPr>
          <w:rFonts w:eastAsiaTheme="minorEastAsia"/>
          <w:sz w:val="22"/>
        </w:rPr>
        <w:instrText xml:space="preserve"> REF ZEqnNum460646 \* Charformat \! \* MERGEFORMAT </w:instrText>
      </w:r>
      <w:r w:rsidRPr="00CE35DF">
        <w:rPr>
          <w:rFonts w:eastAsiaTheme="minorEastAsia"/>
          <w:sz w:val="22"/>
        </w:rPr>
        <w:fldChar w:fldCharType="separate"/>
      </w:r>
      <w:r w:rsidR="00D24B9E" w:rsidRPr="00D24B9E">
        <w:rPr>
          <w:rFonts w:eastAsiaTheme="minorEastAsia"/>
          <w:sz w:val="22"/>
        </w:rPr>
        <w:instrText>(4)</w:instrText>
      </w:r>
      <w:r w:rsidRPr="00CE35DF">
        <w:rPr>
          <w:rFonts w:eastAsiaTheme="minorEastAsia"/>
          <w:sz w:val="22"/>
        </w:rPr>
        <w:fldChar w:fldCharType="end"/>
      </w:r>
      <w:r w:rsidRPr="00CE35DF">
        <w:rPr>
          <w:rFonts w:eastAsiaTheme="minorEastAsia"/>
          <w:sz w:val="22"/>
        </w:rPr>
        <w:fldChar w:fldCharType="end"/>
      </w:r>
      <w:r w:rsidRPr="00CE35DF">
        <w:rPr>
          <w:rFonts w:eastAsiaTheme="minorEastAsia"/>
          <w:sz w:val="22"/>
        </w:rPr>
        <w:t>.</w:t>
      </w:r>
    </w:p>
    <w:p w:rsidR="00782492" w:rsidRDefault="00CE35DF" w:rsidP="00D711C9">
      <w:pPr>
        <w:spacing w:after="0"/>
        <w:jc w:val="center"/>
        <w:rPr>
          <w:rFonts w:eastAsiaTheme="minorEastAsia"/>
          <w:sz w:val="22"/>
        </w:rPr>
      </w:pPr>
      <w:r>
        <w:object w:dxaOrig="3615" w:dyaOrig="301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5.75pt;height:138pt" o:ole="">
            <v:imagedata r:id="rId11" o:title=""/>
          </v:shape>
          <o:OLEObject Type="Embed" ProgID="Visio.Drawing.11" ShapeID="_x0000_i1025" DrawAspect="Content" ObjectID="_1596371424" r:id="rId12"/>
        </w:object>
      </w:r>
    </w:p>
    <w:p w:rsidR="00782492" w:rsidRDefault="00D711C9">
      <w:pPr>
        <w:pStyle w:val="Caption"/>
        <w:rPr>
          <w:rFonts w:eastAsiaTheme="minorEastAsia"/>
        </w:rPr>
      </w:pPr>
      <w:bookmarkStart w:id="2" w:name="_Ref419813903"/>
      <w:proofErr w:type="gramStart"/>
      <w:r>
        <w:rPr>
          <w:rFonts w:eastAsiaTheme="minorEastAsia"/>
        </w:rPr>
        <w:t>Fig.</w:t>
      </w:r>
      <w:proofErr w:type="gramEnd"/>
      <w:r>
        <w:rPr>
          <w:rFonts w:eastAsiaTheme="minorEastAsia"/>
        </w:rPr>
        <w:t xml:space="preserve"> </w:t>
      </w:r>
      <w:r>
        <w:rPr>
          <w:rFonts w:eastAsiaTheme="minorEastAsia"/>
        </w:rPr>
        <w:fldChar w:fldCharType="begin"/>
      </w:r>
      <w:r>
        <w:rPr>
          <w:rFonts w:eastAsiaTheme="minorEastAsia"/>
        </w:rPr>
        <w:instrText xml:space="preserve"> SEQ Fig. \* ARABIC </w:instrText>
      </w:r>
      <w:r>
        <w:rPr>
          <w:rFonts w:eastAsiaTheme="minorEastAsia"/>
        </w:rPr>
        <w:fldChar w:fldCharType="separate"/>
      </w:r>
      <w:r w:rsidR="00D24B9E">
        <w:rPr>
          <w:rFonts w:eastAsiaTheme="minorEastAsia"/>
          <w:noProof/>
        </w:rPr>
        <w:t>2</w:t>
      </w:r>
      <w:r>
        <w:rPr>
          <w:rFonts w:eastAsiaTheme="minorEastAsia"/>
        </w:rPr>
        <w:fldChar w:fldCharType="end"/>
      </w:r>
      <w:bookmarkEnd w:id="2"/>
      <w:r>
        <w:rPr>
          <w:rFonts w:eastAsiaTheme="minorEastAsia"/>
        </w:rPr>
        <w:t>.</w:t>
      </w:r>
      <w:r>
        <w:rPr>
          <w:rFonts w:eastAsiaTheme="minorEastAsia" w:hint="eastAsia"/>
        </w:rPr>
        <w:t xml:space="preserve"> </w:t>
      </w:r>
      <w:proofErr w:type="gramStart"/>
      <w:r>
        <w:rPr>
          <w:rFonts w:eastAsiaTheme="minorEastAsia"/>
        </w:rPr>
        <w:t xml:space="preserve">System </w:t>
      </w:r>
      <w:proofErr w:type="spellStart"/>
      <w:r>
        <w:rPr>
          <w:rFonts w:eastAsiaTheme="minorEastAsia"/>
        </w:rPr>
        <w:t>Thevenin</w:t>
      </w:r>
      <w:proofErr w:type="spellEnd"/>
      <w:r>
        <w:rPr>
          <w:rFonts w:eastAsiaTheme="minorEastAsia"/>
        </w:rPr>
        <w:t xml:space="preserve"> equivalent circuit.</w:t>
      </w:r>
      <w:proofErr w:type="gramEnd"/>
    </w:p>
    <w:p w:rsidR="00782492" w:rsidRPr="00CE35DF" w:rsidRDefault="00D711C9" w:rsidP="00D711C9">
      <w:pPr>
        <w:pStyle w:val="MTDisplayEquation"/>
        <w:spacing w:after="0" w:line="420" w:lineRule="auto"/>
        <w:jc w:val="right"/>
        <w:rPr>
          <w:sz w:val="22"/>
          <w:szCs w:val="22"/>
        </w:rPr>
      </w:pPr>
      <w:r w:rsidRPr="00CE35DF">
        <w:rPr>
          <w:position w:val="-30"/>
          <w:sz w:val="22"/>
          <w:szCs w:val="22"/>
        </w:rPr>
        <w:object w:dxaOrig="1830" w:dyaOrig="735">
          <v:shape id="_x0000_i1026" type="#_x0000_t75" style="width:91.5pt;height:36.75pt" o:ole="">
            <v:imagedata r:id="rId13" o:title=""/>
          </v:shape>
          <o:OLEObject Type="Embed" ProgID="Equation.DSMT4" ShapeID="_x0000_i1026" DrawAspect="Content" ObjectID="_1596371425" r:id="rId14"/>
        </w:object>
      </w:r>
      <w:r w:rsidRPr="00CE35DF">
        <w:rPr>
          <w:sz w:val="22"/>
          <w:szCs w:val="22"/>
        </w:rPr>
        <w:t xml:space="preserve">                              </w:t>
      </w:r>
      <w:r w:rsidRPr="00CE35DF">
        <w:rPr>
          <w:sz w:val="22"/>
          <w:szCs w:val="22"/>
        </w:rPr>
        <w:fldChar w:fldCharType="begin"/>
      </w:r>
      <w:r w:rsidRPr="00CE35DF">
        <w:rPr>
          <w:sz w:val="22"/>
          <w:szCs w:val="22"/>
        </w:rPr>
        <w:instrText xml:space="preserve"> MACROBUTTON MTPlaceRef \* MERGEFORMAT </w:instrText>
      </w:r>
      <w:r w:rsidRPr="00CE35DF">
        <w:rPr>
          <w:sz w:val="22"/>
          <w:szCs w:val="22"/>
        </w:rPr>
        <w:fldChar w:fldCharType="begin"/>
      </w:r>
      <w:r w:rsidRPr="00CE35DF">
        <w:rPr>
          <w:sz w:val="22"/>
          <w:szCs w:val="22"/>
        </w:rPr>
        <w:instrText xml:space="preserve"> SEQ MTEqn \h \* MERGEFORMAT </w:instrText>
      </w:r>
      <w:r w:rsidRPr="00CE35DF">
        <w:rPr>
          <w:sz w:val="22"/>
          <w:szCs w:val="22"/>
        </w:rPr>
        <w:fldChar w:fldCharType="end"/>
      </w:r>
      <w:bookmarkStart w:id="3" w:name="ZEqnNum454264"/>
      <w:r w:rsidRPr="00CE35DF">
        <w:rPr>
          <w:sz w:val="22"/>
          <w:szCs w:val="22"/>
        </w:rPr>
        <w:instrText>(</w:instrText>
      </w:r>
      <w:r w:rsidRPr="00CE35DF">
        <w:rPr>
          <w:sz w:val="22"/>
          <w:szCs w:val="22"/>
        </w:rPr>
        <w:fldChar w:fldCharType="begin"/>
      </w:r>
      <w:r w:rsidRPr="00CE35DF">
        <w:rPr>
          <w:sz w:val="22"/>
          <w:szCs w:val="22"/>
        </w:rPr>
        <w:instrText xml:space="preserve"> SEQ MTEqn \c \* Arabic \* MERGEFORMAT </w:instrText>
      </w:r>
      <w:r w:rsidRPr="00CE35DF">
        <w:rPr>
          <w:sz w:val="22"/>
          <w:szCs w:val="22"/>
        </w:rPr>
        <w:fldChar w:fldCharType="separate"/>
      </w:r>
      <w:r w:rsidR="00D24B9E">
        <w:rPr>
          <w:noProof/>
          <w:sz w:val="22"/>
          <w:szCs w:val="22"/>
        </w:rPr>
        <w:instrText>1</w:instrText>
      </w:r>
      <w:r w:rsidRPr="00CE35DF">
        <w:rPr>
          <w:sz w:val="22"/>
          <w:szCs w:val="22"/>
        </w:rPr>
        <w:fldChar w:fldCharType="end"/>
      </w:r>
      <w:r w:rsidRPr="00CE35DF">
        <w:rPr>
          <w:sz w:val="22"/>
          <w:szCs w:val="22"/>
        </w:rPr>
        <w:instrText>)</w:instrText>
      </w:r>
      <w:bookmarkEnd w:id="3"/>
      <w:r w:rsidRPr="00CE35DF">
        <w:rPr>
          <w:sz w:val="22"/>
          <w:szCs w:val="22"/>
        </w:rPr>
        <w:fldChar w:fldCharType="end"/>
      </w:r>
    </w:p>
    <w:p w:rsidR="00782492" w:rsidRPr="00CE35DF" w:rsidRDefault="00D711C9" w:rsidP="00D711C9">
      <w:pPr>
        <w:pStyle w:val="MTDisplayEquation"/>
        <w:spacing w:after="0" w:line="420" w:lineRule="auto"/>
        <w:jc w:val="right"/>
        <w:rPr>
          <w:sz w:val="22"/>
          <w:szCs w:val="22"/>
        </w:rPr>
      </w:pPr>
      <w:r w:rsidRPr="00CE35DF">
        <w:rPr>
          <w:position w:val="-14"/>
          <w:sz w:val="22"/>
          <w:szCs w:val="22"/>
        </w:rPr>
        <w:object w:dxaOrig="1845" w:dyaOrig="435">
          <v:shape id="_x0000_i1027" type="#_x0000_t75" style="width:92.25pt;height:21.75pt" o:ole="">
            <v:imagedata r:id="rId15" o:title=""/>
          </v:shape>
          <o:OLEObject Type="Embed" ProgID="Equation.DSMT4" ShapeID="_x0000_i1027" DrawAspect="Content" ObjectID="_1596371426" r:id="rId16"/>
        </w:object>
      </w:r>
      <w:r w:rsidRPr="00CE35DF">
        <w:rPr>
          <w:sz w:val="22"/>
          <w:szCs w:val="22"/>
        </w:rPr>
        <w:t xml:space="preserve">                             </w:t>
      </w:r>
      <w:r w:rsidRPr="00CE35DF">
        <w:rPr>
          <w:sz w:val="22"/>
          <w:szCs w:val="22"/>
        </w:rPr>
        <w:fldChar w:fldCharType="begin"/>
      </w:r>
      <w:r w:rsidRPr="00CE35DF">
        <w:rPr>
          <w:sz w:val="22"/>
          <w:szCs w:val="22"/>
        </w:rPr>
        <w:instrText xml:space="preserve"> MACROBUTTON MTPlaceRef \* MERGEFORMAT </w:instrText>
      </w:r>
      <w:r w:rsidRPr="00CE35DF">
        <w:rPr>
          <w:sz w:val="22"/>
          <w:szCs w:val="22"/>
        </w:rPr>
        <w:fldChar w:fldCharType="begin"/>
      </w:r>
      <w:r w:rsidRPr="00CE35DF">
        <w:rPr>
          <w:sz w:val="22"/>
          <w:szCs w:val="22"/>
        </w:rPr>
        <w:instrText xml:space="preserve"> SEQ MTEqn \h \* MERGEFORMAT </w:instrText>
      </w:r>
      <w:r w:rsidRPr="00CE35DF">
        <w:rPr>
          <w:sz w:val="22"/>
          <w:szCs w:val="22"/>
        </w:rPr>
        <w:fldChar w:fldCharType="end"/>
      </w:r>
      <w:r w:rsidRPr="00CE35DF">
        <w:rPr>
          <w:sz w:val="22"/>
          <w:szCs w:val="22"/>
        </w:rPr>
        <w:instrText>(</w:instrText>
      </w:r>
      <w:r w:rsidRPr="00CE35DF">
        <w:rPr>
          <w:sz w:val="22"/>
          <w:szCs w:val="22"/>
        </w:rPr>
        <w:fldChar w:fldCharType="begin"/>
      </w:r>
      <w:r w:rsidRPr="00CE35DF">
        <w:rPr>
          <w:sz w:val="22"/>
          <w:szCs w:val="22"/>
        </w:rPr>
        <w:instrText xml:space="preserve"> SEQ MTEqn \c \* Arabic \* MERGEFORMAT </w:instrText>
      </w:r>
      <w:r w:rsidRPr="00CE35DF">
        <w:rPr>
          <w:sz w:val="22"/>
          <w:szCs w:val="22"/>
        </w:rPr>
        <w:fldChar w:fldCharType="separate"/>
      </w:r>
      <w:r w:rsidR="00D24B9E">
        <w:rPr>
          <w:noProof/>
          <w:sz w:val="22"/>
          <w:szCs w:val="22"/>
        </w:rPr>
        <w:instrText>2</w:instrText>
      </w:r>
      <w:r w:rsidRPr="00CE35DF">
        <w:rPr>
          <w:sz w:val="22"/>
          <w:szCs w:val="22"/>
        </w:rPr>
        <w:fldChar w:fldCharType="end"/>
      </w:r>
      <w:r w:rsidRPr="00CE35DF">
        <w:rPr>
          <w:sz w:val="22"/>
          <w:szCs w:val="22"/>
        </w:rPr>
        <w:instrText>)</w:instrText>
      </w:r>
      <w:r w:rsidRPr="00CE35DF">
        <w:rPr>
          <w:sz w:val="22"/>
          <w:szCs w:val="22"/>
        </w:rPr>
        <w:fldChar w:fldCharType="end"/>
      </w:r>
    </w:p>
    <w:p w:rsidR="00782492" w:rsidRPr="00CE35DF" w:rsidRDefault="00D711C9" w:rsidP="00D711C9">
      <w:pPr>
        <w:pStyle w:val="MTDisplayEquation"/>
        <w:spacing w:after="0" w:line="420" w:lineRule="auto"/>
        <w:jc w:val="right"/>
        <w:rPr>
          <w:sz w:val="22"/>
          <w:szCs w:val="22"/>
        </w:rPr>
      </w:pPr>
      <w:r w:rsidRPr="00CE35DF">
        <w:rPr>
          <w:position w:val="-30"/>
          <w:sz w:val="22"/>
          <w:szCs w:val="22"/>
        </w:rPr>
        <w:object w:dxaOrig="1050" w:dyaOrig="735">
          <v:shape id="_x0000_i1028" type="#_x0000_t75" style="width:52.5pt;height:36.75pt" o:ole="">
            <v:imagedata r:id="rId17" o:title=""/>
          </v:shape>
          <o:OLEObject Type="Embed" ProgID="Equation.DSMT4" ShapeID="_x0000_i1028" DrawAspect="Content" ObjectID="_1596371427" r:id="rId18"/>
        </w:object>
      </w:r>
      <w:r w:rsidRPr="00CE35DF">
        <w:rPr>
          <w:sz w:val="22"/>
          <w:szCs w:val="22"/>
        </w:rPr>
        <w:t xml:space="preserve">                                </w:t>
      </w:r>
      <w:r w:rsidRPr="00CE35DF">
        <w:rPr>
          <w:sz w:val="22"/>
          <w:szCs w:val="22"/>
        </w:rPr>
        <w:fldChar w:fldCharType="begin"/>
      </w:r>
      <w:r w:rsidRPr="00CE35DF">
        <w:rPr>
          <w:sz w:val="22"/>
          <w:szCs w:val="22"/>
        </w:rPr>
        <w:instrText xml:space="preserve"> MACROBUTTON MTPlaceRef \* MERGEFORMAT </w:instrText>
      </w:r>
      <w:r w:rsidRPr="00CE35DF">
        <w:rPr>
          <w:sz w:val="22"/>
          <w:szCs w:val="22"/>
        </w:rPr>
        <w:fldChar w:fldCharType="begin"/>
      </w:r>
      <w:r w:rsidRPr="00CE35DF">
        <w:rPr>
          <w:sz w:val="22"/>
          <w:szCs w:val="22"/>
        </w:rPr>
        <w:instrText xml:space="preserve"> SEQ MTEqn \h \* MERGEFORMAT </w:instrText>
      </w:r>
      <w:r w:rsidRPr="00CE35DF">
        <w:rPr>
          <w:sz w:val="22"/>
          <w:szCs w:val="22"/>
        </w:rPr>
        <w:fldChar w:fldCharType="end"/>
      </w:r>
      <w:r w:rsidRPr="00CE35DF">
        <w:rPr>
          <w:sz w:val="22"/>
          <w:szCs w:val="22"/>
        </w:rPr>
        <w:instrText>(</w:instrText>
      </w:r>
      <w:r w:rsidRPr="00CE35DF">
        <w:rPr>
          <w:sz w:val="22"/>
          <w:szCs w:val="22"/>
        </w:rPr>
        <w:fldChar w:fldCharType="begin"/>
      </w:r>
      <w:r w:rsidRPr="00CE35DF">
        <w:rPr>
          <w:sz w:val="22"/>
          <w:szCs w:val="22"/>
        </w:rPr>
        <w:instrText xml:space="preserve"> SEQ MTEqn \c \* Arabic \* MERGEFORMAT </w:instrText>
      </w:r>
      <w:r w:rsidRPr="00CE35DF">
        <w:rPr>
          <w:sz w:val="22"/>
          <w:szCs w:val="22"/>
        </w:rPr>
        <w:fldChar w:fldCharType="separate"/>
      </w:r>
      <w:r w:rsidR="00D24B9E">
        <w:rPr>
          <w:noProof/>
          <w:sz w:val="22"/>
          <w:szCs w:val="22"/>
        </w:rPr>
        <w:instrText>3</w:instrText>
      </w:r>
      <w:r w:rsidRPr="00CE35DF">
        <w:rPr>
          <w:sz w:val="22"/>
          <w:szCs w:val="22"/>
        </w:rPr>
        <w:fldChar w:fldCharType="end"/>
      </w:r>
      <w:r w:rsidRPr="00CE35DF">
        <w:rPr>
          <w:sz w:val="22"/>
          <w:szCs w:val="22"/>
        </w:rPr>
        <w:instrText>)</w:instrText>
      </w:r>
      <w:r w:rsidRPr="00CE35DF">
        <w:rPr>
          <w:sz w:val="22"/>
          <w:szCs w:val="22"/>
        </w:rPr>
        <w:fldChar w:fldCharType="end"/>
      </w:r>
    </w:p>
    <w:p w:rsidR="00782492" w:rsidRPr="00CE35DF" w:rsidRDefault="00D711C9" w:rsidP="00D711C9">
      <w:pPr>
        <w:pStyle w:val="MTDisplayEquation"/>
        <w:spacing w:after="0" w:line="420" w:lineRule="auto"/>
        <w:jc w:val="right"/>
        <w:rPr>
          <w:sz w:val="22"/>
          <w:szCs w:val="22"/>
        </w:rPr>
      </w:pPr>
      <w:r w:rsidRPr="00CE35DF">
        <w:rPr>
          <w:position w:val="-32"/>
          <w:sz w:val="22"/>
          <w:szCs w:val="22"/>
        </w:rPr>
        <w:object w:dxaOrig="1080" w:dyaOrig="750">
          <v:shape id="_x0000_i1029" type="#_x0000_t75" style="width:54pt;height:37.5pt" o:ole="">
            <v:imagedata r:id="rId19" o:title=""/>
          </v:shape>
          <o:OLEObject Type="Embed" ProgID="Equation.DSMT4" ShapeID="_x0000_i1029" DrawAspect="Content" ObjectID="_1596371428" r:id="rId20"/>
        </w:object>
      </w:r>
      <w:r w:rsidRPr="00CE35DF">
        <w:rPr>
          <w:sz w:val="22"/>
          <w:szCs w:val="22"/>
        </w:rPr>
        <w:t xml:space="preserve">                               </w:t>
      </w:r>
      <w:r w:rsidRPr="00CE35DF">
        <w:rPr>
          <w:sz w:val="22"/>
          <w:szCs w:val="22"/>
        </w:rPr>
        <w:fldChar w:fldCharType="begin"/>
      </w:r>
      <w:r w:rsidRPr="00CE35DF">
        <w:rPr>
          <w:sz w:val="22"/>
          <w:szCs w:val="22"/>
        </w:rPr>
        <w:instrText xml:space="preserve"> MACROBUTTON MTPlaceRef \* MERGEFORMAT </w:instrText>
      </w:r>
      <w:r w:rsidRPr="00CE35DF">
        <w:rPr>
          <w:sz w:val="22"/>
          <w:szCs w:val="22"/>
        </w:rPr>
        <w:fldChar w:fldCharType="begin"/>
      </w:r>
      <w:r w:rsidRPr="00CE35DF">
        <w:rPr>
          <w:sz w:val="22"/>
          <w:szCs w:val="22"/>
        </w:rPr>
        <w:instrText xml:space="preserve"> SEQ MTEqn \h \* MERGEFORMAT </w:instrText>
      </w:r>
      <w:r w:rsidRPr="00CE35DF">
        <w:rPr>
          <w:sz w:val="22"/>
          <w:szCs w:val="22"/>
        </w:rPr>
        <w:fldChar w:fldCharType="end"/>
      </w:r>
      <w:bookmarkStart w:id="4" w:name="ZEqnNum460646"/>
      <w:r w:rsidRPr="00CE35DF">
        <w:rPr>
          <w:sz w:val="22"/>
          <w:szCs w:val="22"/>
        </w:rPr>
        <w:instrText>(</w:instrText>
      </w:r>
      <w:r w:rsidRPr="00CE35DF">
        <w:rPr>
          <w:sz w:val="22"/>
          <w:szCs w:val="22"/>
        </w:rPr>
        <w:fldChar w:fldCharType="begin"/>
      </w:r>
      <w:r w:rsidRPr="00CE35DF">
        <w:rPr>
          <w:sz w:val="22"/>
          <w:szCs w:val="22"/>
        </w:rPr>
        <w:instrText xml:space="preserve"> SEQ MTEqn \c \* Arabic \* MERGEFORMAT </w:instrText>
      </w:r>
      <w:r w:rsidRPr="00CE35DF">
        <w:rPr>
          <w:sz w:val="22"/>
          <w:szCs w:val="22"/>
        </w:rPr>
        <w:fldChar w:fldCharType="separate"/>
      </w:r>
      <w:r w:rsidR="00D24B9E">
        <w:rPr>
          <w:noProof/>
          <w:sz w:val="22"/>
          <w:szCs w:val="22"/>
        </w:rPr>
        <w:instrText>4</w:instrText>
      </w:r>
      <w:r w:rsidRPr="00CE35DF">
        <w:rPr>
          <w:sz w:val="22"/>
          <w:szCs w:val="22"/>
        </w:rPr>
        <w:fldChar w:fldCharType="end"/>
      </w:r>
      <w:r w:rsidRPr="00CE35DF">
        <w:rPr>
          <w:sz w:val="22"/>
          <w:szCs w:val="22"/>
        </w:rPr>
        <w:instrText>)</w:instrText>
      </w:r>
      <w:bookmarkEnd w:id="4"/>
      <w:r w:rsidRPr="00CE35DF">
        <w:rPr>
          <w:sz w:val="22"/>
          <w:szCs w:val="22"/>
        </w:rPr>
        <w:fldChar w:fldCharType="end"/>
      </w:r>
    </w:p>
    <w:p w:rsidR="00782492" w:rsidRPr="00CE35DF" w:rsidRDefault="00D711C9" w:rsidP="00D711C9">
      <w:pPr>
        <w:spacing w:after="0" w:line="420" w:lineRule="auto"/>
        <w:rPr>
          <w:rFonts w:eastAsiaTheme="minorEastAsia"/>
          <w:sz w:val="22"/>
        </w:rPr>
      </w:pPr>
      <w:proofErr w:type="gramStart"/>
      <w:r w:rsidRPr="00CE35DF">
        <w:rPr>
          <w:sz w:val="22"/>
          <w:lang w:val="en-CA"/>
        </w:rPr>
        <w:t>where</w:t>
      </w:r>
      <w:proofErr w:type="gramEnd"/>
      <w:r w:rsidRPr="00CE35DF">
        <w:rPr>
          <w:sz w:val="22"/>
          <w:lang w:val="en-CA"/>
        </w:rPr>
        <w:t xml:space="preserve"> </w:t>
      </w:r>
      <w:r w:rsidRPr="00CE35DF">
        <w:rPr>
          <w:position w:val="-12"/>
          <w:sz w:val="22"/>
          <w:lang w:val="en-CA"/>
        </w:rPr>
        <w:object w:dxaOrig="390" w:dyaOrig="390">
          <v:shape id="_x0000_i1030" type="#_x0000_t75" style="width:19.5pt;height:19.5pt" o:ole="">
            <v:imagedata r:id="rId21" o:title=""/>
          </v:shape>
          <o:OLEObject Type="Embed" ProgID="Equation.DSMT4" ShapeID="_x0000_i1030" DrawAspect="Content" ObjectID="_1596371429" r:id="rId22"/>
        </w:object>
      </w:r>
      <w:r w:rsidRPr="00CE35DF">
        <w:rPr>
          <w:sz w:val="22"/>
          <w:lang w:val="en-CA"/>
        </w:rPr>
        <w:t xml:space="preserve"> and </w:t>
      </w:r>
      <w:r w:rsidRPr="00CE35DF">
        <w:rPr>
          <w:position w:val="-12"/>
          <w:sz w:val="22"/>
          <w:lang w:val="en-CA"/>
        </w:rPr>
        <w:object w:dxaOrig="375" w:dyaOrig="390">
          <v:shape id="_x0000_i1031" type="#_x0000_t75" style="width:18.75pt;height:19.5pt" o:ole="">
            <v:imagedata r:id="rId23" o:title=""/>
          </v:shape>
          <o:OLEObject Type="Embed" ProgID="Equation.DSMT4" ShapeID="_x0000_i1031" DrawAspect="Content" ObjectID="_1596371430" r:id="rId24"/>
        </w:object>
      </w:r>
      <w:r w:rsidRPr="00CE35DF">
        <w:rPr>
          <w:sz w:val="22"/>
          <w:lang w:val="en-CA"/>
        </w:rPr>
        <w:t xml:space="preserve"> represent the voltage and current phasor when the system loading level is</w:t>
      </w:r>
      <w:r w:rsidRPr="00CE35DF">
        <w:rPr>
          <w:sz w:val="22"/>
        </w:rPr>
        <w:t xml:space="preserve"> </w:t>
      </w:r>
      <w:proofErr w:type="spellStart"/>
      <w:r w:rsidRPr="00CE35DF">
        <w:rPr>
          <w:i/>
          <w:sz w:val="22"/>
        </w:rPr>
        <w:t>P</w:t>
      </w:r>
      <w:r w:rsidRPr="00CE35DF">
        <w:rPr>
          <w:i/>
          <w:sz w:val="22"/>
          <w:vertAlign w:val="subscript"/>
        </w:rPr>
        <w:t>Li</w:t>
      </w:r>
      <w:proofErr w:type="spellEnd"/>
      <w:r w:rsidRPr="00CE35DF">
        <w:rPr>
          <w:sz w:val="22"/>
        </w:rPr>
        <w:t xml:space="preserve"> + </w:t>
      </w:r>
      <w:proofErr w:type="spellStart"/>
      <w:r w:rsidRPr="00CE35DF">
        <w:rPr>
          <w:i/>
          <w:sz w:val="22"/>
        </w:rPr>
        <w:t>jQ</w:t>
      </w:r>
      <w:r w:rsidRPr="00CE35DF">
        <w:rPr>
          <w:i/>
          <w:sz w:val="22"/>
          <w:vertAlign w:val="subscript"/>
        </w:rPr>
        <w:t>Li</w:t>
      </w:r>
      <w:proofErr w:type="spellEnd"/>
      <w:r w:rsidRPr="00CE35DF">
        <w:rPr>
          <w:sz w:val="22"/>
        </w:rPr>
        <w:t xml:space="preserve">, respectively. </w:t>
      </w:r>
      <w:r w:rsidRPr="00CE35DF">
        <w:rPr>
          <w:position w:val="-12"/>
          <w:sz w:val="22"/>
        </w:rPr>
        <w:object w:dxaOrig="435" w:dyaOrig="390">
          <v:shape id="_x0000_i1032" type="#_x0000_t75" style="width:21.75pt;height:19.5pt" o:ole="">
            <v:imagedata r:id="rId25" o:title=""/>
          </v:shape>
          <o:OLEObject Type="Embed" ProgID="Equation.DSMT4" ShapeID="_x0000_i1032" DrawAspect="Content" ObjectID="_1596371431" r:id="rId26"/>
        </w:object>
      </w:r>
      <w:r w:rsidRPr="00CE35DF">
        <w:rPr>
          <w:sz w:val="22"/>
        </w:rPr>
        <w:t xml:space="preserve"> </w:t>
      </w:r>
      <w:proofErr w:type="gramStart"/>
      <w:r w:rsidRPr="00CE35DF">
        <w:rPr>
          <w:sz w:val="22"/>
        </w:rPr>
        <w:t>and</w:t>
      </w:r>
      <w:proofErr w:type="gramEnd"/>
      <w:r w:rsidRPr="00CE35DF">
        <w:rPr>
          <w:sz w:val="22"/>
        </w:rPr>
        <w:t xml:space="preserve"> </w:t>
      </w:r>
      <w:r w:rsidRPr="00CE35DF">
        <w:rPr>
          <w:position w:val="-12"/>
          <w:sz w:val="22"/>
        </w:rPr>
        <w:object w:dxaOrig="390" w:dyaOrig="390">
          <v:shape id="_x0000_i1033" type="#_x0000_t75" style="width:19.5pt;height:19.5pt" o:ole="">
            <v:imagedata r:id="rId27" o:title=""/>
          </v:shape>
          <o:OLEObject Type="Embed" ProgID="Equation.DSMT4" ShapeID="_x0000_i1033" DrawAspect="Content" ObjectID="_1596371432" r:id="rId28"/>
        </w:object>
      </w:r>
      <w:r w:rsidRPr="00CE35DF">
        <w:rPr>
          <w:sz w:val="22"/>
        </w:rPr>
        <w:t xml:space="preserve"> represents the voltage and current phasors when all the loads increase with the same load scaling factor ∆</w:t>
      </w:r>
      <w:r w:rsidRPr="00CE35DF">
        <w:rPr>
          <w:i/>
          <w:sz w:val="22"/>
        </w:rPr>
        <w:t>λ</w:t>
      </w:r>
      <w:r w:rsidRPr="00CE35DF">
        <w:rPr>
          <w:sz w:val="22"/>
        </w:rPr>
        <w:t xml:space="preserve"> (∆</w:t>
      </w:r>
      <w:r w:rsidRPr="00CE35DF">
        <w:rPr>
          <w:i/>
          <w:sz w:val="22"/>
        </w:rPr>
        <w:t>λ</w:t>
      </w:r>
      <w:r w:rsidRPr="00CE35DF">
        <w:rPr>
          <w:sz w:val="22"/>
        </w:rPr>
        <w:t xml:space="preserve"> is usually lower than 0.05).</w:t>
      </w:r>
      <w:r w:rsidRPr="00CE35DF">
        <w:rPr>
          <w:rFonts w:eastAsiaTheme="minorEastAsia"/>
          <w:sz w:val="22"/>
        </w:rPr>
        <w:t xml:space="preserve"> LTI is called measurement-based LTI if the voltage and current phasors are obtained by local measurement, and called model-based LTI if the phasors are obtained by power flow calculation. Furthermore, if </w:t>
      </w:r>
      <w:r w:rsidRPr="00CE35DF">
        <w:rPr>
          <w:sz w:val="22"/>
        </w:rPr>
        <w:t>∆</w:t>
      </w:r>
      <w:r w:rsidRPr="00CE35DF">
        <w:rPr>
          <w:i/>
          <w:sz w:val="22"/>
        </w:rPr>
        <w:t>λ</w:t>
      </w:r>
      <w:r w:rsidRPr="00CE35DF">
        <w:rPr>
          <w:sz w:val="22"/>
        </w:rPr>
        <w:t xml:space="preserve"> approaches 0, </w:t>
      </w:r>
      <w:r w:rsidRPr="00CE35DF">
        <w:rPr>
          <w:rFonts w:eastAsiaTheme="minorEastAsia"/>
          <w:sz w:val="22"/>
        </w:rPr>
        <w:t xml:space="preserve">the LTI is the most accurate. A sensitivity-based </w:t>
      </w:r>
      <w:proofErr w:type="spellStart"/>
      <w:r w:rsidRPr="00CE35DF">
        <w:rPr>
          <w:rFonts w:eastAsiaTheme="minorEastAsia"/>
          <w:sz w:val="22"/>
        </w:rPr>
        <w:t>Thevenin</w:t>
      </w:r>
      <w:proofErr w:type="spellEnd"/>
      <w:r w:rsidRPr="00CE35DF">
        <w:rPr>
          <w:rFonts w:eastAsiaTheme="minorEastAsia"/>
          <w:sz w:val="22"/>
        </w:rPr>
        <w:t xml:space="preserve"> index was proposed in </w:t>
      </w:r>
      <w:r w:rsidRPr="00CE35DF">
        <w:rPr>
          <w:rFonts w:eastAsiaTheme="minorEastAsia"/>
          <w:sz w:val="22"/>
        </w:rPr>
        <w:fldChar w:fldCharType="begin"/>
      </w:r>
      <w:r w:rsidRPr="00CE35DF">
        <w:rPr>
          <w:rFonts w:eastAsiaTheme="minorEastAsia"/>
          <w:sz w:val="22"/>
        </w:rPr>
        <w:instrText xml:space="preserve"> REF _Ref520447236 \r \h </w:instrText>
      </w:r>
      <w:r w:rsidR="00CE35DF">
        <w:rPr>
          <w:rFonts w:eastAsiaTheme="minorEastAsia"/>
          <w:sz w:val="22"/>
        </w:rPr>
        <w:instrText xml:space="preserve"> \* MERGEFORMAT </w:instrText>
      </w:r>
      <w:r w:rsidRPr="00CE35DF">
        <w:rPr>
          <w:rFonts w:eastAsiaTheme="minorEastAsia"/>
          <w:sz w:val="22"/>
        </w:rPr>
      </w:r>
      <w:r w:rsidRPr="00CE35DF">
        <w:rPr>
          <w:rFonts w:eastAsiaTheme="minorEastAsia"/>
          <w:sz w:val="22"/>
        </w:rPr>
        <w:fldChar w:fldCharType="separate"/>
      </w:r>
      <w:r w:rsidR="00D24B9E">
        <w:rPr>
          <w:rFonts w:eastAsiaTheme="minorEastAsia"/>
          <w:sz w:val="22"/>
        </w:rPr>
        <w:t>[11]</w:t>
      </w:r>
      <w:r w:rsidRPr="00CE35DF">
        <w:rPr>
          <w:rFonts w:eastAsiaTheme="minorEastAsia"/>
          <w:sz w:val="22"/>
        </w:rPr>
        <w:fldChar w:fldCharType="end"/>
      </w:r>
      <w:r w:rsidRPr="00CE35DF">
        <w:rPr>
          <w:rFonts w:eastAsiaTheme="minorEastAsia"/>
          <w:sz w:val="22"/>
        </w:rPr>
        <w:t>.</w:t>
      </w:r>
    </w:p>
    <w:p w:rsidR="00782492" w:rsidRPr="00CE35DF" w:rsidRDefault="00D711C9" w:rsidP="00D711C9">
      <w:pPr>
        <w:pStyle w:val="MTDisplayEquation"/>
        <w:spacing w:after="0"/>
        <w:jc w:val="right"/>
        <w:rPr>
          <w:sz w:val="22"/>
          <w:szCs w:val="22"/>
        </w:rPr>
      </w:pPr>
      <w:r w:rsidRPr="00CE35DF">
        <w:rPr>
          <w:position w:val="-74"/>
          <w:sz w:val="22"/>
          <w:szCs w:val="22"/>
        </w:rPr>
        <w:object w:dxaOrig="4320" w:dyaOrig="1650">
          <v:shape id="_x0000_i1034" type="#_x0000_t75" style="width:3in;height:82.5pt" o:ole="">
            <v:imagedata r:id="rId29" o:title=""/>
          </v:shape>
          <o:OLEObject Type="Embed" ProgID="Equation.DSMT4" ShapeID="_x0000_i1034" DrawAspect="Content" ObjectID="_1596371433" r:id="rId30"/>
        </w:object>
      </w:r>
      <w:r w:rsidRPr="00CE35DF">
        <w:rPr>
          <w:sz w:val="22"/>
          <w:szCs w:val="22"/>
        </w:rPr>
        <w:t xml:space="preserve">                  </w:t>
      </w:r>
      <w:r w:rsidRPr="00CE35DF">
        <w:rPr>
          <w:sz w:val="22"/>
          <w:szCs w:val="22"/>
        </w:rPr>
        <w:fldChar w:fldCharType="begin"/>
      </w:r>
      <w:r w:rsidRPr="00CE35DF">
        <w:rPr>
          <w:sz w:val="22"/>
          <w:szCs w:val="22"/>
        </w:rPr>
        <w:instrText xml:space="preserve"> MACROBUTTON MTPlaceRef \* MERGEFORMAT </w:instrText>
      </w:r>
      <w:r w:rsidRPr="00CE35DF">
        <w:rPr>
          <w:sz w:val="22"/>
          <w:szCs w:val="22"/>
        </w:rPr>
        <w:fldChar w:fldCharType="begin"/>
      </w:r>
      <w:r w:rsidRPr="00CE35DF">
        <w:rPr>
          <w:sz w:val="22"/>
          <w:szCs w:val="22"/>
        </w:rPr>
        <w:instrText xml:space="preserve"> SEQ MTEqn \h \* MERGEFORMAT </w:instrText>
      </w:r>
      <w:r w:rsidRPr="00CE35DF">
        <w:rPr>
          <w:sz w:val="22"/>
          <w:szCs w:val="22"/>
        </w:rPr>
        <w:fldChar w:fldCharType="end"/>
      </w:r>
      <w:bookmarkStart w:id="5" w:name="ZEqnNum748994"/>
      <w:r w:rsidRPr="00CE35DF">
        <w:rPr>
          <w:sz w:val="22"/>
          <w:szCs w:val="22"/>
        </w:rPr>
        <w:instrText>(</w:instrText>
      </w:r>
      <w:r w:rsidRPr="00CE35DF">
        <w:rPr>
          <w:sz w:val="22"/>
          <w:szCs w:val="22"/>
        </w:rPr>
        <w:fldChar w:fldCharType="begin"/>
      </w:r>
      <w:r w:rsidRPr="00CE35DF">
        <w:rPr>
          <w:sz w:val="22"/>
          <w:szCs w:val="22"/>
        </w:rPr>
        <w:instrText xml:space="preserve"> SEQ MTEqn \c \* Arabic \* MERGEFORMAT </w:instrText>
      </w:r>
      <w:r w:rsidRPr="00CE35DF">
        <w:rPr>
          <w:sz w:val="22"/>
          <w:szCs w:val="22"/>
        </w:rPr>
        <w:fldChar w:fldCharType="separate"/>
      </w:r>
      <w:r w:rsidR="00D24B9E">
        <w:rPr>
          <w:noProof/>
          <w:sz w:val="22"/>
          <w:szCs w:val="22"/>
        </w:rPr>
        <w:instrText>5</w:instrText>
      </w:r>
      <w:r w:rsidRPr="00CE35DF">
        <w:rPr>
          <w:sz w:val="22"/>
          <w:szCs w:val="22"/>
        </w:rPr>
        <w:fldChar w:fldCharType="end"/>
      </w:r>
      <w:r w:rsidRPr="00CE35DF">
        <w:rPr>
          <w:sz w:val="22"/>
          <w:szCs w:val="22"/>
        </w:rPr>
        <w:instrText>)</w:instrText>
      </w:r>
      <w:bookmarkEnd w:id="5"/>
      <w:r w:rsidRPr="00CE35DF">
        <w:rPr>
          <w:sz w:val="22"/>
          <w:szCs w:val="22"/>
        </w:rPr>
        <w:fldChar w:fldCharType="end"/>
      </w:r>
    </w:p>
    <w:p w:rsidR="00782492" w:rsidRPr="00CE35DF" w:rsidRDefault="00D711C9" w:rsidP="00D711C9">
      <w:pPr>
        <w:spacing w:after="0" w:line="420" w:lineRule="auto"/>
        <w:rPr>
          <w:rFonts w:eastAsiaTheme="minorEastAsia"/>
          <w:sz w:val="22"/>
        </w:rPr>
      </w:pPr>
      <w:r w:rsidRPr="00CE35DF">
        <w:rPr>
          <w:rFonts w:eastAsiaTheme="minorEastAsia"/>
          <w:sz w:val="22"/>
        </w:rPr>
        <w:t xml:space="preserve">The terms </w:t>
      </w:r>
      <w:proofErr w:type="spellStart"/>
      <w:r w:rsidRPr="00CE35DF">
        <w:rPr>
          <w:rFonts w:eastAsiaTheme="minorEastAsia"/>
          <w:i/>
          <w:sz w:val="22"/>
        </w:rPr>
        <w:t>dV</w:t>
      </w:r>
      <w:proofErr w:type="spellEnd"/>
      <w:r w:rsidRPr="00CE35DF">
        <w:rPr>
          <w:rFonts w:eastAsiaTheme="minorEastAsia"/>
          <w:sz w:val="22"/>
        </w:rPr>
        <w:t>/</w:t>
      </w:r>
      <w:proofErr w:type="spellStart"/>
      <w:r w:rsidRPr="00CE35DF">
        <w:rPr>
          <w:rFonts w:eastAsiaTheme="minorEastAsia"/>
          <w:i/>
          <w:sz w:val="22"/>
        </w:rPr>
        <w:t>d</w:t>
      </w:r>
      <w:r w:rsidRPr="00CE35DF">
        <w:rPr>
          <w:rFonts w:eastAsiaTheme="minorEastAsia" w:cs="Times New Roman"/>
          <w:i/>
          <w:sz w:val="22"/>
        </w:rPr>
        <w:t>λ</w:t>
      </w:r>
      <w:proofErr w:type="spellEnd"/>
      <w:r w:rsidRPr="00CE35DF">
        <w:rPr>
          <w:rFonts w:eastAsiaTheme="minorEastAsia"/>
          <w:sz w:val="22"/>
        </w:rPr>
        <w:t xml:space="preserve"> and </w:t>
      </w:r>
      <w:proofErr w:type="spellStart"/>
      <w:r w:rsidRPr="00CE35DF">
        <w:rPr>
          <w:rFonts w:eastAsiaTheme="minorEastAsia"/>
          <w:i/>
          <w:sz w:val="22"/>
        </w:rPr>
        <w:t>d</w:t>
      </w:r>
      <w:r w:rsidRPr="00CE35DF">
        <w:rPr>
          <w:rFonts w:eastAsiaTheme="minorEastAsia" w:cs="Times New Roman"/>
          <w:i/>
          <w:sz w:val="22"/>
        </w:rPr>
        <w:t>θ</w:t>
      </w:r>
      <w:proofErr w:type="spellEnd"/>
      <w:r w:rsidRPr="00CE35DF">
        <w:rPr>
          <w:rFonts w:eastAsiaTheme="minorEastAsia"/>
          <w:sz w:val="22"/>
        </w:rPr>
        <w:t>/</w:t>
      </w:r>
      <w:proofErr w:type="spellStart"/>
      <w:r w:rsidRPr="00CE35DF">
        <w:rPr>
          <w:rFonts w:eastAsiaTheme="minorEastAsia"/>
          <w:i/>
          <w:sz w:val="22"/>
        </w:rPr>
        <w:t>d</w:t>
      </w:r>
      <w:r w:rsidRPr="00CE35DF">
        <w:rPr>
          <w:rFonts w:eastAsiaTheme="minorEastAsia" w:cs="Times New Roman"/>
          <w:i/>
          <w:sz w:val="22"/>
        </w:rPr>
        <w:t>λ</w:t>
      </w:r>
      <w:proofErr w:type="spellEnd"/>
      <w:r w:rsidRPr="00CE35DF">
        <w:rPr>
          <w:rFonts w:eastAsiaTheme="minorEastAsia"/>
          <w:sz w:val="22"/>
        </w:rPr>
        <w:t xml:space="preserve"> are the sensitivities of the voltage magnitude and the phase angle with </w:t>
      </w:r>
      <w:r w:rsidRPr="00CE35DF">
        <w:rPr>
          <w:rFonts w:eastAsiaTheme="minorEastAsia"/>
          <w:sz w:val="22"/>
        </w:rPr>
        <w:lastRenderedPageBreak/>
        <w:t xml:space="preserve">respect to </w:t>
      </w:r>
      <w:r w:rsidRPr="00CE35DF">
        <w:rPr>
          <w:sz w:val="22"/>
        </w:rPr>
        <w:t>∆</w:t>
      </w:r>
      <w:r w:rsidRPr="00CE35DF">
        <w:rPr>
          <w:i/>
          <w:sz w:val="22"/>
        </w:rPr>
        <w:t>λ</w:t>
      </w:r>
      <w:r w:rsidRPr="00CE35DF">
        <w:rPr>
          <w:rFonts w:eastAsiaTheme="minorEastAsia"/>
          <w:sz w:val="22"/>
        </w:rPr>
        <w:t>. T</w:t>
      </w:r>
      <w:r w:rsidRPr="00CE35DF">
        <w:rPr>
          <w:rFonts w:eastAsiaTheme="minorEastAsia" w:hint="eastAsia"/>
          <w:sz w:val="22"/>
        </w:rPr>
        <w:t xml:space="preserve">he STI and LTI </w:t>
      </w:r>
      <w:r w:rsidRPr="00CE35DF">
        <w:rPr>
          <w:rFonts w:eastAsiaTheme="minorEastAsia"/>
          <w:sz w:val="22"/>
        </w:rPr>
        <w:t>are</w:t>
      </w:r>
      <w:r w:rsidRPr="00CE35DF">
        <w:rPr>
          <w:rFonts w:eastAsiaTheme="minorEastAsia" w:hint="eastAsia"/>
          <w:sz w:val="22"/>
        </w:rPr>
        <w:t xml:space="preserve"> </w:t>
      </w:r>
      <w:r w:rsidRPr="00CE35DF">
        <w:rPr>
          <w:rFonts w:eastAsiaTheme="minorEastAsia"/>
          <w:sz w:val="22"/>
        </w:rPr>
        <w:t>visualized</w:t>
      </w:r>
      <w:r w:rsidRPr="00CE35DF">
        <w:rPr>
          <w:rFonts w:eastAsiaTheme="minorEastAsia" w:hint="eastAsia"/>
          <w:sz w:val="22"/>
        </w:rPr>
        <w:t xml:space="preserve"> in </w:t>
      </w:r>
      <w:r w:rsidRPr="00CE35DF">
        <w:rPr>
          <w:rFonts w:eastAsiaTheme="minorEastAsia"/>
          <w:sz w:val="22"/>
        </w:rPr>
        <w:fldChar w:fldCharType="begin"/>
      </w:r>
      <w:r w:rsidRPr="00CE35DF">
        <w:rPr>
          <w:rFonts w:eastAsiaTheme="minorEastAsia"/>
          <w:sz w:val="22"/>
        </w:rPr>
        <w:instrText xml:space="preserve"> </w:instrText>
      </w:r>
      <w:r w:rsidRPr="00CE35DF">
        <w:rPr>
          <w:rFonts w:eastAsiaTheme="minorEastAsia" w:hint="eastAsia"/>
          <w:sz w:val="22"/>
        </w:rPr>
        <w:instrText>REF _Ref520646631 \h</w:instrText>
      </w:r>
      <w:r w:rsidRPr="00CE35DF">
        <w:rPr>
          <w:rFonts w:eastAsiaTheme="minorEastAsia"/>
          <w:sz w:val="22"/>
        </w:rPr>
        <w:instrText xml:space="preserve"> </w:instrText>
      </w:r>
      <w:r w:rsidR="00CE35DF">
        <w:rPr>
          <w:rFonts w:eastAsiaTheme="minorEastAsia"/>
          <w:sz w:val="22"/>
        </w:rPr>
        <w:instrText xml:space="preserve"> \* MERGEFORMAT </w:instrText>
      </w:r>
      <w:r w:rsidRPr="00CE35DF">
        <w:rPr>
          <w:rFonts w:eastAsiaTheme="minorEastAsia"/>
          <w:sz w:val="22"/>
        </w:rPr>
      </w:r>
      <w:r w:rsidRPr="00CE35DF">
        <w:rPr>
          <w:rFonts w:eastAsiaTheme="minorEastAsia"/>
          <w:sz w:val="22"/>
        </w:rPr>
        <w:fldChar w:fldCharType="separate"/>
      </w:r>
      <w:r w:rsidR="00D24B9E" w:rsidRPr="00D24B9E">
        <w:rPr>
          <w:sz w:val="22"/>
        </w:rPr>
        <w:t>Fig. 3</w:t>
      </w:r>
      <w:r w:rsidRPr="00CE35DF">
        <w:rPr>
          <w:rFonts w:eastAsiaTheme="minorEastAsia"/>
          <w:sz w:val="22"/>
        </w:rPr>
        <w:fldChar w:fldCharType="end"/>
      </w:r>
      <w:r w:rsidRPr="00CE35DF">
        <w:rPr>
          <w:rFonts w:eastAsiaTheme="minorEastAsia" w:hint="eastAsia"/>
          <w:sz w:val="22"/>
        </w:rPr>
        <w:t xml:space="preserve">. </w:t>
      </w:r>
      <w:r w:rsidRPr="00CE35DF">
        <w:rPr>
          <w:rFonts w:eastAsiaTheme="minorEastAsia"/>
          <w:sz w:val="22"/>
        </w:rPr>
        <w:t xml:space="preserve">Point A is the present operating </w:t>
      </w:r>
      <w:proofErr w:type="gramStart"/>
      <w:r w:rsidRPr="00CE35DF">
        <w:rPr>
          <w:rFonts w:eastAsiaTheme="minorEastAsia"/>
          <w:sz w:val="22"/>
        </w:rPr>
        <w:t>point,</w:t>
      </w:r>
      <w:proofErr w:type="gramEnd"/>
      <w:r w:rsidRPr="00CE35DF">
        <w:rPr>
          <w:rFonts w:eastAsiaTheme="minorEastAsia"/>
          <w:sz w:val="22"/>
        </w:rPr>
        <w:t xml:space="preserve"> point C corresponds to</w:t>
      </w:r>
      <w:r w:rsidRPr="00CE35DF">
        <w:rPr>
          <w:rFonts w:eastAsiaTheme="minorEastAsia" w:hint="eastAsia"/>
          <w:sz w:val="22"/>
        </w:rPr>
        <w:t xml:space="preserve"> </w:t>
      </w:r>
      <w:r w:rsidRPr="00CE35DF">
        <w:rPr>
          <w:rFonts w:eastAsiaTheme="minorEastAsia"/>
          <w:sz w:val="22"/>
        </w:rPr>
        <w:t>a load increment (</w:t>
      </w:r>
      <w:r w:rsidRPr="00CE35DF">
        <w:rPr>
          <w:sz w:val="22"/>
        </w:rPr>
        <w:t>∆</w:t>
      </w:r>
      <w:r w:rsidRPr="00CE35DF">
        <w:rPr>
          <w:i/>
          <w:sz w:val="22"/>
        </w:rPr>
        <w:t>λ</w:t>
      </w:r>
      <w:r w:rsidRPr="00CE35DF">
        <w:rPr>
          <w:rFonts w:eastAsiaTheme="minorEastAsia"/>
          <w:sz w:val="22"/>
        </w:rPr>
        <w:t xml:space="preserve"> &gt; 0). The LTI derived using the</w:t>
      </w:r>
      <w:r w:rsidRPr="00CE35DF">
        <w:rPr>
          <w:rFonts w:eastAsiaTheme="minorEastAsia" w:hint="eastAsia"/>
          <w:sz w:val="22"/>
        </w:rPr>
        <w:t xml:space="preserve"> </w:t>
      </w:r>
      <w:r w:rsidRPr="00CE35DF">
        <w:rPr>
          <w:sz w:val="22"/>
        </w:rPr>
        <w:t>∆</w:t>
      </w:r>
      <w:r w:rsidRPr="00CE35DF">
        <w:rPr>
          <w:i/>
          <w:sz w:val="22"/>
        </w:rPr>
        <w:t>λ</w:t>
      </w:r>
      <w:r w:rsidRPr="00CE35DF">
        <w:rPr>
          <w:rFonts w:eastAsiaTheme="minorEastAsia"/>
          <w:sz w:val="22"/>
        </w:rPr>
        <w:t xml:space="preserve"> is directly related to the slope of the secants AC. As</w:t>
      </w:r>
      <w:r w:rsidRPr="00CE35DF">
        <w:rPr>
          <w:rFonts w:eastAsiaTheme="minorEastAsia" w:hint="eastAsia"/>
          <w:sz w:val="22"/>
        </w:rPr>
        <w:t xml:space="preserve"> </w:t>
      </w:r>
      <w:r w:rsidRPr="00CE35DF">
        <w:rPr>
          <w:rFonts w:eastAsiaTheme="minorEastAsia"/>
          <w:sz w:val="22"/>
        </w:rPr>
        <w:t xml:space="preserve">the ideal value of the LTI occurs when the </w:t>
      </w:r>
      <w:r w:rsidRPr="00CE35DF">
        <w:rPr>
          <w:sz w:val="22"/>
        </w:rPr>
        <w:t>∆</w:t>
      </w:r>
      <w:r w:rsidRPr="00CE35DF">
        <w:rPr>
          <w:i/>
          <w:sz w:val="22"/>
        </w:rPr>
        <w:t>λ</w:t>
      </w:r>
      <w:r w:rsidRPr="00CE35DF">
        <w:rPr>
          <w:rFonts w:eastAsiaTheme="minorEastAsia"/>
          <w:sz w:val="22"/>
        </w:rPr>
        <w:t xml:space="preserve"> → 0, this</w:t>
      </w:r>
      <w:r w:rsidRPr="00CE35DF">
        <w:rPr>
          <w:rFonts w:eastAsiaTheme="minorEastAsia" w:hint="eastAsia"/>
          <w:sz w:val="22"/>
        </w:rPr>
        <w:t xml:space="preserve"> </w:t>
      </w:r>
      <w:r w:rsidRPr="00CE35DF">
        <w:rPr>
          <w:rFonts w:eastAsiaTheme="minorEastAsia"/>
          <w:sz w:val="22"/>
        </w:rPr>
        <w:t>corresponds to the slope of the tangent at point A (which is same</w:t>
      </w:r>
      <w:r w:rsidRPr="00CE35DF">
        <w:rPr>
          <w:rFonts w:eastAsiaTheme="minorEastAsia" w:hint="eastAsia"/>
          <w:sz w:val="22"/>
        </w:rPr>
        <w:t xml:space="preserve"> </w:t>
      </w:r>
      <w:r w:rsidRPr="00CE35DF">
        <w:rPr>
          <w:rFonts w:eastAsiaTheme="minorEastAsia"/>
          <w:sz w:val="22"/>
        </w:rPr>
        <w:t>as the sensitivity). And thus, the sensitivities at an operating</w:t>
      </w:r>
      <w:r w:rsidRPr="00CE35DF">
        <w:rPr>
          <w:rFonts w:eastAsiaTheme="minorEastAsia" w:hint="eastAsia"/>
          <w:sz w:val="22"/>
        </w:rPr>
        <w:t xml:space="preserve"> </w:t>
      </w:r>
      <w:r w:rsidRPr="00CE35DF">
        <w:rPr>
          <w:rFonts w:eastAsiaTheme="minorEastAsia"/>
          <w:sz w:val="22"/>
        </w:rPr>
        <w:t>condition can be used to calculate the ideal LTI at a particular</w:t>
      </w:r>
      <w:r w:rsidRPr="00CE35DF">
        <w:rPr>
          <w:rFonts w:eastAsiaTheme="minorEastAsia" w:hint="eastAsia"/>
          <w:sz w:val="22"/>
        </w:rPr>
        <w:t xml:space="preserve"> </w:t>
      </w:r>
      <w:r w:rsidRPr="00CE35DF">
        <w:rPr>
          <w:rFonts w:eastAsiaTheme="minorEastAsia"/>
          <w:sz w:val="22"/>
        </w:rPr>
        <w:t>bus.</w:t>
      </w:r>
    </w:p>
    <w:p w:rsidR="00782492" w:rsidRDefault="009A4241" w:rsidP="00D711C9">
      <w:pPr>
        <w:spacing w:after="0"/>
        <w:jc w:val="center"/>
        <w:rPr>
          <w:rFonts w:eastAsiaTheme="minorEastAsia"/>
        </w:rPr>
      </w:pPr>
      <w:r>
        <w:object w:dxaOrig="4605" w:dyaOrig="2490">
          <v:shape id="_x0000_i1035" type="#_x0000_t75" style="width:3in;height:116.25pt" o:ole="">
            <v:imagedata r:id="rId31" o:title="" croptop="4033f"/>
          </v:shape>
          <o:OLEObject Type="Embed" ProgID="Visio.Drawing.11" ShapeID="_x0000_i1035" DrawAspect="Content" ObjectID="_1596371434" r:id="rId32"/>
        </w:object>
      </w:r>
    </w:p>
    <w:p w:rsidR="00782492" w:rsidRDefault="00D711C9">
      <w:pPr>
        <w:pStyle w:val="Caption"/>
        <w:rPr>
          <w:rFonts w:eastAsiaTheme="minorEastAsia" w:cs="Times New Roman"/>
          <w:szCs w:val="24"/>
          <w:lang w:val="en-CA"/>
        </w:rPr>
      </w:pPr>
      <w:bookmarkStart w:id="6" w:name="_Ref520646631"/>
      <w:proofErr w:type="gramStart"/>
      <w:r>
        <w:t>Fig.</w:t>
      </w:r>
      <w:proofErr w:type="gramEnd"/>
      <w:r>
        <w:t xml:space="preserve"> </w:t>
      </w:r>
      <w:fldSimple w:instr=" SEQ Fig. \* ARABIC ">
        <w:r w:rsidR="00D24B9E">
          <w:rPr>
            <w:noProof/>
          </w:rPr>
          <w:t>3</w:t>
        </w:r>
      </w:fldSimple>
      <w:bookmarkEnd w:id="6"/>
      <w:r>
        <w:t xml:space="preserve">. </w:t>
      </w:r>
      <w:proofErr w:type="gramStart"/>
      <w:r>
        <w:t>A PV curve indicating that the slope of tangent at a point A.</w:t>
      </w:r>
      <w:bookmarkStart w:id="7" w:name="_GoBack"/>
      <w:bookmarkEnd w:id="7"/>
      <w:proofErr w:type="gramEnd"/>
    </w:p>
    <w:p w:rsidR="00782492" w:rsidRPr="00CE35DF" w:rsidRDefault="00D711C9" w:rsidP="00CE35DF">
      <w:pPr>
        <w:spacing w:after="120" w:line="420" w:lineRule="auto"/>
        <w:ind w:firstLineChars="100" w:firstLine="220"/>
        <w:rPr>
          <w:rFonts w:eastAsiaTheme="minorEastAsia"/>
          <w:sz w:val="22"/>
        </w:rPr>
      </w:pPr>
      <w:r w:rsidRPr="00CE35DF">
        <w:rPr>
          <w:rFonts w:eastAsiaTheme="minorEastAsia"/>
          <w:sz w:val="22"/>
        </w:rPr>
        <w:t>The</w:t>
      </w:r>
      <w:r w:rsidRPr="00CE35DF">
        <w:rPr>
          <w:rFonts w:eastAsiaTheme="minorEastAsia" w:hint="eastAsia"/>
          <w:sz w:val="22"/>
        </w:rPr>
        <w:t xml:space="preserve"> slopes</w:t>
      </w:r>
      <w:r w:rsidRPr="00CE35DF">
        <w:rPr>
          <w:rFonts w:eastAsiaTheme="minorEastAsia"/>
          <w:sz w:val="22"/>
        </w:rPr>
        <w:t xml:space="preserve"> can be obtained by the Jacobian matrix.</w:t>
      </w:r>
    </w:p>
    <w:p w:rsidR="00782492" w:rsidRPr="00CE35DF" w:rsidRDefault="00D711C9" w:rsidP="00CE35DF">
      <w:pPr>
        <w:pStyle w:val="MTDisplayEquation"/>
        <w:spacing w:after="0" w:line="420" w:lineRule="auto"/>
        <w:jc w:val="right"/>
        <w:rPr>
          <w:sz w:val="22"/>
          <w:szCs w:val="22"/>
        </w:rPr>
      </w:pPr>
      <w:r w:rsidRPr="00CE35DF">
        <w:rPr>
          <w:position w:val="-32"/>
          <w:sz w:val="22"/>
          <w:szCs w:val="22"/>
        </w:rPr>
        <w:object w:dxaOrig="2415" w:dyaOrig="750">
          <v:shape id="_x0000_i1036" type="#_x0000_t75" style="width:120.75pt;height:37.5pt" o:ole="">
            <v:imagedata r:id="rId33" o:title=""/>
          </v:shape>
          <o:OLEObject Type="Embed" ProgID="Equation.DSMT4" ShapeID="_x0000_i1036" DrawAspect="Content" ObjectID="_1596371435" r:id="rId34"/>
        </w:object>
      </w:r>
      <w:r w:rsidRPr="00CE35DF">
        <w:rPr>
          <w:sz w:val="22"/>
          <w:szCs w:val="22"/>
        </w:rPr>
        <w:t xml:space="preserve">                         </w:t>
      </w:r>
      <w:r w:rsidRPr="00CE35DF">
        <w:rPr>
          <w:sz w:val="22"/>
          <w:szCs w:val="22"/>
        </w:rPr>
        <w:fldChar w:fldCharType="begin"/>
      </w:r>
      <w:r w:rsidRPr="00CE35DF">
        <w:rPr>
          <w:sz w:val="22"/>
          <w:szCs w:val="22"/>
        </w:rPr>
        <w:instrText xml:space="preserve"> MACROBUTTON MTPlaceRef \* MERGEFORMAT </w:instrText>
      </w:r>
      <w:r w:rsidRPr="00CE35DF">
        <w:rPr>
          <w:sz w:val="22"/>
          <w:szCs w:val="22"/>
        </w:rPr>
        <w:fldChar w:fldCharType="begin"/>
      </w:r>
      <w:r w:rsidRPr="00CE35DF">
        <w:rPr>
          <w:sz w:val="22"/>
          <w:szCs w:val="22"/>
        </w:rPr>
        <w:instrText xml:space="preserve"> SEQ MTEqn \h \* MERGEFORMAT </w:instrText>
      </w:r>
      <w:r w:rsidRPr="00CE35DF">
        <w:rPr>
          <w:sz w:val="22"/>
          <w:szCs w:val="22"/>
        </w:rPr>
        <w:fldChar w:fldCharType="end"/>
      </w:r>
      <w:bookmarkStart w:id="8" w:name="ZEqnNum678811"/>
      <w:r w:rsidRPr="00CE35DF">
        <w:rPr>
          <w:sz w:val="22"/>
          <w:szCs w:val="22"/>
        </w:rPr>
        <w:instrText>(</w:instrText>
      </w:r>
      <w:r w:rsidRPr="00CE35DF">
        <w:rPr>
          <w:sz w:val="22"/>
          <w:szCs w:val="22"/>
        </w:rPr>
        <w:fldChar w:fldCharType="begin"/>
      </w:r>
      <w:r w:rsidRPr="00CE35DF">
        <w:rPr>
          <w:sz w:val="22"/>
          <w:szCs w:val="22"/>
        </w:rPr>
        <w:instrText xml:space="preserve"> SEQ MTEqn \c \* Arabic \* MERGEFORMAT </w:instrText>
      </w:r>
      <w:r w:rsidRPr="00CE35DF">
        <w:rPr>
          <w:sz w:val="22"/>
          <w:szCs w:val="22"/>
        </w:rPr>
        <w:fldChar w:fldCharType="separate"/>
      </w:r>
      <w:r w:rsidR="00D24B9E">
        <w:rPr>
          <w:noProof/>
          <w:sz w:val="22"/>
          <w:szCs w:val="22"/>
        </w:rPr>
        <w:instrText>6</w:instrText>
      </w:r>
      <w:r w:rsidRPr="00CE35DF">
        <w:rPr>
          <w:sz w:val="22"/>
          <w:szCs w:val="22"/>
        </w:rPr>
        <w:fldChar w:fldCharType="end"/>
      </w:r>
      <w:r w:rsidRPr="00CE35DF">
        <w:rPr>
          <w:sz w:val="22"/>
          <w:szCs w:val="22"/>
        </w:rPr>
        <w:instrText>)</w:instrText>
      </w:r>
      <w:bookmarkEnd w:id="8"/>
      <w:r w:rsidRPr="00CE35DF">
        <w:rPr>
          <w:sz w:val="22"/>
          <w:szCs w:val="22"/>
        </w:rPr>
        <w:fldChar w:fldCharType="end"/>
      </w:r>
    </w:p>
    <w:p w:rsidR="00782492" w:rsidRPr="00CE35DF" w:rsidRDefault="00D711C9" w:rsidP="00D711C9">
      <w:pPr>
        <w:spacing w:after="0" w:line="420" w:lineRule="auto"/>
        <w:rPr>
          <w:rFonts w:eastAsiaTheme="minorEastAsia"/>
          <w:sz w:val="22"/>
          <w:lang w:val="en-CA"/>
        </w:rPr>
      </w:pPr>
      <w:proofErr w:type="gramStart"/>
      <w:r w:rsidRPr="00CE35DF">
        <w:rPr>
          <w:rFonts w:eastAsiaTheme="minorEastAsia" w:hint="eastAsia"/>
          <w:sz w:val="22"/>
          <w:lang w:val="en-CA"/>
        </w:rPr>
        <w:t>w</w:t>
      </w:r>
      <w:r w:rsidRPr="00CE35DF">
        <w:rPr>
          <w:rFonts w:eastAsiaTheme="minorEastAsia"/>
          <w:sz w:val="22"/>
          <w:lang w:val="en-CA"/>
        </w:rPr>
        <w:t>here</w:t>
      </w:r>
      <w:proofErr w:type="gramEnd"/>
      <w:r w:rsidRPr="00CE35DF">
        <w:rPr>
          <w:rFonts w:eastAsiaTheme="minorEastAsia" w:hint="eastAsia"/>
          <w:sz w:val="22"/>
        </w:rPr>
        <w:t xml:space="preserve"> </w:t>
      </w:r>
      <w:r w:rsidRPr="00CE35DF">
        <w:rPr>
          <w:rFonts w:eastAsiaTheme="minorEastAsia" w:hint="eastAsia"/>
          <w:b/>
          <w:i/>
          <w:sz w:val="22"/>
        </w:rPr>
        <w:t>P</w:t>
      </w:r>
      <w:r w:rsidRPr="00CE35DF">
        <w:rPr>
          <w:sz w:val="22"/>
        </w:rPr>
        <w:t xml:space="preserve"> and </w:t>
      </w:r>
      <w:r w:rsidRPr="00CE35DF">
        <w:rPr>
          <w:rFonts w:eastAsiaTheme="minorEastAsia" w:hint="eastAsia"/>
          <w:b/>
          <w:i/>
          <w:sz w:val="22"/>
        </w:rPr>
        <w:t>Q</w:t>
      </w:r>
      <w:r w:rsidRPr="00CE35DF">
        <w:rPr>
          <w:rFonts w:eastAsiaTheme="minorEastAsia"/>
          <w:sz w:val="22"/>
          <w:lang w:val="en-CA"/>
        </w:rPr>
        <w:t xml:space="preserve"> are the vectors of real power and reactive power, respectively; </w:t>
      </w:r>
      <w:r w:rsidRPr="00CE35DF">
        <w:rPr>
          <w:rFonts w:eastAsiaTheme="minorEastAsia" w:cs="Times New Roman"/>
          <w:b/>
          <w:i/>
          <w:sz w:val="22"/>
          <w:lang w:val="en-CA"/>
        </w:rPr>
        <w:t>θ</w:t>
      </w:r>
      <w:r w:rsidRPr="00CE35DF">
        <w:rPr>
          <w:rFonts w:eastAsiaTheme="minorEastAsia"/>
          <w:sz w:val="22"/>
          <w:lang w:val="en-CA"/>
        </w:rPr>
        <w:t xml:space="preserve"> is the voltage angle of the PQ and PV buses; and </w:t>
      </w:r>
      <w:r w:rsidRPr="00CE35DF">
        <w:rPr>
          <w:rFonts w:eastAsiaTheme="minorEastAsia" w:hint="eastAsia"/>
          <w:b/>
          <w:i/>
          <w:sz w:val="22"/>
          <w:lang w:val="en-CA"/>
        </w:rPr>
        <w:t>V</w:t>
      </w:r>
      <w:r w:rsidRPr="00CE35DF">
        <w:rPr>
          <w:rFonts w:eastAsiaTheme="minorEastAsia"/>
          <w:sz w:val="22"/>
          <w:lang w:val="en-CA"/>
        </w:rPr>
        <w:t xml:space="preserve"> is the voltage magnitude of PQ buses. The submatrices </w:t>
      </w:r>
      <w:proofErr w:type="spellStart"/>
      <w:r w:rsidRPr="00CE35DF">
        <w:rPr>
          <w:rFonts w:eastAsiaTheme="minorEastAsia" w:hint="eastAsia"/>
          <w:b/>
          <w:i/>
          <w:sz w:val="22"/>
          <w:lang w:val="en-CA"/>
        </w:rPr>
        <w:t>f</w:t>
      </w:r>
      <w:r w:rsidRPr="00CE35DF">
        <w:rPr>
          <w:rFonts w:eastAsiaTheme="minorEastAsia"/>
          <w:b/>
          <w:i/>
          <w:sz w:val="22"/>
          <w:vertAlign w:val="subscript"/>
          <w:lang w:val="en-CA"/>
        </w:rPr>
        <w:t>θ</w:t>
      </w:r>
      <w:proofErr w:type="spellEnd"/>
      <w:r w:rsidRPr="00CE35DF">
        <w:rPr>
          <w:rFonts w:eastAsiaTheme="minorEastAsia"/>
          <w:sz w:val="22"/>
          <w:lang w:val="en-CA"/>
        </w:rPr>
        <w:t xml:space="preserve"> and </w:t>
      </w:r>
      <w:proofErr w:type="spellStart"/>
      <w:r w:rsidRPr="00CE35DF">
        <w:rPr>
          <w:rFonts w:eastAsiaTheme="minorEastAsia" w:hint="eastAsia"/>
          <w:b/>
          <w:i/>
          <w:sz w:val="22"/>
          <w:lang w:val="en-CA"/>
        </w:rPr>
        <w:t>f</w:t>
      </w:r>
      <w:r w:rsidRPr="00CE35DF">
        <w:rPr>
          <w:rFonts w:eastAsiaTheme="minorEastAsia" w:hint="eastAsia"/>
          <w:b/>
          <w:i/>
          <w:sz w:val="22"/>
          <w:vertAlign w:val="subscript"/>
          <w:lang w:val="en-CA"/>
        </w:rPr>
        <w:t>V</w:t>
      </w:r>
      <w:proofErr w:type="spellEnd"/>
      <w:r w:rsidRPr="00CE35DF">
        <w:rPr>
          <w:rFonts w:eastAsiaTheme="minorEastAsia" w:cs="Times New Roman"/>
          <w:sz w:val="22"/>
          <w:lang w:val="en-CA"/>
        </w:rPr>
        <w:t xml:space="preserve"> </w:t>
      </w:r>
      <w:r w:rsidRPr="00CE35DF">
        <w:rPr>
          <w:rFonts w:eastAsiaTheme="minorEastAsia"/>
          <w:sz w:val="22"/>
          <w:lang w:val="en-CA"/>
        </w:rPr>
        <w:t xml:space="preserve">are the partial derivatives of the active power flow injection expressions with respect to the angles and voltages and can be extracted directly from the Jacobian matrix at that operating point </w:t>
      </w:r>
      <w:r w:rsidRPr="00CE35DF">
        <w:rPr>
          <w:rFonts w:eastAsiaTheme="minorEastAsia" w:hint="eastAsia"/>
          <w:sz w:val="22"/>
          <w:lang w:val="en-CA"/>
        </w:rPr>
        <w:t>(</w:t>
      </w:r>
      <w:r w:rsidRPr="00CE35DF">
        <w:rPr>
          <w:rFonts w:eastAsiaTheme="minorEastAsia" w:hint="eastAsia"/>
          <w:b/>
          <w:i/>
          <w:sz w:val="22"/>
        </w:rPr>
        <w:t>P</w:t>
      </w:r>
      <w:r w:rsidRPr="00CE35DF">
        <w:rPr>
          <w:rFonts w:eastAsiaTheme="minorEastAsia" w:hint="eastAsia"/>
          <w:sz w:val="22"/>
          <w:vertAlign w:val="subscript"/>
        </w:rPr>
        <w:t>0</w:t>
      </w:r>
      <w:r w:rsidRPr="00CE35DF">
        <w:rPr>
          <w:sz w:val="22"/>
        </w:rPr>
        <w:t xml:space="preserve">, </w:t>
      </w:r>
      <w:r w:rsidRPr="00CE35DF">
        <w:rPr>
          <w:rFonts w:eastAsiaTheme="minorEastAsia" w:hint="eastAsia"/>
          <w:b/>
          <w:i/>
          <w:sz w:val="22"/>
        </w:rPr>
        <w:t>Q</w:t>
      </w:r>
      <w:r w:rsidRPr="00CE35DF">
        <w:rPr>
          <w:rFonts w:eastAsiaTheme="minorEastAsia" w:hint="eastAsia"/>
          <w:sz w:val="22"/>
          <w:vertAlign w:val="subscript"/>
        </w:rPr>
        <w:t>0</w:t>
      </w:r>
      <w:r w:rsidRPr="00CE35DF">
        <w:rPr>
          <w:rFonts w:eastAsiaTheme="minorEastAsia" w:hint="eastAsia"/>
          <w:sz w:val="22"/>
          <w:lang w:val="en-CA"/>
        </w:rPr>
        <w:t>)</w:t>
      </w:r>
      <w:r w:rsidRPr="00CE35DF">
        <w:rPr>
          <w:rFonts w:eastAsiaTheme="minorEastAsia"/>
          <w:sz w:val="22"/>
          <w:lang w:val="en-CA"/>
        </w:rPr>
        <w:t xml:space="preserve">. Similarly, </w:t>
      </w:r>
      <w:proofErr w:type="spellStart"/>
      <w:r w:rsidRPr="00CE35DF">
        <w:rPr>
          <w:rFonts w:eastAsiaTheme="minorEastAsia" w:hint="eastAsia"/>
          <w:b/>
          <w:i/>
          <w:sz w:val="22"/>
          <w:lang w:val="en-CA"/>
        </w:rPr>
        <w:t>g</w:t>
      </w:r>
      <w:r w:rsidRPr="00CE35DF">
        <w:rPr>
          <w:rFonts w:eastAsiaTheme="minorEastAsia"/>
          <w:b/>
          <w:i/>
          <w:sz w:val="22"/>
          <w:vertAlign w:val="subscript"/>
          <w:lang w:val="en-CA"/>
        </w:rPr>
        <w:t>θ</w:t>
      </w:r>
      <w:proofErr w:type="spellEnd"/>
      <w:r w:rsidRPr="00CE35DF">
        <w:rPr>
          <w:rFonts w:eastAsiaTheme="minorEastAsia"/>
          <w:sz w:val="22"/>
          <w:lang w:val="en-CA"/>
        </w:rPr>
        <w:t xml:space="preserve"> and </w:t>
      </w:r>
      <w:proofErr w:type="spellStart"/>
      <w:r w:rsidRPr="00CE35DF">
        <w:rPr>
          <w:rFonts w:eastAsiaTheme="minorEastAsia" w:hint="eastAsia"/>
          <w:b/>
          <w:i/>
          <w:sz w:val="22"/>
          <w:lang w:val="en-CA"/>
        </w:rPr>
        <w:t>g</w:t>
      </w:r>
      <w:r w:rsidRPr="00CE35DF">
        <w:rPr>
          <w:rFonts w:eastAsiaTheme="minorEastAsia" w:hint="eastAsia"/>
          <w:b/>
          <w:i/>
          <w:sz w:val="22"/>
          <w:vertAlign w:val="subscript"/>
          <w:lang w:val="en-CA"/>
        </w:rPr>
        <w:t>V</w:t>
      </w:r>
      <w:proofErr w:type="spellEnd"/>
      <w:r w:rsidRPr="00CE35DF">
        <w:rPr>
          <w:rFonts w:eastAsiaTheme="minorEastAsia"/>
          <w:sz w:val="22"/>
          <w:lang w:val="en-CA"/>
        </w:rPr>
        <w:t xml:space="preserve"> correspond to the partial derivatives of the reactive power flow.</w:t>
      </w:r>
    </w:p>
    <w:p w:rsidR="00782492" w:rsidRPr="00CE35DF" w:rsidRDefault="00D711C9" w:rsidP="00CE35DF">
      <w:pPr>
        <w:spacing w:after="0" w:line="420" w:lineRule="auto"/>
        <w:ind w:firstLineChars="100" w:firstLine="220"/>
        <w:rPr>
          <w:rFonts w:eastAsiaTheme="minorEastAsia"/>
          <w:sz w:val="22"/>
          <w:lang w:val="en-CA"/>
        </w:rPr>
      </w:pPr>
      <w:r w:rsidRPr="00CE35DF">
        <w:rPr>
          <w:rFonts w:eastAsiaTheme="minorEastAsia"/>
          <w:sz w:val="22"/>
          <w:lang w:val="en-CA"/>
        </w:rPr>
        <w:t xml:space="preserve">In order to compute </w:t>
      </w:r>
      <w:proofErr w:type="spellStart"/>
      <w:r w:rsidRPr="00CE35DF">
        <w:rPr>
          <w:rFonts w:eastAsiaTheme="minorEastAsia"/>
          <w:i/>
          <w:sz w:val="22"/>
        </w:rPr>
        <w:t>dV</w:t>
      </w:r>
      <w:proofErr w:type="spellEnd"/>
      <w:r w:rsidRPr="00CE35DF">
        <w:rPr>
          <w:rFonts w:eastAsiaTheme="minorEastAsia"/>
          <w:sz w:val="22"/>
        </w:rPr>
        <w:t>/</w:t>
      </w:r>
      <w:proofErr w:type="spellStart"/>
      <w:r w:rsidRPr="00CE35DF">
        <w:rPr>
          <w:rFonts w:eastAsiaTheme="minorEastAsia"/>
          <w:i/>
          <w:sz w:val="22"/>
        </w:rPr>
        <w:t>d</w:t>
      </w:r>
      <w:r w:rsidRPr="00CE35DF">
        <w:rPr>
          <w:rFonts w:eastAsiaTheme="minorEastAsia" w:cs="Times New Roman"/>
          <w:i/>
          <w:sz w:val="22"/>
        </w:rPr>
        <w:t>λ</w:t>
      </w:r>
      <w:proofErr w:type="spellEnd"/>
      <w:r w:rsidRPr="00CE35DF">
        <w:rPr>
          <w:rFonts w:eastAsiaTheme="minorEastAsia"/>
          <w:sz w:val="22"/>
        </w:rPr>
        <w:t xml:space="preserve"> and </w:t>
      </w:r>
      <w:proofErr w:type="spellStart"/>
      <w:r w:rsidRPr="00CE35DF">
        <w:rPr>
          <w:rFonts w:eastAsiaTheme="minorEastAsia"/>
          <w:i/>
          <w:sz w:val="22"/>
        </w:rPr>
        <w:t>d</w:t>
      </w:r>
      <w:r w:rsidRPr="00CE35DF">
        <w:rPr>
          <w:rFonts w:eastAsiaTheme="minorEastAsia" w:cs="Times New Roman"/>
          <w:i/>
          <w:sz w:val="22"/>
        </w:rPr>
        <w:t>θ</w:t>
      </w:r>
      <w:proofErr w:type="spellEnd"/>
      <w:r w:rsidRPr="00CE35DF">
        <w:rPr>
          <w:rFonts w:eastAsiaTheme="minorEastAsia"/>
          <w:sz w:val="22"/>
        </w:rPr>
        <w:t>/</w:t>
      </w:r>
      <w:proofErr w:type="spellStart"/>
      <w:r w:rsidRPr="00CE35DF">
        <w:rPr>
          <w:rFonts w:eastAsiaTheme="minorEastAsia"/>
          <w:i/>
          <w:sz w:val="22"/>
        </w:rPr>
        <w:t>d</w:t>
      </w:r>
      <w:r w:rsidRPr="00CE35DF">
        <w:rPr>
          <w:rFonts w:eastAsiaTheme="minorEastAsia" w:cs="Times New Roman"/>
          <w:i/>
          <w:sz w:val="22"/>
        </w:rPr>
        <w:t>λ</w:t>
      </w:r>
      <w:proofErr w:type="spellEnd"/>
      <w:r w:rsidRPr="00CE35DF">
        <w:rPr>
          <w:rFonts w:eastAsiaTheme="minorEastAsia"/>
          <w:sz w:val="22"/>
          <w:lang w:val="en-CA"/>
        </w:rPr>
        <w:t xml:space="preserve">, we </w:t>
      </w:r>
      <w:proofErr w:type="gramStart"/>
      <w:r w:rsidRPr="00CE35DF">
        <w:rPr>
          <w:rFonts w:eastAsiaTheme="minorEastAsia"/>
          <w:sz w:val="22"/>
          <w:lang w:val="en-CA"/>
        </w:rPr>
        <w:t xml:space="preserve">let </w:t>
      </w:r>
      <w:proofErr w:type="gramEnd"/>
      <w:r w:rsidRPr="00CE35DF">
        <w:rPr>
          <w:position w:val="-12"/>
          <w:sz w:val="22"/>
        </w:rPr>
        <w:object w:dxaOrig="2580" w:dyaOrig="375">
          <v:shape id="_x0000_i1037" type="#_x0000_t75" style="width:129pt;height:18.75pt" o:ole="">
            <v:imagedata r:id="rId35" o:title=""/>
          </v:shape>
          <o:OLEObject Type="Embed" ProgID="Equation.DSMT4" ShapeID="_x0000_i1037" DrawAspect="Content" ObjectID="_1596371436" r:id="rId36"/>
        </w:object>
      </w:r>
      <w:r w:rsidRPr="00CE35DF">
        <w:rPr>
          <w:sz w:val="22"/>
        </w:rPr>
        <w:t xml:space="preserve">. Then, </w:t>
      </w:r>
      <w:r w:rsidRPr="00CE35DF">
        <w:rPr>
          <w:sz w:val="22"/>
        </w:rPr>
        <w:fldChar w:fldCharType="begin"/>
      </w:r>
      <w:r w:rsidRPr="00CE35DF">
        <w:rPr>
          <w:sz w:val="22"/>
        </w:rPr>
        <w:instrText xml:space="preserve"> GOTOBUTTON ZEqnNum678811  \* MERGEFORMAT </w:instrText>
      </w:r>
      <w:r w:rsidRPr="00CE35DF">
        <w:rPr>
          <w:sz w:val="22"/>
        </w:rPr>
        <w:fldChar w:fldCharType="begin"/>
      </w:r>
      <w:r w:rsidRPr="00CE35DF">
        <w:rPr>
          <w:sz w:val="22"/>
        </w:rPr>
        <w:instrText xml:space="preserve"> REF ZEqnNum678811 \* Charformat \! \* MERGEFORMAT </w:instrText>
      </w:r>
      <w:r w:rsidRPr="00CE35DF">
        <w:rPr>
          <w:sz w:val="22"/>
        </w:rPr>
        <w:fldChar w:fldCharType="separate"/>
      </w:r>
      <w:r w:rsidR="00D24B9E" w:rsidRPr="00CE35DF">
        <w:rPr>
          <w:sz w:val="22"/>
        </w:rPr>
        <w:instrText>(</w:instrText>
      </w:r>
      <w:r w:rsidR="00D24B9E">
        <w:rPr>
          <w:sz w:val="22"/>
        </w:rPr>
        <w:instrText>6</w:instrText>
      </w:r>
      <w:r w:rsidR="00D24B9E" w:rsidRPr="00CE35DF">
        <w:rPr>
          <w:sz w:val="22"/>
        </w:rPr>
        <w:instrText>)</w:instrText>
      </w:r>
      <w:r w:rsidRPr="00CE35DF">
        <w:rPr>
          <w:sz w:val="22"/>
        </w:rPr>
        <w:fldChar w:fldCharType="end"/>
      </w:r>
      <w:r w:rsidRPr="00CE35DF">
        <w:rPr>
          <w:sz w:val="22"/>
        </w:rPr>
        <w:fldChar w:fldCharType="end"/>
      </w:r>
      <w:r w:rsidRPr="00CE35DF">
        <w:rPr>
          <w:sz w:val="22"/>
        </w:rPr>
        <w:t xml:space="preserve"> is transformed into</w:t>
      </w:r>
    </w:p>
    <w:p w:rsidR="00782492" w:rsidRPr="00CE35DF" w:rsidRDefault="00D711C9" w:rsidP="00D711C9">
      <w:pPr>
        <w:pStyle w:val="MTDisplayEquation"/>
        <w:spacing w:after="0" w:line="420" w:lineRule="auto"/>
        <w:jc w:val="right"/>
        <w:rPr>
          <w:sz w:val="22"/>
          <w:szCs w:val="22"/>
        </w:rPr>
      </w:pPr>
      <w:r w:rsidRPr="00CE35DF">
        <w:rPr>
          <w:position w:val="-32"/>
          <w:sz w:val="22"/>
          <w:szCs w:val="22"/>
        </w:rPr>
        <w:object w:dxaOrig="4770" w:dyaOrig="825">
          <v:shape id="_x0000_i1038" type="#_x0000_t75" style="width:238.5pt;height:41.25pt" o:ole="">
            <v:imagedata r:id="rId37" o:title=""/>
          </v:shape>
          <o:OLEObject Type="Embed" ProgID="Equation.DSMT4" ShapeID="_x0000_i1038" DrawAspect="Content" ObjectID="_1596371437" r:id="rId38"/>
        </w:object>
      </w:r>
      <w:r w:rsidRPr="00CE35DF">
        <w:rPr>
          <w:sz w:val="22"/>
          <w:szCs w:val="22"/>
        </w:rPr>
        <w:t xml:space="preserve">             </w:t>
      </w:r>
      <w:r w:rsidRPr="00CE35DF">
        <w:rPr>
          <w:sz w:val="22"/>
          <w:szCs w:val="22"/>
        </w:rPr>
        <w:fldChar w:fldCharType="begin"/>
      </w:r>
      <w:r w:rsidRPr="00CE35DF">
        <w:rPr>
          <w:sz w:val="22"/>
          <w:szCs w:val="22"/>
        </w:rPr>
        <w:instrText xml:space="preserve"> MACROBUTTON MTPlaceRef \* MERGEFORMAT </w:instrText>
      </w:r>
      <w:r w:rsidRPr="00CE35DF">
        <w:rPr>
          <w:sz w:val="22"/>
          <w:szCs w:val="22"/>
        </w:rPr>
        <w:fldChar w:fldCharType="begin"/>
      </w:r>
      <w:r w:rsidRPr="00CE35DF">
        <w:rPr>
          <w:sz w:val="22"/>
          <w:szCs w:val="22"/>
        </w:rPr>
        <w:instrText xml:space="preserve"> SEQ MTEqn \h \* MERGEFORMAT </w:instrText>
      </w:r>
      <w:r w:rsidRPr="00CE35DF">
        <w:rPr>
          <w:sz w:val="22"/>
          <w:szCs w:val="22"/>
        </w:rPr>
        <w:fldChar w:fldCharType="end"/>
      </w:r>
      <w:r w:rsidRPr="00CE35DF">
        <w:rPr>
          <w:sz w:val="22"/>
          <w:szCs w:val="22"/>
        </w:rPr>
        <w:instrText>(</w:instrText>
      </w:r>
      <w:r w:rsidRPr="00CE35DF">
        <w:rPr>
          <w:sz w:val="22"/>
          <w:szCs w:val="22"/>
        </w:rPr>
        <w:fldChar w:fldCharType="begin"/>
      </w:r>
      <w:r w:rsidRPr="00CE35DF">
        <w:rPr>
          <w:sz w:val="22"/>
          <w:szCs w:val="22"/>
        </w:rPr>
        <w:instrText xml:space="preserve"> SEQ MTEqn \c \* Arabic \* MERGEFORMAT </w:instrText>
      </w:r>
      <w:r w:rsidRPr="00CE35DF">
        <w:rPr>
          <w:sz w:val="22"/>
          <w:szCs w:val="22"/>
        </w:rPr>
        <w:fldChar w:fldCharType="separate"/>
      </w:r>
      <w:r w:rsidR="00D24B9E">
        <w:rPr>
          <w:noProof/>
          <w:sz w:val="22"/>
          <w:szCs w:val="22"/>
        </w:rPr>
        <w:instrText>7</w:instrText>
      </w:r>
      <w:r w:rsidRPr="00CE35DF">
        <w:rPr>
          <w:sz w:val="22"/>
          <w:szCs w:val="22"/>
        </w:rPr>
        <w:fldChar w:fldCharType="end"/>
      </w:r>
      <w:r w:rsidRPr="00CE35DF">
        <w:rPr>
          <w:sz w:val="22"/>
          <w:szCs w:val="22"/>
        </w:rPr>
        <w:instrText>)</w:instrText>
      </w:r>
      <w:r w:rsidRPr="00CE35DF">
        <w:rPr>
          <w:sz w:val="22"/>
          <w:szCs w:val="22"/>
        </w:rPr>
        <w:fldChar w:fldCharType="end"/>
      </w:r>
    </w:p>
    <w:p w:rsidR="00782492" w:rsidRPr="00CE35DF" w:rsidRDefault="00D711C9" w:rsidP="00D711C9">
      <w:pPr>
        <w:spacing w:after="0" w:line="420" w:lineRule="auto"/>
        <w:rPr>
          <w:rFonts w:eastAsiaTheme="minorEastAsia"/>
          <w:sz w:val="22"/>
          <w:lang w:val="en-CA"/>
        </w:rPr>
      </w:pPr>
      <w:r w:rsidRPr="00CE35DF">
        <w:rPr>
          <w:rFonts w:eastAsiaTheme="minorEastAsia"/>
          <w:sz w:val="22"/>
          <w:lang w:val="en-CA"/>
        </w:rPr>
        <w:t xml:space="preserve">The sensitivity terms can be obtained </w:t>
      </w:r>
      <w:proofErr w:type="gramStart"/>
      <w:r w:rsidRPr="00CE35DF">
        <w:rPr>
          <w:rFonts w:eastAsiaTheme="minorEastAsia"/>
          <w:sz w:val="22"/>
          <w:lang w:val="en-CA"/>
        </w:rPr>
        <w:t xml:space="preserve">by </w:t>
      </w:r>
      <w:proofErr w:type="gramEnd"/>
      <w:r w:rsidRPr="00CE35DF">
        <w:rPr>
          <w:rFonts w:eastAsiaTheme="minorEastAsia"/>
          <w:sz w:val="22"/>
          <w:lang w:val="en-CA"/>
        </w:rPr>
        <w:fldChar w:fldCharType="begin"/>
      </w:r>
      <w:r w:rsidRPr="00CE35DF">
        <w:rPr>
          <w:rFonts w:eastAsiaTheme="minorEastAsia"/>
          <w:sz w:val="22"/>
          <w:lang w:val="en-CA"/>
        </w:rPr>
        <w:instrText xml:space="preserve"> GOTOBUTTON ZEqnNum224412  \* MERGEFORMAT </w:instrText>
      </w:r>
      <w:r w:rsidRPr="00CE35DF">
        <w:rPr>
          <w:rFonts w:eastAsiaTheme="minorEastAsia"/>
          <w:sz w:val="22"/>
          <w:lang w:val="en-CA"/>
        </w:rPr>
        <w:fldChar w:fldCharType="begin"/>
      </w:r>
      <w:r w:rsidRPr="00CE35DF">
        <w:rPr>
          <w:rFonts w:eastAsiaTheme="minorEastAsia"/>
          <w:sz w:val="22"/>
          <w:lang w:val="en-CA"/>
        </w:rPr>
        <w:instrText xml:space="preserve"> REF ZEqnNum224412 \* Charformat \! \* MERGEFORMAT </w:instrText>
      </w:r>
      <w:r w:rsidRPr="00CE35DF">
        <w:rPr>
          <w:rFonts w:eastAsiaTheme="minorEastAsia"/>
          <w:sz w:val="22"/>
          <w:lang w:val="en-CA"/>
        </w:rPr>
        <w:fldChar w:fldCharType="separate"/>
      </w:r>
      <w:r w:rsidR="00D24B9E" w:rsidRPr="00D24B9E">
        <w:rPr>
          <w:rFonts w:eastAsiaTheme="minorEastAsia"/>
          <w:sz w:val="22"/>
          <w:lang w:val="en-CA"/>
        </w:rPr>
        <w:instrText>(8)</w:instrText>
      </w:r>
      <w:r w:rsidRPr="00CE35DF">
        <w:rPr>
          <w:rFonts w:eastAsiaTheme="minorEastAsia"/>
          <w:sz w:val="22"/>
          <w:lang w:val="en-CA"/>
        </w:rPr>
        <w:fldChar w:fldCharType="end"/>
      </w:r>
      <w:r w:rsidRPr="00CE35DF">
        <w:rPr>
          <w:rFonts w:eastAsiaTheme="minorEastAsia"/>
          <w:sz w:val="22"/>
          <w:lang w:val="en-CA"/>
        </w:rPr>
        <w:fldChar w:fldCharType="end"/>
      </w:r>
      <w:r w:rsidRPr="00CE35DF">
        <w:rPr>
          <w:rFonts w:eastAsiaTheme="minorEastAsia"/>
          <w:sz w:val="22"/>
          <w:lang w:val="en-CA"/>
        </w:rPr>
        <w:t>.</w:t>
      </w:r>
    </w:p>
    <w:p w:rsidR="00782492" w:rsidRPr="00CE35DF" w:rsidRDefault="00D711C9" w:rsidP="00D711C9">
      <w:pPr>
        <w:pStyle w:val="MTDisplayEquation"/>
        <w:spacing w:after="0" w:line="420" w:lineRule="auto"/>
        <w:jc w:val="right"/>
        <w:rPr>
          <w:sz w:val="22"/>
          <w:szCs w:val="22"/>
        </w:rPr>
      </w:pPr>
      <w:r w:rsidRPr="00CE35DF">
        <w:rPr>
          <w:position w:val="-60"/>
          <w:sz w:val="22"/>
          <w:szCs w:val="22"/>
        </w:rPr>
        <w:object w:dxaOrig="2490" w:dyaOrig="1305">
          <v:shape id="_x0000_i1039" type="#_x0000_t75" style="width:124.5pt;height:65.25pt" o:ole="">
            <v:imagedata r:id="rId39" o:title=""/>
          </v:shape>
          <o:OLEObject Type="Embed" ProgID="Equation.DSMT4" ShapeID="_x0000_i1039" DrawAspect="Content" ObjectID="_1596371438" r:id="rId40"/>
        </w:object>
      </w:r>
      <w:r w:rsidRPr="00CE35DF">
        <w:rPr>
          <w:sz w:val="22"/>
          <w:szCs w:val="22"/>
        </w:rPr>
        <w:t xml:space="preserve">                       </w:t>
      </w:r>
      <w:r w:rsidRPr="00CE35DF">
        <w:rPr>
          <w:sz w:val="22"/>
          <w:szCs w:val="22"/>
        </w:rPr>
        <w:fldChar w:fldCharType="begin"/>
      </w:r>
      <w:r w:rsidRPr="00CE35DF">
        <w:rPr>
          <w:sz w:val="22"/>
          <w:szCs w:val="22"/>
        </w:rPr>
        <w:instrText xml:space="preserve"> MACROBUTTON MTPlaceRef \* MERGEFORMAT </w:instrText>
      </w:r>
      <w:r w:rsidRPr="00CE35DF">
        <w:rPr>
          <w:sz w:val="22"/>
          <w:szCs w:val="22"/>
        </w:rPr>
        <w:fldChar w:fldCharType="begin"/>
      </w:r>
      <w:r w:rsidRPr="00CE35DF">
        <w:rPr>
          <w:sz w:val="22"/>
          <w:szCs w:val="22"/>
        </w:rPr>
        <w:instrText xml:space="preserve"> SEQ MTEqn \h \* MERGEFORMAT </w:instrText>
      </w:r>
      <w:r w:rsidRPr="00CE35DF">
        <w:rPr>
          <w:sz w:val="22"/>
          <w:szCs w:val="22"/>
        </w:rPr>
        <w:fldChar w:fldCharType="end"/>
      </w:r>
      <w:bookmarkStart w:id="9" w:name="ZEqnNum224412"/>
      <w:r w:rsidRPr="00CE35DF">
        <w:rPr>
          <w:sz w:val="22"/>
          <w:szCs w:val="22"/>
        </w:rPr>
        <w:instrText>(</w:instrText>
      </w:r>
      <w:r w:rsidRPr="00CE35DF">
        <w:rPr>
          <w:sz w:val="22"/>
          <w:szCs w:val="22"/>
        </w:rPr>
        <w:fldChar w:fldCharType="begin"/>
      </w:r>
      <w:r w:rsidRPr="00CE35DF">
        <w:rPr>
          <w:sz w:val="22"/>
          <w:szCs w:val="22"/>
        </w:rPr>
        <w:instrText xml:space="preserve"> SEQ MTEqn \c \* Arabic \* MERGEFORMAT </w:instrText>
      </w:r>
      <w:r w:rsidRPr="00CE35DF">
        <w:rPr>
          <w:sz w:val="22"/>
          <w:szCs w:val="22"/>
        </w:rPr>
        <w:fldChar w:fldCharType="separate"/>
      </w:r>
      <w:r w:rsidR="00D24B9E">
        <w:rPr>
          <w:noProof/>
          <w:sz w:val="22"/>
          <w:szCs w:val="22"/>
        </w:rPr>
        <w:instrText>8</w:instrText>
      </w:r>
      <w:r w:rsidRPr="00CE35DF">
        <w:rPr>
          <w:sz w:val="22"/>
          <w:szCs w:val="22"/>
        </w:rPr>
        <w:fldChar w:fldCharType="end"/>
      </w:r>
      <w:r w:rsidRPr="00CE35DF">
        <w:rPr>
          <w:sz w:val="22"/>
          <w:szCs w:val="22"/>
        </w:rPr>
        <w:instrText>)</w:instrText>
      </w:r>
      <w:bookmarkEnd w:id="9"/>
      <w:r w:rsidRPr="00CE35DF">
        <w:rPr>
          <w:sz w:val="22"/>
          <w:szCs w:val="22"/>
        </w:rPr>
        <w:fldChar w:fldCharType="end"/>
      </w:r>
    </w:p>
    <w:p w:rsidR="00782492" w:rsidRPr="00CE35DF" w:rsidRDefault="00D711C9" w:rsidP="00D711C9">
      <w:pPr>
        <w:spacing w:after="0" w:line="420" w:lineRule="auto"/>
        <w:rPr>
          <w:rFonts w:eastAsiaTheme="minorEastAsia"/>
          <w:sz w:val="22"/>
          <w:lang w:val="en-CA"/>
        </w:rPr>
      </w:pPr>
      <w:r w:rsidRPr="00CE35DF">
        <w:rPr>
          <w:rFonts w:eastAsiaTheme="minorEastAsia"/>
          <w:sz w:val="22"/>
          <w:lang w:val="en-CA"/>
        </w:rPr>
        <w:t xml:space="preserve">Substituting </w:t>
      </w:r>
      <w:r w:rsidRPr="00CE35DF">
        <w:rPr>
          <w:rFonts w:eastAsiaTheme="minorEastAsia"/>
          <w:sz w:val="22"/>
          <w:lang w:val="en-CA"/>
        </w:rPr>
        <w:fldChar w:fldCharType="begin"/>
      </w:r>
      <w:r w:rsidRPr="00CE35DF">
        <w:rPr>
          <w:rFonts w:eastAsiaTheme="minorEastAsia"/>
          <w:sz w:val="22"/>
          <w:lang w:val="en-CA"/>
        </w:rPr>
        <w:instrText xml:space="preserve"> GOTOBUTTON ZEqnNum224412  \* MERGEFORMAT </w:instrText>
      </w:r>
      <w:r w:rsidRPr="00CE35DF">
        <w:rPr>
          <w:rFonts w:eastAsiaTheme="minorEastAsia"/>
          <w:sz w:val="22"/>
          <w:lang w:val="en-CA"/>
        </w:rPr>
        <w:fldChar w:fldCharType="begin"/>
      </w:r>
      <w:r w:rsidRPr="00CE35DF">
        <w:rPr>
          <w:rFonts w:eastAsiaTheme="minorEastAsia"/>
          <w:sz w:val="22"/>
          <w:lang w:val="en-CA"/>
        </w:rPr>
        <w:instrText xml:space="preserve"> REF ZEqnNum224412 \* Charformat \! \* MERGEFORMAT </w:instrText>
      </w:r>
      <w:r w:rsidRPr="00CE35DF">
        <w:rPr>
          <w:rFonts w:eastAsiaTheme="minorEastAsia"/>
          <w:sz w:val="22"/>
          <w:lang w:val="en-CA"/>
        </w:rPr>
        <w:fldChar w:fldCharType="separate"/>
      </w:r>
      <w:r w:rsidR="00D24B9E" w:rsidRPr="00D24B9E">
        <w:rPr>
          <w:rFonts w:eastAsiaTheme="minorEastAsia"/>
          <w:sz w:val="22"/>
          <w:lang w:val="en-CA"/>
        </w:rPr>
        <w:instrText>(8)</w:instrText>
      </w:r>
      <w:r w:rsidRPr="00CE35DF">
        <w:rPr>
          <w:rFonts w:eastAsiaTheme="minorEastAsia"/>
          <w:sz w:val="22"/>
          <w:lang w:val="en-CA"/>
        </w:rPr>
        <w:fldChar w:fldCharType="end"/>
      </w:r>
      <w:r w:rsidRPr="00CE35DF">
        <w:rPr>
          <w:rFonts w:eastAsiaTheme="minorEastAsia"/>
          <w:sz w:val="22"/>
          <w:lang w:val="en-CA"/>
        </w:rPr>
        <w:fldChar w:fldCharType="end"/>
      </w:r>
      <w:r w:rsidRPr="00CE35DF">
        <w:rPr>
          <w:rFonts w:eastAsiaTheme="minorEastAsia"/>
          <w:sz w:val="22"/>
          <w:lang w:val="en-CA"/>
        </w:rPr>
        <w:t xml:space="preserve"> to</w:t>
      </w:r>
      <w:r w:rsidRPr="00CE35DF">
        <w:rPr>
          <w:rFonts w:eastAsiaTheme="minorEastAsia" w:cs="Times New Roman"/>
          <w:sz w:val="22"/>
        </w:rPr>
        <w:t xml:space="preserve"> </w:t>
      </w:r>
      <w:r w:rsidRPr="00CE35DF">
        <w:rPr>
          <w:rFonts w:eastAsiaTheme="minorEastAsia" w:cs="Times New Roman"/>
          <w:sz w:val="22"/>
        </w:rPr>
        <w:fldChar w:fldCharType="begin"/>
      </w:r>
      <w:r w:rsidRPr="00CE35DF">
        <w:rPr>
          <w:rFonts w:eastAsiaTheme="minorEastAsia" w:cs="Times New Roman"/>
          <w:sz w:val="22"/>
        </w:rPr>
        <w:instrText xml:space="preserve"> GOTOBUTTON ZEqnNum748994  \* MERGEFORMAT </w:instrText>
      </w:r>
      <w:r w:rsidRPr="00CE35DF">
        <w:rPr>
          <w:rFonts w:eastAsiaTheme="minorEastAsia" w:cs="Times New Roman"/>
          <w:sz w:val="22"/>
        </w:rPr>
        <w:fldChar w:fldCharType="begin"/>
      </w:r>
      <w:r w:rsidRPr="00CE35DF">
        <w:rPr>
          <w:rFonts w:eastAsiaTheme="minorEastAsia" w:cs="Times New Roman"/>
          <w:sz w:val="22"/>
        </w:rPr>
        <w:instrText xml:space="preserve"> REF ZEqnNum748994 \* Charformat \! \* MERGEFORMAT </w:instrText>
      </w:r>
      <w:r w:rsidRPr="00CE35DF">
        <w:rPr>
          <w:rFonts w:eastAsiaTheme="minorEastAsia" w:cs="Times New Roman"/>
          <w:sz w:val="22"/>
        </w:rPr>
        <w:fldChar w:fldCharType="separate"/>
      </w:r>
      <w:r w:rsidR="00D24B9E" w:rsidRPr="00D24B9E">
        <w:rPr>
          <w:rFonts w:eastAsiaTheme="minorEastAsia" w:cs="Times New Roman"/>
          <w:sz w:val="22"/>
        </w:rPr>
        <w:instrText>(5)</w:instrText>
      </w:r>
      <w:r w:rsidRPr="00CE35DF">
        <w:rPr>
          <w:rFonts w:eastAsiaTheme="minorEastAsia" w:cs="Times New Roman"/>
          <w:sz w:val="22"/>
        </w:rPr>
        <w:fldChar w:fldCharType="end"/>
      </w:r>
      <w:r w:rsidRPr="00CE35DF">
        <w:rPr>
          <w:rFonts w:eastAsiaTheme="minorEastAsia" w:cs="Times New Roman"/>
          <w:sz w:val="22"/>
        </w:rPr>
        <w:fldChar w:fldCharType="end"/>
      </w:r>
      <w:r w:rsidRPr="00CE35DF">
        <w:rPr>
          <w:rFonts w:eastAsiaTheme="minorEastAsia" w:cs="Times New Roman"/>
          <w:sz w:val="22"/>
        </w:rPr>
        <w:t xml:space="preserve"> gives STI, which is an accurate value of LTI</w:t>
      </w:r>
      <w:r w:rsidR="00CE35DF">
        <w:rPr>
          <w:rFonts w:eastAsiaTheme="minorEastAsia" w:cs="Times New Roman"/>
          <w:sz w:val="22"/>
        </w:rPr>
        <w:t>.</w:t>
      </w:r>
    </w:p>
    <w:p w:rsidR="00782492" w:rsidRPr="00CE35DF" w:rsidRDefault="00D711C9">
      <w:pPr>
        <w:spacing w:before="120" w:after="120" w:line="420" w:lineRule="auto"/>
        <w:rPr>
          <w:rFonts w:eastAsiaTheme="minorEastAsia"/>
          <w:i/>
          <w:sz w:val="22"/>
        </w:rPr>
      </w:pPr>
      <w:proofErr w:type="gramStart"/>
      <w:r w:rsidRPr="00CE35DF">
        <w:rPr>
          <w:rFonts w:eastAsiaTheme="minorEastAsia"/>
          <w:i/>
          <w:sz w:val="22"/>
        </w:rPr>
        <w:t>3.1.2  Selection</w:t>
      </w:r>
      <w:proofErr w:type="gramEnd"/>
      <w:r w:rsidRPr="00CE35DF">
        <w:rPr>
          <w:rFonts w:eastAsiaTheme="minorEastAsia"/>
          <w:i/>
          <w:sz w:val="22"/>
        </w:rPr>
        <w:t xml:space="preserve"> </w:t>
      </w:r>
      <w:r w:rsidRPr="00CE35DF">
        <w:rPr>
          <w:rFonts w:eastAsiaTheme="minorEastAsia" w:hint="eastAsia"/>
          <w:i/>
          <w:sz w:val="22"/>
        </w:rPr>
        <w:t xml:space="preserve">of </w:t>
      </w:r>
      <w:r w:rsidRPr="00CE35DF">
        <w:rPr>
          <w:rFonts w:eastAsiaTheme="minorEastAsia"/>
          <w:i/>
          <w:sz w:val="22"/>
        </w:rPr>
        <w:t>VSI Computation Method for Large System Monitoring</w:t>
      </w:r>
    </w:p>
    <w:p w:rsidR="00782492" w:rsidRDefault="00D711C9" w:rsidP="00CE35DF">
      <w:pPr>
        <w:spacing w:after="0" w:line="420" w:lineRule="auto"/>
        <w:ind w:firstLineChars="100" w:firstLine="220"/>
        <w:rPr>
          <w:rFonts w:eastAsiaTheme="minorEastAsia"/>
          <w:sz w:val="22"/>
          <w:lang w:val="en-CA"/>
        </w:rPr>
      </w:pPr>
      <w:r w:rsidRPr="00CE35DF">
        <w:rPr>
          <w:rFonts w:eastAsiaTheme="minorEastAsia"/>
          <w:sz w:val="22"/>
        </w:rPr>
        <w:t xml:space="preserve">The computation of </w:t>
      </w:r>
      <w:r w:rsidRPr="00CE35DF">
        <w:rPr>
          <w:rFonts w:eastAsiaTheme="minorEastAsia"/>
          <w:sz w:val="22"/>
          <w:lang w:val="en-CA"/>
        </w:rPr>
        <w:fldChar w:fldCharType="begin"/>
      </w:r>
      <w:r w:rsidRPr="00CE35DF">
        <w:rPr>
          <w:rFonts w:eastAsiaTheme="minorEastAsia"/>
          <w:sz w:val="22"/>
          <w:lang w:val="en-CA"/>
        </w:rPr>
        <w:instrText xml:space="preserve"> GOTOBUTTON ZEqnNum224412  \* MERGEFORMAT </w:instrText>
      </w:r>
      <w:r w:rsidRPr="00CE35DF">
        <w:rPr>
          <w:rFonts w:eastAsiaTheme="minorEastAsia"/>
          <w:sz w:val="22"/>
          <w:lang w:val="en-CA"/>
        </w:rPr>
        <w:fldChar w:fldCharType="begin"/>
      </w:r>
      <w:r w:rsidRPr="00CE35DF">
        <w:rPr>
          <w:rFonts w:eastAsiaTheme="minorEastAsia"/>
          <w:sz w:val="22"/>
          <w:lang w:val="en-CA"/>
        </w:rPr>
        <w:instrText xml:space="preserve"> REF ZEqnNum224412 \* Charformat \! \* MERGEFORMAT </w:instrText>
      </w:r>
      <w:r w:rsidRPr="00CE35DF">
        <w:rPr>
          <w:rFonts w:eastAsiaTheme="minorEastAsia"/>
          <w:sz w:val="22"/>
          <w:lang w:val="en-CA"/>
        </w:rPr>
        <w:fldChar w:fldCharType="separate"/>
      </w:r>
      <w:r w:rsidR="00D24B9E" w:rsidRPr="00D24B9E">
        <w:rPr>
          <w:rFonts w:eastAsiaTheme="minorEastAsia"/>
          <w:sz w:val="22"/>
          <w:lang w:val="en-CA"/>
        </w:rPr>
        <w:instrText>(8)</w:instrText>
      </w:r>
      <w:r w:rsidRPr="00CE35DF">
        <w:rPr>
          <w:rFonts w:eastAsiaTheme="minorEastAsia"/>
          <w:sz w:val="22"/>
          <w:lang w:val="en-CA"/>
        </w:rPr>
        <w:fldChar w:fldCharType="end"/>
      </w:r>
      <w:r w:rsidRPr="00CE35DF">
        <w:rPr>
          <w:rFonts w:eastAsiaTheme="minorEastAsia"/>
          <w:sz w:val="22"/>
          <w:lang w:val="en-CA"/>
        </w:rPr>
        <w:fldChar w:fldCharType="end"/>
      </w:r>
      <w:r w:rsidRPr="00CE35DF">
        <w:rPr>
          <w:rFonts w:eastAsiaTheme="minorEastAsia"/>
          <w:sz w:val="22"/>
        </w:rPr>
        <w:t xml:space="preserve"> is based on the Jacobian matrix. </w:t>
      </w:r>
      <w:r w:rsidRPr="00CE35DF">
        <w:rPr>
          <w:rFonts w:eastAsiaTheme="minorEastAsia"/>
          <w:sz w:val="22"/>
          <w:lang w:val="en-CA"/>
        </w:rPr>
        <w:t xml:space="preserve">Since our online monitoring system adopts fast decoupled power flow method instead of Newton Raphson power flow, additional efforts is required to compute the Jacobian matrix and its inverse matrix after the power flow calculation. In fact, since the fast decoupled power flow only takes less than 0.1s, we can also do fast decoupled power flow twice to obtain LTI. If </w:t>
      </w:r>
      <w:r w:rsidRPr="00CE35DF">
        <w:rPr>
          <w:rFonts w:eastAsiaTheme="minorEastAsia"/>
          <w:sz w:val="22"/>
        </w:rPr>
        <w:t>∆</w:t>
      </w:r>
      <w:r w:rsidRPr="00CE35DF">
        <w:rPr>
          <w:rFonts w:eastAsiaTheme="minorEastAsia"/>
          <w:i/>
          <w:sz w:val="22"/>
        </w:rPr>
        <w:t>λ</w:t>
      </w:r>
      <w:r w:rsidRPr="00CE35DF">
        <w:rPr>
          <w:rFonts w:eastAsiaTheme="minorEastAsia"/>
          <w:sz w:val="22"/>
        </w:rPr>
        <w:t xml:space="preserve"> is small (e.g., 0.01), LTI can approximate STI with high accuracy </w:t>
      </w:r>
      <w:r w:rsidRPr="00CE35DF">
        <w:rPr>
          <w:rFonts w:eastAsiaTheme="minorEastAsia"/>
          <w:sz w:val="22"/>
        </w:rPr>
        <w:fldChar w:fldCharType="begin"/>
      </w:r>
      <w:r w:rsidRPr="00CE35DF">
        <w:rPr>
          <w:rFonts w:eastAsiaTheme="minorEastAsia"/>
          <w:sz w:val="22"/>
        </w:rPr>
        <w:instrText xml:space="preserve"> REF _Ref520447236 \r \h </w:instrText>
      </w:r>
      <w:r w:rsidR="00CE35DF">
        <w:rPr>
          <w:rFonts w:eastAsiaTheme="minorEastAsia"/>
          <w:sz w:val="22"/>
        </w:rPr>
        <w:instrText xml:space="preserve"> \* MERGEFORMAT </w:instrText>
      </w:r>
      <w:r w:rsidRPr="00CE35DF">
        <w:rPr>
          <w:rFonts w:eastAsiaTheme="minorEastAsia"/>
          <w:sz w:val="22"/>
        </w:rPr>
      </w:r>
      <w:r w:rsidRPr="00CE35DF">
        <w:rPr>
          <w:rFonts w:eastAsiaTheme="minorEastAsia"/>
          <w:sz w:val="22"/>
        </w:rPr>
        <w:fldChar w:fldCharType="separate"/>
      </w:r>
      <w:r w:rsidR="00D24B9E">
        <w:rPr>
          <w:rFonts w:eastAsiaTheme="minorEastAsia"/>
          <w:sz w:val="22"/>
        </w:rPr>
        <w:t>[11]</w:t>
      </w:r>
      <w:r w:rsidRPr="00CE35DF">
        <w:rPr>
          <w:rFonts w:eastAsiaTheme="minorEastAsia"/>
          <w:sz w:val="22"/>
        </w:rPr>
        <w:fldChar w:fldCharType="end"/>
      </w:r>
      <w:r w:rsidRPr="00CE35DF">
        <w:rPr>
          <w:rFonts w:eastAsiaTheme="minorEastAsia"/>
          <w:sz w:val="22"/>
          <w:lang w:val="en-CA"/>
        </w:rPr>
        <w:t>. Therefore, it is necessary to compare the accuracy and computation time of LTI or STI in order to determine which is more suitable for large system voltage stability monitoring.</w:t>
      </w:r>
      <w:r w:rsidRPr="00CE35DF">
        <w:rPr>
          <w:rFonts w:eastAsiaTheme="minorEastAsia" w:hint="eastAsia"/>
          <w:sz w:val="22"/>
          <w:lang w:val="en-CA"/>
        </w:rPr>
        <w:t xml:space="preserve"> </w:t>
      </w:r>
      <w:r w:rsidRPr="00CE35DF">
        <w:rPr>
          <w:rFonts w:eastAsiaTheme="minorEastAsia"/>
          <w:sz w:val="22"/>
          <w:lang w:val="en-CA"/>
        </w:rPr>
        <w:t>T</w:t>
      </w:r>
      <w:r w:rsidRPr="00CE35DF">
        <w:rPr>
          <w:rFonts w:eastAsiaTheme="minorEastAsia" w:hint="eastAsia"/>
          <w:sz w:val="22"/>
          <w:lang w:val="en-CA"/>
        </w:rPr>
        <w:t xml:space="preserve">he computation process and time consumption of LTI and STI are shown in </w:t>
      </w:r>
      <w:r w:rsidRPr="00CE35DF">
        <w:rPr>
          <w:rFonts w:eastAsiaTheme="minorEastAsia"/>
          <w:sz w:val="22"/>
          <w:lang w:val="en-CA"/>
        </w:rPr>
        <w:fldChar w:fldCharType="begin"/>
      </w:r>
      <w:r w:rsidRPr="00CE35DF">
        <w:rPr>
          <w:rFonts w:eastAsiaTheme="minorEastAsia"/>
          <w:sz w:val="22"/>
          <w:lang w:val="en-CA"/>
        </w:rPr>
        <w:instrText xml:space="preserve"> </w:instrText>
      </w:r>
      <w:r w:rsidRPr="00CE35DF">
        <w:rPr>
          <w:rFonts w:eastAsiaTheme="minorEastAsia" w:hint="eastAsia"/>
          <w:sz w:val="22"/>
          <w:lang w:val="en-CA"/>
        </w:rPr>
        <w:instrText>REF _Ref520649724 \h</w:instrText>
      </w:r>
      <w:r w:rsidRPr="00CE35DF">
        <w:rPr>
          <w:rFonts w:eastAsiaTheme="minorEastAsia"/>
          <w:sz w:val="22"/>
          <w:lang w:val="en-CA"/>
        </w:rPr>
        <w:instrText xml:space="preserve"> </w:instrText>
      </w:r>
      <w:r w:rsidR="00CE35DF">
        <w:rPr>
          <w:rFonts w:eastAsiaTheme="minorEastAsia"/>
          <w:sz w:val="22"/>
          <w:lang w:val="en-CA"/>
        </w:rPr>
        <w:instrText xml:space="preserve"> \* MERGEFORMAT </w:instrText>
      </w:r>
      <w:r w:rsidRPr="00CE35DF">
        <w:rPr>
          <w:rFonts w:eastAsiaTheme="minorEastAsia"/>
          <w:sz w:val="22"/>
          <w:lang w:val="en-CA"/>
        </w:rPr>
      </w:r>
      <w:r w:rsidRPr="00CE35DF">
        <w:rPr>
          <w:rFonts w:eastAsiaTheme="minorEastAsia"/>
          <w:sz w:val="22"/>
          <w:lang w:val="en-CA"/>
        </w:rPr>
        <w:fldChar w:fldCharType="separate"/>
      </w:r>
      <w:r w:rsidR="00D24B9E" w:rsidRPr="00D24B9E">
        <w:rPr>
          <w:sz w:val="22"/>
        </w:rPr>
        <w:t>Fig. 4</w:t>
      </w:r>
      <w:r w:rsidRPr="00CE35DF">
        <w:rPr>
          <w:rFonts w:eastAsiaTheme="minorEastAsia"/>
          <w:sz w:val="22"/>
          <w:lang w:val="en-CA"/>
        </w:rPr>
        <w:fldChar w:fldCharType="end"/>
      </w:r>
      <w:r w:rsidRPr="00CE35DF">
        <w:rPr>
          <w:rFonts w:eastAsiaTheme="minorEastAsia" w:hint="eastAsia"/>
          <w:sz w:val="22"/>
          <w:lang w:val="en-CA"/>
        </w:rPr>
        <w:t>.</w:t>
      </w:r>
      <w:r w:rsidRPr="00CE35DF">
        <w:rPr>
          <w:rFonts w:eastAsiaTheme="minorEastAsia"/>
          <w:sz w:val="22"/>
          <w:lang w:val="en-CA"/>
        </w:rPr>
        <w:t xml:space="preserve"> It is noticed that the voltage phasors obtained by the last-step power flow is the initial guess of the current-step power flow. </w:t>
      </w:r>
      <w:r w:rsidRPr="00CE35DF">
        <w:rPr>
          <w:rFonts w:eastAsiaTheme="minorEastAsia"/>
          <w:sz w:val="22"/>
          <w:highlight w:val="yellow"/>
          <w:lang w:val="en-CA"/>
        </w:rPr>
        <w:t>Therefore, the iteration can usually converge in 2 steps</w:t>
      </w:r>
      <w:r w:rsidRPr="00CE35DF">
        <w:rPr>
          <w:rFonts w:eastAsiaTheme="minorEastAsia"/>
          <w:sz w:val="22"/>
          <w:lang w:val="en-CA"/>
        </w:rPr>
        <w:t>.</w:t>
      </w:r>
    </w:p>
    <w:p w:rsidR="00CE35DF" w:rsidRDefault="001E464F" w:rsidP="00CE35DF">
      <w:pPr>
        <w:spacing w:after="0"/>
        <w:jc w:val="center"/>
        <w:rPr>
          <w:rFonts w:eastAsiaTheme="minorEastAsia"/>
          <w:lang w:val="en-CA"/>
        </w:rPr>
      </w:pPr>
      <w:r>
        <w:object w:dxaOrig="7770" w:dyaOrig="3405">
          <v:shape id="_x0000_i1040" type="#_x0000_t75" style="width:345.75pt;height:152.25pt" o:ole="">
            <v:imagedata r:id="rId41" o:title=""/>
          </v:shape>
          <o:OLEObject Type="Embed" ProgID="Visio.Drawing.11" ShapeID="_x0000_i1040" DrawAspect="Content" ObjectID="_1596371439" r:id="rId42"/>
        </w:object>
      </w:r>
    </w:p>
    <w:p w:rsidR="00CE35DF" w:rsidRPr="00CE35DF" w:rsidRDefault="00CE35DF" w:rsidP="00CE35DF">
      <w:pPr>
        <w:pStyle w:val="Caption"/>
        <w:rPr>
          <w:rFonts w:eastAsiaTheme="minorEastAsia"/>
          <w:lang w:val="en-CA"/>
        </w:rPr>
      </w:pPr>
      <w:bookmarkStart w:id="10" w:name="_Ref520649724"/>
      <w:proofErr w:type="gramStart"/>
      <w:r>
        <w:t>Fig.</w:t>
      </w:r>
      <w:proofErr w:type="gramEnd"/>
      <w:r>
        <w:t xml:space="preserve"> </w:t>
      </w:r>
      <w:fldSimple w:instr=" SEQ Fig. \* ARABIC ">
        <w:r w:rsidR="00D24B9E">
          <w:rPr>
            <w:noProof/>
          </w:rPr>
          <w:t>4</w:t>
        </w:r>
      </w:fldSimple>
      <w:bookmarkEnd w:id="10"/>
      <w:r>
        <w:rPr>
          <w:rFonts w:eastAsiaTheme="minorEastAsia" w:hint="eastAsia"/>
        </w:rPr>
        <w:t xml:space="preserve">. </w:t>
      </w:r>
      <w:proofErr w:type="gramStart"/>
      <w:r>
        <w:rPr>
          <w:rFonts w:eastAsiaTheme="minorEastAsia" w:hint="eastAsia"/>
        </w:rPr>
        <w:t>Computation procedure of LTI and STI.</w:t>
      </w:r>
      <w:proofErr w:type="gramEnd"/>
    </w:p>
    <w:p w:rsidR="00782492" w:rsidRDefault="00D711C9" w:rsidP="00CE35DF">
      <w:pPr>
        <w:spacing w:after="0" w:line="420" w:lineRule="auto"/>
        <w:ind w:firstLineChars="100" w:firstLine="220"/>
        <w:rPr>
          <w:rFonts w:eastAsiaTheme="minorEastAsia"/>
          <w:sz w:val="22"/>
        </w:rPr>
      </w:pPr>
      <w:r w:rsidRPr="00CE35DF">
        <w:rPr>
          <w:rFonts w:eastAsiaTheme="minorEastAsia"/>
          <w:sz w:val="22"/>
          <w:lang w:val="en-CA"/>
        </w:rPr>
        <w:t>T</w:t>
      </w:r>
      <w:r w:rsidRPr="00CE35DF">
        <w:rPr>
          <w:rFonts w:eastAsiaTheme="minorEastAsia" w:hint="eastAsia"/>
          <w:sz w:val="22"/>
          <w:lang w:val="en-CA"/>
        </w:rPr>
        <w:t>he test case is Sichuan</w:t>
      </w:r>
      <w:r w:rsidRPr="00CE35DF">
        <w:rPr>
          <w:rFonts w:eastAsiaTheme="minorEastAsia"/>
          <w:sz w:val="22"/>
          <w:lang w:val="en-CA"/>
        </w:rPr>
        <w:t xml:space="preserve"> </w:t>
      </w:r>
      <w:r w:rsidRPr="00CE35DF">
        <w:rPr>
          <w:rFonts w:eastAsiaTheme="minorEastAsia" w:hint="eastAsia"/>
          <w:sz w:val="22"/>
          <w:lang w:val="en-CA"/>
        </w:rPr>
        <w:t>2647</w:t>
      </w:r>
      <w:r w:rsidRPr="00CE35DF">
        <w:rPr>
          <w:rFonts w:eastAsiaTheme="minorEastAsia"/>
          <w:sz w:val="22"/>
          <w:lang w:val="en-CA"/>
        </w:rPr>
        <w:t>-</w:t>
      </w:r>
      <w:r w:rsidRPr="00CE35DF">
        <w:rPr>
          <w:rFonts w:eastAsiaTheme="minorEastAsia" w:hint="eastAsia"/>
          <w:sz w:val="22"/>
          <w:lang w:val="en-CA"/>
        </w:rPr>
        <w:t xml:space="preserve">bus system. </w:t>
      </w:r>
      <w:r w:rsidRPr="00CE35DF">
        <w:rPr>
          <w:rFonts w:eastAsiaTheme="minorEastAsia"/>
          <w:sz w:val="22"/>
          <w:lang w:val="en-CA"/>
        </w:rPr>
        <w:t>T</w:t>
      </w:r>
      <w:r w:rsidRPr="00CE35DF">
        <w:rPr>
          <w:rFonts w:eastAsiaTheme="minorEastAsia" w:hint="eastAsia"/>
          <w:sz w:val="22"/>
          <w:lang w:val="en-CA"/>
        </w:rPr>
        <w:t xml:space="preserve">he computer has </w:t>
      </w:r>
      <w:proofErr w:type="spellStart"/>
      <w:r w:rsidRPr="00AA3129">
        <w:rPr>
          <w:rFonts w:eastAsiaTheme="minorEastAsia" w:hint="eastAsia"/>
          <w:sz w:val="22"/>
          <w:highlight w:val="yellow"/>
          <w:lang w:val="en-CA"/>
        </w:rPr>
        <w:t>x</w:t>
      </w:r>
      <w:r w:rsidRPr="00CE35DF">
        <w:rPr>
          <w:rFonts w:eastAsiaTheme="minorEastAsia" w:hint="eastAsia"/>
          <w:sz w:val="22"/>
          <w:lang w:val="en-CA"/>
        </w:rPr>
        <w:t>GB</w:t>
      </w:r>
      <w:proofErr w:type="spellEnd"/>
      <w:r w:rsidRPr="00CE35DF">
        <w:rPr>
          <w:rFonts w:eastAsiaTheme="minorEastAsia" w:hint="eastAsia"/>
          <w:sz w:val="22"/>
          <w:lang w:val="en-CA"/>
        </w:rPr>
        <w:t xml:space="preserve"> memory, </w:t>
      </w:r>
      <w:proofErr w:type="spellStart"/>
      <w:r w:rsidRPr="00AA3129">
        <w:rPr>
          <w:rFonts w:eastAsiaTheme="minorEastAsia" w:hint="eastAsia"/>
          <w:sz w:val="22"/>
          <w:highlight w:val="yellow"/>
          <w:lang w:val="en-CA"/>
        </w:rPr>
        <w:t>x</w:t>
      </w:r>
      <w:r w:rsidR="00AA3129">
        <w:rPr>
          <w:rFonts w:eastAsiaTheme="minorEastAsia" w:hint="eastAsia"/>
          <w:sz w:val="22"/>
          <w:lang w:val="en-CA"/>
        </w:rPr>
        <w:t>GHz</w:t>
      </w:r>
      <w:proofErr w:type="spellEnd"/>
      <w:r w:rsidR="00AA3129">
        <w:rPr>
          <w:rFonts w:eastAsiaTheme="minorEastAsia" w:hint="eastAsia"/>
          <w:sz w:val="22"/>
          <w:lang w:val="en-CA"/>
        </w:rPr>
        <w:t xml:space="preserve"> frequenc</w:t>
      </w:r>
      <w:r w:rsidR="00AA3129">
        <w:rPr>
          <w:rFonts w:eastAsiaTheme="minorEastAsia"/>
          <w:sz w:val="22"/>
          <w:lang w:val="en-CA"/>
        </w:rPr>
        <w:t xml:space="preserve">y. </w:t>
      </w:r>
      <w:r w:rsidRPr="00CE35DF">
        <w:rPr>
          <w:rFonts w:eastAsiaTheme="minorEastAsia"/>
          <w:sz w:val="22"/>
          <w:lang w:val="en-CA"/>
        </w:rPr>
        <w:t xml:space="preserve">In the four simulation scenarios, all the generation and loads are multiplied by 30%, </w:t>
      </w:r>
      <w:r w:rsidRPr="00CE35DF">
        <w:rPr>
          <w:rFonts w:eastAsiaTheme="minorEastAsia" w:hint="eastAsia"/>
          <w:sz w:val="22"/>
          <w:lang w:val="en-CA"/>
        </w:rPr>
        <w:t>70%,</w:t>
      </w:r>
      <w:r w:rsidRPr="00CE35DF">
        <w:rPr>
          <w:rFonts w:eastAsiaTheme="minorEastAsia"/>
          <w:sz w:val="22"/>
          <w:lang w:val="en-CA"/>
        </w:rPr>
        <w:t xml:space="preserve"> 100%,</w:t>
      </w:r>
      <w:r w:rsidRPr="00CE35DF">
        <w:rPr>
          <w:rFonts w:eastAsiaTheme="minorEastAsia" w:hint="eastAsia"/>
          <w:sz w:val="22"/>
          <w:lang w:val="en-CA"/>
        </w:rPr>
        <w:t xml:space="preserve"> and 1</w:t>
      </w:r>
      <w:r w:rsidRPr="00CE35DF">
        <w:rPr>
          <w:rFonts w:eastAsiaTheme="minorEastAsia"/>
          <w:sz w:val="22"/>
          <w:lang w:val="en-CA"/>
        </w:rPr>
        <w:t>3</w:t>
      </w:r>
      <w:r w:rsidRPr="00CE35DF">
        <w:rPr>
          <w:rFonts w:eastAsiaTheme="minorEastAsia" w:hint="eastAsia"/>
          <w:sz w:val="22"/>
          <w:lang w:val="en-CA"/>
        </w:rPr>
        <w:t xml:space="preserve">0% </w:t>
      </w:r>
      <w:r w:rsidRPr="00CE35DF">
        <w:rPr>
          <w:rFonts w:eastAsiaTheme="minorEastAsia" w:hint="eastAsia"/>
          <w:sz w:val="22"/>
          <w:lang w:val="en-CA"/>
        </w:rPr>
        <w:lastRenderedPageBreak/>
        <w:t xml:space="preserve">of the base </w:t>
      </w:r>
      <w:r w:rsidRPr="00CE35DF">
        <w:rPr>
          <w:rFonts w:eastAsiaTheme="minorEastAsia"/>
          <w:sz w:val="22"/>
          <w:lang w:val="en-CA"/>
        </w:rPr>
        <w:t>case, respectively</w:t>
      </w:r>
      <w:r w:rsidRPr="00CE35DF">
        <w:rPr>
          <w:rFonts w:eastAsiaTheme="minorEastAsia" w:hint="eastAsia"/>
          <w:sz w:val="22"/>
          <w:lang w:val="en-CA"/>
        </w:rPr>
        <w:t xml:space="preserve">. </w:t>
      </w:r>
      <w:r w:rsidRPr="00CE35DF">
        <w:rPr>
          <w:rFonts w:eastAsiaTheme="minorEastAsia"/>
          <w:sz w:val="22"/>
          <w:lang w:val="en-CA"/>
        </w:rPr>
        <w:t>In the base case, w</w:t>
      </w:r>
      <w:r w:rsidRPr="00CE35DF">
        <w:rPr>
          <w:rFonts w:eastAsiaTheme="minorEastAsia" w:hint="eastAsia"/>
          <w:sz w:val="22"/>
          <w:lang w:val="en-CA"/>
        </w:rPr>
        <w:t xml:space="preserve">e select </w:t>
      </w:r>
      <w:r w:rsidRPr="00CE35DF">
        <w:rPr>
          <w:rFonts w:eastAsiaTheme="minorEastAsia"/>
          <w:sz w:val="22"/>
          <w:lang w:val="en-CA"/>
        </w:rPr>
        <w:t>204</w:t>
      </w:r>
      <w:r w:rsidRPr="00CE35DF">
        <w:rPr>
          <w:rFonts w:eastAsiaTheme="minorEastAsia" w:hint="eastAsia"/>
          <w:sz w:val="22"/>
          <w:lang w:val="en-CA"/>
        </w:rPr>
        <w:t xml:space="preserve"> PQ buses (called </w:t>
      </w:r>
      <w:r w:rsidRPr="00CE35DF">
        <w:rPr>
          <w:rFonts w:eastAsiaTheme="minorEastAsia"/>
          <w:sz w:val="22"/>
          <w:lang w:val="en-CA"/>
        </w:rPr>
        <w:t>“</w:t>
      </w:r>
      <w:r w:rsidRPr="00CE35DF">
        <w:rPr>
          <w:rFonts w:eastAsiaTheme="minorEastAsia" w:hint="eastAsia"/>
          <w:sz w:val="22"/>
          <w:lang w:val="en-CA"/>
        </w:rPr>
        <w:t>large PQ buses</w:t>
      </w:r>
      <w:r w:rsidRPr="00CE35DF">
        <w:rPr>
          <w:rFonts w:eastAsiaTheme="minorEastAsia"/>
          <w:sz w:val="22"/>
          <w:lang w:val="en-CA"/>
        </w:rPr>
        <w:t>”</w:t>
      </w:r>
      <w:r w:rsidRPr="00CE35DF">
        <w:rPr>
          <w:rFonts w:eastAsiaTheme="minorEastAsia" w:hint="eastAsia"/>
          <w:sz w:val="22"/>
          <w:lang w:val="en-CA"/>
        </w:rPr>
        <w:t xml:space="preserve">) with </w:t>
      </w:r>
      <w:r w:rsidRPr="00CE35DF">
        <w:rPr>
          <w:rFonts w:eastAsiaTheme="minorEastAsia" w:hint="eastAsia"/>
          <w:i/>
          <w:sz w:val="22"/>
          <w:lang w:val="en-CA"/>
        </w:rPr>
        <w:t>P</w:t>
      </w:r>
      <w:r w:rsidRPr="00CE35DF">
        <w:rPr>
          <w:rFonts w:eastAsiaTheme="minorEastAsia"/>
          <w:sz w:val="22"/>
          <w:lang w:val="en-CA"/>
        </w:rPr>
        <w:t xml:space="preserve"> </w:t>
      </w:r>
      <w:r w:rsidRPr="00CE35DF">
        <w:rPr>
          <w:rFonts w:eastAsiaTheme="minorEastAsia" w:hint="eastAsia"/>
          <w:sz w:val="22"/>
          <w:lang w:val="en-CA"/>
        </w:rPr>
        <w:t xml:space="preserve">&gt; 0.5 </w:t>
      </w:r>
      <w:proofErr w:type="spellStart"/>
      <w:r w:rsidRPr="00CE35DF">
        <w:rPr>
          <w:rFonts w:eastAsiaTheme="minorEastAsia" w:hint="eastAsia"/>
          <w:sz w:val="22"/>
          <w:lang w:val="en-CA"/>
        </w:rPr>
        <w:t>p.u</w:t>
      </w:r>
      <w:proofErr w:type="spellEnd"/>
      <w:r w:rsidRPr="00CE35DF">
        <w:rPr>
          <w:rFonts w:eastAsiaTheme="minorEastAsia" w:hint="eastAsia"/>
          <w:sz w:val="22"/>
          <w:lang w:val="en-CA"/>
        </w:rPr>
        <w:t>. and rank their STI</w:t>
      </w:r>
      <w:r w:rsidRPr="00CE35DF">
        <w:rPr>
          <w:rFonts w:eastAsiaTheme="minorEastAsia"/>
          <w:sz w:val="22"/>
          <w:lang w:val="en-CA"/>
        </w:rPr>
        <w:t>s</w:t>
      </w:r>
      <w:r w:rsidRPr="00CE35DF">
        <w:rPr>
          <w:rFonts w:eastAsiaTheme="minorEastAsia" w:hint="eastAsia"/>
          <w:sz w:val="22"/>
          <w:lang w:val="en-CA"/>
        </w:rPr>
        <w:t xml:space="preserve"> in ascending order.</w:t>
      </w:r>
      <w:r w:rsidRPr="00CE35DF">
        <w:rPr>
          <w:rFonts w:eastAsiaTheme="minorEastAsia"/>
          <w:sz w:val="22"/>
          <w:lang w:val="en-CA"/>
        </w:rPr>
        <w:t xml:space="preserve"> In other scenarios, the STI and LTI values are also arranged in this order.</w:t>
      </w:r>
      <w:r w:rsidRPr="00CE35DF">
        <w:rPr>
          <w:rFonts w:eastAsiaTheme="minorEastAsia" w:hint="eastAsia"/>
          <w:sz w:val="22"/>
          <w:lang w:val="en-CA"/>
        </w:rPr>
        <w:t xml:space="preserve"> </w:t>
      </w:r>
      <w:r w:rsidRPr="00CE35DF">
        <w:rPr>
          <w:rFonts w:eastAsiaTheme="minorEastAsia"/>
          <w:sz w:val="22"/>
          <w:lang w:val="en-CA"/>
        </w:rPr>
        <w:t>The result shown in</w:t>
      </w:r>
      <w:r w:rsidRPr="00CE35DF">
        <w:rPr>
          <w:rFonts w:eastAsiaTheme="minorEastAsia" w:hint="eastAsia"/>
          <w:sz w:val="22"/>
          <w:lang w:val="en-CA"/>
        </w:rPr>
        <w:t xml:space="preserve"> </w:t>
      </w:r>
      <w:r w:rsidRPr="00CE35DF">
        <w:rPr>
          <w:rFonts w:eastAsiaTheme="minorEastAsia"/>
          <w:sz w:val="22"/>
          <w:lang w:val="en-CA"/>
        </w:rPr>
        <w:fldChar w:fldCharType="begin"/>
      </w:r>
      <w:r w:rsidRPr="00CE35DF">
        <w:rPr>
          <w:rFonts w:eastAsiaTheme="minorEastAsia"/>
          <w:sz w:val="22"/>
          <w:lang w:val="en-CA"/>
        </w:rPr>
        <w:instrText xml:space="preserve"> </w:instrText>
      </w:r>
      <w:r w:rsidRPr="00CE35DF">
        <w:rPr>
          <w:rFonts w:eastAsiaTheme="minorEastAsia" w:hint="eastAsia"/>
          <w:sz w:val="22"/>
          <w:lang w:val="en-CA"/>
        </w:rPr>
        <w:instrText>REF _Ref520661675 \h</w:instrText>
      </w:r>
      <w:r w:rsidRPr="00CE35DF">
        <w:rPr>
          <w:rFonts w:eastAsiaTheme="minorEastAsia"/>
          <w:sz w:val="22"/>
          <w:lang w:val="en-CA"/>
        </w:rPr>
        <w:instrText xml:space="preserve"> </w:instrText>
      </w:r>
      <w:r w:rsidR="00CE35DF">
        <w:rPr>
          <w:rFonts w:eastAsiaTheme="minorEastAsia"/>
          <w:sz w:val="22"/>
          <w:lang w:val="en-CA"/>
        </w:rPr>
        <w:instrText xml:space="preserve"> \* MERGEFORMAT </w:instrText>
      </w:r>
      <w:r w:rsidRPr="00CE35DF">
        <w:rPr>
          <w:rFonts w:eastAsiaTheme="minorEastAsia"/>
          <w:sz w:val="22"/>
          <w:lang w:val="en-CA"/>
        </w:rPr>
      </w:r>
      <w:r w:rsidRPr="00CE35DF">
        <w:rPr>
          <w:rFonts w:eastAsiaTheme="minorEastAsia"/>
          <w:sz w:val="22"/>
          <w:lang w:val="en-CA"/>
        </w:rPr>
        <w:fldChar w:fldCharType="separate"/>
      </w:r>
      <w:r w:rsidR="00D24B9E" w:rsidRPr="00D24B9E">
        <w:rPr>
          <w:sz w:val="22"/>
        </w:rPr>
        <w:t>Fig. 5</w:t>
      </w:r>
      <w:r w:rsidRPr="00CE35DF">
        <w:rPr>
          <w:rFonts w:eastAsiaTheme="minorEastAsia"/>
          <w:sz w:val="22"/>
          <w:lang w:val="en-CA"/>
        </w:rPr>
        <w:fldChar w:fldCharType="end"/>
      </w:r>
      <w:r w:rsidRPr="00CE35DF">
        <w:rPr>
          <w:rFonts w:eastAsiaTheme="minorEastAsia"/>
          <w:sz w:val="22"/>
          <w:lang w:val="en-CA"/>
        </w:rPr>
        <w:t xml:space="preserve"> confirms </w:t>
      </w:r>
      <w:r w:rsidRPr="00CE35DF">
        <w:rPr>
          <w:rFonts w:eastAsiaTheme="minorEastAsia" w:hint="eastAsia"/>
          <w:sz w:val="22"/>
        </w:rPr>
        <w:t xml:space="preserve">the LTI is very close to STI. </w:t>
      </w:r>
      <w:r w:rsidRPr="00CE35DF">
        <w:rPr>
          <w:rFonts w:eastAsiaTheme="minorEastAsia"/>
          <w:sz w:val="22"/>
        </w:rPr>
        <w:t>M</w:t>
      </w:r>
      <w:r w:rsidRPr="00CE35DF">
        <w:rPr>
          <w:rFonts w:eastAsiaTheme="minorEastAsia" w:hint="eastAsia"/>
          <w:sz w:val="22"/>
        </w:rPr>
        <w:t xml:space="preserve">eanwhile, it can save xx% </w:t>
      </w:r>
      <w:r w:rsidRPr="00CE35DF">
        <w:rPr>
          <w:rFonts w:eastAsiaTheme="minorEastAsia"/>
          <w:sz w:val="22"/>
        </w:rPr>
        <w:t>computation</w:t>
      </w:r>
      <w:r w:rsidRPr="00CE35DF">
        <w:rPr>
          <w:rFonts w:eastAsiaTheme="minorEastAsia" w:hint="eastAsia"/>
          <w:sz w:val="22"/>
        </w:rPr>
        <w:t xml:space="preserve"> time. </w:t>
      </w:r>
      <w:r w:rsidRPr="00CE35DF">
        <w:rPr>
          <w:rFonts w:eastAsiaTheme="minorEastAsia"/>
          <w:sz w:val="22"/>
        </w:rPr>
        <w:t>T</w:t>
      </w:r>
      <w:r w:rsidRPr="00CE35DF">
        <w:rPr>
          <w:rFonts w:eastAsiaTheme="minorEastAsia" w:hint="eastAsia"/>
          <w:sz w:val="22"/>
        </w:rPr>
        <w:t xml:space="preserve">herefore, model-based </w:t>
      </w:r>
      <w:r w:rsidRPr="00CE35DF">
        <w:rPr>
          <w:rFonts w:eastAsiaTheme="minorEastAsia"/>
          <w:sz w:val="22"/>
        </w:rPr>
        <w:t>LTI</w:t>
      </w:r>
      <w:r w:rsidRPr="00CE35DF">
        <w:rPr>
          <w:rFonts w:eastAsiaTheme="minorEastAsia" w:hint="eastAsia"/>
          <w:sz w:val="22"/>
        </w:rPr>
        <w:t xml:space="preserve"> </w:t>
      </w:r>
      <w:r w:rsidRPr="00CE35DF">
        <w:rPr>
          <w:rFonts w:eastAsiaTheme="minorEastAsia"/>
          <w:sz w:val="22"/>
        </w:rPr>
        <w:t xml:space="preserve">for the </w:t>
      </w:r>
      <w:proofErr w:type="gramStart"/>
      <w:r w:rsidRPr="00CE35DF">
        <w:rPr>
          <w:rFonts w:eastAsiaTheme="minorEastAsia"/>
          <w:sz w:val="22"/>
        </w:rPr>
        <w:t>online monitoring</w:t>
      </w:r>
      <w:proofErr w:type="gramEnd"/>
      <w:r w:rsidRPr="00CE35DF">
        <w:rPr>
          <w:rFonts w:eastAsiaTheme="minorEastAsia"/>
          <w:sz w:val="22"/>
        </w:rPr>
        <w:t xml:space="preserve"> application</w:t>
      </w:r>
      <w:r w:rsidRPr="00CE35DF">
        <w:rPr>
          <w:rFonts w:eastAsiaTheme="minorEastAsia" w:hint="eastAsia"/>
          <w:sz w:val="22"/>
        </w:rPr>
        <w:t>.</w:t>
      </w:r>
    </w:p>
    <w:p w:rsidR="00CE35DF" w:rsidRPr="00CE35DF" w:rsidRDefault="00CE35DF" w:rsidP="00CE35DF">
      <w:pPr>
        <w:spacing w:after="0" w:line="420" w:lineRule="auto"/>
        <w:ind w:firstLineChars="100" w:firstLine="220"/>
        <w:rPr>
          <w:rFonts w:eastAsiaTheme="minorEastAsia"/>
          <w:sz w:val="22"/>
          <w:lang w:val="en-CA"/>
        </w:rPr>
      </w:pPr>
      <w:r w:rsidRPr="00CE35DF">
        <w:rPr>
          <w:rFonts w:eastAsiaTheme="minorEastAsia"/>
          <w:sz w:val="22"/>
          <w:lang w:val="en-CA"/>
        </w:rPr>
        <w:t>T</w:t>
      </w:r>
      <w:r w:rsidRPr="00CE35DF">
        <w:rPr>
          <w:rFonts w:eastAsiaTheme="minorEastAsia" w:hint="eastAsia"/>
          <w:sz w:val="22"/>
          <w:lang w:val="en-CA"/>
        </w:rPr>
        <w:t xml:space="preserve">he largest STI </w:t>
      </w:r>
      <w:r w:rsidRPr="00CE35DF">
        <w:rPr>
          <w:rFonts w:eastAsiaTheme="minorEastAsia"/>
          <w:sz w:val="22"/>
          <w:lang w:val="en-CA"/>
        </w:rPr>
        <w:t>in four cases are:</w:t>
      </w:r>
      <w:r w:rsidRPr="00CE35DF">
        <w:rPr>
          <w:rFonts w:eastAsiaTheme="minorEastAsia" w:hint="eastAsia"/>
          <w:sz w:val="22"/>
          <w:lang w:val="en-CA"/>
        </w:rPr>
        <w:t xml:space="preserve"> </w:t>
      </w:r>
      <w:r w:rsidRPr="00CE35DF">
        <w:rPr>
          <w:rFonts w:eastAsiaTheme="minorEastAsia"/>
          <w:sz w:val="22"/>
          <w:lang w:val="en-CA"/>
        </w:rPr>
        <w:t>0.111, 0.300, 0.488 and 0.743, respectively</w:t>
      </w:r>
      <w:r w:rsidRPr="00CE35DF">
        <w:rPr>
          <w:rFonts w:eastAsiaTheme="minorEastAsia" w:hint="eastAsia"/>
          <w:sz w:val="22"/>
          <w:lang w:val="en-CA"/>
        </w:rPr>
        <w:t>.</w:t>
      </w:r>
    </w:p>
    <w:p w:rsidR="00782492" w:rsidRDefault="00D711C9" w:rsidP="00D711C9">
      <w:pPr>
        <w:spacing w:after="0"/>
        <w:jc w:val="center"/>
        <w:rPr>
          <w:rFonts w:eastAsiaTheme="minorEastAsia"/>
          <w:lang w:val="en-CA"/>
        </w:rPr>
      </w:pPr>
      <w:r>
        <w:rPr>
          <w:rFonts w:eastAsiaTheme="minorEastAsia"/>
          <w:noProof/>
        </w:rPr>
        <w:drawing>
          <wp:inline distT="0" distB="0" distL="0" distR="0" wp14:anchorId="29832AA8" wp14:editId="2808456D">
            <wp:extent cx="4572000" cy="282765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43">
                      <a:extLst>
                        <a:ext uri="{28A0092B-C50C-407E-A947-70E740481C1C}">
                          <a14:useLocalDpi xmlns:a14="http://schemas.microsoft.com/office/drawing/2010/main" val="0"/>
                        </a:ext>
                      </a:extLst>
                    </a:blip>
                    <a:srcRect l="5823" t="1807" r="7813" b="1505"/>
                    <a:stretch>
                      <a:fillRect/>
                    </a:stretch>
                  </pic:blipFill>
                  <pic:spPr>
                    <a:xfrm>
                      <a:off x="0" y="0"/>
                      <a:ext cx="4572000" cy="2827655"/>
                    </a:xfrm>
                    <a:prstGeom prst="rect">
                      <a:avLst/>
                    </a:prstGeom>
                    <a:noFill/>
                    <a:ln>
                      <a:noFill/>
                    </a:ln>
                  </pic:spPr>
                </pic:pic>
              </a:graphicData>
            </a:graphic>
          </wp:inline>
        </w:drawing>
      </w:r>
    </w:p>
    <w:p w:rsidR="00782492" w:rsidRDefault="00D711C9">
      <w:pPr>
        <w:pStyle w:val="Caption"/>
        <w:rPr>
          <w:rFonts w:eastAsiaTheme="minorEastAsia"/>
        </w:rPr>
      </w:pPr>
      <w:bookmarkStart w:id="11" w:name="_Ref520661675"/>
      <w:proofErr w:type="gramStart"/>
      <w:r>
        <w:t>Fig.</w:t>
      </w:r>
      <w:proofErr w:type="gramEnd"/>
      <w:r>
        <w:t xml:space="preserve"> </w:t>
      </w:r>
      <w:fldSimple w:instr=" SEQ Fig. \* ARABIC ">
        <w:r w:rsidR="00D24B9E">
          <w:rPr>
            <w:noProof/>
          </w:rPr>
          <w:t>5</w:t>
        </w:r>
      </w:fldSimple>
      <w:bookmarkEnd w:id="11"/>
      <w:r>
        <w:rPr>
          <w:rFonts w:eastAsiaTheme="minorEastAsia" w:hint="eastAsia"/>
        </w:rPr>
        <w:t xml:space="preserve">. </w:t>
      </w:r>
      <w:proofErr w:type="gramStart"/>
      <w:r>
        <w:rPr>
          <w:rFonts w:eastAsiaTheme="minorEastAsia" w:hint="eastAsia"/>
        </w:rPr>
        <w:t xml:space="preserve">Comparison of voltage stability index of </w:t>
      </w:r>
      <w:r>
        <w:rPr>
          <w:rFonts w:eastAsiaTheme="minorEastAsia"/>
        </w:rPr>
        <w:t>PQ</w:t>
      </w:r>
      <w:r>
        <w:rPr>
          <w:rFonts w:eastAsiaTheme="minorEastAsia" w:hint="eastAsia"/>
        </w:rPr>
        <w:t xml:space="preserve"> buses.</w:t>
      </w:r>
      <w:proofErr w:type="gramEnd"/>
    </w:p>
    <w:p w:rsidR="00782492" w:rsidRDefault="00D711C9">
      <w:pPr>
        <w:spacing w:before="120" w:after="120" w:line="420" w:lineRule="auto"/>
        <w:rPr>
          <w:rFonts w:eastAsiaTheme="minorEastAsia"/>
          <w:i/>
        </w:rPr>
      </w:pPr>
      <w:proofErr w:type="gramStart"/>
      <w:r>
        <w:rPr>
          <w:rFonts w:eastAsiaTheme="minorEastAsia"/>
          <w:i/>
        </w:rPr>
        <w:t>3.1.3  Voltage</w:t>
      </w:r>
      <w:proofErr w:type="gramEnd"/>
      <w:r>
        <w:rPr>
          <w:rFonts w:eastAsiaTheme="minorEastAsia"/>
          <w:i/>
        </w:rPr>
        <w:t xml:space="preserve"> Stability and Load Margin</w:t>
      </w:r>
    </w:p>
    <w:p w:rsidR="00782492" w:rsidRPr="00CE35DF" w:rsidRDefault="00D711C9" w:rsidP="00CE35DF">
      <w:pPr>
        <w:spacing w:after="0" w:line="420" w:lineRule="auto"/>
        <w:ind w:firstLineChars="100" w:firstLine="220"/>
        <w:rPr>
          <w:rFonts w:eastAsiaTheme="minorEastAsia"/>
          <w:sz w:val="22"/>
          <w:lang w:val="en-CA"/>
        </w:rPr>
      </w:pPr>
      <w:r w:rsidRPr="00CE35DF">
        <w:rPr>
          <w:rFonts w:eastAsiaTheme="minorEastAsia" w:cstheme="majorBidi"/>
          <w:kern w:val="44"/>
          <w:sz w:val="22"/>
          <w:lang w:val="en-CA"/>
        </w:rPr>
        <w:t xml:space="preserve">Based on Subsection 3.1.2, LTI has the advantage of low computation workload and is applicable to online voltage stability monitoring with high sampling rate. However, when the loading level is quite high and close to the critical point, LTI cannot provide direct guidance to the further control actions. This paper proposes a hybrid method for voltage stability monitoring. If the LTI is lower than a threshold </w:t>
      </w:r>
      <w:proofErr w:type="spellStart"/>
      <w:r w:rsidRPr="00CE35DF">
        <w:rPr>
          <w:rFonts w:eastAsiaTheme="minorEastAsia" w:cstheme="majorBidi"/>
          <w:i/>
          <w:kern w:val="44"/>
          <w:sz w:val="22"/>
          <w:lang w:val="en-CA"/>
        </w:rPr>
        <w:t>LTI</w:t>
      </w:r>
      <w:r w:rsidRPr="00CE35DF">
        <w:rPr>
          <w:rFonts w:eastAsiaTheme="minorEastAsia" w:cstheme="majorBidi"/>
          <w:i/>
          <w:kern w:val="44"/>
          <w:sz w:val="22"/>
          <w:vertAlign w:val="subscript"/>
          <w:lang w:val="en-CA"/>
        </w:rPr>
        <w:t>secu</w:t>
      </w:r>
      <w:proofErr w:type="spellEnd"/>
      <w:r w:rsidRPr="00CE35DF">
        <w:rPr>
          <w:rFonts w:eastAsiaTheme="minorEastAsia" w:cstheme="majorBidi"/>
          <w:kern w:val="44"/>
          <w:sz w:val="22"/>
          <w:lang w:val="en-CA"/>
        </w:rPr>
        <w:t>, the system is secure and not action is needed. If not, the load margin is calculated in order to determine whether the demand response should be activated. At the operation point, the maximal deliverable real power to a bus is calculated by</w:t>
      </w:r>
      <w:r w:rsidRPr="00CE35DF">
        <w:rPr>
          <w:rFonts w:eastAsiaTheme="minorEastAsia"/>
          <w:sz w:val="22"/>
          <w:lang w:val="en-CA"/>
        </w:rPr>
        <w:t xml:space="preserve"> </w:t>
      </w:r>
      <w:r w:rsidRPr="00CE35DF">
        <w:rPr>
          <w:rFonts w:eastAsiaTheme="minorEastAsia"/>
          <w:sz w:val="22"/>
          <w:lang w:val="en-CA"/>
        </w:rPr>
        <w:fldChar w:fldCharType="begin"/>
      </w:r>
      <w:r w:rsidRPr="00CE35DF">
        <w:rPr>
          <w:rFonts w:eastAsiaTheme="minorEastAsia"/>
          <w:sz w:val="22"/>
          <w:lang w:val="en-CA"/>
        </w:rPr>
        <w:instrText xml:space="preserve"> REF _Ref520448153 \r \h </w:instrText>
      </w:r>
      <w:r w:rsidR="00CE35DF">
        <w:rPr>
          <w:rFonts w:eastAsiaTheme="minorEastAsia"/>
          <w:sz w:val="22"/>
          <w:lang w:val="en-CA"/>
        </w:rPr>
        <w:instrText xml:space="preserve"> \* MERGEFORMAT </w:instrText>
      </w:r>
      <w:r w:rsidRPr="00CE35DF">
        <w:rPr>
          <w:rFonts w:eastAsiaTheme="minorEastAsia"/>
          <w:sz w:val="22"/>
          <w:lang w:val="en-CA"/>
        </w:rPr>
      </w:r>
      <w:r w:rsidRPr="00CE35DF">
        <w:rPr>
          <w:rFonts w:eastAsiaTheme="minorEastAsia"/>
          <w:sz w:val="22"/>
          <w:lang w:val="en-CA"/>
        </w:rPr>
        <w:fldChar w:fldCharType="separate"/>
      </w:r>
      <w:r w:rsidR="00D24B9E">
        <w:rPr>
          <w:rFonts w:eastAsiaTheme="minorEastAsia"/>
          <w:sz w:val="22"/>
          <w:lang w:val="en-CA"/>
        </w:rPr>
        <w:t>[12]</w:t>
      </w:r>
      <w:r w:rsidRPr="00CE35DF">
        <w:rPr>
          <w:rFonts w:eastAsiaTheme="minorEastAsia"/>
          <w:sz w:val="22"/>
          <w:lang w:val="en-CA"/>
        </w:rPr>
        <w:fldChar w:fldCharType="end"/>
      </w:r>
      <w:r w:rsidRPr="00CE35DF">
        <w:rPr>
          <w:rFonts w:eastAsiaTheme="minorEastAsia"/>
          <w:sz w:val="22"/>
          <w:lang w:val="en-CA"/>
        </w:rPr>
        <w:t>.</w:t>
      </w:r>
    </w:p>
    <w:p w:rsidR="00782492" w:rsidRPr="00CE35DF" w:rsidRDefault="00D711C9" w:rsidP="00D711C9">
      <w:pPr>
        <w:pStyle w:val="MTDisplayEquation"/>
        <w:spacing w:after="0" w:line="420" w:lineRule="auto"/>
        <w:jc w:val="right"/>
        <w:rPr>
          <w:sz w:val="22"/>
          <w:szCs w:val="22"/>
        </w:rPr>
      </w:pPr>
      <w:r w:rsidRPr="00CE35DF">
        <w:rPr>
          <w:position w:val="-36"/>
          <w:sz w:val="22"/>
          <w:szCs w:val="22"/>
        </w:rPr>
        <w:object w:dxaOrig="7020" w:dyaOrig="855">
          <v:shape id="_x0000_i1041" type="#_x0000_t75" style="width:351pt;height:42.75pt" o:ole="">
            <v:imagedata r:id="rId44" o:title=""/>
          </v:shape>
          <o:OLEObject Type="Embed" ProgID="Equation.DSMT4" ShapeID="_x0000_i1041" DrawAspect="Content" ObjectID="_1596371440" r:id="rId45"/>
        </w:object>
      </w:r>
      <w:r w:rsidRPr="00CE35DF">
        <w:rPr>
          <w:sz w:val="22"/>
          <w:szCs w:val="22"/>
        </w:rPr>
        <w:t xml:space="preserve">       </w:t>
      </w:r>
      <w:r w:rsidRPr="00CE35DF">
        <w:rPr>
          <w:sz w:val="22"/>
          <w:szCs w:val="22"/>
        </w:rPr>
        <w:fldChar w:fldCharType="begin"/>
      </w:r>
      <w:r w:rsidRPr="00CE35DF">
        <w:rPr>
          <w:sz w:val="22"/>
          <w:szCs w:val="22"/>
        </w:rPr>
        <w:instrText xml:space="preserve"> MACROBUTTON MTPlaceRef \* MERGEFORMAT </w:instrText>
      </w:r>
      <w:r w:rsidRPr="00CE35DF">
        <w:rPr>
          <w:sz w:val="22"/>
          <w:szCs w:val="22"/>
        </w:rPr>
        <w:fldChar w:fldCharType="begin"/>
      </w:r>
      <w:r w:rsidRPr="00CE35DF">
        <w:rPr>
          <w:sz w:val="22"/>
          <w:szCs w:val="22"/>
        </w:rPr>
        <w:instrText xml:space="preserve"> SEQ MTEqn \h \* MERGEFORMAT </w:instrText>
      </w:r>
      <w:r w:rsidRPr="00CE35DF">
        <w:rPr>
          <w:sz w:val="22"/>
          <w:szCs w:val="22"/>
        </w:rPr>
        <w:fldChar w:fldCharType="end"/>
      </w:r>
      <w:bookmarkStart w:id="12" w:name="ZEqnNum188587"/>
      <w:r w:rsidRPr="00CE35DF">
        <w:rPr>
          <w:sz w:val="22"/>
          <w:szCs w:val="22"/>
        </w:rPr>
        <w:instrText>(</w:instrText>
      </w:r>
      <w:r w:rsidRPr="00CE35DF">
        <w:rPr>
          <w:sz w:val="22"/>
          <w:szCs w:val="22"/>
        </w:rPr>
        <w:fldChar w:fldCharType="begin"/>
      </w:r>
      <w:r w:rsidRPr="00CE35DF">
        <w:rPr>
          <w:sz w:val="22"/>
          <w:szCs w:val="22"/>
        </w:rPr>
        <w:instrText xml:space="preserve"> SEQ MTEqn \c \* Arabic \* MERGEFORMAT </w:instrText>
      </w:r>
      <w:r w:rsidRPr="00CE35DF">
        <w:rPr>
          <w:sz w:val="22"/>
          <w:szCs w:val="22"/>
        </w:rPr>
        <w:fldChar w:fldCharType="separate"/>
      </w:r>
      <w:r w:rsidR="00D24B9E">
        <w:rPr>
          <w:noProof/>
          <w:sz w:val="22"/>
          <w:szCs w:val="22"/>
        </w:rPr>
        <w:instrText>9</w:instrText>
      </w:r>
      <w:r w:rsidRPr="00CE35DF">
        <w:rPr>
          <w:sz w:val="22"/>
          <w:szCs w:val="22"/>
        </w:rPr>
        <w:fldChar w:fldCharType="end"/>
      </w:r>
      <w:r w:rsidRPr="00CE35DF">
        <w:rPr>
          <w:sz w:val="22"/>
          <w:szCs w:val="22"/>
        </w:rPr>
        <w:instrText>)</w:instrText>
      </w:r>
      <w:bookmarkEnd w:id="12"/>
      <w:r w:rsidRPr="00CE35DF">
        <w:rPr>
          <w:sz w:val="22"/>
          <w:szCs w:val="22"/>
        </w:rPr>
        <w:fldChar w:fldCharType="end"/>
      </w:r>
    </w:p>
    <w:p w:rsidR="00782492" w:rsidRPr="00CE35DF" w:rsidRDefault="00D711C9" w:rsidP="00D711C9">
      <w:pPr>
        <w:spacing w:after="0" w:line="420" w:lineRule="auto"/>
        <w:rPr>
          <w:rFonts w:eastAsiaTheme="minorEastAsia"/>
          <w:sz w:val="22"/>
        </w:rPr>
      </w:pPr>
      <w:proofErr w:type="gramStart"/>
      <w:r w:rsidRPr="00CE35DF">
        <w:rPr>
          <w:rFonts w:eastAsiaTheme="minorEastAsia" w:cstheme="majorBidi"/>
          <w:kern w:val="44"/>
          <w:sz w:val="22"/>
          <w:lang w:val="en-CA"/>
        </w:rPr>
        <w:lastRenderedPageBreak/>
        <w:t>where</w:t>
      </w:r>
      <w:proofErr w:type="gramEnd"/>
      <w:r w:rsidRPr="00CE35DF">
        <w:rPr>
          <w:rFonts w:eastAsiaTheme="minorEastAsia" w:cstheme="majorBidi"/>
          <w:kern w:val="44"/>
          <w:sz w:val="22"/>
          <w:lang w:val="en-CA"/>
        </w:rPr>
        <w:t xml:space="preserve"> </w:t>
      </w:r>
      <w:r w:rsidRPr="00CE35DF">
        <w:rPr>
          <w:rFonts w:eastAsiaTheme="minorEastAsia" w:cs="Times New Roman"/>
          <w:i/>
          <w:kern w:val="44"/>
          <w:sz w:val="22"/>
          <w:lang w:val="en-CA"/>
        </w:rPr>
        <w:t>δ</w:t>
      </w:r>
      <w:r w:rsidRPr="00CE35DF">
        <w:rPr>
          <w:rFonts w:eastAsiaTheme="minorEastAsia" w:cstheme="majorBidi"/>
          <w:kern w:val="44"/>
          <w:sz w:val="22"/>
          <w:lang w:val="en-CA"/>
        </w:rPr>
        <w:t xml:space="preserve"> is the power factor angle of the load.</w:t>
      </w:r>
      <w:r w:rsidRPr="00CE35DF">
        <w:rPr>
          <w:rFonts w:eastAsiaTheme="minorEastAsia"/>
          <w:sz w:val="22"/>
        </w:rPr>
        <w:t xml:space="preserve"> T</w:t>
      </w:r>
      <w:r w:rsidRPr="00CE35DF">
        <w:rPr>
          <w:rFonts w:eastAsiaTheme="minorEastAsia" w:hint="eastAsia"/>
          <w:sz w:val="22"/>
        </w:rPr>
        <w:t>he load ratio is defined as</w:t>
      </w:r>
      <w:r w:rsidRPr="00CE35DF">
        <w:rPr>
          <w:rFonts w:eastAsiaTheme="minorEastAsia"/>
          <w:sz w:val="22"/>
        </w:rPr>
        <w:t xml:space="preserve"> the ratio between current real power load and the maximal deliverable power, given </w:t>
      </w:r>
      <w:proofErr w:type="gramStart"/>
      <w:r w:rsidRPr="00CE35DF">
        <w:rPr>
          <w:rFonts w:eastAsiaTheme="minorEastAsia"/>
          <w:sz w:val="22"/>
        </w:rPr>
        <w:t xml:space="preserve">by </w:t>
      </w:r>
      <w:proofErr w:type="gramEnd"/>
      <w:r w:rsidRPr="00CE35DF">
        <w:rPr>
          <w:rFonts w:eastAsiaTheme="minorEastAsia"/>
          <w:sz w:val="22"/>
        </w:rPr>
        <w:fldChar w:fldCharType="begin"/>
      </w:r>
      <w:r w:rsidRPr="00CE35DF">
        <w:rPr>
          <w:rFonts w:eastAsiaTheme="minorEastAsia"/>
          <w:sz w:val="22"/>
        </w:rPr>
        <w:instrText xml:space="preserve"> GOTOBUTTON ZEqnNum795417  \* MERGEFORMAT </w:instrText>
      </w:r>
      <w:r w:rsidRPr="00CE35DF">
        <w:rPr>
          <w:rFonts w:eastAsiaTheme="minorEastAsia"/>
          <w:sz w:val="22"/>
        </w:rPr>
        <w:fldChar w:fldCharType="begin"/>
      </w:r>
      <w:r w:rsidRPr="00CE35DF">
        <w:rPr>
          <w:rFonts w:eastAsiaTheme="minorEastAsia"/>
          <w:sz w:val="22"/>
        </w:rPr>
        <w:instrText xml:space="preserve"> REF ZEqnNum795417 \* Charformat \! \* MERGEFORMAT </w:instrText>
      </w:r>
      <w:r w:rsidRPr="00CE35DF">
        <w:rPr>
          <w:rFonts w:eastAsiaTheme="minorEastAsia"/>
          <w:sz w:val="22"/>
        </w:rPr>
        <w:fldChar w:fldCharType="separate"/>
      </w:r>
      <w:r w:rsidR="00D24B9E" w:rsidRPr="00D24B9E">
        <w:rPr>
          <w:rFonts w:eastAsiaTheme="minorEastAsia"/>
          <w:sz w:val="22"/>
        </w:rPr>
        <w:instrText>(10)</w:instrText>
      </w:r>
      <w:r w:rsidRPr="00CE35DF">
        <w:rPr>
          <w:rFonts w:eastAsiaTheme="minorEastAsia"/>
          <w:sz w:val="22"/>
        </w:rPr>
        <w:fldChar w:fldCharType="end"/>
      </w:r>
      <w:r w:rsidRPr="00CE35DF">
        <w:rPr>
          <w:rFonts w:eastAsiaTheme="minorEastAsia"/>
          <w:sz w:val="22"/>
        </w:rPr>
        <w:fldChar w:fldCharType="end"/>
      </w:r>
      <w:r w:rsidRPr="00CE35DF">
        <w:rPr>
          <w:rFonts w:eastAsiaTheme="minorEastAsia"/>
          <w:sz w:val="22"/>
        </w:rPr>
        <w:t>.</w:t>
      </w:r>
    </w:p>
    <w:p w:rsidR="00782492" w:rsidRPr="00CE35DF" w:rsidRDefault="00D711C9" w:rsidP="00D711C9">
      <w:pPr>
        <w:pStyle w:val="MTDisplayEquation"/>
        <w:spacing w:after="0" w:line="420" w:lineRule="auto"/>
        <w:jc w:val="right"/>
        <w:rPr>
          <w:sz w:val="22"/>
          <w:szCs w:val="22"/>
        </w:rPr>
      </w:pPr>
      <w:r w:rsidRPr="00CE35DF">
        <w:rPr>
          <w:position w:val="-32"/>
          <w:sz w:val="22"/>
          <w:szCs w:val="22"/>
        </w:rPr>
        <w:object w:dxaOrig="2730" w:dyaOrig="690">
          <v:shape id="_x0000_i1042" type="#_x0000_t75" style="width:136.5pt;height:34.5pt" o:ole="">
            <v:imagedata r:id="rId46" o:title=""/>
          </v:shape>
          <o:OLEObject Type="Embed" ProgID="Equation.DSMT4" ShapeID="_x0000_i1042" DrawAspect="Content" ObjectID="_1596371441" r:id="rId47"/>
        </w:object>
      </w:r>
      <w:r w:rsidRPr="00CE35DF">
        <w:rPr>
          <w:sz w:val="22"/>
          <w:szCs w:val="22"/>
        </w:rPr>
        <w:t xml:space="preserve">    </w:t>
      </w:r>
      <w:r w:rsidRPr="00CE35DF">
        <w:rPr>
          <w:rFonts w:hint="eastAsia"/>
          <w:sz w:val="22"/>
          <w:szCs w:val="22"/>
        </w:rPr>
        <w:t xml:space="preserve">                </w:t>
      </w:r>
      <w:r w:rsidRPr="00CE35DF">
        <w:rPr>
          <w:sz w:val="22"/>
          <w:szCs w:val="22"/>
        </w:rPr>
        <w:t xml:space="preserve">   </w:t>
      </w:r>
      <w:r w:rsidRPr="00CE35DF">
        <w:rPr>
          <w:sz w:val="22"/>
          <w:szCs w:val="22"/>
        </w:rPr>
        <w:fldChar w:fldCharType="begin"/>
      </w:r>
      <w:r w:rsidRPr="00CE35DF">
        <w:rPr>
          <w:sz w:val="22"/>
          <w:szCs w:val="22"/>
        </w:rPr>
        <w:instrText xml:space="preserve"> MACROBUTTON MTPlaceRef \* MERGEFORMAT </w:instrText>
      </w:r>
      <w:r w:rsidRPr="00CE35DF">
        <w:rPr>
          <w:sz w:val="22"/>
          <w:szCs w:val="22"/>
        </w:rPr>
        <w:fldChar w:fldCharType="begin"/>
      </w:r>
      <w:r w:rsidRPr="00CE35DF">
        <w:rPr>
          <w:sz w:val="22"/>
          <w:szCs w:val="22"/>
        </w:rPr>
        <w:instrText xml:space="preserve"> SEQ MTEqn \h \* MERGEFORMAT </w:instrText>
      </w:r>
      <w:r w:rsidRPr="00CE35DF">
        <w:rPr>
          <w:sz w:val="22"/>
          <w:szCs w:val="22"/>
        </w:rPr>
        <w:fldChar w:fldCharType="end"/>
      </w:r>
      <w:bookmarkStart w:id="13" w:name="ZEqnNum795417"/>
      <w:r w:rsidRPr="00CE35DF">
        <w:rPr>
          <w:sz w:val="22"/>
          <w:szCs w:val="22"/>
        </w:rPr>
        <w:instrText>(</w:instrText>
      </w:r>
      <w:r w:rsidRPr="00CE35DF">
        <w:rPr>
          <w:sz w:val="22"/>
          <w:szCs w:val="22"/>
        </w:rPr>
        <w:fldChar w:fldCharType="begin"/>
      </w:r>
      <w:r w:rsidRPr="00CE35DF">
        <w:rPr>
          <w:sz w:val="22"/>
          <w:szCs w:val="22"/>
        </w:rPr>
        <w:instrText xml:space="preserve"> SEQ MTEqn \c \* Arabic \* MERGEFORMAT </w:instrText>
      </w:r>
      <w:r w:rsidRPr="00CE35DF">
        <w:rPr>
          <w:sz w:val="22"/>
          <w:szCs w:val="22"/>
        </w:rPr>
        <w:fldChar w:fldCharType="separate"/>
      </w:r>
      <w:r w:rsidR="00D24B9E">
        <w:rPr>
          <w:noProof/>
          <w:sz w:val="22"/>
          <w:szCs w:val="22"/>
        </w:rPr>
        <w:instrText>10</w:instrText>
      </w:r>
      <w:r w:rsidRPr="00CE35DF">
        <w:rPr>
          <w:sz w:val="22"/>
          <w:szCs w:val="22"/>
        </w:rPr>
        <w:fldChar w:fldCharType="end"/>
      </w:r>
      <w:r w:rsidRPr="00CE35DF">
        <w:rPr>
          <w:sz w:val="22"/>
          <w:szCs w:val="22"/>
        </w:rPr>
        <w:instrText>)</w:instrText>
      </w:r>
      <w:bookmarkEnd w:id="13"/>
      <w:r w:rsidRPr="00CE35DF">
        <w:rPr>
          <w:sz w:val="22"/>
          <w:szCs w:val="22"/>
        </w:rPr>
        <w:fldChar w:fldCharType="end"/>
      </w:r>
    </w:p>
    <w:p w:rsidR="00782492" w:rsidRPr="00CE35DF" w:rsidRDefault="00D711C9" w:rsidP="00CE35DF">
      <w:pPr>
        <w:spacing w:after="0" w:line="420" w:lineRule="auto"/>
        <w:ind w:firstLineChars="100" w:firstLine="220"/>
        <w:rPr>
          <w:rFonts w:eastAsiaTheme="minorEastAsia"/>
          <w:sz w:val="22"/>
        </w:rPr>
      </w:pPr>
      <w:r w:rsidRPr="00CE35DF">
        <w:rPr>
          <w:rFonts w:eastAsiaTheme="minorEastAsia" w:cstheme="majorBidi"/>
          <w:kern w:val="44"/>
          <w:sz w:val="22"/>
          <w:lang w:val="en-CA"/>
        </w:rPr>
        <w:t xml:space="preserve">A sensitivity study is conducted to show the relationship between the LTI and load margin. Assume the </w:t>
      </w:r>
      <w:proofErr w:type="spellStart"/>
      <w:r w:rsidRPr="00CE35DF">
        <w:rPr>
          <w:rFonts w:eastAsiaTheme="minorEastAsia" w:cstheme="majorBidi"/>
          <w:kern w:val="44"/>
          <w:sz w:val="22"/>
          <w:lang w:val="en-CA"/>
        </w:rPr>
        <w:t>Thevenin</w:t>
      </w:r>
      <w:proofErr w:type="spellEnd"/>
      <w:r w:rsidRPr="00CE35DF">
        <w:rPr>
          <w:rFonts w:eastAsiaTheme="minorEastAsia" w:cstheme="majorBidi"/>
          <w:kern w:val="44"/>
          <w:sz w:val="22"/>
          <w:lang w:val="en-CA"/>
        </w:rPr>
        <w:t xml:space="preserve"> equivalent voltage source and impedance are </w:t>
      </w:r>
      <w:r w:rsidRPr="00CE35DF">
        <w:rPr>
          <w:rFonts w:eastAsiaTheme="minorEastAsia"/>
          <w:i/>
          <w:sz w:val="22"/>
        </w:rPr>
        <w:t>V</w:t>
      </w:r>
      <w:r w:rsidRPr="00CE35DF">
        <w:rPr>
          <w:rFonts w:eastAsiaTheme="minorEastAsia"/>
          <w:i/>
          <w:sz w:val="22"/>
          <w:vertAlign w:val="subscript"/>
        </w:rPr>
        <w:t>th</w:t>
      </w:r>
      <w:r w:rsidRPr="00CE35DF">
        <w:rPr>
          <w:rFonts w:eastAsiaTheme="minorEastAsia"/>
          <w:sz w:val="22"/>
        </w:rPr>
        <w:t xml:space="preserve"> = 1.0 </w:t>
      </w:r>
      <w:proofErr w:type="spellStart"/>
      <w:proofErr w:type="gramStart"/>
      <w:r w:rsidRPr="00CE35DF">
        <w:rPr>
          <w:rFonts w:eastAsiaTheme="minorEastAsia"/>
          <w:sz w:val="22"/>
        </w:rPr>
        <w:t>pu</w:t>
      </w:r>
      <w:proofErr w:type="spellEnd"/>
      <w:proofErr w:type="gramEnd"/>
      <w:r w:rsidRPr="00CE35DF">
        <w:rPr>
          <w:rFonts w:eastAsiaTheme="minorEastAsia"/>
          <w:sz w:val="22"/>
        </w:rPr>
        <w:t xml:space="preserve">, and </w:t>
      </w:r>
      <w:proofErr w:type="spellStart"/>
      <w:r w:rsidRPr="00CE35DF">
        <w:rPr>
          <w:rFonts w:eastAsiaTheme="minorEastAsia"/>
          <w:i/>
          <w:sz w:val="22"/>
        </w:rPr>
        <w:t>Z</w:t>
      </w:r>
      <w:r w:rsidRPr="00CE35DF">
        <w:rPr>
          <w:rFonts w:eastAsiaTheme="minorEastAsia"/>
          <w:i/>
          <w:sz w:val="22"/>
          <w:vertAlign w:val="subscript"/>
        </w:rPr>
        <w:t>th</w:t>
      </w:r>
      <w:proofErr w:type="spellEnd"/>
      <w:r w:rsidRPr="00CE35DF">
        <w:rPr>
          <w:rFonts w:eastAsiaTheme="minorEastAsia"/>
          <w:sz w:val="22"/>
        </w:rPr>
        <w:t xml:space="preserve"> = 0.02 + </w:t>
      </w:r>
      <w:r w:rsidRPr="00CE35DF">
        <w:rPr>
          <w:rFonts w:eastAsiaTheme="minorEastAsia"/>
          <w:i/>
          <w:sz w:val="22"/>
        </w:rPr>
        <w:t>j</w:t>
      </w:r>
      <w:r w:rsidRPr="00CE35DF">
        <w:rPr>
          <w:rFonts w:eastAsiaTheme="minorEastAsia"/>
          <w:sz w:val="22"/>
        </w:rPr>
        <w:t xml:space="preserve">0.1. The PV curves and LTI curves of different load power factors are shown in </w:t>
      </w:r>
      <w:r w:rsidRPr="00CE35DF">
        <w:rPr>
          <w:rFonts w:eastAsiaTheme="minorEastAsia"/>
          <w:sz w:val="22"/>
        </w:rPr>
        <w:fldChar w:fldCharType="begin"/>
      </w:r>
      <w:r w:rsidRPr="00CE35DF">
        <w:rPr>
          <w:rFonts w:eastAsiaTheme="minorEastAsia"/>
          <w:sz w:val="22"/>
        </w:rPr>
        <w:instrText xml:space="preserve"> REF _Ref520814334 \h </w:instrText>
      </w:r>
      <w:r w:rsidR="00CE35DF">
        <w:rPr>
          <w:rFonts w:eastAsiaTheme="minorEastAsia"/>
          <w:sz w:val="22"/>
        </w:rPr>
        <w:instrText xml:space="preserve"> \* MERGEFORMAT </w:instrText>
      </w:r>
      <w:r w:rsidRPr="00CE35DF">
        <w:rPr>
          <w:rFonts w:eastAsiaTheme="minorEastAsia"/>
          <w:sz w:val="22"/>
        </w:rPr>
      </w:r>
      <w:r w:rsidRPr="00CE35DF">
        <w:rPr>
          <w:rFonts w:eastAsiaTheme="minorEastAsia"/>
          <w:sz w:val="22"/>
        </w:rPr>
        <w:fldChar w:fldCharType="separate"/>
      </w:r>
      <w:r w:rsidR="00D24B9E" w:rsidRPr="00D24B9E">
        <w:rPr>
          <w:sz w:val="22"/>
        </w:rPr>
        <w:t>Fig. 6</w:t>
      </w:r>
      <w:r w:rsidRPr="00CE35DF">
        <w:rPr>
          <w:rFonts w:eastAsiaTheme="minorEastAsia"/>
          <w:sz w:val="22"/>
        </w:rPr>
        <w:fldChar w:fldCharType="end"/>
      </w:r>
      <w:r w:rsidRPr="00CE35DF">
        <w:rPr>
          <w:rFonts w:eastAsiaTheme="minorEastAsia"/>
          <w:sz w:val="22"/>
        </w:rPr>
        <w:t xml:space="preserve">. The figure indicates for the same loading level (i.e. 85% of </w:t>
      </w:r>
      <w:proofErr w:type="spellStart"/>
      <w:r w:rsidRPr="00CE35DF">
        <w:rPr>
          <w:rFonts w:eastAsiaTheme="minorEastAsia"/>
          <w:i/>
          <w:sz w:val="22"/>
        </w:rPr>
        <w:t>P</w:t>
      </w:r>
      <w:r w:rsidRPr="00CE35DF">
        <w:rPr>
          <w:rFonts w:eastAsiaTheme="minorEastAsia"/>
          <w:i/>
          <w:sz w:val="22"/>
          <w:vertAlign w:val="subscript"/>
        </w:rPr>
        <w:t>max</w:t>
      </w:r>
      <w:proofErr w:type="spellEnd"/>
      <w:r w:rsidRPr="00CE35DF">
        <w:rPr>
          <w:rFonts w:eastAsiaTheme="minorEastAsia"/>
          <w:sz w:val="22"/>
        </w:rPr>
        <w:t xml:space="preserve">), the LTI slightly increases when the power factor change from lagging to leading. Since the power factor in real system ranges between 0.95 lagging and 1.0, we choose </w:t>
      </w:r>
      <w:proofErr w:type="spellStart"/>
      <w:r w:rsidRPr="00CE35DF">
        <w:rPr>
          <w:rFonts w:eastAsiaTheme="minorEastAsia"/>
          <w:i/>
          <w:sz w:val="22"/>
        </w:rPr>
        <w:t>LTI</w:t>
      </w:r>
      <w:r w:rsidRPr="00CE35DF">
        <w:rPr>
          <w:rFonts w:eastAsiaTheme="minorEastAsia"/>
          <w:i/>
          <w:sz w:val="22"/>
          <w:vertAlign w:val="subscript"/>
        </w:rPr>
        <w:t>secu</w:t>
      </w:r>
      <w:proofErr w:type="spellEnd"/>
      <w:r w:rsidRPr="00CE35DF">
        <w:rPr>
          <w:rFonts w:eastAsiaTheme="minorEastAsia"/>
          <w:sz w:val="22"/>
        </w:rPr>
        <w:t xml:space="preserve"> = 0.50 as the threshold of </w:t>
      </w:r>
      <w:r w:rsidRPr="00CE35DF">
        <w:rPr>
          <w:rFonts w:eastAsiaTheme="minorEastAsia" w:hint="eastAsia"/>
          <w:sz w:val="22"/>
        </w:rPr>
        <w:t>checking whether to activate</w:t>
      </w:r>
      <w:r w:rsidRPr="00CE35DF">
        <w:rPr>
          <w:rFonts w:eastAsiaTheme="minorEastAsia"/>
          <w:sz w:val="22"/>
        </w:rPr>
        <w:t xml:space="preserve"> the DR. In the low load condition (below 85% of </w:t>
      </w:r>
      <w:proofErr w:type="spellStart"/>
      <w:r w:rsidRPr="00CE35DF">
        <w:rPr>
          <w:rFonts w:eastAsiaTheme="minorEastAsia"/>
          <w:i/>
          <w:sz w:val="22"/>
        </w:rPr>
        <w:t>P</w:t>
      </w:r>
      <w:r w:rsidRPr="00CE35DF">
        <w:rPr>
          <w:rFonts w:eastAsiaTheme="minorEastAsia"/>
          <w:i/>
          <w:sz w:val="22"/>
          <w:vertAlign w:val="subscript"/>
        </w:rPr>
        <w:t>max</w:t>
      </w:r>
      <w:proofErr w:type="spellEnd"/>
      <w:r w:rsidRPr="00CE35DF">
        <w:rPr>
          <w:rFonts w:eastAsiaTheme="minorEastAsia"/>
          <w:sz w:val="22"/>
        </w:rPr>
        <w:t>), however, LTI is a good indicator of the load ratio because it is roughly linear to the system loading level.</w:t>
      </w:r>
    </w:p>
    <w:p w:rsidR="00782492" w:rsidRDefault="00D711C9">
      <w:pPr>
        <w:pStyle w:val="Heading2"/>
        <w:rPr>
          <w:lang w:val="en-CA"/>
        </w:rPr>
      </w:pPr>
      <w:r>
        <w:rPr>
          <w:rFonts w:eastAsiaTheme="minorEastAsia"/>
          <w:lang w:val="en-CA"/>
        </w:rPr>
        <w:t xml:space="preserve">Line Thermal </w:t>
      </w:r>
      <w:r>
        <w:rPr>
          <w:rFonts w:eastAsiaTheme="minorEastAsia" w:hint="eastAsia"/>
          <w:lang w:val="en-CA"/>
        </w:rPr>
        <w:t>L</w:t>
      </w:r>
      <w:r>
        <w:rPr>
          <w:rFonts w:eastAsiaTheme="minorEastAsia"/>
          <w:lang w:val="en-CA"/>
        </w:rPr>
        <w:t>imit</w:t>
      </w:r>
    </w:p>
    <w:p w:rsidR="00782492" w:rsidRDefault="00D711C9">
      <w:pPr>
        <w:spacing w:before="120" w:after="120" w:line="420" w:lineRule="auto"/>
        <w:rPr>
          <w:rFonts w:eastAsiaTheme="minorEastAsia"/>
          <w:i/>
        </w:rPr>
      </w:pPr>
      <w:proofErr w:type="gramStart"/>
      <w:r>
        <w:rPr>
          <w:rFonts w:eastAsiaTheme="minorEastAsia"/>
          <w:i/>
        </w:rPr>
        <w:t>3.2.1  Definition</w:t>
      </w:r>
      <w:proofErr w:type="gramEnd"/>
      <w:r>
        <w:rPr>
          <w:rFonts w:eastAsiaTheme="minorEastAsia"/>
          <w:i/>
        </w:rPr>
        <w:t xml:space="preserve"> of Generation </w:t>
      </w:r>
      <w:r>
        <w:rPr>
          <w:rFonts w:eastAsiaTheme="minorEastAsia" w:hint="eastAsia"/>
          <w:i/>
        </w:rPr>
        <w:t>S</w:t>
      </w:r>
      <w:r>
        <w:rPr>
          <w:rFonts w:eastAsiaTheme="minorEastAsia"/>
          <w:i/>
        </w:rPr>
        <w:t xml:space="preserve">hift </w:t>
      </w:r>
      <w:r>
        <w:rPr>
          <w:rFonts w:eastAsiaTheme="minorEastAsia" w:hint="eastAsia"/>
          <w:i/>
        </w:rPr>
        <w:t>F</w:t>
      </w:r>
      <w:r>
        <w:rPr>
          <w:rFonts w:eastAsiaTheme="minorEastAsia"/>
          <w:i/>
        </w:rPr>
        <w:t>actor</w:t>
      </w:r>
    </w:p>
    <w:p w:rsidR="00782492" w:rsidRPr="00CE35DF" w:rsidRDefault="00D711C9" w:rsidP="00CE35DF">
      <w:pPr>
        <w:spacing w:after="0" w:line="420" w:lineRule="auto"/>
        <w:ind w:firstLineChars="100" w:firstLine="220"/>
        <w:rPr>
          <w:rFonts w:eastAsiaTheme="minorEastAsia" w:cs="Times New Roman"/>
          <w:sz w:val="22"/>
          <w:lang w:val="en-CA"/>
        </w:rPr>
      </w:pPr>
      <w:r w:rsidRPr="00CE35DF">
        <w:rPr>
          <w:rFonts w:eastAsiaTheme="minorEastAsia" w:cs="Times New Roman"/>
          <w:sz w:val="22"/>
          <w:lang w:val="en-CA"/>
        </w:rPr>
        <w:t xml:space="preserve">The thermal limit is another security constraint of the system. In this paper, we only consider the real power limit for simplicity. Thus, the generation shift factor (GSF) is applied to calculate the line power flow in response to the nodal injection. The line flow is given by </w:t>
      </w:r>
      <w:r w:rsidRPr="00CE35DF">
        <w:rPr>
          <w:rFonts w:eastAsiaTheme="minorEastAsia" w:cs="Times New Roman"/>
          <w:sz w:val="22"/>
          <w:lang w:val="en-CA"/>
        </w:rPr>
        <w:fldChar w:fldCharType="begin"/>
      </w:r>
      <w:r w:rsidRPr="00CE35DF">
        <w:rPr>
          <w:rFonts w:eastAsiaTheme="minorEastAsia" w:cs="Times New Roman"/>
          <w:sz w:val="22"/>
          <w:lang w:val="en-CA"/>
        </w:rPr>
        <w:instrText xml:space="preserve"> GOTOBUTTON ZEqnNum107357  \* MERGEFORMAT </w:instrText>
      </w:r>
      <w:r w:rsidRPr="00CE35DF">
        <w:rPr>
          <w:rFonts w:eastAsiaTheme="minorEastAsia" w:cs="Times New Roman"/>
          <w:sz w:val="22"/>
          <w:lang w:val="en-CA"/>
        </w:rPr>
        <w:fldChar w:fldCharType="begin"/>
      </w:r>
      <w:r w:rsidRPr="00CE35DF">
        <w:rPr>
          <w:rFonts w:eastAsiaTheme="minorEastAsia" w:cs="Times New Roman"/>
          <w:sz w:val="22"/>
          <w:lang w:val="en-CA"/>
        </w:rPr>
        <w:instrText xml:space="preserve"> REF ZEqnNum107357 \* Charformat \! \* MERGEFORMAT </w:instrText>
      </w:r>
      <w:r w:rsidRPr="00CE35DF">
        <w:rPr>
          <w:rFonts w:eastAsiaTheme="minorEastAsia" w:cs="Times New Roman"/>
          <w:sz w:val="22"/>
          <w:lang w:val="en-CA"/>
        </w:rPr>
        <w:fldChar w:fldCharType="separate"/>
      </w:r>
      <w:r w:rsidR="00D24B9E" w:rsidRPr="00D24B9E">
        <w:rPr>
          <w:rFonts w:eastAsiaTheme="minorEastAsia" w:cs="Times New Roman"/>
          <w:sz w:val="22"/>
          <w:lang w:val="en-CA"/>
        </w:rPr>
        <w:instrText>(11)</w:instrText>
      </w:r>
      <w:r w:rsidRPr="00CE35DF">
        <w:rPr>
          <w:rFonts w:eastAsiaTheme="minorEastAsia" w:cs="Times New Roman"/>
          <w:sz w:val="22"/>
          <w:lang w:val="en-CA"/>
        </w:rPr>
        <w:fldChar w:fldCharType="end"/>
      </w:r>
      <w:r w:rsidRPr="00CE35DF">
        <w:rPr>
          <w:rFonts w:eastAsiaTheme="minorEastAsia" w:cs="Times New Roman"/>
          <w:sz w:val="22"/>
          <w:lang w:val="en-CA"/>
        </w:rPr>
        <w:fldChar w:fldCharType="end"/>
      </w:r>
      <w:r w:rsidRPr="00CE35DF">
        <w:rPr>
          <w:rFonts w:eastAsiaTheme="minorEastAsia" w:cs="Times New Roman" w:hint="eastAsia"/>
          <w:sz w:val="22"/>
          <w:lang w:val="en-CA"/>
        </w:rPr>
        <w:t xml:space="preserve"> </w:t>
      </w:r>
      <w:r w:rsidRPr="00CE35DF">
        <w:rPr>
          <w:rFonts w:eastAsiaTheme="minorEastAsia" w:cs="Times New Roman"/>
          <w:sz w:val="22"/>
          <w:lang w:val="en-CA"/>
        </w:rPr>
        <w:fldChar w:fldCharType="begin"/>
      </w:r>
      <w:r w:rsidRPr="00CE35DF">
        <w:rPr>
          <w:rFonts w:eastAsiaTheme="minorEastAsia" w:cs="Times New Roman"/>
          <w:sz w:val="22"/>
          <w:lang w:val="en-CA"/>
        </w:rPr>
        <w:instrText xml:space="preserve"> </w:instrText>
      </w:r>
      <w:r w:rsidRPr="00CE35DF">
        <w:rPr>
          <w:rFonts w:eastAsiaTheme="minorEastAsia" w:cs="Times New Roman" w:hint="eastAsia"/>
          <w:sz w:val="22"/>
          <w:lang w:val="en-CA"/>
        </w:rPr>
        <w:instrText>REF _Ref521083272 \r \h</w:instrText>
      </w:r>
      <w:r w:rsidRPr="00CE35DF">
        <w:rPr>
          <w:rFonts w:eastAsiaTheme="minorEastAsia" w:cs="Times New Roman"/>
          <w:sz w:val="22"/>
          <w:lang w:val="en-CA"/>
        </w:rPr>
        <w:instrText xml:space="preserve"> </w:instrText>
      </w:r>
      <w:r w:rsidR="00CE35DF">
        <w:rPr>
          <w:rFonts w:eastAsiaTheme="minorEastAsia" w:cs="Times New Roman"/>
          <w:sz w:val="22"/>
          <w:lang w:val="en-CA"/>
        </w:rPr>
        <w:instrText xml:space="preserve"> \* MERGEFORMAT </w:instrText>
      </w:r>
      <w:r w:rsidRPr="00CE35DF">
        <w:rPr>
          <w:rFonts w:eastAsiaTheme="minorEastAsia" w:cs="Times New Roman"/>
          <w:sz w:val="22"/>
          <w:lang w:val="en-CA"/>
        </w:rPr>
      </w:r>
      <w:r w:rsidRPr="00CE35DF">
        <w:rPr>
          <w:rFonts w:eastAsiaTheme="minorEastAsia" w:cs="Times New Roman"/>
          <w:sz w:val="22"/>
          <w:lang w:val="en-CA"/>
        </w:rPr>
        <w:fldChar w:fldCharType="separate"/>
      </w:r>
      <w:r w:rsidR="00D24B9E">
        <w:rPr>
          <w:rFonts w:eastAsiaTheme="minorEastAsia" w:cs="Times New Roman"/>
          <w:sz w:val="22"/>
          <w:lang w:val="en-CA"/>
        </w:rPr>
        <w:t>[27]</w:t>
      </w:r>
      <w:r w:rsidRPr="00CE35DF">
        <w:rPr>
          <w:rFonts w:eastAsiaTheme="minorEastAsia" w:cs="Times New Roman"/>
          <w:sz w:val="22"/>
          <w:lang w:val="en-CA"/>
        </w:rPr>
        <w:fldChar w:fldCharType="end"/>
      </w:r>
      <w:r w:rsidRPr="00CE35DF">
        <w:rPr>
          <w:rFonts w:eastAsiaTheme="minorEastAsia" w:cs="Times New Roman"/>
          <w:sz w:val="22"/>
          <w:lang w:val="en-CA"/>
        </w:rPr>
        <w:t>.</w:t>
      </w:r>
    </w:p>
    <w:p w:rsidR="00782492" w:rsidRDefault="00D711C9" w:rsidP="00D711C9">
      <w:pPr>
        <w:pStyle w:val="MTDisplayEquation"/>
        <w:spacing w:after="0" w:line="420" w:lineRule="auto"/>
        <w:jc w:val="right"/>
        <w:rPr>
          <w:sz w:val="22"/>
          <w:szCs w:val="22"/>
        </w:rPr>
      </w:pPr>
      <w:r w:rsidRPr="00CE35DF">
        <w:rPr>
          <w:position w:val="-28"/>
          <w:sz w:val="22"/>
          <w:szCs w:val="22"/>
        </w:rPr>
        <w:object w:dxaOrig="2295" w:dyaOrig="690">
          <v:shape id="_x0000_i1043" type="#_x0000_t75" style="width:114.75pt;height:34.5pt" o:ole="">
            <v:imagedata r:id="rId48" o:title=""/>
          </v:shape>
          <o:OLEObject Type="Embed" ProgID="Equation.DSMT4" ShapeID="_x0000_i1043" DrawAspect="Content" ObjectID="_1596371442" r:id="rId49"/>
        </w:object>
      </w:r>
      <w:r w:rsidRPr="00CE35DF">
        <w:rPr>
          <w:sz w:val="22"/>
          <w:szCs w:val="22"/>
        </w:rPr>
        <w:t xml:space="preserve">                        </w:t>
      </w:r>
      <w:r w:rsidRPr="00CE35DF">
        <w:rPr>
          <w:sz w:val="22"/>
          <w:szCs w:val="22"/>
        </w:rPr>
        <w:fldChar w:fldCharType="begin"/>
      </w:r>
      <w:r w:rsidRPr="00CE35DF">
        <w:rPr>
          <w:sz w:val="22"/>
          <w:szCs w:val="22"/>
        </w:rPr>
        <w:instrText xml:space="preserve"> MACROBUTTON MTPlaceRef \* MERGEFORMAT </w:instrText>
      </w:r>
      <w:r w:rsidRPr="00CE35DF">
        <w:rPr>
          <w:sz w:val="22"/>
          <w:szCs w:val="22"/>
        </w:rPr>
        <w:fldChar w:fldCharType="begin"/>
      </w:r>
      <w:r w:rsidRPr="00CE35DF">
        <w:rPr>
          <w:sz w:val="22"/>
          <w:szCs w:val="22"/>
        </w:rPr>
        <w:instrText xml:space="preserve"> SEQ MTEqn \h \* MERGEFORMAT </w:instrText>
      </w:r>
      <w:r w:rsidRPr="00CE35DF">
        <w:rPr>
          <w:sz w:val="22"/>
          <w:szCs w:val="22"/>
        </w:rPr>
        <w:fldChar w:fldCharType="end"/>
      </w:r>
      <w:bookmarkStart w:id="14" w:name="ZEqnNum107357"/>
      <w:r w:rsidRPr="00CE35DF">
        <w:rPr>
          <w:sz w:val="22"/>
          <w:szCs w:val="22"/>
        </w:rPr>
        <w:instrText>(</w:instrText>
      </w:r>
      <w:r w:rsidRPr="00CE35DF">
        <w:rPr>
          <w:sz w:val="22"/>
          <w:szCs w:val="22"/>
        </w:rPr>
        <w:fldChar w:fldCharType="begin"/>
      </w:r>
      <w:r w:rsidRPr="00CE35DF">
        <w:rPr>
          <w:sz w:val="22"/>
          <w:szCs w:val="22"/>
        </w:rPr>
        <w:instrText xml:space="preserve"> SEQ MTEqn \c \* Arabic \* MERGEFORMAT </w:instrText>
      </w:r>
      <w:r w:rsidRPr="00CE35DF">
        <w:rPr>
          <w:sz w:val="22"/>
          <w:szCs w:val="22"/>
        </w:rPr>
        <w:fldChar w:fldCharType="separate"/>
      </w:r>
      <w:r w:rsidR="00D24B9E">
        <w:rPr>
          <w:noProof/>
          <w:sz w:val="22"/>
          <w:szCs w:val="22"/>
        </w:rPr>
        <w:instrText>11</w:instrText>
      </w:r>
      <w:r w:rsidRPr="00CE35DF">
        <w:rPr>
          <w:sz w:val="22"/>
          <w:szCs w:val="22"/>
        </w:rPr>
        <w:fldChar w:fldCharType="end"/>
      </w:r>
      <w:r w:rsidRPr="00CE35DF">
        <w:rPr>
          <w:sz w:val="22"/>
          <w:szCs w:val="22"/>
        </w:rPr>
        <w:instrText>)</w:instrText>
      </w:r>
      <w:bookmarkEnd w:id="14"/>
      <w:r w:rsidRPr="00CE35DF">
        <w:rPr>
          <w:sz w:val="22"/>
          <w:szCs w:val="22"/>
        </w:rPr>
        <w:fldChar w:fldCharType="end"/>
      </w:r>
    </w:p>
    <w:p w:rsidR="00BF183F" w:rsidRPr="00BF183F" w:rsidRDefault="00BF183F" w:rsidP="00BF183F">
      <w:pPr>
        <w:spacing w:after="0" w:line="420" w:lineRule="auto"/>
        <w:rPr>
          <w:rFonts w:eastAsiaTheme="minorEastAsia"/>
          <w:sz w:val="22"/>
          <w:lang w:val="en-CA"/>
        </w:rPr>
      </w:pPr>
      <w:r w:rsidRPr="00CE35DF">
        <w:rPr>
          <w:rFonts w:eastAsiaTheme="minorEastAsia"/>
          <w:sz w:val="22"/>
          <w:lang w:val="en-CA"/>
        </w:rPr>
        <w:t xml:space="preserve">For example, GSF = </w:t>
      </w:r>
      <w:r w:rsidRPr="00CE35DF">
        <w:rPr>
          <w:rFonts w:eastAsiaTheme="minorEastAsia" w:cs="Times New Roman"/>
          <w:sz w:val="22"/>
          <w:lang w:val="en-CA"/>
        </w:rPr>
        <w:t>±</w:t>
      </w:r>
      <w:r w:rsidRPr="00CE35DF">
        <w:rPr>
          <w:rFonts w:eastAsiaTheme="minorEastAsia"/>
          <w:sz w:val="22"/>
          <w:lang w:val="en-CA"/>
        </w:rPr>
        <w:t xml:space="preserve">0.35 </w:t>
      </w:r>
      <w:r w:rsidRPr="00CE35DF">
        <w:rPr>
          <w:rFonts w:eastAsiaTheme="minorEastAsia" w:hint="eastAsia"/>
          <w:sz w:val="22"/>
          <w:lang w:val="en-CA"/>
        </w:rPr>
        <w:t>indicates</w:t>
      </w:r>
      <w:r w:rsidRPr="00CE35DF">
        <w:rPr>
          <w:rFonts w:eastAsiaTheme="minorEastAsia"/>
          <w:sz w:val="22"/>
          <w:lang w:val="en-CA"/>
        </w:rPr>
        <w:t xml:space="preserve"> that 1MW net power inject</w:t>
      </w:r>
      <w:r w:rsidRPr="00CE35DF">
        <w:rPr>
          <w:rFonts w:eastAsiaTheme="minorEastAsia" w:hint="eastAsia"/>
          <w:sz w:val="22"/>
          <w:lang w:val="en-CA"/>
        </w:rPr>
        <w:t>ion</w:t>
      </w:r>
      <w:r w:rsidRPr="00CE35DF">
        <w:rPr>
          <w:rFonts w:eastAsiaTheme="minorEastAsia"/>
          <w:sz w:val="22"/>
          <w:lang w:val="en-CA"/>
        </w:rPr>
        <w:t xml:space="preserve"> </w:t>
      </w:r>
      <w:r w:rsidRPr="00CE35DF">
        <w:rPr>
          <w:rFonts w:eastAsiaTheme="minorEastAsia" w:hint="eastAsia"/>
          <w:sz w:val="22"/>
          <w:lang w:val="en-CA"/>
        </w:rPr>
        <w:t>at</w:t>
      </w:r>
      <w:r w:rsidRPr="00CE35DF">
        <w:rPr>
          <w:rFonts w:eastAsiaTheme="minorEastAsia"/>
          <w:sz w:val="22"/>
          <w:lang w:val="en-CA"/>
        </w:rPr>
        <w:t xml:space="preserve"> bus </w:t>
      </w:r>
      <w:proofErr w:type="spellStart"/>
      <w:r w:rsidRPr="00CE35DF">
        <w:rPr>
          <w:rFonts w:eastAsiaTheme="minorEastAsia"/>
          <w:i/>
          <w:sz w:val="22"/>
          <w:lang w:val="en-CA"/>
        </w:rPr>
        <w:t>i</w:t>
      </w:r>
      <w:proofErr w:type="spellEnd"/>
      <w:r w:rsidRPr="00CE35DF">
        <w:rPr>
          <w:rFonts w:eastAsiaTheme="minorEastAsia"/>
          <w:sz w:val="22"/>
          <w:lang w:val="en-CA"/>
        </w:rPr>
        <w:t xml:space="preserve"> </w:t>
      </w:r>
      <w:r w:rsidRPr="00CE35DF">
        <w:rPr>
          <w:rFonts w:eastAsiaTheme="minorEastAsia" w:hint="eastAsia"/>
          <w:sz w:val="22"/>
          <w:lang w:val="en-CA"/>
        </w:rPr>
        <w:t>leads to</w:t>
      </w:r>
      <w:r w:rsidRPr="00CE35DF">
        <w:rPr>
          <w:rFonts w:eastAsiaTheme="minorEastAsia"/>
          <w:sz w:val="22"/>
          <w:lang w:val="en-CA"/>
        </w:rPr>
        <w:t xml:space="preserve"> 0.35MW power flow </w:t>
      </w:r>
      <w:r w:rsidRPr="00CE35DF">
        <w:rPr>
          <w:rFonts w:eastAsiaTheme="minorEastAsia" w:hint="eastAsia"/>
          <w:sz w:val="22"/>
          <w:lang w:val="en-CA"/>
        </w:rPr>
        <w:t>increase</w:t>
      </w:r>
      <w:r w:rsidRPr="00CE35DF">
        <w:rPr>
          <w:rFonts w:eastAsiaTheme="minorEastAsia"/>
          <w:sz w:val="22"/>
          <w:lang w:val="en-CA"/>
        </w:rPr>
        <w:t>/decrease</w:t>
      </w:r>
      <w:r w:rsidRPr="00CE35DF">
        <w:rPr>
          <w:rFonts w:eastAsiaTheme="minorEastAsia" w:hint="eastAsia"/>
          <w:sz w:val="22"/>
          <w:lang w:val="en-CA"/>
        </w:rPr>
        <w:t xml:space="preserve"> </w:t>
      </w:r>
      <w:r w:rsidRPr="00CE35DF">
        <w:rPr>
          <w:rFonts w:eastAsiaTheme="minorEastAsia"/>
          <w:sz w:val="22"/>
          <w:lang w:val="en-CA"/>
        </w:rPr>
        <w:t xml:space="preserve">at line </w:t>
      </w:r>
      <w:r w:rsidRPr="00CE35DF">
        <w:rPr>
          <w:rFonts w:eastAsiaTheme="minorEastAsia"/>
          <w:i/>
          <w:sz w:val="22"/>
          <w:lang w:val="en-CA"/>
        </w:rPr>
        <w:t>l</w:t>
      </w:r>
      <w:r w:rsidRPr="00CE35DF">
        <w:rPr>
          <w:rFonts w:eastAsiaTheme="minorEastAsia"/>
          <w:sz w:val="22"/>
          <w:lang w:val="en-CA"/>
        </w:rPr>
        <w:t>. D</w:t>
      </w:r>
      <w:r w:rsidRPr="00CE35DF">
        <w:rPr>
          <w:rFonts w:eastAsiaTheme="minorEastAsia" w:hint="eastAsia"/>
          <w:sz w:val="22"/>
          <w:lang w:val="en-CA"/>
        </w:rPr>
        <w:t xml:space="preserve">ue to the </w:t>
      </w:r>
      <w:r w:rsidRPr="00CE35DF">
        <w:rPr>
          <w:rFonts w:eastAsiaTheme="minorEastAsia"/>
          <w:sz w:val="22"/>
          <w:lang w:val="en-CA"/>
        </w:rPr>
        <w:t>complexity of the network topology and large variation of line impedance, the values in the GSF matrix vary between –1.0 to 1.0.</w:t>
      </w:r>
    </w:p>
    <w:p w:rsidR="00782492" w:rsidRDefault="00D711C9" w:rsidP="00D711C9">
      <w:pPr>
        <w:spacing w:after="0"/>
        <w:jc w:val="center"/>
        <w:rPr>
          <w:rFonts w:eastAsiaTheme="minorEastAsia"/>
          <w:lang w:val="en-CA"/>
        </w:rPr>
      </w:pPr>
      <w:r>
        <w:rPr>
          <w:rFonts w:eastAsiaTheme="minorEastAsia"/>
          <w:noProof/>
        </w:rPr>
        <w:lastRenderedPageBreak/>
        <w:drawing>
          <wp:inline distT="0" distB="0" distL="0" distR="0" wp14:anchorId="605C2AA2" wp14:editId="4ADC5FFE">
            <wp:extent cx="3108960" cy="2550160"/>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50">
                      <a:extLst>
                        <a:ext uri="{28A0092B-C50C-407E-A947-70E740481C1C}">
                          <a14:useLocalDpi xmlns:a14="http://schemas.microsoft.com/office/drawing/2010/main" val="0"/>
                        </a:ext>
                      </a:extLst>
                    </a:blip>
                    <a:srcRect l="4157" t="5308" r="7868" b="2548"/>
                    <a:stretch>
                      <a:fillRect/>
                    </a:stretch>
                  </pic:blipFill>
                  <pic:spPr>
                    <a:xfrm>
                      <a:off x="0" y="0"/>
                      <a:ext cx="3108960" cy="2550637"/>
                    </a:xfrm>
                    <a:prstGeom prst="rect">
                      <a:avLst/>
                    </a:prstGeom>
                    <a:noFill/>
                    <a:ln>
                      <a:noFill/>
                    </a:ln>
                  </pic:spPr>
                </pic:pic>
              </a:graphicData>
            </a:graphic>
          </wp:inline>
        </w:drawing>
      </w:r>
    </w:p>
    <w:p w:rsidR="00782492" w:rsidRDefault="00D711C9">
      <w:pPr>
        <w:pStyle w:val="Caption"/>
        <w:rPr>
          <w:rFonts w:eastAsiaTheme="minorEastAsia"/>
        </w:rPr>
      </w:pPr>
      <w:bookmarkStart w:id="15" w:name="_Ref520814334"/>
      <w:proofErr w:type="gramStart"/>
      <w:r>
        <w:t>Fig.</w:t>
      </w:r>
      <w:proofErr w:type="gramEnd"/>
      <w:r>
        <w:t xml:space="preserve"> </w:t>
      </w:r>
      <w:fldSimple w:instr=" SEQ Fig. \* ARABIC ">
        <w:r w:rsidR="00D24B9E">
          <w:rPr>
            <w:noProof/>
          </w:rPr>
          <w:t>6</w:t>
        </w:r>
      </w:fldSimple>
      <w:bookmarkEnd w:id="15"/>
      <w:r>
        <w:rPr>
          <w:rFonts w:eastAsiaTheme="minorEastAsia" w:hint="eastAsia"/>
        </w:rPr>
        <w:t xml:space="preserve">. </w:t>
      </w:r>
      <w:proofErr w:type="gramStart"/>
      <w:r>
        <w:rPr>
          <w:rFonts w:eastAsiaTheme="minorEastAsia" w:hint="eastAsia"/>
        </w:rPr>
        <w:t>Correlation between LTI and PV curve</w:t>
      </w:r>
      <w:r>
        <w:rPr>
          <w:rFonts w:eastAsiaTheme="minorEastAsia"/>
        </w:rPr>
        <w:t>.</w:t>
      </w:r>
      <w:proofErr w:type="gramEnd"/>
    </w:p>
    <w:p w:rsidR="00782492" w:rsidRPr="00CE35DF" w:rsidRDefault="00D711C9">
      <w:pPr>
        <w:spacing w:before="120" w:after="120" w:line="420" w:lineRule="auto"/>
        <w:rPr>
          <w:rFonts w:eastAsiaTheme="minorEastAsia"/>
          <w:i/>
          <w:sz w:val="22"/>
        </w:rPr>
      </w:pPr>
      <w:proofErr w:type="gramStart"/>
      <w:r w:rsidRPr="00CE35DF">
        <w:rPr>
          <w:rFonts w:eastAsiaTheme="minorEastAsia"/>
          <w:i/>
          <w:sz w:val="22"/>
        </w:rPr>
        <w:t>3.2.2  Selection</w:t>
      </w:r>
      <w:proofErr w:type="gramEnd"/>
      <w:r w:rsidRPr="00CE35DF">
        <w:rPr>
          <w:rFonts w:eastAsiaTheme="minorEastAsia"/>
          <w:i/>
          <w:sz w:val="22"/>
        </w:rPr>
        <w:t xml:space="preserve"> of Sensitive Lines</w:t>
      </w:r>
    </w:p>
    <w:p w:rsidR="00782492" w:rsidRPr="00CE35DF" w:rsidRDefault="00D711C9" w:rsidP="00CE35DF">
      <w:pPr>
        <w:spacing w:after="0" w:line="420" w:lineRule="auto"/>
        <w:ind w:firstLineChars="100" w:firstLine="220"/>
        <w:rPr>
          <w:rFonts w:eastAsiaTheme="minorEastAsia"/>
          <w:sz w:val="22"/>
          <w:lang w:val="en-CA"/>
        </w:rPr>
      </w:pPr>
      <w:r w:rsidRPr="00CE35DF">
        <w:rPr>
          <w:rFonts w:eastAsiaTheme="minorEastAsia" w:cs="Times New Roman"/>
          <w:sz w:val="22"/>
          <w:lang w:val="en-CA"/>
        </w:rPr>
        <w:t xml:space="preserve">Theoretically, in a network with </w:t>
      </w:r>
      <w:r w:rsidRPr="00CE35DF">
        <w:rPr>
          <w:rFonts w:eastAsiaTheme="minorEastAsia" w:cs="Times New Roman"/>
          <w:i/>
          <w:sz w:val="22"/>
          <w:lang w:val="en-CA"/>
        </w:rPr>
        <w:t>N</w:t>
      </w:r>
      <w:r w:rsidRPr="00CE35DF">
        <w:rPr>
          <w:rFonts w:eastAsiaTheme="minorEastAsia" w:cs="Times New Roman"/>
          <w:sz w:val="22"/>
          <w:lang w:val="en-CA"/>
        </w:rPr>
        <w:t xml:space="preserve"> node and </w:t>
      </w:r>
      <w:r w:rsidRPr="00CE35DF">
        <w:rPr>
          <w:rFonts w:eastAsiaTheme="minorEastAsia" w:cs="Times New Roman"/>
          <w:i/>
          <w:sz w:val="22"/>
          <w:lang w:val="en-CA"/>
        </w:rPr>
        <w:t>M</w:t>
      </w:r>
      <w:r w:rsidRPr="00CE35DF">
        <w:rPr>
          <w:rFonts w:eastAsiaTheme="minorEastAsia" w:cs="Times New Roman"/>
          <w:sz w:val="22"/>
          <w:lang w:val="en-CA"/>
        </w:rPr>
        <w:t xml:space="preserve"> lines,</w:t>
      </w:r>
      <w:r w:rsidRPr="00CE35DF">
        <w:rPr>
          <w:rFonts w:eastAsiaTheme="minorEastAsia"/>
          <w:sz w:val="22"/>
          <w:lang w:val="en-CA"/>
        </w:rPr>
        <w:t xml:space="preserve"> all the GSF values form an </w:t>
      </w:r>
      <w:r w:rsidRPr="00CE35DF">
        <w:rPr>
          <w:rFonts w:eastAsiaTheme="minorEastAsia"/>
          <w:i/>
          <w:sz w:val="22"/>
          <w:lang w:val="en-CA"/>
        </w:rPr>
        <w:t xml:space="preserve">M </w:t>
      </w:r>
      <w:r w:rsidRPr="00CE35DF">
        <w:rPr>
          <w:rFonts w:eastAsiaTheme="minorEastAsia" w:cs="Times New Roman"/>
          <w:sz w:val="22"/>
          <w:lang w:val="en-CA"/>
        </w:rPr>
        <w:t xml:space="preserve">× </w:t>
      </w:r>
      <w:r w:rsidRPr="00CE35DF">
        <w:rPr>
          <w:rFonts w:eastAsiaTheme="minorEastAsia"/>
          <w:i/>
          <w:sz w:val="22"/>
          <w:lang w:val="en-CA"/>
        </w:rPr>
        <w:t>N</w:t>
      </w:r>
      <w:r w:rsidRPr="00CE35DF">
        <w:rPr>
          <w:rFonts w:eastAsiaTheme="minorEastAsia"/>
          <w:sz w:val="22"/>
          <w:lang w:val="en-CA"/>
        </w:rPr>
        <w:t xml:space="preserve"> matrix. In the industry, however, we are only interested in the GSF of heavy loaded lines with regard to </w:t>
      </w:r>
      <w:r w:rsidRPr="00CE35DF">
        <w:rPr>
          <w:rFonts w:eastAsiaTheme="minorEastAsia" w:hint="eastAsia"/>
          <w:sz w:val="22"/>
          <w:lang w:val="en-CA"/>
        </w:rPr>
        <w:t xml:space="preserve">204 </w:t>
      </w:r>
      <w:r w:rsidRPr="00CE35DF">
        <w:rPr>
          <w:rFonts w:eastAsiaTheme="minorEastAsia"/>
          <w:sz w:val="22"/>
          <w:lang w:val="en-CA"/>
        </w:rPr>
        <w:t xml:space="preserve">large PQ buses. In this study, the heavy loaded line is defined as the real power larger than 10 </w:t>
      </w:r>
      <w:proofErr w:type="spellStart"/>
      <w:r w:rsidRPr="00CE35DF">
        <w:rPr>
          <w:rFonts w:eastAsiaTheme="minorEastAsia"/>
          <w:sz w:val="22"/>
          <w:lang w:val="en-CA"/>
        </w:rPr>
        <w:t>p.u</w:t>
      </w:r>
      <w:proofErr w:type="spellEnd"/>
      <w:proofErr w:type="gramStart"/>
      <w:r w:rsidRPr="00CE35DF">
        <w:rPr>
          <w:rFonts w:eastAsiaTheme="minorEastAsia"/>
          <w:sz w:val="22"/>
          <w:lang w:val="en-CA"/>
        </w:rPr>
        <w:t>.</w:t>
      </w:r>
      <w:r w:rsidRPr="00CE35DF">
        <w:rPr>
          <w:rFonts w:eastAsiaTheme="minorEastAsia" w:hint="eastAsia"/>
          <w:sz w:val="22"/>
          <w:lang w:val="en-CA"/>
        </w:rPr>
        <w:t>.</w:t>
      </w:r>
      <w:proofErr w:type="gramEnd"/>
      <w:r w:rsidRPr="00CE35DF">
        <w:rPr>
          <w:rFonts w:eastAsiaTheme="minorEastAsia" w:hint="eastAsia"/>
          <w:sz w:val="22"/>
          <w:lang w:val="en-CA"/>
        </w:rPr>
        <w:t xml:space="preserve"> </w:t>
      </w:r>
      <w:r w:rsidRPr="00CE35DF">
        <w:rPr>
          <w:rFonts w:eastAsiaTheme="minorEastAsia"/>
          <w:sz w:val="22"/>
          <w:lang w:val="en-CA"/>
        </w:rPr>
        <w:t xml:space="preserve">As a consequence, </w:t>
      </w:r>
      <w:r w:rsidRPr="00CE35DF">
        <w:rPr>
          <w:rFonts w:eastAsiaTheme="minorEastAsia" w:hint="eastAsia"/>
          <w:sz w:val="22"/>
          <w:lang w:val="en-CA"/>
        </w:rPr>
        <w:t>2</w:t>
      </w:r>
      <w:r w:rsidRPr="00CE35DF">
        <w:rPr>
          <w:rFonts w:eastAsiaTheme="minorEastAsia"/>
          <w:sz w:val="22"/>
          <w:lang w:val="en-CA"/>
        </w:rPr>
        <w:t xml:space="preserve">1 out of </w:t>
      </w:r>
      <w:r w:rsidRPr="00CE35DF">
        <w:rPr>
          <w:rFonts w:eastAsiaTheme="minorEastAsia"/>
          <w:sz w:val="22"/>
          <w:highlight w:val="yellow"/>
          <w:lang w:val="en-CA"/>
        </w:rPr>
        <w:t xml:space="preserve">xx </w:t>
      </w:r>
      <w:r w:rsidRPr="00CE35DF">
        <w:rPr>
          <w:rFonts w:eastAsiaTheme="minorEastAsia"/>
          <w:sz w:val="22"/>
          <w:lang w:val="en-CA"/>
        </w:rPr>
        <w:t>lines are selected.</w:t>
      </w:r>
    </w:p>
    <w:p w:rsidR="00782492" w:rsidRPr="00CE35DF" w:rsidRDefault="00D711C9" w:rsidP="00CE35DF">
      <w:pPr>
        <w:spacing w:after="0" w:line="420" w:lineRule="auto"/>
        <w:ind w:firstLineChars="100" w:firstLine="220"/>
        <w:rPr>
          <w:rFonts w:eastAsiaTheme="minorEastAsia" w:cs="Times New Roman"/>
          <w:sz w:val="22"/>
          <w:lang w:val="en-CA"/>
        </w:rPr>
      </w:pPr>
      <w:r w:rsidRPr="00CE35DF">
        <w:rPr>
          <w:rFonts w:eastAsiaTheme="minorEastAsia"/>
          <w:sz w:val="22"/>
          <w:lang w:val="en-CA"/>
        </w:rPr>
        <w:t>Although the transmission network is generally a highly-m</w:t>
      </w:r>
      <w:r w:rsidRPr="00CE35DF">
        <w:rPr>
          <w:rFonts w:eastAsiaTheme="minorEastAsia" w:hint="eastAsia"/>
          <w:sz w:val="22"/>
          <w:lang w:val="en-CA"/>
        </w:rPr>
        <w:t>e</w:t>
      </w:r>
      <w:r w:rsidRPr="00CE35DF">
        <w:rPr>
          <w:rFonts w:eastAsiaTheme="minorEastAsia"/>
          <w:sz w:val="22"/>
          <w:lang w:val="en-CA"/>
        </w:rPr>
        <w:t>shed network, there are still some radial areas. T</w:t>
      </w:r>
      <w:r w:rsidRPr="00CE35DF">
        <w:rPr>
          <w:rFonts w:eastAsiaTheme="minorEastAsia" w:hint="eastAsia"/>
          <w:sz w:val="22"/>
          <w:lang w:val="en-CA"/>
        </w:rPr>
        <w:t xml:space="preserve">he example of mesh line and radial lines are shown in </w:t>
      </w:r>
      <w:r w:rsidRPr="00CE35DF">
        <w:rPr>
          <w:rFonts w:eastAsiaTheme="minorEastAsia"/>
          <w:sz w:val="22"/>
          <w:lang w:val="en-CA"/>
        </w:rPr>
        <w:fldChar w:fldCharType="begin"/>
      </w:r>
      <w:r w:rsidRPr="00CE35DF">
        <w:rPr>
          <w:rFonts w:eastAsiaTheme="minorEastAsia"/>
          <w:sz w:val="22"/>
          <w:lang w:val="en-CA"/>
        </w:rPr>
        <w:instrText xml:space="preserve"> REF _Ref520995405 \h </w:instrText>
      </w:r>
      <w:r w:rsidR="00CE35DF">
        <w:rPr>
          <w:rFonts w:eastAsiaTheme="minorEastAsia"/>
          <w:sz w:val="22"/>
          <w:lang w:val="en-CA"/>
        </w:rPr>
        <w:instrText xml:space="preserve"> \* MERGEFORMAT </w:instrText>
      </w:r>
      <w:r w:rsidRPr="00CE35DF">
        <w:rPr>
          <w:rFonts w:eastAsiaTheme="minorEastAsia"/>
          <w:sz w:val="22"/>
          <w:lang w:val="en-CA"/>
        </w:rPr>
      </w:r>
      <w:r w:rsidRPr="00CE35DF">
        <w:rPr>
          <w:rFonts w:eastAsiaTheme="minorEastAsia"/>
          <w:sz w:val="22"/>
          <w:lang w:val="en-CA"/>
        </w:rPr>
        <w:fldChar w:fldCharType="separate"/>
      </w:r>
      <w:r w:rsidR="00D24B9E" w:rsidRPr="00D24B9E">
        <w:rPr>
          <w:sz w:val="22"/>
        </w:rPr>
        <w:t>Fig. 7</w:t>
      </w:r>
      <w:r w:rsidRPr="00CE35DF">
        <w:rPr>
          <w:rFonts w:eastAsiaTheme="minorEastAsia"/>
          <w:sz w:val="22"/>
          <w:lang w:val="en-CA"/>
        </w:rPr>
        <w:fldChar w:fldCharType="end"/>
      </w:r>
      <w:r w:rsidRPr="00CE35DF">
        <w:rPr>
          <w:rFonts w:eastAsiaTheme="minorEastAsia" w:hint="eastAsia"/>
          <w:sz w:val="22"/>
          <w:lang w:val="en-CA"/>
        </w:rPr>
        <w:t xml:space="preserve"> (a) and </w:t>
      </w:r>
      <w:r w:rsidRPr="00CE35DF">
        <w:rPr>
          <w:rFonts w:eastAsiaTheme="minorEastAsia"/>
          <w:sz w:val="22"/>
          <w:lang w:val="en-CA"/>
        </w:rPr>
        <w:fldChar w:fldCharType="begin"/>
      </w:r>
      <w:r w:rsidRPr="00CE35DF">
        <w:rPr>
          <w:rFonts w:eastAsiaTheme="minorEastAsia"/>
          <w:sz w:val="22"/>
          <w:lang w:val="en-CA"/>
        </w:rPr>
        <w:instrText xml:space="preserve"> REF _Ref520995405 \h </w:instrText>
      </w:r>
      <w:r w:rsidR="00CE35DF">
        <w:rPr>
          <w:rFonts w:eastAsiaTheme="minorEastAsia"/>
          <w:sz w:val="22"/>
          <w:lang w:val="en-CA"/>
        </w:rPr>
        <w:instrText xml:space="preserve"> \* MERGEFORMAT </w:instrText>
      </w:r>
      <w:r w:rsidRPr="00CE35DF">
        <w:rPr>
          <w:rFonts w:eastAsiaTheme="minorEastAsia"/>
          <w:sz w:val="22"/>
          <w:lang w:val="en-CA"/>
        </w:rPr>
      </w:r>
      <w:r w:rsidRPr="00CE35DF">
        <w:rPr>
          <w:rFonts w:eastAsiaTheme="minorEastAsia"/>
          <w:sz w:val="22"/>
          <w:lang w:val="en-CA"/>
        </w:rPr>
        <w:fldChar w:fldCharType="separate"/>
      </w:r>
      <w:r w:rsidR="00D24B9E" w:rsidRPr="00D24B9E">
        <w:rPr>
          <w:sz w:val="22"/>
        </w:rPr>
        <w:t>Fig. 7</w:t>
      </w:r>
      <w:r w:rsidRPr="00CE35DF">
        <w:rPr>
          <w:rFonts w:eastAsiaTheme="minorEastAsia"/>
          <w:sz w:val="22"/>
          <w:lang w:val="en-CA"/>
        </w:rPr>
        <w:fldChar w:fldCharType="end"/>
      </w:r>
      <w:r w:rsidRPr="00CE35DF">
        <w:rPr>
          <w:rFonts w:eastAsiaTheme="minorEastAsia" w:hint="eastAsia"/>
          <w:sz w:val="22"/>
          <w:lang w:val="en-CA"/>
        </w:rPr>
        <w:t xml:space="preserve"> (b), respectively. </w:t>
      </w:r>
      <w:r w:rsidRPr="00CE35DF">
        <w:rPr>
          <w:rFonts w:eastAsiaTheme="minorEastAsia"/>
          <w:sz w:val="22"/>
          <w:lang w:val="en-CA"/>
        </w:rPr>
        <w:t>The GSF in the different topologies should be considered separately.</w:t>
      </w:r>
    </w:p>
    <w:p w:rsidR="00782492" w:rsidRPr="00CE35DF" w:rsidRDefault="00D711C9" w:rsidP="00D711C9">
      <w:pPr>
        <w:pStyle w:val="ListParagraph"/>
        <w:numPr>
          <w:ilvl w:val="0"/>
          <w:numId w:val="2"/>
        </w:numPr>
        <w:spacing w:after="0" w:line="420" w:lineRule="auto"/>
        <w:rPr>
          <w:rFonts w:eastAsiaTheme="minorEastAsia"/>
          <w:sz w:val="22"/>
          <w:lang w:val="en-CA"/>
        </w:rPr>
      </w:pPr>
      <w:r w:rsidRPr="00CE35DF">
        <w:rPr>
          <w:rFonts w:eastAsiaTheme="minorEastAsia"/>
          <w:i/>
          <w:sz w:val="22"/>
          <w:lang w:val="en-CA"/>
        </w:rPr>
        <w:t xml:space="preserve">Line in the radial </w:t>
      </w:r>
      <w:r w:rsidRPr="00CE35DF">
        <w:rPr>
          <w:rFonts w:eastAsiaTheme="minorEastAsia" w:hint="eastAsia"/>
          <w:i/>
          <w:sz w:val="22"/>
          <w:lang w:val="en-CA"/>
        </w:rPr>
        <w:t>area</w:t>
      </w:r>
      <w:r w:rsidRPr="00CE35DF">
        <w:rPr>
          <w:rFonts w:eastAsiaTheme="minorEastAsia"/>
          <w:sz w:val="22"/>
          <w:lang w:val="en-CA"/>
        </w:rPr>
        <w:t xml:space="preserve">: If the line </w:t>
      </w:r>
      <w:r w:rsidRPr="00CE35DF">
        <w:rPr>
          <w:rFonts w:eastAsiaTheme="minorEastAsia"/>
          <w:i/>
          <w:sz w:val="22"/>
          <w:lang w:val="en-CA"/>
        </w:rPr>
        <w:t>l</w:t>
      </w:r>
      <w:r w:rsidRPr="00CE35DF">
        <w:rPr>
          <w:rFonts w:eastAsiaTheme="minorEastAsia"/>
          <w:sz w:val="22"/>
          <w:lang w:val="en-CA"/>
        </w:rPr>
        <w:t xml:space="preserve"> is in a radial area, then </w:t>
      </w:r>
      <w:proofErr w:type="spellStart"/>
      <w:r w:rsidRPr="00CE35DF">
        <w:rPr>
          <w:rFonts w:eastAsiaTheme="minorEastAsia"/>
          <w:i/>
          <w:sz w:val="22"/>
          <w:lang w:val="en-CA"/>
        </w:rPr>
        <w:t>GSF</w:t>
      </w:r>
      <w:r w:rsidRPr="00CE35DF">
        <w:rPr>
          <w:rFonts w:eastAsiaTheme="minorEastAsia"/>
          <w:i/>
          <w:sz w:val="22"/>
          <w:vertAlign w:val="subscript"/>
          <w:lang w:val="en-CA"/>
        </w:rPr>
        <w:t>l</w:t>
      </w:r>
      <w:proofErr w:type="gramStart"/>
      <w:r w:rsidRPr="00CE35DF">
        <w:rPr>
          <w:rFonts w:eastAsiaTheme="minorEastAsia"/>
          <w:i/>
          <w:sz w:val="22"/>
          <w:vertAlign w:val="subscript"/>
          <w:lang w:val="en-CA"/>
        </w:rPr>
        <w:t>,i</w:t>
      </w:r>
      <w:proofErr w:type="spellEnd"/>
      <w:proofErr w:type="gramEnd"/>
      <w:r w:rsidRPr="00CE35DF">
        <w:rPr>
          <w:rFonts w:eastAsiaTheme="minorEastAsia"/>
          <w:sz w:val="22"/>
          <w:lang w:val="en-CA"/>
        </w:rPr>
        <w:t xml:space="preserve"> = </w:t>
      </w:r>
      <w:r w:rsidRPr="00CE35DF">
        <w:rPr>
          <w:rFonts w:eastAsiaTheme="minorEastAsia" w:cs="Times New Roman"/>
          <w:sz w:val="22"/>
          <w:lang w:val="en-CA"/>
        </w:rPr>
        <w:t>±</w:t>
      </w:r>
      <w:r w:rsidRPr="00CE35DF">
        <w:rPr>
          <w:rFonts w:eastAsiaTheme="minorEastAsia"/>
          <w:sz w:val="22"/>
          <w:lang w:val="en-CA"/>
        </w:rPr>
        <w:t xml:space="preserve">1 only if bus </w:t>
      </w:r>
      <w:proofErr w:type="spellStart"/>
      <w:r w:rsidRPr="00CE35DF">
        <w:rPr>
          <w:rFonts w:eastAsiaTheme="minorEastAsia"/>
          <w:i/>
          <w:sz w:val="22"/>
          <w:lang w:val="en-CA"/>
        </w:rPr>
        <w:t>i</w:t>
      </w:r>
      <w:proofErr w:type="spellEnd"/>
      <w:r w:rsidRPr="00CE35DF">
        <w:rPr>
          <w:rFonts w:eastAsiaTheme="minorEastAsia"/>
          <w:sz w:val="22"/>
          <w:lang w:val="en-CA"/>
        </w:rPr>
        <w:t xml:space="preserve"> is at the downstream side of this radial line. Otherwise, </w:t>
      </w:r>
      <w:proofErr w:type="spellStart"/>
      <w:r w:rsidRPr="00CE35DF">
        <w:rPr>
          <w:rFonts w:eastAsiaTheme="minorEastAsia"/>
          <w:i/>
          <w:sz w:val="22"/>
          <w:lang w:val="en-CA"/>
        </w:rPr>
        <w:t>GSF</w:t>
      </w:r>
      <w:r w:rsidRPr="00CE35DF">
        <w:rPr>
          <w:rFonts w:eastAsiaTheme="minorEastAsia"/>
          <w:i/>
          <w:sz w:val="22"/>
          <w:vertAlign w:val="subscript"/>
          <w:lang w:val="en-CA"/>
        </w:rPr>
        <w:t>l</w:t>
      </w:r>
      <w:proofErr w:type="gramStart"/>
      <w:r w:rsidRPr="00CE35DF">
        <w:rPr>
          <w:rFonts w:eastAsiaTheme="minorEastAsia"/>
          <w:i/>
          <w:sz w:val="22"/>
          <w:vertAlign w:val="subscript"/>
          <w:lang w:val="en-CA"/>
        </w:rPr>
        <w:t>,i</w:t>
      </w:r>
      <w:proofErr w:type="spellEnd"/>
      <w:proofErr w:type="gramEnd"/>
      <w:r w:rsidRPr="00CE35DF">
        <w:rPr>
          <w:rFonts w:eastAsiaTheme="minorEastAsia"/>
          <w:sz w:val="22"/>
          <w:lang w:val="en-CA"/>
        </w:rPr>
        <w:t xml:space="preserve"> = 0. </w:t>
      </w:r>
      <w:r w:rsidRPr="00CE35DF">
        <w:rPr>
          <w:rFonts w:eastAsiaTheme="minorEastAsia"/>
          <w:sz w:val="22"/>
          <w:lang w:val="en-CA"/>
        </w:rPr>
        <w:fldChar w:fldCharType="begin"/>
      </w:r>
      <w:r w:rsidRPr="00CE35DF">
        <w:rPr>
          <w:rFonts w:eastAsiaTheme="minorEastAsia"/>
          <w:sz w:val="22"/>
          <w:lang w:val="en-CA"/>
        </w:rPr>
        <w:instrText xml:space="preserve"> REF _Ref521075237 \h </w:instrText>
      </w:r>
      <w:r w:rsidR="00CE35DF">
        <w:rPr>
          <w:rFonts w:eastAsiaTheme="minorEastAsia"/>
          <w:sz w:val="22"/>
          <w:lang w:val="en-CA"/>
        </w:rPr>
        <w:instrText xml:space="preserve"> \* MERGEFORMAT </w:instrText>
      </w:r>
      <w:r w:rsidRPr="00CE35DF">
        <w:rPr>
          <w:rFonts w:eastAsiaTheme="minorEastAsia"/>
          <w:sz w:val="22"/>
          <w:lang w:val="en-CA"/>
        </w:rPr>
      </w:r>
      <w:r w:rsidRPr="00CE35DF">
        <w:rPr>
          <w:rFonts w:eastAsiaTheme="minorEastAsia"/>
          <w:sz w:val="22"/>
          <w:lang w:val="en-CA"/>
        </w:rPr>
        <w:fldChar w:fldCharType="separate"/>
      </w:r>
      <w:r w:rsidR="00D24B9E" w:rsidRPr="00D24B9E">
        <w:rPr>
          <w:sz w:val="22"/>
        </w:rPr>
        <w:t>Fig. 8</w:t>
      </w:r>
      <w:r w:rsidRPr="00CE35DF">
        <w:rPr>
          <w:rFonts w:eastAsiaTheme="minorEastAsia"/>
          <w:sz w:val="22"/>
          <w:lang w:val="en-CA"/>
        </w:rPr>
        <w:fldChar w:fldCharType="end"/>
      </w:r>
      <w:r w:rsidRPr="00CE35DF">
        <w:rPr>
          <w:rFonts w:eastAsiaTheme="minorEastAsia" w:hint="eastAsia"/>
          <w:sz w:val="22"/>
          <w:lang w:val="en-CA"/>
        </w:rPr>
        <w:t xml:space="preserve"> </w:t>
      </w:r>
      <w:r w:rsidRPr="00CE35DF">
        <w:rPr>
          <w:rFonts w:eastAsiaTheme="minorEastAsia"/>
          <w:sz w:val="22"/>
          <w:lang w:val="en-CA"/>
        </w:rPr>
        <w:t xml:space="preserve">(a) shows the ranked GSFs of representative line with regard to </w:t>
      </w:r>
      <w:r w:rsidRPr="00CE35DF">
        <w:rPr>
          <w:rFonts w:eastAsiaTheme="minorEastAsia" w:hint="eastAsia"/>
          <w:sz w:val="22"/>
          <w:lang w:val="en-CA"/>
        </w:rPr>
        <w:t>the 204 selected</w:t>
      </w:r>
      <w:r w:rsidRPr="00CE35DF">
        <w:rPr>
          <w:rFonts w:eastAsiaTheme="minorEastAsia"/>
          <w:sz w:val="22"/>
          <w:lang w:val="en-CA"/>
        </w:rPr>
        <w:t xml:space="preserve"> buses. For line </w:t>
      </w:r>
      <w:r w:rsidRPr="00CE35DF">
        <w:rPr>
          <w:rFonts w:eastAsiaTheme="minorEastAsia" w:hint="eastAsia"/>
          <w:sz w:val="22"/>
          <w:lang w:val="en-CA"/>
        </w:rPr>
        <w:t>9-</w:t>
      </w:r>
      <w:r w:rsidRPr="00CE35DF">
        <w:rPr>
          <w:rFonts w:eastAsiaTheme="minorEastAsia"/>
          <w:sz w:val="22"/>
          <w:lang w:val="en-CA"/>
        </w:rPr>
        <w:t xml:space="preserve">5, </w:t>
      </w:r>
      <w:r w:rsidRPr="00CE35DF">
        <w:rPr>
          <w:rFonts w:eastAsiaTheme="minorEastAsia" w:hint="eastAsia"/>
          <w:sz w:val="22"/>
          <w:lang w:val="en-CA"/>
        </w:rPr>
        <w:t xml:space="preserve">all the </w:t>
      </w:r>
      <w:proofErr w:type="spellStart"/>
      <w:r w:rsidRPr="00CE35DF">
        <w:rPr>
          <w:rFonts w:eastAsiaTheme="minorEastAsia"/>
          <w:i/>
          <w:sz w:val="22"/>
          <w:lang w:val="en-CA"/>
        </w:rPr>
        <w:t>GSF</w:t>
      </w:r>
      <w:r w:rsidRPr="00CE35DF">
        <w:rPr>
          <w:rFonts w:eastAsiaTheme="minorEastAsia"/>
          <w:i/>
          <w:sz w:val="22"/>
          <w:vertAlign w:val="subscript"/>
          <w:lang w:val="en-CA"/>
        </w:rPr>
        <w:t>l</w:t>
      </w:r>
      <w:proofErr w:type="gramStart"/>
      <w:r w:rsidRPr="00CE35DF">
        <w:rPr>
          <w:rFonts w:eastAsiaTheme="minorEastAsia"/>
          <w:i/>
          <w:sz w:val="22"/>
          <w:vertAlign w:val="subscript"/>
          <w:lang w:val="en-CA"/>
        </w:rPr>
        <w:t>,i</w:t>
      </w:r>
      <w:proofErr w:type="spellEnd"/>
      <w:proofErr w:type="gramEnd"/>
      <w:r w:rsidRPr="00CE35DF">
        <w:rPr>
          <w:rFonts w:eastAsiaTheme="minorEastAsia" w:hint="eastAsia"/>
          <w:sz w:val="22"/>
          <w:lang w:val="en-CA"/>
        </w:rPr>
        <w:t xml:space="preserve"> values are zero because no large PQ buses are located in the </w:t>
      </w:r>
      <w:r w:rsidRPr="00CE35DF">
        <w:rPr>
          <w:rFonts w:eastAsiaTheme="minorEastAsia"/>
          <w:sz w:val="22"/>
          <w:lang w:val="en-CA"/>
        </w:rPr>
        <w:t>downstream</w:t>
      </w:r>
      <w:r w:rsidRPr="00CE35DF">
        <w:rPr>
          <w:rFonts w:eastAsiaTheme="minorEastAsia" w:hint="eastAsia"/>
          <w:sz w:val="22"/>
          <w:lang w:val="en-CA"/>
        </w:rPr>
        <w:t xml:space="preserve"> of line </w:t>
      </w:r>
      <w:r w:rsidRPr="00CE35DF">
        <w:rPr>
          <w:rFonts w:eastAsiaTheme="minorEastAsia" w:hint="eastAsia"/>
          <w:i/>
          <w:sz w:val="22"/>
          <w:lang w:val="en-CA"/>
        </w:rPr>
        <w:t>l</w:t>
      </w:r>
      <w:r w:rsidRPr="00CE35DF">
        <w:rPr>
          <w:rFonts w:eastAsiaTheme="minorEastAsia" w:hint="eastAsia"/>
          <w:sz w:val="22"/>
          <w:lang w:val="en-CA"/>
        </w:rPr>
        <w:t>.</w:t>
      </w:r>
    </w:p>
    <w:p w:rsidR="00782492" w:rsidRPr="00CE35DF" w:rsidRDefault="00D711C9" w:rsidP="00D711C9">
      <w:pPr>
        <w:pStyle w:val="ListParagraph"/>
        <w:numPr>
          <w:ilvl w:val="0"/>
          <w:numId w:val="2"/>
        </w:numPr>
        <w:spacing w:after="0" w:line="420" w:lineRule="auto"/>
        <w:rPr>
          <w:rFonts w:eastAsiaTheme="minorEastAsia"/>
          <w:sz w:val="22"/>
          <w:lang w:val="en-CA"/>
        </w:rPr>
      </w:pPr>
      <w:r w:rsidRPr="00CE35DF">
        <w:rPr>
          <w:rFonts w:eastAsiaTheme="minorEastAsia"/>
          <w:i/>
          <w:sz w:val="22"/>
          <w:lang w:val="en-CA"/>
        </w:rPr>
        <w:t xml:space="preserve">Line in the mesh </w:t>
      </w:r>
      <w:r w:rsidRPr="00CE35DF">
        <w:rPr>
          <w:rFonts w:eastAsiaTheme="minorEastAsia" w:hint="eastAsia"/>
          <w:i/>
          <w:sz w:val="22"/>
          <w:lang w:val="en-CA"/>
        </w:rPr>
        <w:t>area</w:t>
      </w:r>
      <w:r w:rsidRPr="00CE35DF">
        <w:rPr>
          <w:rFonts w:eastAsiaTheme="minorEastAsia"/>
          <w:sz w:val="22"/>
          <w:lang w:val="en-CA"/>
        </w:rPr>
        <w:t xml:space="preserve">: If the line </w:t>
      </w:r>
      <w:r w:rsidRPr="00CE35DF">
        <w:rPr>
          <w:rFonts w:eastAsiaTheme="minorEastAsia"/>
          <w:i/>
          <w:sz w:val="22"/>
          <w:lang w:val="en-CA"/>
        </w:rPr>
        <w:t>l</w:t>
      </w:r>
      <w:r w:rsidRPr="00CE35DF">
        <w:rPr>
          <w:rFonts w:eastAsiaTheme="minorEastAsia"/>
          <w:sz w:val="22"/>
          <w:lang w:val="en-CA"/>
        </w:rPr>
        <w:t xml:space="preserve"> is in a meshed area, then –1 &lt; </w:t>
      </w:r>
      <w:proofErr w:type="spellStart"/>
      <w:r w:rsidRPr="00CE35DF">
        <w:rPr>
          <w:rFonts w:eastAsiaTheme="minorEastAsia"/>
          <w:i/>
          <w:sz w:val="22"/>
          <w:lang w:val="en-CA"/>
        </w:rPr>
        <w:t>GSF</w:t>
      </w:r>
      <w:r w:rsidRPr="00CE35DF">
        <w:rPr>
          <w:rFonts w:eastAsiaTheme="minorEastAsia"/>
          <w:i/>
          <w:sz w:val="22"/>
          <w:vertAlign w:val="subscript"/>
          <w:lang w:val="en-CA"/>
        </w:rPr>
        <w:t>l</w:t>
      </w:r>
      <w:proofErr w:type="gramStart"/>
      <w:r w:rsidRPr="00CE35DF">
        <w:rPr>
          <w:rFonts w:eastAsiaTheme="minorEastAsia"/>
          <w:i/>
          <w:sz w:val="22"/>
          <w:vertAlign w:val="subscript"/>
          <w:lang w:val="en-CA"/>
        </w:rPr>
        <w:t>,i</w:t>
      </w:r>
      <w:proofErr w:type="spellEnd"/>
      <w:proofErr w:type="gramEnd"/>
      <w:r w:rsidRPr="00CE35DF">
        <w:rPr>
          <w:rFonts w:eastAsiaTheme="minorEastAsia"/>
          <w:sz w:val="22"/>
          <w:lang w:val="en-CA"/>
        </w:rPr>
        <w:t xml:space="preserve"> &lt; 1. A</w:t>
      </w:r>
      <w:r w:rsidRPr="00CE35DF">
        <w:rPr>
          <w:rFonts w:eastAsiaTheme="minorEastAsia" w:hint="eastAsia"/>
          <w:sz w:val="22"/>
          <w:lang w:val="en-CA"/>
        </w:rPr>
        <w:t xml:space="preserve">ccording to the definition of GSF, whether the load reduction increases or decreases the line flow depends on the positive-negative sign of </w:t>
      </w:r>
      <w:r w:rsidRPr="00CE35DF">
        <w:rPr>
          <w:rFonts w:eastAsiaTheme="minorEastAsia" w:hint="eastAsia"/>
          <w:i/>
          <w:sz w:val="22"/>
          <w:lang w:val="en-CA"/>
        </w:rPr>
        <w:t>P</w:t>
      </w:r>
      <w:r w:rsidRPr="00CE35DF">
        <w:rPr>
          <w:rFonts w:eastAsiaTheme="minorEastAsia" w:hint="eastAsia"/>
          <w:i/>
          <w:sz w:val="22"/>
          <w:vertAlign w:val="subscript"/>
          <w:lang w:val="en-CA"/>
        </w:rPr>
        <w:t>l</w:t>
      </w:r>
      <w:r w:rsidRPr="00CE35DF">
        <w:rPr>
          <w:rFonts w:eastAsiaTheme="minorEastAsia" w:hint="eastAsia"/>
          <w:sz w:val="22"/>
          <w:lang w:val="en-CA"/>
        </w:rPr>
        <w:t xml:space="preserve"> and </w:t>
      </w:r>
      <w:proofErr w:type="spellStart"/>
      <w:r w:rsidRPr="00CE35DF">
        <w:rPr>
          <w:rFonts w:eastAsiaTheme="minorEastAsia"/>
          <w:i/>
          <w:sz w:val="22"/>
          <w:lang w:val="en-CA"/>
        </w:rPr>
        <w:t>GSF</w:t>
      </w:r>
      <w:r w:rsidRPr="00CE35DF">
        <w:rPr>
          <w:rFonts w:eastAsiaTheme="minorEastAsia"/>
          <w:i/>
          <w:sz w:val="22"/>
          <w:vertAlign w:val="subscript"/>
          <w:lang w:val="en-CA"/>
        </w:rPr>
        <w:t>l</w:t>
      </w:r>
      <w:proofErr w:type="gramStart"/>
      <w:r w:rsidRPr="00CE35DF">
        <w:rPr>
          <w:rFonts w:eastAsiaTheme="minorEastAsia"/>
          <w:i/>
          <w:sz w:val="22"/>
          <w:vertAlign w:val="subscript"/>
          <w:lang w:val="en-CA"/>
        </w:rPr>
        <w:t>,</w:t>
      </w:r>
      <w:r w:rsidRPr="00CE35DF">
        <w:rPr>
          <w:rFonts w:eastAsiaTheme="minorEastAsia" w:hint="eastAsia"/>
          <w:i/>
          <w:sz w:val="22"/>
          <w:vertAlign w:val="subscript"/>
          <w:lang w:val="en-CA"/>
        </w:rPr>
        <w:t>i</w:t>
      </w:r>
      <w:proofErr w:type="spellEnd"/>
      <w:proofErr w:type="gramEnd"/>
      <w:r w:rsidRPr="00CE35DF">
        <w:rPr>
          <w:rFonts w:eastAsiaTheme="minorEastAsia" w:hint="eastAsia"/>
          <w:sz w:val="22"/>
          <w:lang w:val="en-CA"/>
        </w:rPr>
        <w:t xml:space="preserve">. If </w:t>
      </w:r>
      <w:r w:rsidRPr="00CE35DF">
        <w:rPr>
          <w:rFonts w:eastAsiaTheme="minorEastAsia" w:hint="eastAsia"/>
          <w:i/>
          <w:sz w:val="22"/>
          <w:lang w:val="en-CA"/>
        </w:rPr>
        <w:t>P</w:t>
      </w:r>
      <w:r w:rsidRPr="00CE35DF">
        <w:rPr>
          <w:rFonts w:eastAsiaTheme="minorEastAsia" w:hint="eastAsia"/>
          <w:i/>
          <w:sz w:val="22"/>
          <w:vertAlign w:val="subscript"/>
          <w:lang w:val="en-CA"/>
        </w:rPr>
        <w:t>l</w:t>
      </w:r>
      <w:r w:rsidRPr="00CE35DF">
        <w:rPr>
          <w:rFonts w:eastAsiaTheme="minorEastAsia" w:hint="eastAsia"/>
          <w:sz w:val="22"/>
          <w:lang w:val="en-CA"/>
        </w:rPr>
        <w:t xml:space="preserve"> </w:t>
      </w:r>
      <w:r w:rsidRPr="00CE35DF">
        <w:rPr>
          <w:rFonts w:eastAsiaTheme="minorEastAsia" w:cs="Times New Roman"/>
          <w:sz w:val="22"/>
          <w:lang w:val="en-CA"/>
        </w:rPr>
        <w:t xml:space="preserve">× </w:t>
      </w:r>
      <w:proofErr w:type="spellStart"/>
      <w:r w:rsidRPr="00CE35DF">
        <w:rPr>
          <w:rFonts w:eastAsiaTheme="minorEastAsia"/>
          <w:i/>
          <w:sz w:val="22"/>
          <w:lang w:val="en-CA"/>
        </w:rPr>
        <w:t>GSF</w:t>
      </w:r>
      <w:r w:rsidRPr="00CE35DF">
        <w:rPr>
          <w:rFonts w:eastAsiaTheme="minorEastAsia"/>
          <w:i/>
          <w:sz w:val="22"/>
          <w:vertAlign w:val="subscript"/>
          <w:lang w:val="en-CA"/>
        </w:rPr>
        <w:t>l</w:t>
      </w:r>
      <w:proofErr w:type="gramStart"/>
      <w:r w:rsidRPr="00CE35DF">
        <w:rPr>
          <w:rFonts w:eastAsiaTheme="minorEastAsia"/>
          <w:i/>
          <w:sz w:val="22"/>
          <w:vertAlign w:val="subscript"/>
          <w:lang w:val="en-CA"/>
        </w:rPr>
        <w:t>,</w:t>
      </w:r>
      <w:r w:rsidRPr="00CE35DF">
        <w:rPr>
          <w:rFonts w:eastAsiaTheme="minorEastAsia" w:hint="eastAsia"/>
          <w:i/>
          <w:sz w:val="22"/>
          <w:vertAlign w:val="subscript"/>
          <w:lang w:val="en-CA"/>
        </w:rPr>
        <w:t>i</w:t>
      </w:r>
      <w:proofErr w:type="spellEnd"/>
      <w:proofErr w:type="gramEnd"/>
      <w:r w:rsidRPr="00CE35DF">
        <w:rPr>
          <w:rFonts w:eastAsiaTheme="minorEastAsia"/>
          <w:sz w:val="22"/>
          <w:lang w:val="en-CA"/>
        </w:rPr>
        <w:t xml:space="preserve"> </w:t>
      </w:r>
      <w:r w:rsidRPr="00CE35DF">
        <w:rPr>
          <w:rFonts w:eastAsiaTheme="minorEastAsia" w:hint="eastAsia"/>
          <w:sz w:val="22"/>
          <w:lang w:val="en-CA"/>
        </w:rPr>
        <w:t>&lt;</w:t>
      </w:r>
      <w:r w:rsidRPr="00CE35DF">
        <w:rPr>
          <w:rFonts w:eastAsiaTheme="minorEastAsia"/>
          <w:sz w:val="22"/>
          <w:lang w:val="en-CA"/>
        </w:rPr>
        <w:t xml:space="preserve"> 0</w:t>
      </w:r>
      <w:r w:rsidRPr="00CE35DF">
        <w:rPr>
          <w:rFonts w:eastAsiaTheme="minorEastAsia" w:hint="eastAsia"/>
          <w:sz w:val="22"/>
          <w:lang w:val="en-CA"/>
        </w:rPr>
        <w:t>,</w:t>
      </w:r>
      <w:r w:rsidRPr="00CE35DF">
        <w:rPr>
          <w:rFonts w:eastAsiaTheme="minorEastAsia"/>
          <w:sz w:val="22"/>
          <w:lang w:val="en-CA"/>
        </w:rPr>
        <w:t xml:space="preserve"> </w:t>
      </w:r>
      <w:r w:rsidRPr="00CE35DF">
        <w:rPr>
          <w:rFonts w:eastAsiaTheme="minorEastAsia" w:hint="eastAsia"/>
          <w:sz w:val="22"/>
          <w:lang w:val="en-CA"/>
        </w:rPr>
        <w:t>then the</w:t>
      </w:r>
      <w:r w:rsidRPr="00CE35DF">
        <w:rPr>
          <w:rFonts w:eastAsiaTheme="minorEastAsia"/>
          <w:sz w:val="22"/>
          <w:lang w:val="en-CA"/>
        </w:rPr>
        <w:t xml:space="preserve"> load </w:t>
      </w:r>
      <w:r w:rsidRPr="00CE35DF">
        <w:rPr>
          <w:rFonts w:eastAsiaTheme="minorEastAsia" w:hint="eastAsia"/>
          <w:sz w:val="22"/>
          <w:lang w:val="en-CA"/>
        </w:rPr>
        <w:t xml:space="preserve">reduction </w:t>
      </w:r>
      <w:r w:rsidRPr="00CE35DF">
        <w:rPr>
          <w:rFonts w:eastAsiaTheme="minorEastAsia"/>
          <w:sz w:val="22"/>
          <w:lang w:val="en-CA"/>
        </w:rPr>
        <w:t xml:space="preserve">(net power injection) at bus </w:t>
      </w:r>
      <w:proofErr w:type="spellStart"/>
      <w:r w:rsidRPr="00CE35DF">
        <w:rPr>
          <w:rFonts w:eastAsiaTheme="minorEastAsia"/>
          <w:i/>
          <w:sz w:val="22"/>
          <w:lang w:val="en-CA"/>
        </w:rPr>
        <w:t>i</w:t>
      </w:r>
      <w:proofErr w:type="spellEnd"/>
      <w:r w:rsidRPr="00CE35DF">
        <w:rPr>
          <w:rFonts w:eastAsiaTheme="minorEastAsia"/>
          <w:sz w:val="22"/>
          <w:lang w:val="en-CA"/>
        </w:rPr>
        <w:t xml:space="preserve"> </w:t>
      </w:r>
      <w:r w:rsidRPr="00CE35DF">
        <w:rPr>
          <w:rFonts w:eastAsiaTheme="minorEastAsia" w:hint="eastAsia"/>
          <w:sz w:val="22"/>
          <w:lang w:val="en-CA"/>
        </w:rPr>
        <w:t>reduce</w:t>
      </w:r>
      <w:r w:rsidRPr="00CE35DF">
        <w:rPr>
          <w:rFonts w:eastAsiaTheme="minorEastAsia"/>
          <w:sz w:val="22"/>
          <w:lang w:val="en-CA"/>
        </w:rPr>
        <w:t xml:space="preserve">s </w:t>
      </w:r>
      <w:r w:rsidRPr="00CE35DF">
        <w:rPr>
          <w:rFonts w:eastAsiaTheme="minorEastAsia" w:hint="eastAsia"/>
          <w:sz w:val="22"/>
          <w:lang w:val="en-CA"/>
        </w:rPr>
        <w:t>|</w:t>
      </w:r>
      <w:r w:rsidRPr="00CE35DF">
        <w:rPr>
          <w:rFonts w:eastAsiaTheme="minorEastAsia" w:hint="eastAsia"/>
          <w:i/>
          <w:sz w:val="22"/>
          <w:lang w:val="en-CA"/>
        </w:rPr>
        <w:t>P</w:t>
      </w:r>
      <w:r w:rsidRPr="00CE35DF">
        <w:rPr>
          <w:rFonts w:eastAsiaTheme="minorEastAsia" w:hint="eastAsia"/>
          <w:i/>
          <w:sz w:val="22"/>
          <w:vertAlign w:val="subscript"/>
          <w:lang w:val="en-CA"/>
        </w:rPr>
        <w:t>l</w:t>
      </w:r>
      <w:r w:rsidRPr="00CE35DF">
        <w:rPr>
          <w:rFonts w:eastAsiaTheme="minorEastAsia" w:hint="eastAsia"/>
          <w:sz w:val="22"/>
          <w:lang w:val="en-CA"/>
        </w:rPr>
        <w:t>|. If</w:t>
      </w:r>
      <w:r w:rsidRPr="00CE35DF">
        <w:rPr>
          <w:rFonts w:eastAsiaTheme="minorEastAsia"/>
          <w:sz w:val="22"/>
          <w:lang w:val="en-CA"/>
        </w:rPr>
        <w:t xml:space="preserve"> </w:t>
      </w:r>
      <w:r w:rsidRPr="00CE35DF">
        <w:rPr>
          <w:rFonts w:eastAsiaTheme="minorEastAsia" w:hint="eastAsia"/>
          <w:i/>
          <w:sz w:val="22"/>
          <w:lang w:val="en-CA"/>
        </w:rPr>
        <w:t>P</w:t>
      </w:r>
      <w:r w:rsidRPr="00CE35DF">
        <w:rPr>
          <w:rFonts w:eastAsiaTheme="minorEastAsia" w:hint="eastAsia"/>
          <w:i/>
          <w:sz w:val="22"/>
          <w:vertAlign w:val="subscript"/>
          <w:lang w:val="en-CA"/>
        </w:rPr>
        <w:t>l</w:t>
      </w:r>
      <w:r w:rsidRPr="00CE35DF">
        <w:rPr>
          <w:rFonts w:eastAsiaTheme="minorEastAsia" w:hint="eastAsia"/>
          <w:sz w:val="22"/>
          <w:lang w:val="en-CA"/>
        </w:rPr>
        <w:t xml:space="preserve"> </w:t>
      </w:r>
      <w:r w:rsidRPr="00CE35DF">
        <w:rPr>
          <w:rFonts w:eastAsiaTheme="minorEastAsia" w:cs="Times New Roman"/>
          <w:sz w:val="22"/>
          <w:lang w:val="en-CA"/>
        </w:rPr>
        <w:t xml:space="preserve">× </w:t>
      </w:r>
      <w:proofErr w:type="spellStart"/>
      <w:r w:rsidRPr="00CE35DF">
        <w:rPr>
          <w:rFonts w:eastAsiaTheme="minorEastAsia"/>
          <w:i/>
          <w:sz w:val="22"/>
          <w:lang w:val="en-CA"/>
        </w:rPr>
        <w:t>GSF</w:t>
      </w:r>
      <w:r w:rsidRPr="00CE35DF">
        <w:rPr>
          <w:rFonts w:eastAsiaTheme="minorEastAsia"/>
          <w:i/>
          <w:sz w:val="22"/>
          <w:vertAlign w:val="subscript"/>
          <w:lang w:val="en-CA"/>
        </w:rPr>
        <w:t>l</w:t>
      </w:r>
      <w:proofErr w:type="gramStart"/>
      <w:r w:rsidRPr="00CE35DF">
        <w:rPr>
          <w:rFonts w:eastAsiaTheme="minorEastAsia"/>
          <w:i/>
          <w:sz w:val="22"/>
          <w:vertAlign w:val="subscript"/>
          <w:lang w:val="en-CA"/>
        </w:rPr>
        <w:t>,</w:t>
      </w:r>
      <w:r w:rsidRPr="00CE35DF">
        <w:rPr>
          <w:rFonts w:eastAsiaTheme="minorEastAsia" w:hint="eastAsia"/>
          <w:i/>
          <w:sz w:val="22"/>
          <w:vertAlign w:val="subscript"/>
          <w:lang w:val="en-CA"/>
        </w:rPr>
        <w:t>i</w:t>
      </w:r>
      <w:proofErr w:type="spellEnd"/>
      <w:proofErr w:type="gramEnd"/>
      <w:r w:rsidRPr="00CE35DF">
        <w:rPr>
          <w:rFonts w:eastAsiaTheme="minorEastAsia"/>
          <w:sz w:val="22"/>
          <w:lang w:val="en-CA"/>
        </w:rPr>
        <w:t xml:space="preserve"> &gt; 0</w:t>
      </w:r>
      <w:r w:rsidRPr="00CE35DF">
        <w:rPr>
          <w:rFonts w:eastAsiaTheme="minorEastAsia" w:hint="eastAsia"/>
          <w:sz w:val="22"/>
          <w:lang w:val="en-CA"/>
        </w:rPr>
        <w:t>, then the load reduction</w:t>
      </w:r>
      <w:r w:rsidRPr="00CE35DF">
        <w:rPr>
          <w:rFonts w:eastAsiaTheme="minorEastAsia"/>
          <w:sz w:val="22"/>
          <w:lang w:val="en-CA"/>
        </w:rPr>
        <w:t xml:space="preserve"> at bus </w:t>
      </w:r>
      <w:proofErr w:type="spellStart"/>
      <w:r w:rsidRPr="00CE35DF">
        <w:rPr>
          <w:rFonts w:eastAsiaTheme="minorEastAsia"/>
          <w:i/>
          <w:sz w:val="22"/>
          <w:lang w:val="en-CA"/>
        </w:rPr>
        <w:t>i</w:t>
      </w:r>
      <w:proofErr w:type="spellEnd"/>
      <w:r w:rsidRPr="00CE35DF">
        <w:rPr>
          <w:rFonts w:eastAsiaTheme="minorEastAsia"/>
          <w:sz w:val="22"/>
          <w:lang w:val="en-CA"/>
        </w:rPr>
        <w:t xml:space="preserve"> even increases </w:t>
      </w:r>
      <w:r w:rsidRPr="00CE35DF">
        <w:rPr>
          <w:rFonts w:eastAsiaTheme="minorEastAsia" w:hint="eastAsia"/>
          <w:sz w:val="22"/>
          <w:lang w:val="en-CA"/>
        </w:rPr>
        <w:t>|</w:t>
      </w:r>
      <w:r w:rsidRPr="00CE35DF">
        <w:rPr>
          <w:rFonts w:eastAsiaTheme="minorEastAsia" w:hint="eastAsia"/>
          <w:i/>
          <w:sz w:val="22"/>
          <w:lang w:val="en-CA"/>
        </w:rPr>
        <w:t>P</w:t>
      </w:r>
      <w:r w:rsidRPr="00CE35DF">
        <w:rPr>
          <w:rFonts w:eastAsiaTheme="minorEastAsia" w:hint="eastAsia"/>
          <w:i/>
          <w:sz w:val="22"/>
          <w:vertAlign w:val="subscript"/>
          <w:lang w:val="en-CA"/>
        </w:rPr>
        <w:t>l</w:t>
      </w:r>
      <w:r w:rsidRPr="00CE35DF">
        <w:rPr>
          <w:rFonts w:eastAsiaTheme="minorEastAsia" w:hint="eastAsia"/>
          <w:sz w:val="22"/>
          <w:lang w:val="en-CA"/>
        </w:rPr>
        <w:t>|</w:t>
      </w:r>
      <w:r w:rsidRPr="00CE35DF">
        <w:rPr>
          <w:rFonts w:eastAsiaTheme="minorEastAsia"/>
          <w:sz w:val="22"/>
          <w:lang w:val="en-CA"/>
        </w:rPr>
        <w:t xml:space="preserve">. </w:t>
      </w:r>
      <w:r w:rsidRPr="00CE35DF">
        <w:rPr>
          <w:rFonts w:eastAsiaTheme="minorEastAsia"/>
          <w:sz w:val="22"/>
          <w:lang w:val="en-CA"/>
        </w:rPr>
        <w:lastRenderedPageBreak/>
        <w:t>In order to simplify the representation, we define the direction of line to</w:t>
      </w:r>
      <w:r w:rsidRPr="00CE35DF">
        <w:rPr>
          <w:rFonts w:eastAsiaTheme="minorEastAsia" w:hint="eastAsia"/>
          <w:sz w:val="22"/>
          <w:lang w:val="en-CA"/>
        </w:rPr>
        <w:t xml:space="preserve"> ensure</w:t>
      </w:r>
      <w:r w:rsidRPr="00CE35DF">
        <w:rPr>
          <w:rFonts w:eastAsiaTheme="minorEastAsia"/>
          <w:sz w:val="22"/>
          <w:lang w:val="en-CA"/>
        </w:rPr>
        <w:t xml:space="preserve"> </w:t>
      </w:r>
      <w:r w:rsidRPr="00CE35DF">
        <w:rPr>
          <w:rFonts w:eastAsiaTheme="minorEastAsia" w:hint="eastAsia"/>
          <w:i/>
          <w:sz w:val="22"/>
          <w:lang w:val="en-CA"/>
        </w:rPr>
        <w:t>P</w:t>
      </w:r>
      <w:r w:rsidRPr="00CE35DF">
        <w:rPr>
          <w:rFonts w:eastAsiaTheme="minorEastAsia" w:hint="eastAsia"/>
          <w:i/>
          <w:sz w:val="22"/>
          <w:vertAlign w:val="subscript"/>
          <w:lang w:val="en-CA"/>
        </w:rPr>
        <w:t>l</w:t>
      </w:r>
      <w:r w:rsidRPr="00CE35DF">
        <w:rPr>
          <w:rFonts w:eastAsiaTheme="minorEastAsia" w:hint="eastAsia"/>
          <w:sz w:val="22"/>
          <w:lang w:val="en-CA"/>
        </w:rPr>
        <w:t xml:space="preserve"> </w:t>
      </w:r>
      <w:r w:rsidRPr="00CE35DF">
        <w:rPr>
          <w:rFonts w:eastAsiaTheme="minorEastAsia" w:cs="Times New Roman"/>
          <w:sz w:val="22"/>
          <w:lang w:val="en-CA"/>
        </w:rPr>
        <w:t>≥</w:t>
      </w:r>
      <w:r w:rsidRPr="00CE35DF">
        <w:rPr>
          <w:rFonts w:eastAsiaTheme="minorEastAsia" w:hint="eastAsia"/>
          <w:sz w:val="22"/>
          <w:lang w:val="en-CA"/>
        </w:rPr>
        <w:t xml:space="preserve"> 0</w:t>
      </w:r>
      <w:r w:rsidRPr="00CE35DF">
        <w:rPr>
          <w:rFonts w:eastAsiaTheme="minorEastAsia"/>
          <w:sz w:val="22"/>
          <w:lang w:val="en-CA"/>
        </w:rPr>
        <w:t xml:space="preserve">. Consequently, </w:t>
      </w:r>
      <w:proofErr w:type="spellStart"/>
      <w:r w:rsidRPr="00CE35DF">
        <w:rPr>
          <w:rFonts w:eastAsiaTheme="minorEastAsia"/>
          <w:i/>
          <w:sz w:val="22"/>
          <w:lang w:val="en-CA"/>
        </w:rPr>
        <w:t>GSF</w:t>
      </w:r>
      <w:r w:rsidRPr="00CE35DF">
        <w:rPr>
          <w:rFonts w:eastAsiaTheme="minorEastAsia"/>
          <w:i/>
          <w:sz w:val="22"/>
          <w:vertAlign w:val="subscript"/>
          <w:lang w:val="en-CA"/>
        </w:rPr>
        <w:t>l</w:t>
      </w:r>
      <w:proofErr w:type="gramStart"/>
      <w:r w:rsidRPr="00CE35DF">
        <w:rPr>
          <w:rFonts w:eastAsiaTheme="minorEastAsia"/>
          <w:i/>
          <w:sz w:val="22"/>
          <w:vertAlign w:val="subscript"/>
          <w:lang w:val="en-CA"/>
        </w:rPr>
        <w:t>,</w:t>
      </w:r>
      <w:r w:rsidRPr="00CE35DF">
        <w:rPr>
          <w:rFonts w:eastAsiaTheme="minorEastAsia" w:hint="eastAsia"/>
          <w:i/>
          <w:sz w:val="22"/>
          <w:vertAlign w:val="subscript"/>
          <w:lang w:val="en-CA"/>
        </w:rPr>
        <w:t>i</w:t>
      </w:r>
      <w:proofErr w:type="spellEnd"/>
      <w:proofErr w:type="gramEnd"/>
      <w:r w:rsidRPr="00CE35DF">
        <w:rPr>
          <w:rFonts w:eastAsiaTheme="minorEastAsia"/>
          <w:sz w:val="22"/>
          <w:lang w:val="en-CA"/>
        </w:rPr>
        <w:t xml:space="preserve"> </w:t>
      </w:r>
      <w:r w:rsidRPr="00CE35DF">
        <w:rPr>
          <w:rFonts w:eastAsiaTheme="minorEastAsia" w:hint="eastAsia"/>
          <w:sz w:val="22"/>
          <w:lang w:val="en-CA"/>
        </w:rPr>
        <w:t>&lt;</w:t>
      </w:r>
      <w:r w:rsidRPr="00CE35DF">
        <w:rPr>
          <w:rFonts w:eastAsiaTheme="minorEastAsia"/>
          <w:sz w:val="22"/>
          <w:lang w:val="en-CA"/>
        </w:rPr>
        <w:t xml:space="preserve"> 0 means that load reduction at bus reduces </w:t>
      </w:r>
      <w:r w:rsidRPr="00CE35DF">
        <w:rPr>
          <w:rFonts w:eastAsiaTheme="minorEastAsia" w:hint="eastAsia"/>
          <w:i/>
          <w:sz w:val="22"/>
          <w:lang w:val="en-CA"/>
        </w:rPr>
        <w:t>P</w:t>
      </w:r>
      <w:r w:rsidRPr="00CE35DF">
        <w:rPr>
          <w:rFonts w:eastAsiaTheme="minorEastAsia" w:hint="eastAsia"/>
          <w:i/>
          <w:sz w:val="22"/>
          <w:vertAlign w:val="subscript"/>
          <w:lang w:val="en-CA"/>
        </w:rPr>
        <w:t>l</w:t>
      </w:r>
      <w:r w:rsidRPr="00CE35DF">
        <w:rPr>
          <w:rFonts w:eastAsiaTheme="minorEastAsia"/>
          <w:sz w:val="22"/>
          <w:lang w:val="en-CA"/>
        </w:rPr>
        <w:t xml:space="preserve">, and the vice versa. </w:t>
      </w:r>
      <w:r w:rsidRPr="00CE35DF">
        <w:rPr>
          <w:rFonts w:eastAsiaTheme="minorEastAsia"/>
          <w:sz w:val="22"/>
          <w:lang w:val="en-CA"/>
        </w:rPr>
        <w:fldChar w:fldCharType="begin"/>
      </w:r>
      <w:r w:rsidRPr="00CE35DF">
        <w:rPr>
          <w:rFonts w:eastAsiaTheme="minorEastAsia"/>
          <w:sz w:val="22"/>
          <w:lang w:val="en-CA"/>
        </w:rPr>
        <w:instrText xml:space="preserve"> REF _Ref521075237 \h </w:instrText>
      </w:r>
      <w:r w:rsidR="00CE35DF">
        <w:rPr>
          <w:rFonts w:eastAsiaTheme="minorEastAsia"/>
          <w:sz w:val="22"/>
          <w:lang w:val="en-CA"/>
        </w:rPr>
        <w:instrText xml:space="preserve"> \* MERGEFORMAT </w:instrText>
      </w:r>
      <w:r w:rsidRPr="00CE35DF">
        <w:rPr>
          <w:rFonts w:eastAsiaTheme="minorEastAsia"/>
          <w:sz w:val="22"/>
          <w:lang w:val="en-CA"/>
        </w:rPr>
      </w:r>
      <w:r w:rsidRPr="00CE35DF">
        <w:rPr>
          <w:rFonts w:eastAsiaTheme="minorEastAsia"/>
          <w:sz w:val="22"/>
          <w:lang w:val="en-CA"/>
        </w:rPr>
        <w:fldChar w:fldCharType="separate"/>
      </w:r>
      <w:r w:rsidR="00D24B9E" w:rsidRPr="00D24B9E">
        <w:rPr>
          <w:sz w:val="22"/>
        </w:rPr>
        <w:t>Fig. 8</w:t>
      </w:r>
      <w:r w:rsidRPr="00CE35DF">
        <w:rPr>
          <w:rFonts w:eastAsiaTheme="minorEastAsia"/>
          <w:sz w:val="22"/>
          <w:lang w:val="en-CA"/>
        </w:rPr>
        <w:fldChar w:fldCharType="end"/>
      </w:r>
      <w:r w:rsidRPr="00CE35DF">
        <w:rPr>
          <w:rFonts w:eastAsiaTheme="minorEastAsia" w:hint="eastAsia"/>
          <w:sz w:val="22"/>
          <w:lang w:val="en-CA"/>
        </w:rPr>
        <w:t xml:space="preserve"> </w:t>
      </w:r>
      <w:r w:rsidRPr="00CE35DF">
        <w:rPr>
          <w:rFonts w:eastAsiaTheme="minorEastAsia"/>
          <w:sz w:val="22"/>
          <w:lang w:val="en-CA"/>
        </w:rPr>
        <w:t xml:space="preserve">(b) also shows the ranked GSFs of representative line with regard to </w:t>
      </w:r>
      <w:r w:rsidRPr="00CE35DF">
        <w:rPr>
          <w:rFonts w:eastAsiaTheme="minorEastAsia" w:hint="eastAsia"/>
          <w:sz w:val="22"/>
          <w:lang w:val="en-CA"/>
        </w:rPr>
        <w:t>the 204 selected</w:t>
      </w:r>
      <w:r w:rsidRPr="00CE35DF">
        <w:rPr>
          <w:rFonts w:eastAsiaTheme="minorEastAsia"/>
          <w:sz w:val="22"/>
          <w:lang w:val="en-CA"/>
        </w:rPr>
        <w:t xml:space="preserve"> buses.</w:t>
      </w:r>
    </w:p>
    <w:p w:rsidR="00782492" w:rsidRPr="00CE35DF" w:rsidRDefault="00782492" w:rsidP="00D711C9">
      <w:pPr>
        <w:spacing w:after="0" w:line="420" w:lineRule="auto"/>
        <w:jc w:val="center"/>
        <w:rPr>
          <w:rFonts w:eastAsiaTheme="minorEastAsia"/>
          <w:sz w:val="22"/>
          <w:lang w:val="en-CA"/>
        </w:rPr>
      </w:pPr>
    </w:p>
    <w:p w:rsidR="00782492" w:rsidRPr="00CE35DF" w:rsidRDefault="00782492" w:rsidP="00D711C9">
      <w:pPr>
        <w:spacing w:after="0" w:line="420" w:lineRule="auto"/>
        <w:jc w:val="center"/>
        <w:rPr>
          <w:rFonts w:eastAsiaTheme="minorEastAsia"/>
          <w:sz w:val="22"/>
          <w:lang w:val="en-CA"/>
        </w:rPr>
      </w:pPr>
    </w:p>
    <w:p w:rsidR="00782492" w:rsidRPr="00CE35DF" w:rsidRDefault="00782492" w:rsidP="00D711C9">
      <w:pPr>
        <w:spacing w:after="0" w:line="420" w:lineRule="auto"/>
        <w:rPr>
          <w:rFonts w:eastAsiaTheme="minorEastAsia"/>
          <w:sz w:val="22"/>
          <w:lang w:val="en-CA"/>
        </w:rPr>
      </w:pPr>
    </w:p>
    <w:p w:rsidR="00782492" w:rsidRPr="00CE35DF" w:rsidRDefault="00782492" w:rsidP="00D711C9">
      <w:pPr>
        <w:spacing w:after="0" w:line="420" w:lineRule="auto"/>
        <w:jc w:val="center"/>
        <w:rPr>
          <w:rFonts w:eastAsiaTheme="minorEastAsia"/>
          <w:sz w:val="22"/>
          <w:lang w:val="en-CA"/>
        </w:rPr>
      </w:pPr>
    </w:p>
    <w:p w:rsidR="00782492" w:rsidRPr="00CE35DF" w:rsidRDefault="00782492" w:rsidP="00D711C9">
      <w:pPr>
        <w:spacing w:after="0" w:line="420" w:lineRule="auto"/>
        <w:jc w:val="center"/>
        <w:rPr>
          <w:rFonts w:eastAsiaTheme="minorEastAsia"/>
          <w:sz w:val="22"/>
          <w:lang w:val="en-CA"/>
        </w:rPr>
      </w:pPr>
    </w:p>
    <w:p w:rsidR="00782492" w:rsidRPr="00CE35DF" w:rsidRDefault="00782492" w:rsidP="00D711C9">
      <w:pPr>
        <w:spacing w:after="0" w:line="420" w:lineRule="auto"/>
        <w:jc w:val="center"/>
        <w:rPr>
          <w:rFonts w:eastAsiaTheme="minorEastAsia"/>
          <w:sz w:val="22"/>
          <w:lang w:val="en-CA"/>
        </w:rPr>
      </w:pPr>
    </w:p>
    <w:p w:rsidR="00782492" w:rsidRDefault="00D711C9">
      <w:pPr>
        <w:pStyle w:val="Caption"/>
        <w:rPr>
          <w:rFonts w:eastAsiaTheme="minorEastAsia"/>
          <w:lang w:val="en-CA"/>
        </w:rPr>
      </w:pPr>
      <w:bookmarkStart w:id="16" w:name="_Ref520995405"/>
      <w:proofErr w:type="gramStart"/>
      <w:r>
        <w:t>Fig.</w:t>
      </w:r>
      <w:proofErr w:type="gramEnd"/>
      <w:r>
        <w:t xml:space="preserve"> </w:t>
      </w:r>
      <w:fldSimple w:instr=" SEQ Fig. \* ARABIC ">
        <w:r w:rsidR="00D24B9E">
          <w:rPr>
            <w:noProof/>
          </w:rPr>
          <w:t>7</w:t>
        </w:r>
      </w:fldSimple>
      <w:bookmarkEnd w:id="16"/>
      <w:r>
        <w:t>. Examples of line connection: (a) line in radial area; (b) line in the mesh area.</w:t>
      </w:r>
    </w:p>
    <w:p w:rsidR="00782492" w:rsidRPr="00CE35DF" w:rsidRDefault="00D711C9" w:rsidP="00CE35DF">
      <w:pPr>
        <w:spacing w:after="0" w:line="420" w:lineRule="auto"/>
        <w:ind w:firstLineChars="100" w:firstLine="220"/>
        <w:rPr>
          <w:rFonts w:eastAsiaTheme="minorEastAsia"/>
          <w:sz w:val="22"/>
          <w:lang w:val="en-CA"/>
        </w:rPr>
      </w:pPr>
      <w:r w:rsidRPr="00CE35DF">
        <w:rPr>
          <w:rFonts w:eastAsiaTheme="minorEastAsia"/>
          <w:sz w:val="22"/>
          <w:lang w:val="en-CA"/>
        </w:rPr>
        <w:t>During the peak load hours, some lines might be overloaded. W</w:t>
      </w:r>
      <w:r w:rsidRPr="00CE35DF">
        <w:rPr>
          <w:rFonts w:eastAsiaTheme="minorEastAsia" w:hint="eastAsia"/>
          <w:sz w:val="22"/>
          <w:lang w:val="en-CA"/>
        </w:rPr>
        <w:t xml:space="preserve">hen the system operator determines the load reduction, they should consider whether the load change can make some lines exceed the thermal limit. </w:t>
      </w:r>
      <w:r w:rsidRPr="00CE35DF">
        <w:rPr>
          <w:rFonts w:eastAsiaTheme="minorEastAsia"/>
          <w:sz w:val="22"/>
          <w:lang w:val="en-CA"/>
        </w:rPr>
        <w:t xml:space="preserve">The lines with heavy load and high GSF value should be </w:t>
      </w:r>
      <w:r w:rsidRPr="00CE35DF">
        <w:rPr>
          <w:rFonts w:eastAsiaTheme="minorEastAsia" w:hint="eastAsia"/>
          <w:sz w:val="22"/>
          <w:lang w:val="en-CA"/>
        </w:rPr>
        <w:t>considered in the DR scheme</w:t>
      </w:r>
      <w:r w:rsidRPr="00CE35DF">
        <w:rPr>
          <w:rFonts w:eastAsiaTheme="minorEastAsia"/>
          <w:sz w:val="22"/>
          <w:lang w:val="en-CA"/>
        </w:rPr>
        <w:t>. Therefore, the transmission lines that are both heavy-loaded and sensitive to bus injection should be selected as “critical lines”.</w:t>
      </w:r>
      <w:r w:rsidRPr="00CE35DF">
        <w:rPr>
          <w:rFonts w:eastAsiaTheme="minorEastAsia" w:hint="eastAsia"/>
          <w:sz w:val="22"/>
          <w:lang w:val="en-CA"/>
        </w:rPr>
        <w:t xml:space="preserve"> </w:t>
      </w:r>
      <w:r w:rsidRPr="00CE35DF">
        <w:rPr>
          <w:rFonts w:eastAsiaTheme="minorEastAsia"/>
          <w:sz w:val="22"/>
          <w:lang w:val="en-CA"/>
        </w:rPr>
        <w:t>T</w:t>
      </w:r>
      <w:r w:rsidRPr="00CE35DF">
        <w:rPr>
          <w:rFonts w:eastAsiaTheme="minorEastAsia" w:hint="eastAsia"/>
          <w:sz w:val="22"/>
          <w:lang w:val="en-CA"/>
        </w:rPr>
        <w:t>he critical line list</w:t>
      </w:r>
      <w:r w:rsidRPr="00CE35DF">
        <w:rPr>
          <w:rFonts w:eastAsiaTheme="minorEastAsia"/>
          <w:sz w:val="22"/>
          <w:lang w:val="en-CA"/>
        </w:rPr>
        <w:t xml:space="preserve"> (CLL) is defined as follows</w:t>
      </w:r>
      <w:r w:rsidRPr="00CE35DF">
        <w:rPr>
          <w:rFonts w:eastAsiaTheme="minorEastAsia" w:hint="eastAsia"/>
          <w:sz w:val="22"/>
          <w:lang w:val="en-CA"/>
        </w:rPr>
        <w:t>:</w:t>
      </w:r>
    </w:p>
    <w:p w:rsidR="00782492" w:rsidRPr="00CE35DF" w:rsidRDefault="00D711C9" w:rsidP="00D711C9">
      <w:pPr>
        <w:pStyle w:val="MTDisplayEquation"/>
        <w:spacing w:after="0" w:line="420" w:lineRule="auto"/>
        <w:jc w:val="right"/>
        <w:rPr>
          <w:sz w:val="22"/>
          <w:szCs w:val="22"/>
        </w:rPr>
      </w:pPr>
      <w:r w:rsidRPr="00CE35DF">
        <w:rPr>
          <w:position w:val="-18"/>
          <w:sz w:val="22"/>
          <w:szCs w:val="22"/>
        </w:rPr>
        <w:object w:dxaOrig="5550" w:dyaOrig="480">
          <v:shape id="_x0000_i1053" type="#_x0000_t75" style="width:277.5pt;height:24pt" o:ole="">
            <v:imagedata r:id="rId51" o:title=""/>
          </v:shape>
          <o:OLEObject Type="Embed" ProgID="Equation.DSMT4" ShapeID="_x0000_i1053" DrawAspect="Content" ObjectID="_1596371443" r:id="rId52"/>
        </w:object>
      </w:r>
      <w:r w:rsidRPr="00CE35DF">
        <w:rPr>
          <w:rFonts w:hint="eastAsia"/>
          <w:sz w:val="22"/>
          <w:szCs w:val="22"/>
        </w:rPr>
        <w:t xml:space="preserve">          </w:t>
      </w:r>
      <w:r w:rsidRPr="00CE35DF">
        <w:rPr>
          <w:sz w:val="22"/>
          <w:szCs w:val="22"/>
        </w:rPr>
        <w:fldChar w:fldCharType="begin"/>
      </w:r>
      <w:r w:rsidRPr="00CE35DF">
        <w:rPr>
          <w:sz w:val="22"/>
          <w:szCs w:val="22"/>
        </w:rPr>
        <w:instrText xml:space="preserve"> MACROBUTTON MTPlaceRef \* MERGEFORMAT </w:instrText>
      </w:r>
      <w:r w:rsidRPr="00CE35DF">
        <w:rPr>
          <w:sz w:val="22"/>
          <w:szCs w:val="22"/>
        </w:rPr>
        <w:fldChar w:fldCharType="begin"/>
      </w:r>
      <w:r w:rsidRPr="00CE35DF">
        <w:rPr>
          <w:sz w:val="22"/>
          <w:szCs w:val="22"/>
        </w:rPr>
        <w:instrText xml:space="preserve"> SEQ MTEqn \h \* MERGEFORMAT </w:instrText>
      </w:r>
      <w:r w:rsidRPr="00CE35DF">
        <w:rPr>
          <w:sz w:val="22"/>
          <w:szCs w:val="22"/>
        </w:rPr>
        <w:fldChar w:fldCharType="end"/>
      </w:r>
      <w:r w:rsidRPr="00CE35DF">
        <w:rPr>
          <w:sz w:val="22"/>
          <w:szCs w:val="22"/>
        </w:rPr>
        <w:instrText>(</w:instrText>
      </w:r>
      <w:r w:rsidRPr="00CE35DF">
        <w:rPr>
          <w:sz w:val="22"/>
          <w:szCs w:val="22"/>
        </w:rPr>
        <w:fldChar w:fldCharType="begin"/>
      </w:r>
      <w:r w:rsidRPr="00CE35DF">
        <w:rPr>
          <w:sz w:val="22"/>
          <w:szCs w:val="22"/>
        </w:rPr>
        <w:instrText xml:space="preserve"> SEQ MTEqn \c \* Arabic \* MERGEFORMAT </w:instrText>
      </w:r>
      <w:r w:rsidRPr="00CE35DF">
        <w:rPr>
          <w:sz w:val="22"/>
          <w:szCs w:val="22"/>
        </w:rPr>
        <w:fldChar w:fldCharType="separate"/>
      </w:r>
      <w:r w:rsidR="00D24B9E">
        <w:rPr>
          <w:noProof/>
          <w:sz w:val="22"/>
          <w:szCs w:val="22"/>
        </w:rPr>
        <w:instrText>12</w:instrText>
      </w:r>
      <w:r w:rsidRPr="00CE35DF">
        <w:rPr>
          <w:sz w:val="22"/>
          <w:szCs w:val="22"/>
        </w:rPr>
        <w:fldChar w:fldCharType="end"/>
      </w:r>
      <w:r w:rsidRPr="00CE35DF">
        <w:rPr>
          <w:sz w:val="22"/>
          <w:szCs w:val="22"/>
        </w:rPr>
        <w:instrText>)</w:instrText>
      </w:r>
      <w:r w:rsidRPr="00CE35DF">
        <w:rPr>
          <w:sz w:val="22"/>
          <w:szCs w:val="22"/>
        </w:rPr>
        <w:fldChar w:fldCharType="end"/>
      </w:r>
    </w:p>
    <w:p w:rsidR="00782492" w:rsidRPr="00CE35DF" w:rsidRDefault="00D711C9" w:rsidP="00D711C9">
      <w:pPr>
        <w:spacing w:after="0" w:line="420" w:lineRule="auto"/>
        <w:rPr>
          <w:rFonts w:eastAsiaTheme="minorEastAsia"/>
          <w:sz w:val="22"/>
          <w:lang w:val="en-CA"/>
        </w:rPr>
      </w:pPr>
      <w:proofErr w:type="gramStart"/>
      <w:r w:rsidRPr="00CE35DF">
        <w:rPr>
          <w:rFonts w:eastAsiaTheme="minorEastAsia" w:hint="eastAsia"/>
          <w:sz w:val="22"/>
          <w:lang w:val="en-CA"/>
        </w:rPr>
        <w:t>where</w:t>
      </w:r>
      <w:proofErr w:type="gramEnd"/>
      <w:r w:rsidRPr="00CE35DF">
        <w:rPr>
          <w:rFonts w:eastAsiaTheme="minorEastAsia" w:hint="eastAsia"/>
          <w:sz w:val="22"/>
          <w:lang w:val="en-CA"/>
        </w:rPr>
        <w:t xml:space="preserve"> </w:t>
      </w:r>
      <w:proofErr w:type="spellStart"/>
      <w:r w:rsidRPr="00CE35DF">
        <w:rPr>
          <w:rFonts w:eastAsiaTheme="minorEastAsia" w:hint="eastAsia"/>
          <w:i/>
          <w:sz w:val="22"/>
          <w:lang w:val="en-CA"/>
        </w:rPr>
        <w:t>N</w:t>
      </w:r>
      <w:r w:rsidRPr="00CE35DF">
        <w:rPr>
          <w:rFonts w:eastAsiaTheme="minorEastAsia" w:hint="eastAsia"/>
          <w:i/>
          <w:sz w:val="22"/>
          <w:vertAlign w:val="subscript"/>
          <w:lang w:val="en-CA"/>
        </w:rPr>
        <w:t>line</w:t>
      </w:r>
      <w:proofErr w:type="spellEnd"/>
      <w:r w:rsidRPr="00CE35DF">
        <w:rPr>
          <w:rFonts w:eastAsiaTheme="minorEastAsia" w:hint="eastAsia"/>
          <w:sz w:val="22"/>
          <w:lang w:val="en-CA"/>
        </w:rPr>
        <w:t xml:space="preserve"> is the set of all transmission lines. </w:t>
      </w:r>
      <w:r w:rsidRPr="00CE35DF">
        <w:rPr>
          <w:rFonts w:eastAsiaTheme="minorEastAsia"/>
          <w:sz w:val="22"/>
          <w:lang w:val="en-CA"/>
        </w:rPr>
        <w:t>F</w:t>
      </w:r>
      <w:r w:rsidRPr="00CE35DF">
        <w:rPr>
          <w:rFonts w:eastAsiaTheme="minorEastAsia" w:hint="eastAsia"/>
          <w:sz w:val="22"/>
          <w:lang w:val="en-CA"/>
        </w:rPr>
        <w:t>inally, 14 critical lines are selected for the DR scheme.</w:t>
      </w:r>
      <w:r w:rsidRPr="00CE35DF">
        <w:rPr>
          <w:rFonts w:eastAsiaTheme="minorEastAsia"/>
          <w:sz w:val="22"/>
          <w:lang w:val="en-CA"/>
        </w:rPr>
        <w:t xml:space="preserve"> The remaining 7 heavy-loaded lines are excluded from CLL because their power flow is extremely insensitive to the power injection change of 204 large PQ buses.</w:t>
      </w:r>
    </w:p>
    <w:p w:rsidR="00782492" w:rsidRDefault="00D711C9" w:rsidP="00D711C9">
      <w:pPr>
        <w:spacing w:after="0" w:line="240" w:lineRule="auto"/>
        <w:jc w:val="center"/>
        <w:rPr>
          <w:rFonts w:eastAsiaTheme="minorEastAsia"/>
          <w:sz w:val="22"/>
        </w:rPr>
      </w:pPr>
      <w:r>
        <w:rPr>
          <w:rFonts w:eastAsiaTheme="minorEastAsia"/>
          <w:noProof/>
          <w:sz w:val="22"/>
        </w:rPr>
        <w:lastRenderedPageBreak/>
        <w:drawing>
          <wp:inline distT="0" distB="0" distL="0" distR="0" wp14:anchorId="035B76A2" wp14:editId="66E2D2C8">
            <wp:extent cx="4389120" cy="262064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53">
                      <a:extLst>
                        <a:ext uri="{28A0092B-C50C-407E-A947-70E740481C1C}">
                          <a14:useLocalDpi xmlns:a14="http://schemas.microsoft.com/office/drawing/2010/main" val="0"/>
                        </a:ext>
                      </a:extLst>
                    </a:blip>
                    <a:srcRect l="6478" t="1745" r="8247"/>
                    <a:stretch>
                      <a:fillRect/>
                    </a:stretch>
                  </pic:blipFill>
                  <pic:spPr>
                    <a:xfrm>
                      <a:off x="0" y="0"/>
                      <a:ext cx="4389120" cy="2621064"/>
                    </a:xfrm>
                    <a:prstGeom prst="rect">
                      <a:avLst/>
                    </a:prstGeom>
                    <a:noFill/>
                    <a:ln>
                      <a:noFill/>
                    </a:ln>
                  </pic:spPr>
                </pic:pic>
              </a:graphicData>
            </a:graphic>
          </wp:inline>
        </w:drawing>
      </w:r>
    </w:p>
    <w:p w:rsidR="00782492" w:rsidRDefault="00D711C9" w:rsidP="00D711C9">
      <w:pPr>
        <w:spacing w:after="0" w:line="240" w:lineRule="auto"/>
        <w:jc w:val="center"/>
        <w:rPr>
          <w:rFonts w:eastAsiaTheme="minorEastAsia"/>
          <w:sz w:val="22"/>
        </w:rPr>
      </w:pPr>
      <w:r>
        <w:rPr>
          <w:rFonts w:eastAsiaTheme="minorEastAsia" w:hint="eastAsia"/>
          <w:sz w:val="22"/>
        </w:rPr>
        <w:t>(a)</w:t>
      </w:r>
    </w:p>
    <w:p w:rsidR="00782492" w:rsidRDefault="00D711C9" w:rsidP="00D711C9">
      <w:pPr>
        <w:spacing w:after="0" w:line="240" w:lineRule="auto"/>
        <w:jc w:val="center"/>
        <w:rPr>
          <w:rFonts w:eastAsiaTheme="minorEastAsia"/>
          <w:sz w:val="22"/>
        </w:rPr>
      </w:pPr>
      <w:r>
        <w:rPr>
          <w:rFonts w:eastAsiaTheme="minorEastAsia" w:hint="eastAsia"/>
          <w:noProof/>
          <w:sz w:val="22"/>
        </w:rPr>
        <w:drawing>
          <wp:inline distT="0" distB="0" distL="0" distR="0" wp14:anchorId="26BD29C2" wp14:editId="41F7CEEB">
            <wp:extent cx="4389120" cy="25654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noChangeArrowheads="1"/>
                    </pic:cNvPicPr>
                  </pic:nvPicPr>
                  <pic:blipFill>
                    <a:blip r:embed="rId54">
                      <a:extLst>
                        <a:ext uri="{28A0092B-C50C-407E-A947-70E740481C1C}">
                          <a14:useLocalDpi xmlns:a14="http://schemas.microsoft.com/office/drawing/2010/main" val="0"/>
                        </a:ext>
                      </a:extLst>
                    </a:blip>
                    <a:srcRect l="6328" t="2035" r="8095" b="1453"/>
                    <a:stretch>
                      <a:fillRect/>
                    </a:stretch>
                  </pic:blipFill>
                  <pic:spPr>
                    <a:xfrm>
                      <a:off x="0" y="0"/>
                      <a:ext cx="4389120" cy="2565473"/>
                    </a:xfrm>
                    <a:prstGeom prst="rect">
                      <a:avLst/>
                    </a:prstGeom>
                    <a:noFill/>
                    <a:ln>
                      <a:noFill/>
                    </a:ln>
                  </pic:spPr>
                </pic:pic>
              </a:graphicData>
            </a:graphic>
          </wp:inline>
        </w:drawing>
      </w:r>
    </w:p>
    <w:p w:rsidR="00782492" w:rsidRDefault="00D711C9" w:rsidP="00D711C9">
      <w:pPr>
        <w:spacing w:after="0" w:line="240" w:lineRule="auto"/>
        <w:jc w:val="center"/>
        <w:rPr>
          <w:rFonts w:eastAsiaTheme="minorEastAsia"/>
          <w:sz w:val="22"/>
        </w:rPr>
      </w:pPr>
      <w:r>
        <w:rPr>
          <w:rFonts w:eastAsiaTheme="minorEastAsia" w:hint="eastAsia"/>
          <w:sz w:val="22"/>
        </w:rPr>
        <w:t>(b)</w:t>
      </w:r>
    </w:p>
    <w:p w:rsidR="00782492" w:rsidRDefault="00D711C9">
      <w:pPr>
        <w:pStyle w:val="Caption"/>
        <w:rPr>
          <w:rFonts w:eastAsiaTheme="minorEastAsia"/>
          <w:lang w:val="en-CA"/>
        </w:rPr>
      </w:pPr>
      <w:bookmarkStart w:id="17" w:name="_Ref521075237"/>
      <w:proofErr w:type="gramStart"/>
      <w:r>
        <w:t>Fig.</w:t>
      </w:r>
      <w:proofErr w:type="gramEnd"/>
      <w:r>
        <w:t xml:space="preserve"> </w:t>
      </w:r>
      <w:fldSimple w:instr=" SEQ Fig. \* ARABIC ">
        <w:r w:rsidR="00D24B9E">
          <w:rPr>
            <w:noProof/>
          </w:rPr>
          <w:t>8</w:t>
        </w:r>
      </w:fldSimple>
      <w:bookmarkEnd w:id="17"/>
      <w:r>
        <w:t>. Examples of line GSF: (a) line in radial area; (b) line in mesh area.</w:t>
      </w:r>
    </w:p>
    <w:p w:rsidR="00782492" w:rsidRDefault="00D711C9">
      <w:pPr>
        <w:pStyle w:val="Heading1"/>
        <w:rPr>
          <w:rFonts w:eastAsiaTheme="minorEastAsia"/>
          <w:lang w:val="en-CA"/>
        </w:rPr>
      </w:pPr>
      <w:r>
        <w:rPr>
          <w:rFonts w:eastAsiaTheme="minorEastAsia"/>
          <w:lang w:val="en-CA"/>
        </w:rPr>
        <w:t>D</w:t>
      </w:r>
      <w:r>
        <w:rPr>
          <w:rFonts w:eastAsiaTheme="minorEastAsia" w:hint="eastAsia"/>
          <w:lang w:val="en-CA"/>
        </w:rPr>
        <w:t>emand Response for System Security Enhancement</w:t>
      </w:r>
    </w:p>
    <w:p w:rsidR="00782492" w:rsidRPr="00CE35DF" w:rsidRDefault="00D711C9" w:rsidP="00CE35DF">
      <w:pPr>
        <w:spacing w:after="0" w:line="420" w:lineRule="auto"/>
        <w:ind w:firstLineChars="100" w:firstLine="220"/>
        <w:rPr>
          <w:rFonts w:eastAsiaTheme="minorEastAsia"/>
          <w:sz w:val="22"/>
          <w:lang w:val="en-CA"/>
        </w:rPr>
      </w:pPr>
      <w:r w:rsidRPr="00CE35DF">
        <w:rPr>
          <w:rFonts w:eastAsiaTheme="minorEastAsia"/>
          <w:sz w:val="22"/>
          <w:lang w:val="en-CA"/>
        </w:rPr>
        <w:t>In this section, a DR scheme is proposed in this section in order to enhance the system voltage security and line flow security. The amount of load reduction is determined by the load margin and line thermal limit.</w:t>
      </w:r>
    </w:p>
    <w:p w:rsidR="00782492" w:rsidRPr="00CE35DF" w:rsidRDefault="00D711C9">
      <w:pPr>
        <w:pStyle w:val="Heading2"/>
        <w:rPr>
          <w:rFonts w:eastAsiaTheme="minorEastAsia"/>
          <w:szCs w:val="22"/>
        </w:rPr>
      </w:pPr>
      <w:r w:rsidRPr="00CE35DF">
        <w:rPr>
          <w:rFonts w:eastAsiaTheme="minorEastAsia"/>
          <w:szCs w:val="22"/>
        </w:rPr>
        <w:t>D</w:t>
      </w:r>
      <w:r w:rsidRPr="00CE35DF">
        <w:rPr>
          <w:rFonts w:eastAsiaTheme="minorEastAsia" w:hint="eastAsia"/>
          <w:szCs w:val="22"/>
        </w:rPr>
        <w:t>emand Response Scheme</w:t>
      </w:r>
    </w:p>
    <w:p w:rsidR="00782492" w:rsidRPr="00CE35DF" w:rsidRDefault="00D711C9" w:rsidP="00CE35DF">
      <w:pPr>
        <w:spacing w:after="0" w:line="420" w:lineRule="auto"/>
        <w:ind w:firstLineChars="100" w:firstLine="220"/>
        <w:rPr>
          <w:rFonts w:eastAsiaTheme="minorEastAsia"/>
          <w:sz w:val="22"/>
        </w:rPr>
      </w:pPr>
      <w:r w:rsidRPr="00CE35DF">
        <w:rPr>
          <w:rFonts w:eastAsiaTheme="minorEastAsia"/>
          <w:sz w:val="22"/>
        </w:rPr>
        <w:t xml:space="preserve">A security-based optimization model is proposed. The DR is activated if only either of the </w:t>
      </w:r>
      <w:r w:rsidRPr="00CE35DF">
        <w:rPr>
          <w:rFonts w:eastAsiaTheme="minorEastAsia"/>
          <w:sz w:val="22"/>
        </w:rPr>
        <w:lastRenderedPageBreak/>
        <w:t>following condition is satisfied.</w:t>
      </w:r>
    </w:p>
    <w:p w:rsidR="00782492" w:rsidRPr="00CE35DF" w:rsidRDefault="00D711C9" w:rsidP="00D711C9">
      <w:pPr>
        <w:pStyle w:val="ListParagraph"/>
        <w:numPr>
          <w:ilvl w:val="0"/>
          <w:numId w:val="3"/>
        </w:numPr>
        <w:spacing w:after="0" w:line="420" w:lineRule="auto"/>
        <w:rPr>
          <w:rFonts w:eastAsiaTheme="minorEastAsia"/>
          <w:sz w:val="22"/>
        </w:rPr>
      </w:pPr>
      <w:r w:rsidRPr="00CE35DF">
        <w:rPr>
          <w:rFonts w:eastAsiaTheme="minorEastAsia"/>
          <w:sz w:val="22"/>
        </w:rPr>
        <w:t>The load ratio</w:t>
      </w:r>
      <w:r w:rsidRPr="00CE35DF">
        <w:rPr>
          <w:rFonts w:eastAsiaTheme="minorEastAsia" w:hint="eastAsia"/>
          <w:sz w:val="22"/>
        </w:rPr>
        <w:t xml:space="preserve"> at </w:t>
      </w:r>
      <w:r w:rsidRPr="00CE35DF">
        <w:rPr>
          <w:rFonts w:eastAsiaTheme="minorEastAsia"/>
          <w:sz w:val="22"/>
        </w:rPr>
        <w:t xml:space="preserve">bus </w:t>
      </w:r>
      <w:proofErr w:type="spellStart"/>
      <w:r w:rsidRPr="00CE35DF">
        <w:rPr>
          <w:rFonts w:eastAsiaTheme="minorEastAsia"/>
          <w:i/>
          <w:sz w:val="22"/>
        </w:rPr>
        <w:t>i</w:t>
      </w:r>
      <w:proofErr w:type="spellEnd"/>
      <w:r w:rsidRPr="00CE35DF">
        <w:rPr>
          <w:rFonts w:eastAsiaTheme="minorEastAsia"/>
          <w:sz w:val="22"/>
        </w:rPr>
        <w:t xml:space="preserve"> exceeds </w:t>
      </w:r>
      <w:r w:rsidRPr="00CE35DF">
        <w:rPr>
          <w:rFonts w:eastAsiaTheme="minorEastAsia" w:hint="eastAsia"/>
          <w:sz w:val="22"/>
        </w:rPr>
        <w:t>85</w:t>
      </w:r>
      <w:r w:rsidRPr="00CE35DF">
        <w:rPr>
          <w:rFonts w:eastAsiaTheme="minorEastAsia"/>
          <w:sz w:val="22"/>
        </w:rPr>
        <w:t>%.</w:t>
      </w:r>
      <w:r w:rsidRPr="00CE35DF">
        <w:rPr>
          <w:rFonts w:eastAsiaTheme="minorEastAsia" w:hint="eastAsia"/>
          <w:sz w:val="22"/>
        </w:rPr>
        <w:t xml:space="preserve"> It should be noticed that the monitoring system starts calculating </w:t>
      </w:r>
      <w:proofErr w:type="spellStart"/>
      <w:r w:rsidRPr="00CE35DF">
        <w:rPr>
          <w:rFonts w:eastAsiaTheme="minorEastAsia" w:hint="eastAsia"/>
          <w:i/>
          <w:sz w:val="22"/>
        </w:rPr>
        <w:t>P</w:t>
      </w:r>
      <w:r w:rsidRPr="00CE35DF">
        <w:rPr>
          <w:rFonts w:eastAsiaTheme="minorEastAsia" w:hint="eastAsia"/>
          <w:i/>
          <w:sz w:val="22"/>
          <w:vertAlign w:val="subscript"/>
        </w:rPr>
        <w:t>max</w:t>
      </w:r>
      <w:proofErr w:type="spellEnd"/>
      <w:r w:rsidRPr="00CE35DF">
        <w:rPr>
          <w:rFonts w:eastAsiaTheme="minorEastAsia" w:hint="eastAsia"/>
          <w:sz w:val="22"/>
        </w:rPr>
        <w:t xml:space="preserve"> when LTI is higher than 0.5.</w:t>
      </w:r>
    </w:p>
    <w:p w:rsidR="00782492" w:rsidRPr="00CE35DF" w:rsidRDefault="00D711C9" w:rsidP="00D711C9">
      <w:pPr>
        <w:pStyle w:val="ListParagraph"/>
        <w:numPr>
          <w:ilvl w:val="0"/>
          <w:numId w:val="3"/>
        </w:numPr>
        <w:spacing w:after="0" w:line="420" w:lineRule="auto"/>
        <w:rPr>
          <w:rFonts w:eastAsiaTheme="minorEastAsia"/>
          <w:sz w:val="22"/>
        </w:rPr>
      </w:pPr>
      <w:r w:rsidRPr="00CE35DF">
        <w:rPr>
          <w:rFonts w:eastAsiaTheme="minorEastAsia"/>
          <w:sz w:val="22"/>
        </w:rPr>
        <w:t xml:space="preserve">The power flow of any critical line </w:t>
      </w:r>
      <w:r w:rsidRPr="00CE35DF">
        <w:rPr>
          <w:rFonts w:eastAsiaTheme="minorEastAsia"/>
          <w:i/>
          <w:sz w:val="22"/>
        </w:rPr>
        <w:t>l</w:t>
      </w:r>
      <w:r w:rsidRPr="00CE35DF">
        <w:rPr>
          <w:rFonts w:eastAsiaTheme="minorEastAsia"/>
          <w:sz w:val="22"/>
        </w:rPr>
        <w:t xml:space="preserve"> exceeds the thermal limit.</w:t>
      </w:r>
    </w:p>
    <w:p w:rsidR="00782492" w:rsidRPr="00CE35DF" w:rsidRDefault="00D711C9" w:rsidP="00CE35DF">
      <w:pPr>
        <w:spacing w:after="0" w:line="420" w:lineRule="auto"/>
        <w:ind w:firstLineChars="100" w:firstLine="220"/>
        <w:rPr>
          <w:rFonts w:eastAsiaTheme="minorEastAsia"/>
          <w:sz w:val="22"/>
        </w:rPr>
      </w:pPr>
      <w:r w:rsidRPr="00CE35DF">
        <w:rPr>
          <w:rFonts w:eastAsiaTheme="minorEastAsia"/>
          <w:sz w:val="22"/>
        </w:rPr>
        <w:t>The objective function is to minimize the expense for interrupting the loads.</w:t>
      </w:r>
    </w:p>
    <w:p w:rsidR="00782492" w:rsidRPr="00CE35DF" w:rsidRDefault="00D711C9" w:rsidP="00D711C9">
      <w:pPr>
        <w:pStyle w:val="MTDisplayEquation"/>
        <w:spacing w:after="0" w:line="420" w:lineRule="auto"/>
        <w:jc w:val="right"/>
        <w:rPr>
          <w:sz w:val="22"/>
          <w:szCs w:val="22"/>
        </w:rPr>
      </w:pPr>
      <w:r w:rsidRPr="00CE35DF">
        <w:rPr>
          <w:position w:val="-28"/>
          <w:sz w:val="22"/>
          <w:szCs w:val="22"/>
        </w:rPr>
        <w:object w:dxaOrig="1500" w:dyaOrig="735">
          <v:shape id="_x0000_i1044" type="#_x0000_t75" style="width:75pt;height:36.75pt" o:ole="">
            <v:imagedata r:id="rId55" o:title=""/>
          </v:shape>
          <o:OLEObject Type="Embed" ProgID="Equation.DSMT4" ShapeID="_x0000_i1044" DrawAspect="Content" ObjectID="_1596371444" r:id="rId56"/>
        </w:object>
      </w:r>
      <w:r w:rsidRPr="00CE35DF">
        <w:rPr>
          <w:sz w:val="22"/>
          <w:szCs w:val="22"/>
        </w:rPr>
        <w:t xml:space="preserve">                           </w:t>
      </w:r>
      <w:r w:rsidRPr="00CE35DF">
        <w:rPr>
          <w:sz w:val="22"/>
          <w:szCs w:val="22"/>
        </w:rPr>
        <w:fldChar w:fldCharType="begin"/>
      </w:r>
      <w:r w:rsidRPr="00CE35DF">
        <w:rPr>
          <w:sz w:val="22"/>
          <w:szCs w:val="22"/>
        </w:rPr>
        <w:instrText xml:space="preserve"> MACROBUTTON MTPlaceRef \* MERGEFORMAT </w:instrText>
      </w:r>
      <w:r w:rsidRPr="00CE35DF">
        <w:rPr>
          <w:sz w:val="22"/>
          <w:szCs w:val="22"/>
        </w:rPr>
        <w:fldChar w:fldCharType="begin"/>
      </w:r>
      <w:r w:rsidRPr="00CE35DF">
        <w:rPr>
          <w:sz w:val="22"/>
          <w:szCs w:val="22"/>
        </w:rPr>
        <w:instrText xml:space="preserve"> SEQ MTEqn \h \* MERGEFORMAT </w:instrText>
      </w:r>
      <w:r w:rsidRPr="00CE35DF">
        <w:rPr>
          <w:sz w:val="22"/>
          <w:szCs w:val="22"/>
        </w:rPr>
        <w:fldChar w:fldCharType="end"/>
      </w:r>
      <w:r w:rsidRPr="00CE35DF">
        <w:rPr>
          <w:sz w:val="22"/>
          <w:szCs w:val="22"/>
        </w:rPr>
        <w:instrText>(</w:instrText>
      </w:r>
      <w:r w:rsidRPr="00CE35DF">
        <w:rPr>
          <w:sz w:val="22"/>
          <w:szCs w:val="22"/>
        </w:rPr>
        <w:fldChar w:fldCharType="begin"/>
      </w:r>
      <w:r w:rsidRPr="00CE35DF">
        <w:rPr>
          <w:sz w:val="22"/>
          <w:szCs w:val="22"/>
        </w:rPr>
        <w:instrText xml:space="preserve"> SEQ MTEqn \c \* Arabic \* MERGEFORMAT </w:instrText>
      </w:r>
      <w:r w:rsidRPr="00CE35DF">
        <w:rPr>
          <w:sz w:val="22"/>
          <w:szCs w:val="22"/>
        </w:rPr>
        <w:fldChar w:fldCharType="separate"/>
      </w:r>
      <w:r w:rsidR="00D24B9E">
        <w:rPr>
          <w:noProof/>
          <w:sz w:val="22"/>
          <w:szCs w:val="22"/>
        </w:rPr>
        <w:instrText>13</w:instrText>
      </w:r>
      <w:r w:rsidRPr="00CE35DF">
        <w:rPr>
          <w:sz w:val="22"/>
          <w:szCs w:val="22"/>
        </w:rPr>
        <w:fldChar w:fldCharType="end"/>
      </w:r>
      <w:r w:rsidRPr="00CE35DF">
        <w:rPr>
          <w:sz w:val="22"/>
          <w:szCs w:val="22"/>
        </w:rPr>
        <w:instrText>)</w:instrText>
      </w:r>
      <w:r w:rsidRPr="00CE35DF">
        <w:rPr>
          <w:sz w:val="22"/>
          <w:szCs w:val="22"/>
        </w:rPr>
        <w:fldChar w:fldCharType="end"/>
      </w:r>
    </w:p>
    <w:p w:rsidR="00782492" w:rsidRPr="00CE35DF" w:rsidRDefault="00D711C9" w:rsidP="00D711C9">
      <w:pPr>
        <w:spacing w:after="0" w:line="420" w:lineRule="auto"/>
        <w:rPr>
          <w:rFonts w:eastAsiaTheme="minorEastAsia"/>
          <w:sz w:val="22"/>
        </w:rPr>
      </w:pPr>
      <w:proofErr w:type="gramStart"/>
      <w:r w:rsidRPr="00CE35DF">
        <w:rPr>
          <w:rFonts w:eastAsiaTheme="minorEastAsia"/>
          <w:sz w:val="22"/>
        </w:rPr>
        <w:t>where</w:t>
      </w:r>
      <w:proofErr w:type="gramEnd"/>
      <w:r w:rsidRPr="00CE35DF">
        <w:rPr>
          <w:rFonts w:eastAsiaTheme="minorEastAsia"/>
          <w:sz w:val="22"/>
        </w:rPr>
        <w:t xml:space="preserve"> </w:t>
      </w:r>
      <w:r w:rsidRPr="00CE35DF">
        <w:rPr>
          <w:rFonts w:eastAsiaTheme="minorEastAsia"/>
          <w:i/>
          <w:sz w:val="22"/>
        </w:rPr>
        <w:t>c</w:t>
      </w:r>
      <w:r w:rsidRPr="00CE35DF">
        <w:rPr>
          <w:rFonts w:eastAsiaTheme="minorEastAsia"/>
          <w:i/>
          <w:sz w:val="22"/>
          <w:vertAlign w:val="subscript"/>
        </w:rPr>
        <w:t>i</w:t>
      </w:r>
      <w:r w:rsidRPr="00CE35DF">
        <w:rPr>
          <w:rFonts w:eastAsiaTheme="minorEastAsia"/>
          <w:sz w:val="22"/>
        </w:rPr>
        <w:t xml:space="preserve"> is the cost of interrupting load </w:t>
      </w:r>
      <w:proofErr w:type="spellStart"/>
      <w:r w:rsidRPr="00CE35DF">
        <w:rPr>
          <w:rFonts w:eastAsiaTheme="minorEastAsia"/>
          <w:i/>
          <w:sz w:val="22"/>
        </w:rPr>
        <w:t>i</w:t>
      </w:r>
      <w:proofErr w:type="spellEnd"/>
      <w:r w:rsidRPr="00CE35DF">
        <w:rPr>
          <w:rFonts w:eastAsiaTheme="minorEastAsia"/>
          <w:sz w:val="22"/>
        </w:rPr>
        <w:t xml:space="preserve">, </w:t>
      </w:r>
      <w:proofErr w:type="spellStart"/>
      <w:r w:rsidRPr="00CE35DF">
        <w:rPr>
          <w:rFonts w:eastAsiaTheme="minorEastAsia"/>
          <w:i/>
          <w:sz w:val="22"/>
        </w:rPr>
        <w:t>P</w:t>
      </w:r>
      <w:r w:rsidRPr="00CE35DF">
        <w:rPr>
          <w:rFonts w:eastAsiaTheme="minorEastAsia"/>
          <w:i/>
          <w:sz w:val="22"/>
          <w:vertAlign w:val="subscript"/>
        </w:rPr>
        <w:t>DR,i</w:t>
      </w:r>
      <w:proofErr w:type="spellEnd"/>
      <w:r w:rsidRPr="00CE35DF">
        <w:rPr>
          <w:rFonts w:eastAsiaTheme="minorEastAsia"/>
          <w:sz w:val="22"/>
        </w:rPr>
        <w:t xml:space="preserve"> is the </w:t>
      </w:r>
      <w:proofErr w:type="spellStart"/>
      <w:r w:rsidRPr="00CE35DF">
        <w:rPr>
          <w:rFonts w:eastAsiaTheme="minorEastAsia"/>
          <w:i/>
          <w:sz w:val="22"/>
        </w:rPr>
        <w:t>i</w:t>
      </w:r>
      <w:r w:rsidRPr="00CE35DF">
        <w:rPr>
          <w:rFonts w:eastAsiaTheme="minorEastAsia"/>
          <w:sz w:val="22"/>
        </w:rPr>
        <w:t>-th</w:t>
      </w:r>
      <w:proofErr w:type="spellEnd"/>
      <w:r w:rsidRPr="00CE35DF">
        <w:rPr>
          <w:rFonts w:eastAsiaTheme="minorEastAsia"/>
          <w:sz w:val="22"/>
        </w:rPr>
        <w:t xml:space="preserve"> load that is available for load reduction. A</w:t>
      </w:r>
      <w:r w:rsidRPr="00CE35DF">
        <w:rPr>
          <w:rFonts w:eastAsiaTheme="minorEastAsia" w:hint="eastAsia"/>
          <w:sz w:val="22"/>
        </w:rPr>
        <w:t xml:space="preserve">t each load bus, </w:t>
      </w:r>
      <w:r w:rsidRPr="00CE35DF">
        <w:rPr>
          <w:rFonts w:eastAsiaTheme="minorEastAsia"/>
          <w:sz w:val="22"/>
        </w:rPr>
        <w:t>the load reduction amount should obey the DR constraint</w:t>
      </w:r>
      <w:r w:rsidRPr="00CE35DF">
        <w:rPr>
          <w:rFonts w:eastAsiaTheme="minorEastAsia" w:hint="eastAsia"/>
          <w:sz w:val="22"/>
        </w:rPr>
        <w:t xml:space="preserve">. </w:t>
      </w:r>
      <w:proofErr w:type="gramStart"/>
      <w:r w:rsidRPr="00CE35DF">
        <w:rPr>
          <w:rFonts w:eastAsiaTheme="minorEastAsia"/>
          <w:sz w:val="22"/>
        </w:rPr>
        <w:t>because</w:t>
      </w:r>
      <w:proofErr w:type="gramEnd"/>
      <w:r w:rsidRPr="00CE35DF">
        <w:rPr>
          <w:rFonts w:eastAsiaTheme="minorEastAsia"/>
          <w:sz w:val="22"/>
        </w:rPr>
        <w:t xml:space="preserve"> only the interrupted load (e.g., air conditioners, electric water heaters) can be turned off</w:t>
      </w:r>
      <w:r w:rsidRPr="00CE35DF">
        <w:rPr>
          <w:rFonts w:eastAsiaTheme="minorEastAsia" w:hint="eastAsia"/>
          <w:sz w:val="22"/>
        </w:rPr>
        <w:t>.</w:t>
      </w:r>
    </w:p>
    <w:p w:rsidR="00782492" w:rsidRPr="00CE35DF" w:rsidRDefault="00D711C9" w:rsidP="00D711C9">
      <w:pPr>
        <w:pStyle w:val="MTDisplayEquation"/>
        <w:spacing w:after="0" w:line="420" w:lineRule="auto"/>
        <w:jc w:val="right"/>
        <w:rPr>
          <w:sz w:val="22"/>
          <w:szCs w:val="22"/>
        </w:rPr>
      </w:pPr>
      <w:r w:rsidRPr="00CE35DF">
        <w:rPr>
          <w:position w:val="-14"/>
          <w:sz w:val="22"/>
          <w:szCs w:val="22"/>
        </w:rPr>
        <w:object w:dxaOrig="3270" w:dyaOrig="390">
          <v:shape id="_x0000_i1045" type="#_x0000_t75" style="width:163.5pt;height:19.5pt" o:ole="">
            <v:imagedata r:id="rId57" o:title=""/>
          </v:shape>
          <o:OLEObject Type="Embed" ProgID="Equation.DSMT4" ShapeID="_x0000_i1045" DrawAspect="Content" ObjectID="_1596371445" r:id="rId58"/>
        </w:object>
      </w:r>
      <w:r w:rsidRPr="00CE35DF">
        <w:rPr>
          <w:sz w:val="22"/>
          <w:szCs w:val="22"/>
        </w:rPr>
        <w:t xml:space="preserve">       </w:t>
      </w:r>
      <w:r w:rsidRPr="00CE35DF">
        <w:rPr>
          <w:rFonts w:hint="eastAsia"/>
          <w:sz w:val="22"/>
          <w:szCs w:val="22"/>
        </w:rPr>
        <w:t xml:space="preserve"> </w:t>
      </w:r>
      <w:r w:rsidRPr="00CE35DF">
        <w:rPr>
          <w:sz w:val="22"/>
          <w:szCs w:val="22"/>
        </w:rPr>
        <w:t xml:space="preserve">             </w:t>
      </w:r>
      <w:r w:rsidRPr="00CE35DF">
        <w:rPr>
          <w:sz w:val="22"/>
          <w:szCs w:val="22"/>
        </w:rPr>
        <w:fldChar w:fldCharType="begin"/>
      </w:r>
      <w:r w:rsidRPr="00CE35DF">
        <w:rPr>
          <w:sz w:val="22"/>
          <w:szCs w:val="22"/>
        </w:rPr>
        <w:instrText xml:space="preserve"> MACROBUTTON MTPlaceRef \* MERGEFORMAT </w:instrText>
      </w:r>
      <w:r w:rsidRPr="00CE35DF">
        <w:rPr>
          <w:sz w:val="22"/>
          <w:szCs w:val="22"/>
        </w:rPr>
        <w:fldChar w:fldCharType="begin"/>
      </w:r>
      <w:r w:rsidRPr="00CE35DF">
        <w:rPr>
          <w:sz w:val="22"/>
          <w:szCs w:val="22"/>
        </w:rPr>
        <w:instrText xml:space="preserve"> SEQ MTEqn \h \* MERGEFORMAT </w:instrText>
      </w:r>
      <w:r w:rsidRPr="00CE35DF">
        <w:rPr>
          <w:sz w:val="22"/>
          <w:szCs w:val="22"/>
        </w:rPr>
        <w:fldChar w:fldCharType="end"/>
      </w:r>
      <w:r w:rsidRPr="00CE35DF">
        <w:rPr>
          <w:sz w:val="22"/>
          <w:szCs w:val="22"/>
        </w:rPr>
        <w:instrText>(</w:instrText>
      </w:r>
      <w:r w:rsidRPr="00CE35DF">
        <w:rPr>
          <w:sz w:val="22"/>
          <w:szCs w:val="22"/>
        </w:rPr>
        <w:fldChar w:fldCharType="begin"/>
      </w:r>
      <w:r w:rsidRPr="00CE35DF">
        <w:rPr>
          <w:sz w:val="22"/>
          <w:szCs w:val="22"/>
        </w:rPr>
        <w:instrText xml:space="preserve"> SEQ MTEqn \c \* Arabic \* MERGEFORMAT </w:instrText>
      </w:r>
      <w:r w:rsidRPr="00CE35DF">
        <w:rPr>
          <w:sz w:val="22"/>
          <w:szCs w:val="22"/>
        </w:rPr>
        <w:fldChar w:fldCharType="separate"/>
      </w:r>
      <w:r w:rsidR="00D24B9E">
        <w:rPr>
          <w:noProof/>
          <w:sz w:val="22"/>
          <w:szCs w:val="22"/>
        </w:rPr>
        <w:instrText>14</w:instrText>
      </w:r>
      <w:r w:rsidRPr="00CE35DF">
        <w:rPr>
          <w:sz w:val="22"/>
          <w:szCs w:val="22"/>
        </w:rPr>
        <w:fldChar w:fldCharType="end"/>
      </w:r>
      <w:r w:rsidRPr="00CE35DF">
        <w:rPr>
          <w:sz w:val="22"/>
          <w:szCs w:val="22"/>
        </w:rPr>
        <w:instrText>)</w:instrText>
      </w:r>
      <w:r w:rsidRPr="00CE35DF">
        <w:rPr>
          <w:sz w:val="22"/>
          <w:szCs w:val="22"/>
        </w:rPr>
        <w:fldChar w:fldCharType="end"/>
      </w:r>
    </w:p>
    <w:p w:rsidR="00782492" w:rsidRPr="00CE35DF" w:rsidRDefault="00D711C9" w:rsidP="00D711C9">
      <w:pPr>
        <w:spacing w:after="0" w:line="420" w:lineRule="auto"/>
        <w:rPr>
          <w:rFonts w:eastAsiaTheme="minorEastAsia"/>
          <w:sz w:val="22"/>
        </w:rPr>
      </w:pPr>
      <w:r w:rsidRPr="00CE35DF">
        <w:rPr>
          <w:rFonts w:eastAsiaTheme="minorEastAsia"/>
          <w:sz w:val="22"/>
          <w:lang w:val="en-CA"/>
        </w:rPr>
        <w:t xml:space="preserve">If </w:t>
      </w:r>
      <w:proofErr w:type="spellStart"/>
      <w:r w:rsidRPr="00CE35DF">
        <w:rPr>
          <w:rFonts w:eastAsiaTheme="minorEastAsia"/>
          <w:i/>
          <w:sz w:val="22"/>
        </w:rPr>
        <w:t>P</w:t>
      </w:r>
      <w:r w:rsidRPr="00CE35DF">
        <w:rPr>
          <w:rFonts w:eastAsiaTheme="minorEastAsia"/>
          <w:i/>
          <w:sz w:val="22"/>
          <w:vertAlign w:val="subscript"/>
        </w:rPr>
        <w:t>L</w:t>
      </w:r>
      <w:r w:rsidRPr="00CE35DF">
        <w:rPr>
          <w:rFonts w:eastAsiaTheme="minorEastAsia" w:hint="eastAsia"/>
          <w:i/>
          <w:sz w:val="22"/>
          <w:vertAlign w:val="subscript"/>
        </w:rPr>
        <w:t>i</w:t>
      </w:r>
      <w:proofErr w:type="spellEnd"/>
      <w:r w:rsidRPr="00CE35DF">
        <w:rPr>
          <w:rFonts w:eastAsiaTheme="minorEastAsia" w:hint="eastAsia"/>
          <w:sz w:val="22"/>
        </w:rPr>
        <w:t xml:space="preserve"> &gt; 0.85</w:t>
      </w:r>
      <w:r w:rsidRPr="00CE35DF">
        <w:rPr>
          <w:rFonts w:eastAsiaTheme="minorEastAsia"/>
          <w:i/>
          <w:sz w:val="22"/>
        </w:rPr>
        <w:t>P</w:t>
      </w:r>
      <w:r w:rsidRPr="00CE35DF">
        <w:rPr>
          <w:rFonts w:eastAsiaTheme="minorEastAsia"/>
          <w:i/>
          <w:sz w:val="22"/>
          <w:vertAlign w:val="subscript"/>
        </w:rPr>
        <w:t>max</w:t>
      </w:r>
      <w:proofErr w:type="gramStart"/>
      <w:r w:rsidRPr="00CE35DF">
        <w:rPr>
          <w:rFonts w:eastAsiaTheme="minorEastAsia" w:hint="eastAsia"/>
          <w:i/>
          <w:sz w:val="22"/>
          <w:vertAlign w:val="subscript"/>
        </w:rPr>
        <w:t>,i</w:t>
      </w:r>
      <w:proofErr w:type="gramEnd"/>
      <w:r w:rsidRPr="00CE35DF">
        <w:rPr>
          <w:rFonts w:eastAsiaTheme="minorEastAsia" w:hint="eastAsia"/>
          <w:sz w:val="22"/>
        </w:rPr>
        <w:t xml:space="preserve"> is detected</w:t>
      </w:r>
      <w:r w:rsidRPr="00CE35DF">
        <w:rPr>
          <w:rFonts w:eastAsiaTheme="minorEastAsia"/>
          <w:sz w:val="22"/>
        </w:rPr>
        <w:t>, the load reduction should be large enough to bring the load within the security region</w:t>
      </w:r>
      <w:r w:rsidRPr="00CE35DF">
        <w:rPr>
          <w:rFonts w:eastAsiaTheme="minorEastAsia" w:hint="eastAsia"/>
          <w:sz w:val="22"/>
        </w:rPr>
        <w:t>.</w:t>
      </w:r>
    </w:p>
    <w:p w:rsidR="00782492" w:rsidRPr="00CE35DF" w:rsidRDefault="00D711C9" w:rsidP="00D711C9">
      <w:pPr>
        <w:pStyle w:val="MTDisplayEquation"/>
        <w:spacing w:after="0" w:line="420" w:lineRule="auto"/>
        <w:jc w:val="right"/>
        <w:rPr>
          <w:sz w:val="22"/>
          <w:szCs w:val="22"/>
        </w:rPr>
      </w:pPr>
      <w:r w:rsidRPr="00CE35DF">
        <w:rPr>
          <w:position w:val="-14"/>
          <w:sz w:val="22"/>
          <w:szCs w:val="22"/>
        </w:rPr>
        <w:object w:dxaOrig="2070" w:dyaOrig="390">
          <v:shape id="_x0000_i1046" type="#_x0000_t75" style="width:103.5pt;height:19.5pt" o:ole="">
            <v:imagedata r:id="rId59" o:title=""/>
          </v:shape>
          <o:OLEObject Type="Embed" ProgID="Equation.DSMT4" ShapeID="_x0000_i1046" DrawAspect="Content" ObjectID="_1596371446" r:id="rId60"/>
        </w:object>
      </w:r>
      <w:r w:rsidRPr="00CE35DF">
        <w:rPr>
          <w:sz w:val="22"/>
          <w:szCs w:val="22"/>
        </w:rPr>
        <w:t xml:space="preserve">                         </w:t>
      </w:r>
      <w:r w:rsidRPr="00CE35DF">
        <w:rPr>
          <w:sz w:val="22"/>
          <w:szCs w:val="22"/>
        </w:rPr>
        <w:fldChar w:fldCharType="begin"/>
      </w:r>
      <w:r w:rsidRPr="00CE35DF">
        <w:rPr>
          <w:sz w:val="22"/>
          <w:szCs w:val="22"/>
        </w:rPr>
        <w:instrText xml:space="preserve"> MACROBUTTON MTPlaceRef \* MERGEFORMAT </w:instrText>
      </w:r>
      <w:r w:rsidRPr="00CE35DF">
        <w:rPr>
          <w:sz w:val="22"/>
          <w:szCs w:val="22"/>
        </w:rPr>
        <w:fldChar w:fldCharType="begin"/>
      </w:r>
      <w:r w:rsidRPr="00CE35DF">
        <w:rPr>
          <w:sz w:val="22"/>
          <w:szCs w:val="22"/>
        </w:rPr>
        <w:instrText xml:space="preserve"> SEQ MTEqn \h \* MERGEFORMAT </w:instrText>
      </w:r>
      <w:r w:rsidRPr="00CE35DF">
        <w:rPr>
          <w:sz w:val="22"/>
          <w:szCs w:val="22"/>
        </w:rPr>
        <w:fldChar w:fldCharType="end"/>
      </w:r>
      <w:r w:rsidRPr="00CE35DF">
        <w:rPr>
          <w:sz w:val="22"/>
          <w:szCs w:val="22"/>
        </w:rPr>
        <w:instrText>(</w:instrText>
      </w:r>
      <w:r w:rsidRPr="00CE35DF">
        <w:rPr>
          <w:sz w:val="22"/>
          <w:szCs w:val="22"/>
        </w:rPr>
        <w:fldChar w:fldCharType="begin"/>
      </w:r>
      <w:r w:rsidRPr="00CE35DF">
        <w:rPr>
          <w:sz w:val="22"/>
          <w:szCs w:val="22"/>
        </w:rPr>
        <w:instrText xml:space="preserve"> SEQ MTEqn \c \* Arabic \* MERGEFORMAT </w:instrText>
      </w:r>
      <w:r w:rsidRPr="00CE35DF">
        <w:rPr>
          <w:sz w:val="22"/>
          <w:szCs w:val="22"/>
        </w:rPr>
        <w:fldChar w:fldCharType="separate"/>
      </w:r>
      <w:r w:rsidR="00D24B9E">
        <w:rPr>
          <w:noProof/>
          <w:sz w:val="22"/>
          <w:szCs w:val="22"/>
        </w:rPr>
        <w:instrText>15</w:instrText>
      </w:r>
      <w:r w:rsidRPr="00CE35DF">
        <w:rPr>
          <w:sz w:val="22"/>
          <w:szCs w:val="22"/>
        </w:rPr>
        <w:fldChar w:fldCharType="end"/>
      </w:r>
      <w:r w:rsidRPr="00CE35DF">
        <w:rPr>
          <w:sz w:val="22"/>
          <w:szCs w:val="22"/>
        </w:rPr>
        <w:instrText>)</w:instrText>
      </w:r>
      <w:r w:rsidRPr="00CE35DF">
        <w:rPr>
          <w:sz w:val="22"/>
          <w:szCs w:val="22"/>
        </w:rPr>
        <w:fldChar w:fldCharType="end"/>
      </w:r>
    </w:p>
    <w:p w:rsidR="00782492" w:rsidRPr="00CE35DF" w:rsidRDefault="00D711C9" w:rsidP="00D711C9">
      <w:pPr>
        <w:spacing w:after="0" w:line="420" w:lineRule="auto"/>
        <w:rPr>
          <w:rFonts w:eastAsiaTheme="minorEastAsia"/>
          <w:sz w:val="22"/>
          <w:lang w:val="en-CA"/>
        </w:rPr>
      </w:pPr>
      <w:proofErr w:type="gramStart"/>
      <w:r w:rsidRPr="00CE35DF">
        <w:rPr>
          <w:rFonts w:eastAsiaTheme="minorEastAsia"/>
          <w:sz w:val="22"/>
          <w:lang w:val="en-CA"/>
        </w:rPr>
        <w:t>where</w:t>
      </w:r>
      <w:proofErr w:type="gramEnd"/>
      <w:r w:rsidRPr="00CE35DF">
        <w:rPr>
          <w:rFonts w:eastAsiaTheme="minorEastAsia"/>
          <w:sz w:val="22"/>
          <w:lang w:val="en-CA"/>
        </w:rPr>
        <w:t xml:space="preserve"> </w:t>
      </w:r>
      <w:proofErr w:type="spellStart"/>
      <w:r w:rsidRPr="00CE35DF">
        <w:rPr>
          <w:rFonts w:eastAsiaTheme="minorEastAsia"/>
          <w:i/>
          <w:sz w:val="22"/>
        </w:rPr>
        <w:t>P</w:t>
      </w:r>
      <w:r w:rsidRPr="00CE35DF">
        <w:rPr>
          <w:rFonts w:eastAsiaTheme="minorEastAsia"/>
          <w:i/>
          <w:sz w:val="22"/>
          <w:vertAlign w:val="subscript"/>
        </w:rPr>
        <w:t>max</w:t>
      </w:r>
      <w:r w:rsidRPr="00CE35DF">
        <w:rPr>
          <w:rFonts w:eastAsiaTheme="minorEastAsia" w:hint="eastAsia"/>
          <w:i/>
          <w:sz w:val="22"/>
          <w:vertAlign w:val="subscript"/>
        </w:rPr>
        <w:t>,i</w:t>
      </w:r>
      <w:proofErr w:type="spellEnd"/>
      <w:r w:rsidRPr="00CE35DF">
        <w:rPr>
          <w:rFonts w:eastAsiaTheme="minorEastAsia" w:hint="eastAsia"/>
          <w:sz w:val="22"/>
        </w:rPr>
        <w:t xml:space="preserve"> is </w:t>
      </w:r>
      <w:r w:rsidRPr="00CE35DF">
        <w:rPr>
          <w:rFonts w:eastAsiaTheme="minorEastAsia"/>
          <w:sz w:val="22"/>
          <w:lang w:val="en-CA"/>
        </w:rPr>
        <w:t xml:space="preserve">estimated by </w:t>
      </w:r>
      <w:r w:rsidRPr="00CE35DF">
        <w:rPr>
          <w:rFonts w:eastAsiaTheme="minorEastAsia"/>
          <w:sz w:val="22"/>
          <w:lang w:val="en-CA"/>
        </w:rPr>
        <w:fldChar w:fldCharType="begin"/>
      </w:r>
      <w:r w:rsidRPr="00CE35DF">
        <w:rPr>
          <w:rFonts w:eastAsiaTheme="minorEastAsia"/>
          <w:sz w:val="22"/>
          <w:lang w:val="en-CA"/>
        </w:rPr>
        <w:instrText xml:space="preserve"> GOTOBUTTON ZEqnNum188587  \* MERGEFORMAT </w:instrText>
      </w:r>
      <w:r w:rsidRPr="00CE35DF">
        <w:rPr>
          <w:rFonts w:eastAsiaTheme="minorEastAsia"/>
          <w:sz w:val="22"/>
          <w:lang w:val="en-CA"/>
        </w:rPr>
        <w:fldChar w:fldCharType="begin"/>
      </w:r>
      <w:r w:rsidRPr="00CE35DF">
        <w:rPr>
          <w:rFonts w:eastAsiaTheme="minorEastAsia"/>
          <w:sz w:val="22"/>
          <w:lang w:val="en-CA"/>
        </w:rPr>
        <w:instrText xml:space="preserve"> REF ZEqnNum188587 \* Charformat \! \* MERGEFORMAT </w:instrText>
      </w:r>
      <w:r w:rsidRPr="00CE35DF">
        <w:rPr>
          <w:rFonts w:eastAsiaTheme="minorEastAsia"/>
          <w:sz w:val="22"/>
          <w:lang w:val="en-CA"/>
        </w:rPr>
        <w:fldChar w:fldCharType="separate"/>
      </w:r>
      <w:r w:rsidR="00D24B9E" w:rsidRPr="00D24B9E">
        <w:rPr>
          <w:rFonts w:eastAsiaTheme="minorEastAsia"/>
          <w:sz w:val="22"/>
          <w:lang w:val="en-CA"/>
        </w:rPr>
        <w:instrText>(9)</w:instrText>
      </w:r>
      <w:r w:rsidRPr="00CE35DF">
        <w:rPr>
          <w:rFonts w:eastAsiaTheme="minorEastAsia"/>
          <w:sz w:val="22"/>
          <w:lang w:val="en-CA"/>
        </w:rPr>
        <w:fldChar w:fldCharType="end"/>
      </w:r>
      <w:r w:rsidRPr="00CE35DF">
        <w:rPr>
          <w:rFonts w:eastAsiaTheme="minorEastAsia"/>
          <w:sz w:val="22"/>
          <w:lang w:val="en-CA"/>
        </w:rPr>
        <w:fldChar w:fldCharType="end"/>
      </w:r>
      <w:r w:rsidRPr="00CE35DF">
        <w:rPr>
          <w:rFonts w:eastAsiaTheme="minorEastAsia"/>
          <w:sz w:val="22"/>
          <w:lang w:val="en-CA"/>
        </w:rPr>
        <w:t>. A</w:t>
      </w:r>
      <w:r w:rsidRPr="00CE35DF">
        <w:rPr>
          <w:rFonts w:eastAsiaTheme="minorEastAsia" w:hint="eastAsia"/>
          <w:sz w:val="22"/>
          <w:lang w:val="en-CA"/>
        </w:rPr>
        <w:t xml:space="preserve">fter the load reduction, the power flow </w:t>
      </w:r>
      <w:r w:rsidRPr="00CE35DF">
        <w:rPr>
          <w:rFonts w:eastAsiaTheme="minorEastAsia"/>
          <w:sz w:val="22"/>
          <w:lang w:val="en-CA"/>
        </w:rPr>
        <w:t xml:space="preserve">of Line </w:t>
      </w:r>
      <w:r w:rsidRPr="00CE35DF">
        <w:rPr>
          <w:rFonts w:eastAsiaTheme="minorEastAsia"/>
          <w:i/>
          <w:sz w:val="22"/>
          <w:lang w:val="en-CA"/>
        </w:rPr>
        <w:t>l</w:t>
      </w:r>
      <w:r w:rsidRPr="00CE35DF">
        <w:rPr>
          <w:rFonts w:eastAsiaTheme="minorEastAsia" w:hint="eastAsia"/>
          <w:sz w:val="22"/>
          <w:lang w:val="en-CA"/>
        </w:rPr>
        <w:t xml:space="preserve"> is modified. </w:t>
      </w:r>
      <w:r w:rsidRPr="00CE35DF">
        <w:rPr>
          <w:rFonts w:eastAsiaTheme="minorEastAsia"/>
          <w:sz w:val="22"/>
          <w:lang w:val="en-CA"/>
        </w:rPr>
        <w:t>T</w:t>
      </w:r>
      <w:r w:rsidRPr="00CE35DF">
        <w:rPr>
          <w:rFonts w:eastAsiaTheme="minorEastAsia" w:hint="eastAsia"/>
          <w:sz w:val="22"/>
          <w:lang w:val="en-CA"/>
        </w:rPr>
        <w:t xml:space="preserve">he new power flow </w:t>
      </w:r>
      <w:r w:rsidRPr="00CE35DF">
        <w:rPr>
          <w:rFonts w:eastAsiaTheme="minorEastAsia"/>
          <w:sz w:val="22"/>
          <w:lang w:val="en-CA"/>
        </w:rPr>
        <w:t>should obey the thermal li</w:t>
      </w:r>
      <w:r w:rsidRPr="00CE35DF">
        <w:rPr>
          <w:rFonts w:eastAsiaTheme="minorEastAsia" w:hint="eastAsia"/>
          <w:sz w:val="22"/>
          <w:lang w:val="en-CA"/>
        </w:rPr>
        <w:t>m</w:t>
      </w:r>
      <w:r w:rsidRPr="00CE35DF">
        <w:rPr>
          <w:rFonts w:eastAsiaTheme="minorEastAsia"/>
          <w:sz w:val="22"/>
          <w:lang w:val="en-CA"/>
        </w:rPr>
        <w:t>it:</w:t>
      </w:r>
    </w:p>
    <w:p w:rsidR="00782492" w:rsidRPr="00CE35DF" w:rsidRDefault="00D711C9" w:rsidP="00D711C9">
      <w:pPr>
        <w:pStyle w:val="MTDisplayEquation"/>
        <w:spacing w:after="0" w:line="420" w:lineRule="auto"/>
        <w:jc w:val="right"/>
        <w:rPr>
          <w:sz w:val="22"/>
          <w:szCs w:val="22"/>
        </w:rPr>
      </w:pPr>
      <w:r w:rsidRPr="00CE35DF">
        <w:rPr>
          <w:position w:val="-28"/>
          <w:sz w:val="22"/>
          <w:szCs w:val="22"/>
        </w:rPr>
        <w:object w:dxaOrig="3840" w:dyaOrig="735">
          <v:shape id="_x0000_i1047" type="#_x0000_t75" style="width:192pt;height:36.75pt" o:ole="">
            <v:imagedata r:id="rId61" o:title=""/>
          </v:shape>
          <o:OLEObject Type="Embed" ProgID="Equation.DSMT4" ShapeID="_x0000_i1047" DrawAspect="Content" ObjectID="_1596371447" r:id="rId62"/>
        </w:object>
      </w:r>
      <w:r w:rsidRPr="00CE35DF">
        <w:rPr>
          <w:sz w:val="22"/>
          <w:szCs w:val="22"/>
        </w:rPr>
        <w:t xml:space="preserve">                 </w:t>
      </w:r>
      <w:r w:rsidRPr="00CE35DF">
        <w:rPr>
          <w:sz w:val="22"/>
          <w:szCs w:val="22"/>
        </w:rPr>
        <w:fldChar w:fldCharType="begin"/>
      </w:r>
      <w:r w:rsidRPr="00CE35DF">
        <w:rPr>
          <w:sz w:val="22"/>
          <w:szCs w:val="22"/>
        </w:rPr>
        <w:instrText xml:space="preserve"> MACROBUTTON MTPlaceRef \* MERGEFORMAT </w:instrText>
      </w:r>
      <w:r w:rsidRPr="00CE35DF">
        <w:rPr>
          <w:sz w:val="22"/>
          <w:szCs w:val="22"/>
        </w:rPr>
        <w:fldChar w:fldCharType="begin"/>
      </w:r>
      <w:r w:rsidRPr="00CE35DF">
        <w:rPr>
          <w:sz w:val="22"/>
          <w:szCs w:val="22"/>
        </w:rPr>
        <w:instrText xml:space="preserve"> SEQ MTEqn \h \* MERGEFORMAT </w:instrText>
      </w:r>
      <w:r w:rsidRPr="00CE35DF">
        <w:rPr>
          <w:sz w:val="22"/>
          <w:szCs w:val="22"/>
        </w:rPr>
        <w:fldChar w:fldCharType="end"/>
      </w:r>
      <w:r w:rsidRPr="00CE35DF">
        <w:rPr>
          <w:sz w:val="22"/>
          <w:szCs w:val="22"/>
        </w:rPr>
        <w:instrText>(</w:instrText>
      </w:r>
      <w:r w:rsidRPr="00CE35DF">
        <w:rPr>
          <w:sz w:val="22"/>
          <w:szCs w:val="22"/>
        </w:rPr>
        <w:fldChar w:fldCharType="begin"/>
      </w:r>
      <w:r w:rsidRPr="00CE35DF">
        <w:rPr>
          <w:sz w:val="22"/>
          <w:szCs w:val="22"/>
        </w:rPr>
        <w:instrText xml:space="preserve"> SEQ MTEqn \c \* Arabic \* MERGEFORMAT </w:instrText>
      </w:r>
      <w:r w:rsidRPr="00CE35DF">
        <w:rPr>
          <w:sz w:val="22"/>
          <w:szCs w:val="22"/>
        </w:rPr>
        <w:fldChar w:fldCharType="separate"/>
      </w:r>
      <w:r w:rsidR="00D24B9E">
        <w:rPr>
          <w:noProof/>
          <w:sz w:val="22"/>
          <w:szCs w:val="22"/>
        </w:rPr>
        <w:instrText>16</w:instrText>
      </w:r>
      <w:r w:rsidRPr="00CE35DF">
        <w:rPr>
          <w:sz w:val="22"/>
          <w:szCs w:val="22"/>
        </w:rPr>
        <w:fldChar w:fldCharType="end"/>
      </w:r>
      <w:r w:rsidRPr="00CE35DF">
        <w:rPr>
          <w:sz w:val="22"/>
          <w:szCs w:val="22"/>
        </w:rPr>
        <w:instrText>)</w:instrText>
      </w:r>
      <w:r w:rsidRPr="00CE35DF">
        <w:rPr>
          <w:sz w:val="22"/>
          <w:szCs w:val="22"/>
        </w:rPr>
        <w:fldChar w:fldCharType="end"/>
      </w:r>
    </w:p>
    <w:p w:rsidR="00782492" w:rsidRDefault="00D711C9" w:rsidP="00CE35DF">
      <w:pPr>
        <w:spacing w:after="0" w:line="420" w:lineRule="auto"/>
        <w:ind w:firstLineChars="100" w:firstLine="220"/>
        <w:rPr>
          <w:rFonts w:eastAsiaTheme="minorEastAsia"/>
          <w:sz w:val="22"/>
        </w:rPr>
      </w:pPr>
      <w:r w:rsidRPr="00CE35DF">
        <w:rPr>
          <w:rFonts w:eastAsiaTheme="minorEastAsia"/>
          <w:sz w:val="22"/>
        </w:rPr>
        <w:t xml:space="preserve">It should be noticed that DR scheme is implemented by DC power flow, which ignores the reactive power. In fact, the system operator is not able to control the </w:t>
      </w:r>
      <w:proofErr w:type="spellStart"/>
      <w:r w:rsidRPr="00CE35DF">
        <w:rPr>
          <w:rFonts w:eastAsiaTheme="minorEastAsia"/>
          <w:sz w:val="22"/>
        </w:rPr>
        <w:t>Var</w:t>
      </w:r>
      <w:proofErr w:type="spellEnd"/>
      <w:r w:rsidRPr="00CE35DF">
        <w:rPr>
          <w:rFonts w:eastAsiaTheme="minorEastAsia"/>
          <w:sz w:val="22"/>
        </w:rPr>
        <w:t xml:space="preserve"> injection at a bus, because the local </w:t>
      </w:r>
      <w:proofErr w:type="spellStart"/>
      <w:r w:rsidRPr="00CE35DF">
        <w:rPr>
          <w:rFonts w:eastAsiaTheme="minorEastAsia"/>
          <w:sz w:val="22"/>
        </w:rPr>
        <w:t>Var</w:t>
      </w:r>
      <w:proofErr w:type="spellEnd"/>
      <w:r w:rsidRPr="00CE35DF">
        <w:rPr>
          <w:rFonts w:eastAsiaTheme="minorEastAsia"/>
          <w:sz w:val="22"/>
        </w:rPr>
        <w:t xml:space="preserve"> compensation devices are always adjusting its output according to the measured voltage. To simplify the study, we assume the power factor of the interruptible load equals to the power factor of that load bus.</w:t>
      </w:r>
    </w:p>
    <w:p w:rsidR="00CE35DF" w:rsidRPr="004573A1" w:rsidRDefault="00CE35DF" w:rsidP="004573A1">
      <w:pPr>
        <w:spacing w:after="0" w:line="420" w:lineRule="auto"/>
        <w:ind w:firstLineChars="100" w:firstLine="220"/>
        <w:rPr>
          <w:rFonts w:eastAsiaTheme="minorEastAsia"/>
          <w:sz w:val="22"/>
        </w:rPr>
      </w:pPr>
      <w:r w:rsidRPr="00CE35DF">
        <w:rPr>
          <w:rFonts w:eastAsiaTheme="minorEastAsia"/>
          <w:sz w:val="22"/>
        </w:rPr>
        <w:t>T</w:t>
      </w:r>
      <w:r w:rsidRPr="00CE35DF">
        <w:rPr>
          <w:rFonts w:eastAsiaTheme="minorEastAsia" w:hint="eastAsia"/>
          <w:sz w:val="22"/>
        </w:rPr>
        <w:t xml:space="preserve">he </w:t>
      </w:r>
      <w:r w:rsidRPr="00CE35DF">
        <w:rPr>
          <w:rFonts w:eastAsiaTheme="minorEastAsia"/>
          <w:sz w:val="22"/>
        </w:rPr>
        <w:t>overall</w:t>
      </w:r>
      <w:r w:rsidRPr="00CE35DF">
        <w:rPr>
          <w:rFonts w:eastAsiaTheme="minorEastAsia" w:hint="eastAsia"/>
          <w:sz w:val="22"/>
        </w:rPr>
        <w:t xml:space="preserve"> security-based DR scheme is summarized in </w:t>
      </w:r>
      <w:r w:rsidRPr="00CE35DF">
        <w:rPr>
          <w:rFonts w:eastAsiaTheme="minorEastAsia"/>
          <w:sz w:val="22"/>
        </w:rPr>
        <w:fldChar w:fldCharType="begin"/>
      </w:r>
      <w:r w:rsidRPr="00CE35DF">
        <w:rPr>
          <w:rFonts w:eastAsiaTheme="minorEastAsia"/>
          <w:sz w:val="22"/>
        </w:rPr>
        <w:instrText xml:space="preserve"> </w:instrText>
      </w:r>
      <w:r w:rsidRPr="00CE35DF">
        <w:rPr>
          <w:rFonts w:eastAsiaTheme="minorEastAsia" w:hint="eastAsia"/>
          <w:sz w:val="22"/>
        </w:rPr>
        <w:instrText>REF _Ref520822207 \h</w:instrText>
      </w:r>
      <w:r w:rsidRPr="00CE35DF">
        <w:rPr>
          <w:rFonts w:eastAsiaTheme="minorEastAsia"/>
          <w:sz w:val="22"/>
        </w:rPr>
        <w:instrText xml:space="preserve"> </w:instrText>
      </w:r>
      <w:r>
        <w:rPr>
          <w:rFonts w:eastAsiaTheme="minorEastAsia"/>
          <w:sz w:val="22"/>
        </w:rPr>
        <w:instrText xml:space="preserve"> \* MERGEFORMAT </w:instrText>
      </w:r>
      <w:r w:rsidRPr="00CE35DF">
        <w:rPr>
          <w:rFonts w:eastAsiaTheme="minorEastAsia"/>
          <w:sz w:val="22"/>
        </w:rPr>
      </w:r>
      <w:r w:rsidRPr="00CE35DF">
        <w:rPr>
          <w:rFonts w:eastAsiaTheme="minorEastAsia"/>
          <w:sz w:val="22"/>
        </w:rPr>
        <w:fldChar w:fldCharType="separate"/>
      </w:r>
      <w:r w:rsidR="00D24B9E" w:rsidRPr="00D24B9E">
        <w:rPr>
          <w:sz w:val="22"/>
        </w:rPr>
        <w:t>Fig. 9</w:t>
      </w:r>
      <w:r w:rsidRPr="00CE35DF">
        <w:rPr>
          <w:rFonts w:eastAsiaTheme="minorEastAsia"/>
          <w:sz w:val="22"/>
        </w:rPr>
        <w:fldChar w:fldCharType="end"/>
      </w:r>
      <w:r w:rsidRPr="00CE35DF">
        <w:rPr>
          <w:rFonts w:eastAsiaTheme="minorEastAsia" w:hint="eastAsia"/>
          <w:sz w:val="22"/>
        </w:rPr>
        <w:t>.</w:t>
      </w:r>
      <w:r w:rsidRPr="00CE35DF">
        <w:rPr>
          <w:rFonts w:eastAsiaTheme="minorEastAsia"/>
          <w:sz w:val="22"/>
        </w:rPr>
        <w:t xml:space="preserve"> The first part is the offline computation, which provides the online monitoring and DR with basic parameters. The critical lines </w:t>
      </w:r>
      <w:r w:rsidRPr="00CE35DF">
        <w:rPr>
          <w:rFonts w:eastAsiaTheme="minorEastAsia"/>
          <w:sz w:val="22"/>
        </w:rPr>
        <w:lastRenderedPageBreak/>
        <w:t xml:space="preserve">and major load buses are selected based on the proposed method in Section 3.2. The second part is online monitoring. In every time step (4 second), the EMS solves the AC power flow and calculate LTI. If the voltage security limit is violated, the load margin will be calculated. If either the voltage or thermal limit is violated, the DR will be activated. An optimization of load reduction is done, considering the requirement of voltage security and line limit. Furthermore, since the system operating condition keeps changing, </w:t>
      </w:r>
      <w:proofErr w:type="spellStart"/>
      <w:r w:rsidRPr="00CE35DF">
        <w:rPr>
          <w:rFonts w:eastAsiaTheme="minorEastAsia"/>
          <w:i/>
          <w:sz w:val="22"/>
        </w:rPr>
        <w:t>P</w:t>
      </w:r>
      <w:r w:rsidRPr="00CE35DF">
        <w:rPr>
          <w:rFonts w:eastAsiaTheme="minorEastAsia"/>
          <w:i/>
          <w:sz w:val="22"/>
          <w:vertAlign w:val="subscript"/>
        </w:rPr>
        <w:t>max</w:t>
      </w:r>
      <w:proofErr w:type="spellEnd"/>
      <w:r w:rsidRPr="00CE35DF">
        <w:rPr>
          <w:rFonts w:eastAsiaTheme="minorEastAsia"/>
          <w:sz w:val="22"/>
        </w:rPr>
        <w:t xml:space="preserve"> of a load bus is not a constant. If the load margin of a bus is brought larger than 10% after load reduction, it may still fall below 10% in the next few steps. Then, the load reduction will be conducted according to the latest load margin.</w:t>
      </w:r>
      <w:r w:rsidRPr="00CE35DF">
        <w:rPr>
          <w:rFonts w:eastAsiaTheme="minorEastAsia" w:hint="eastAsia"/>
          <w:sz w:val="22"/>
        </w:rPr>
        <w:t xml:space="preserve"> </w:t>
      </w:r>
      <w:r w:rsidRPr="00CE35DF">
        <w:rPr>
          <w:rFonts w:eastAsiaTheme="minorEastAsia"/>
          <w:sz w:val="22"/>
        </w:rPr>
        <w:t>T</w:t>
      </w:r>
      <w:r w:rsidRPr="00CE35DF">
        <w:rPr>
          <w:rFonts w:eastAsiaTheme="minorEastAsia" w:hint="eastAsia"/>
          <w:sz w:val="22"/>
        </w:rPr>
        <w:t>he load reduction is implemented by raising the temperature setting for central air conditioners in commercial buildings.</w:t>
      </w:r>
    </w:p>
    <w:p w:rsidR="004573A1" w:rsidRDefault="004573A1" w:rsidP="00CE35DF">
      <w:pPr>
        <w:spacing w:after="0" w:line="420" w:lineRule="auto"/>
        <w:jc w:val="center"/>
        <w:rPr>
          <w:rFonts w:eastAsiaTheme="minorEastAsia"/>
        </w:rPr>
      </w:pPr>
      <w:r>
        <w:object w:dxaOrig="6280" w:dyaOrig="8040">
          <v:shape id="_x0000_i1048" type="#_x0000_t75" style="width:252pt;height:323.25pt" o:ole="">
            <v:imagedata r:id="rId63" o:title=""/>
          </v:shape>
          <o:OLEObject Type="Embed" ProgID="Visio.Drawing.11" ShapeID="_x0000_i1048" DrawAspect="Content" ObjectID="_1596371448" r:id="rId64"/>
        </w:object>
      </w:r>
    </w:p>
    <w:p w:rsidR="00CE35DF" w:rsidRDefault="00CE35DF" w:rsidP="00CE35DF">
      <w:pPr>
        <w:pStyle w:val="Caption"/>
        <w:rPr>
          <w:rFonts w:eastAsiaTheme="minorEastAsia"/>
        </w:rPr>
      </w:pPr>
      <w:bookmarkStart w:id="18" w:name="_Ref520822207"/>
      <w:proofErr w:type="gramStart"/>
      <w:r>
        <w:t>Fig.</w:t>
      </w:r>
      <w:proofErr w:type="gramEnd"/>
      <w:r>
        <w:t xml:space="preserve"> </w:t>
      </w:r>
      <w:fldSimple w:instr=" SEQ Fig. \* ARABIC ">
        <w:r w:rsidR="00D24B9E">
          <w:rPr>
            <w:noProof/>
          </w:rPr>
          <w:t>9</w:t>
        </w:r>
      </w:fldSimple>
      <w:bookmarkEnd w:id="18"/>
      <w:r>
        <w:rPr>
          <w:rFonts w:eastAsiaTheme="minorEastAsia" w:hint="eastAsia"/>
        </w:rPr>
        <w:t xml:space="preserve">. </w:t>
      </w:r>
      <w:proofErr w:type="gramStart"/>
      <w:r>
        <w:rPr>
          <w:rFonts w:eastAsiaTheme="minorEastAsia" w:hint="eastAsia"/>
        </w:rPr>
        <w:t>Optimization of load reduction.</w:t>
      </w:r>
      <w:proofErr w:type="gramEnd"/>
    </w:p>
    <w:p w:rsidR="00CE35DF" w:rsidRDefault="00CE35DF" w:rsidP="00CE35DF">
      <w:pPr>
        <w:pStyle w:val="Heading1"/>
        <w:rPr>
          <w:rFonts w:eastAsiaTheme="minorEastAsia"/>
          <w:lang w:val="en-CA"/>
        </w:rPr>
      </w:pPr>
      <w:r>
        <w:rPr>
          <w:rFonts w:eastAsiaTheme="minorEastAsia"/>
          <w:lang w:val="en-CA"/>
        </w:rPr>
        <w:t>C</w:t>
      </w:r>
      <w:r>
        <w:rPr>
          <w:rFonts w:eastAsiaTheme="minorEastAsia" w:hint="eastAsia"/>
          <w:lang w:val="en-CA"/>
        </w:rPr>
        <w:t>ase Studies</w:t>
      </w:r>
    </w:p>
    <w:p w:rsidR="00CE35DF" w:rsidRDefault="00CE35DF" w:rsidP="00CE35DF">
      <w:pPr>
        <w:spacing w:after="0" w:line="420" w:lineRule="auto"/>
        <w:ind w:firstLineChars="100" w:firstLine="220"/>
        <w:rPr>
          <w:rFonts w:eastAsiaTheme="minorEastAsia"/>
          <w:sz w:val="22"/>
          <w:lang w:val="en-CA"/>
        </w:rPr>
      </w:pPr>
      <w:r w:rsidRPr="00CE35DF">
        <w:rPr>
          <w:rFonts w:eastAsiaTheme="minorEastAsia"/>
          <w:sz w:val="22"/>
          <w:lang w:val="en-CA"/>
        </w:rPr>
        <w:t xml:space="preserve">This section presents the simulation study result of Sichuan 2647-bus system. The thermal limits of </w:t>
      </w:r>
      <w:r w:rsidRPr="00CE35DF">
        <w:rPr>
          <w:rFonts w:eastAsiaTheme="minorEastAsia"/>
          <w:sz w:val="22"/>
          <w:lang w:val="en-CA"/>
        </w:rPr>
        <w:lastRenderedPageBreak/>
        <w:t xml:space="preserve">the critical transmission lines are shown in </w:t>
      </w:r>
      <w:r w:rsidRPr="00CE35DF">
        <w:rPr>
          <w:rFonts w:eastAsiaTheme="minorEastAsia"/>
          <w:sz w:val="22"/>
          <w:lang w:val="en-CA"/>
        </w:rPr>
        <w:fldChar w:fldCharType="begin"/>
      </w:r>
      <w:r w:rsidRPr="00CE35DF">
        <w:rPr>
          <w:rFonts w:eastAsiaTheme="minorEastAsia"/>
          <w:sz w:val="22"/>
          <w:lang w:val="en-CA"/>
        </w:rPr>
        <w:instrText xml:space="preserve"> REF _Ref521681838 \h </w:instrText>
      </w:r>
      <w:r>
        <w:rPr>
          <w:rFonts w:eastAsiaTheme="minorEastAsia"/>
          <w:sz w:val="22"/>
          <w:lang w:val="en-CA"/>
        </w:rPr>
        <w:instrText xml:space="preserve"> \* MERGEFORMAT </w:instrText>
      </w:r>
      <w:r w:rsidRPr="00CE35DF">
        <w:rPr>
          <w:rFonts w:eastAsiaTheme="minorEastAsia"/>
          <w:sz w:val="22"/>
          <w:lang w:val="en-CA"/>
        </w:rPr>
      </w:r>
      <w:r w:rsidRPr="00CE35DF">
        <w:rPr>
          <w:rFonts w:eastAsiaTheme="minorEastAsia"/>
          <w:sz w:val="22"/>
          <w:lang w:val="en-CA"/>
        </w:rPr>
        <w:fldChar w:fldCharType="separate"/>
      </w:r>
      <w:r w:rsidR="00D24B9E" w:rsidRPr="00D24B9E">
        <w:rPr>
          <w:sz w:val="22"/>
        </w:rPr>
        <w:t>Table 1</w:t>
      </w:r>
      <w:r w:rsidRPr="00CE35DF">
        <w:rPr>
          <w:rFonts w:eastAsiaTheme="minorEastAsia"/>
          <w:sz w:val="22"/>
          <w:lang w:val="en-CA"/>
        </w:rPr>
        <w:fldChar w:fldCharType="end"/>
      </w:r>
      <w:r w:rsidRPr="00CE35DF">
        <w:rPr>
          <w:rFonts w:eastAsiaTheme="minorEastAsia"/>
          <w:sz w:val="22"/>
          <w:lang w:val="en-CA"/>
        </w:rPr>
        <w:t xml:space="preserve">. </w:t>
      </w:r>
      <w:r w:rsidRPr="00CE35DF">
        <w:rPr>
          <w:rFonts w:eastAsiaTheme="minorEastAsia"/>
          <w:sz w:val="22"/>
          <w:lang w:val="en-CA"/>
        </w:rPr>
        <w:fldChar w:fldCharType="begin"/>
      </w:r>
      <w:r w:rsidRPr="00CE35DF">
        <w:rPr>
          <w:rFonts w:eastAsiaTheme="minorEastAsia"/>
          <w:sz w:val="22"/>
          <w:lang w:val="en-CA"/>
        </w:rPr>
        <w:instrText xml:space="preserve"> </w:instrText>
      </w:r>
      <w:r w:rsidRPr="00CE35DF">
        <w:rPr>
          <w:rFonts w:eastAsiaTheme="minorEastAsia" w:hint="eastAsia"/>
          <w:sz w:val="22"/>
          <w:lang w:val="en-CA"/>
        </w:rPr>
        <w:instrText>REF _Ref522382966 \h</w:instrText>
      </w:r>
      <w:r w:rsidRPr="00CE35DF">
        <w:rPr>
          <w:rFonts w:eastAsiaTheme="minorEastAsia"/>
          <w:sz w:val="22"/>
          <w:lang w:val="en-CA"/>
        </w:rPr>
        <w:instrText xml:space="preserve"> </w:instrText>
      </w:r>
      <w:r>
        <w:rPr>
          <w:rFonts w:eastAsiaTheme="minorEastAsia"/>
          <w:sz w:val="22"/>
          <w:lang w:val="en-CA"/>
        </w:rPr>
        <w:instrText xml:space="preserve"> \* MERGEFORMAT </w:instrText>
      </w:r>
      <w:r w:rsidRPr="00CE35DF">
        <w:rPr>
          <w:rFonts w:eastAsiaTheme="minorEastAsia"/>
          <w:sz w:val="22"/>
          <w:lang w:val="en-CA"/>
        </w:rPr>
      </w:r>
      <w:r w:rsidRPr="00CE35DF">
        <w:rPr>
          <w:rFonts w:eastAsiaTheme="minorEastAsia"/>
          <w:sz w:val="22"/>
          <w:lang w:val="en-CA"/>
        </w:rPr>
        <w:fldChar w:fldCharType="separate"/>
      </w:r>
      <w:r w:rsidR="00D24B9E" w:rsidRPr="00D24B9E">
        <w:rPr>
          <w:sz w:val="22"/>
        </w:rPr>
        <w:t>Table 2</w:t>
      </w:r>
      <w:r w:rsidRPr="00CE35DF">
        <w:rPr>
          <w:rFonts w:eastAsiaTheme="minorEastAsia"/>
          <w:sz w:val="22"/>
          <w:lang w:val="en-CA"/>
        </w:rPr>
        <w:fldChar w:fldCharType="end"/>
      </w:r>
      <w:r w:rsidRPr="00CE35DF">
        <w:rPr>
          <w:rFonts w:eastAsiaTheme="minorEastAsia"/>
          <w:sz w:val="22"/>
          <w:lang w:val="en-CA"/>
        </w:rPr>
        <w:t xml:space="preserve"> lists the parameters of 10 representative </w:t>
      </w:r>
      <w:r w:rsidRPr="00CE35DF">
        <w:rPr>
          <w:rFonts w:eastAsiaTheme="minorEastAsia" w:hint="eastAsia"/>
          <w:sz w:val="22"/>
          <w:lang w:val="en-CA"/>
        </w:rPr>
        <w:t xml:space="preserve">large </w:t>
      </w:r>
      <w:r w:rsidRPr="00CE35DF">
        <w:rPr>
          <w:rFonts w:eastAsiaTheme="minorEastAsia"/>
          <w:sz w:val="22"/>
          <w:lang w:val="en-CA"/>
        </w:rPr>
        <w:t>PQ loads (the total number is 204).</w:t>
      </w:r>
      <w:r w:rsidRPr="00CE35DF">
        <w:rPr>
          <w:rFonts w:eastAsiaTheme="minorEastAsia" w:hint="eastAsia"/>
          <w:sz w:val="22"/>
          <w:lang w:val="en-CA"/>
        </w:rPr>
        <w:t xml:space="preserve"> </w:t>
      </w:r>
      <w:r w:rsidRPr="00CE35DF">
        <w:rPr>
          <w:rFonts w:eastAsiaTheme="minorEastAsia"/>
          <w:sz w:val="22"/>
          <w:lang w:val="en-CA"/>
        </w:rPr>
        <w:t>I</w:t>
      </w:r>
      <w:r w:rsidRPr="00CE35DF">
        <w:rPr>
          <w:rFonts w:eastAsiaTheme="minorEastAsia" w:hint="eastAsia"/>
          <w:sz w:val="22"/>
          <w:lang w:val="en-CA"/>
        </w:rPr>
        <w:t xml:space="preserve">n each PQ </w:t>
      </w:r>
      <w:r w:rsidRPr="00CE35DF">
        <w:rPr>
          <w:rFonts w:eastAsiaTheme="minorEastAsia"/>
          <w:sz w:val="22"/>
          <w:lang w:val="en-CA"/>
        </w:rPr>
        <w:t>load</w:t>
      </w:r>
      <w:r w:rsidRPr="00CE35DF">
        <w:rPr>
          <w:rFonts w:eastAsiaTheme="minorEastAsia" w:hint="eastAsia"/>
          <w:sz w:val="22"/>
          <w:lang w:val="en-CA"/>
        </w:rPr>
        <w:t>, we assume that 5% of the real power load is available for demand response. The cost is defined as the product of cost coefficient and standard cost</w:t>
      </w:r>
      <w:r w:rsidRPr="00CE35DF">
        <w:rPr>
          <w:rFonts w:eastAsiaTheme="minorEastAsia"/>
          <w:sz w:val="22"/>
          <w:lang w:val="en-CA"/>
        </w:rPr>
        <w:t xml:space="preserve"> </w:t>
      </w:r>
      <w:r w:rsidRPr="00CE35DF">
        <w:rPr>
          <w:rFonts w:eastAsiaTheme="minorEastAsia" w:hint="eastAsia"/>
          <w:i/>
          <w:sz w:val="22"/>
        </w:rPr>
        <w:t>C</w:t>
      </w:r>
      <w:r w:rsidRPr="00CE35DF">
        <w:rPr>
          <w:rFonts w:eastAsiaTheme="minorEastAsia" w:hint="eastAsia"/>
          <w:sz w:val="22"/>
          <w:vertAlign w:val="subscript"/>
        </w:rPr>
        <w:t>0</w:t>
      </w:r>
      <w:r w:rsidRPr="00CE35DF">
        <w:rPr>
          <w:rFonts w:eastAsiaTheme="minorEastAsia" w:hint="eastAsia"/>
          <w:sz w:val="22"/>
          <w:lang w:val="en-CA"/>
        </w:rPr>
        <w:t xml:space="preserve">. </w:t>
      </w:r>
      <w:r w:rsidRPr="00CE35DF">
        <w:rPr>
          <w:rFonts w:eastAsiaTheme="minorEastAsia"/>
          <w:sz w:val="22"/>
          <w:lang w:val="en-CA"/>
        </w:rPr>
        <w:t>A</w:t>
      </w:r>
      <w:r w:rsidRPr="00CE35DF">
        <w:rPr>
          <w:rFonts w:eastAsiaTheme="minorEastAsia" w:hint="eastAsia"/>
          <w:sz w:val="22"/>
          <w:lang w:val="en-CA"/>
        </w:rPr>
        <w:t xml:space="preserve">ccording to the previous studies </w:t>
      </w:r>
      <w:r w:rsidRPr="00CE35DF">
        <w:rPr>
          <w:rFonts w:eastAsiaTheme="minorEastAsia"/>
          <w:sz w:val="22"/>
          <w:lang w:val="en-CA"/>
        </w:rPr>
        <w:fldChar w:fldCharType="begin"/>
      </w:r>
      <w:r w:rsidRPr="00CE35DF">
        <w:rPr>
          <w:rFonts w:eastAsiaTheme="minorEastAsia"/>
          <w:sz w:val="22"/>
          <w:lang w:val="en-CA"/>
        </w:rPr>
        <w:instrText xml:space="preserve"> </w:instrText>
      </w:r>
      <w:r w:rsidRPr="00CE35DF">
        <w:rPr>
          <w:rFonts w:eastAsiaTheme="minorEastAsia" w:hint="eastAsia"/>
          <w:sz w:val="22"/>
          <w:lang w:val="en-CA"/>
        </w:rPr>
        <w:instrText>REF _Ref521933394 \r \h</w:instrText>
      </w:r>
      <w:r w:rsidRPr="00CE35DF">
        <w:rPr>
          <w:rFonts w:eastAsiaTheme="minorEastAsia"/>
          <w:sz w:val="22"/>
          <w:lang w:val="en-CA"/>
        </w:rPr>
        <w:instrText xml:space="preserve"> </w:instrText>
      </w:r>
      <w:r>
        <w:rPr>
          <w:rFonts w:eastAsiaTheme="minorEastAsia"/>
          <w:sz w:val="22"/>
          <w:lang w:val="en-CA"/>
        </w:rPr>
        <w:instrText xml:space="preserve"> \* MERGEFORMAT </w:instrText>
      </w:r>
      <w:r w:rsidRPr="00CE35DF">
        <w:rPr>
          <w:rFonts w:eastAsiaTheme="minorEastAsia"/>
          <w:sz w:val="22"/>
          <w:lang w:val="en-CA"/>
        </w:rPr>
      </w:r>
      <w:r w:rsidRPr="00CE35DF">
        <w:rPr>
          <w:rFonts w:eastAsiaTheme="minorEastAsia"/>
          <w:sz w:val="22"/>
          <w:lang w:val="en-CA"/>
        </w:rPr>
        <w:fldChar w:fldCharType="separate"/>
      </w:r>
      <w:r w:rsidR="00D24B9E">
        <w:rPr>
          <w:rFonts w:eastAsiaTheme="minorEastAsia"/>
          <w:sz w:val="22"/>
          <w:lang w:val="en-CA"/>
        </w:rPr>
        <w:t>[23]</w:t>
      </w:r>
      <w:r w:rsidRPr="00CE35DF">
        <w:rPr>
          <w:rFonts w:eastAsiaTheme="minorEastAsia"/>
          <w:sz w:val="22"/>
          <w:lang w:val="en-CA"/>
        </w:rPr>
        <w:fldChar w:fldCharType="end"/>
      </w:r>
      <w:r w:rsidRPr="00CE35DF">
        <w:rPr>
          <w:rFonts w:eastAsiaTheme="minorEastAsia" w:hint="eastAsia"/>
          <w:sz w:val="22"/>
          <w:lang w:val="en-CA"/>
        </w:rPr>
        <w:t xml:space="preserve">, </w:t>
      </w:r>
      <w:r w:rsidRPr="00CE35DF">
        <w:rPr>
          <w:rFonts w:eastAsiaTheme="minorEastAsia" w:hint="eastAsia"/>
          <w:i/>
          <w:sz w:val="22"/>
        </w:rPr>
        <w:t>C</w:t>
      </w:r>
      <w:r w:rsidRPr="00CE35DF">
        <w:rPr>
          <w:rFonts w:eastAsiaTheme="minorEastAsia" w:hint="eastAsia"/>
          <w:sz w:val="22"/>
          <w:vertAlign w:val="subscript"/>
        </w:rPr>
        <w:t>0</w:t>
      </w:r>
      <w:r w:rsidRPr="00CE35DF">
        <w:rPr>
          <w:rFonts w:eastAsiaTheme="minorEastAsia" w:hint="eastAsia"/>
          <w:sz w:val="22"/>
          <w:lang w:val="en-CA"/>
        </w:rPr>
        <w:t xml:space="preserve"> is chosen as $200/MW.</w:t>
      </w:r>
    </w:p>
    <w:p w:rsidR="00D933E4" w:rsidRDefault="00D933E4" w:rsidP="00D933E4">
      <w:pPr>
        <w:pStyle w:val="Caption"/>
        <w:keepNext/>
        <w:spacing w:before="240" w:after="0"/>
        <w:rPr>
          <w:rFonts w:eastAsiaTheme="minorEastAsia"/>
          <w:lang w:val="en-CA"/>
        </w:rPr>
      </w:pPr>
      <w:bookmarkStart w:id="19" w:name="_Ref521681838"/>
      <w:proofErr w:type="gramStart"/>
      <w:r>
        <w:t xml:space="preserve">Table </w:t>
      </w:r>
      <w:r>
        <w:fldChar w:fldCharType="begin"/>
      </w:r>
      <w:r>
        <w:instrText xml:space="preserve"> SEQ Table \* ARABIC </w:instrText>
      </w:r>
      <w:r>
        <w:fldChar w:fldCharType="separate"/>
      </w:r>
      <w:r>
        <w:rPr>
          <w:noProof/>
        </w:rPr>
        <w:t>1</w:t>
      </w:r>
      <w:r>
        <w:fldChar w:fldCharType="end"/>
      </w:r>
      <w:bookmarkEnd w:id="19"/>
      <w:r>
        <w:t>.</w:t>
      </w:r>
      <w:proofErr w:type="gramEnd"/>
      <w:r>
        <w:t xml:space="preserve"> </w:t>
      </w:r>
      <w:proofErr w:type="gramStart"/>
      <w:r>
        <w:t>Thermal limits of critical lines.</w:t>
      </w:r>
      <w:proofErr w:type="gramEnd"/>
    </w:p>
    <w:tbl>
      <w:tblPr>
        <w:tblStyle w:val="TableGrid"/>
        <w:tblW w:w="4808" w:type="dxa"/>
        <w:jc w:val="center"/>
        <w:tblInd w:w="429" w:type="dxa"/>
        <w:tblLayout w:type="fixed"/>
        <w:tblLook w:val="04A0" w:firstRow="1" w:lastRow="0" w:firstColumn="1" w:lastColumn="0" w:noHBand="0" w:noVBand="1"/>
      </w:tblPr>
      <w:tblGrid>
        <w:gridCol w:w="1143"/>
        <w:gridCol w:w="1235"/>
        <w:gridCol w:w="1142"/>
        <w:gridCol w:w="1288"/>
      </w:tblGrid>
      <w:tr w:rsidR="00D933E4" w:rsidTr="00501986">
        <w:trPr>
          <w:jc w:val="center"/>
        </w:trPr>
        <w:tc>
          <w:tcPr>
            <w:tcW w:w="1143" w:type="dxa"/>
          </w:tcPr>
          <w:p w:rsidR="00D933E4" w:rsidRDefault="00D933E4" w:rsidP="00501986">
            <w:pPr>
              <w:keepNext/>
              <w:spacing w:after="0" w:line="240" w:lineRule="auto"/>
              <w:jc w:val="center"/>
              <w:rPr>
                <w:rFonts w:eastAsiaTheme="minorEastAsia"/>
                <w:sz w:val="22"/>
                <w:lang w:val="en-CA"/>
              </w:rPr>
            </w:pPr>
            <w:bookmarkStart w:id="20" w:name="_Ref521683111"/>
            <w:r>
              <w:rPr>
                <w:rFonts w:eastAsiaTheme="minorEastAsia"/>
                <w:sz w:val="22"/>
                <w:lang w:val="en-CA"/>
              </w:rPr>
              <w:t>Line</w:t>
            </w:r>
            <w:r>
              <w:rPr>
                <w:rFonts w:eastAsiaTheme="minorEastAsia" w:hint="eastAsia"/>
                <w:sz w:val="22"/>
                <w:lang w:val="en-CA"/>
              </w:rPr>
              <w:t xml:space="preserve"> no.</w:t>
            </w:r>
          </w:p>
        </w:tc>
        <w:tc>
          <w:tcPr>
            <w:tcW w:w="1235" w:type="dxa"/>
            <w:tcBorders>
              <w:right w:val="double" w:sz="4" w:space="0" w:color="auto"/>
            </w:tcBorders>
          </w:tcPr>
          <w:p w:rsidR="00D933E4" w:rsidRDefault="00D933E4" w:rsidP="00501986">
            <w:pPr>
              <w:keepNext/>
              <w:spacing w:after="0" w:line="240" w:lineRule="auto"/>
              <w:jc w:val="center"/>
              <w:rPr>
                <w:rFonts w:eastAsiaTheme="minorEastAsia"/>
                <w:sz w:val="22"/>
                <w:lang w:val="en-CA"/>
              </w:rPr>
            </w:pPr>
            <w:r>
              <w:rPr>
                <w:rFonts w:eastAsiaTheme="minorEastAsia"/>
                <w:sz w:val="22"/>
                <w:lang w:val="en-CA"/>
              </w:rPr>
              <w:t>T</w:t>
            </w:r>
            <w:r>
              <w:rPr>
                <w:rFonts w:eastAsiaTheme="minorEastAsia" w:hint="eastAsia"/>
                <w:sz w:val="22"/>
                <w:lang w:val="en-CA"/>
              </w:rPr>
              <w:t>hermal limit</w:t>
            </w:r>
            <w:r>
              <w:rPr>
                <w:rFonts w:eastAsiaTheme="minorEastAsia"/>
                <w:sz w:val="22"/>
                <w:lang w:val="en-CA"/>
              </w:rPr>
              <w:t xml:space="preserve"> (</w:t>
            </w:r>
            <w:proofErr w:type="spellStart"/>
            <w:r>
              <w:rPr>
                <w:rFonts w:eastAsiaTheme="minorEastAsia"/>
                <w:sz w:val="22"/>
                <w:lang w:val="en-CA"/>
              </w:rPr>
              <w:t>pu</w:t>
            </w:r>
            <w:proofErr w:type="spellEnd"/>
            <w:r>
              <w:rPr>
                <w:rFonts w:eastAsiaTheme="minorEastAsia"/>
                <w:sz w:val="22"/>
                <w:lang w:val="en-CA"/>
              </w:rPr>
              <w:t>)</w:t>
            </w:r>
          </w:p>
        </w:tc>
        <w:tc>
          <w:tcPr>
            <w:tcW w:w="1142" w:type="dxa"/>
            <w:tcBorders>
              <w:left w:val="double" w:sz="4" w:space="0" w:color="auto"/>
            </w:tcBorders>
          </w:tcPr>
          <w:p w:rsidR="00D933E4" w:rsidRDefault="00D933E4" w:rsidP="00501986">
            <w:pPr>
              <w:keepNext/>
              <w:spacing w:after="0" w:line="240" w:lineRule="auto"/>
              <w:jc w:val="center"/>
              <w:rPr>
                <w:rFonts w:eastAsiaTheme="minorEastAsia"/>
                <w:sz w:val="22"/>
                <w:lang w:val="en-CA"/>
              </w:rPr>
            </w:pPr>
            <w:r>
              <w:rPr>
                <w:rFonts w:eastAsiaTheme="minorEastAsia"/>
                <w:sz w:val="22"/>
                <w:lang w:val="en-CA"/>
              </w:rPr>
              <w:t>Line</w:t>
            </w:r>
            <w:r>
              <w:rPr>
                <w:rFonts w:eastAsiaTheme="minorEastAsia" w:hint="eastAsia"/>
                <w:sz w:val="22"/>
                <w:lang w:val="en-CA"/>
              </w:rPr>
              <w:t xml:space="preserve"> no.</w:t>
            </w:r>
          </w:p>
        </w:tc>
        <w:tc>
          <w:tcPr>
            <w:tcW w:w="1288" w:type="dxa"/>
          </w:tcPr>
          <w:p w:rsidR="00D933E4" w:rsidRDefault="00D933E4" w:rsidP="00501986">
            <w:pPr>
              <w:keepNext/>
              <w:spacing w:after="0" w:line="240" w:lineRule="auto"/>
              <w:jc w:val="center"/>
              <w:rPr>
                <w:rFonts w:eastAsiaTheme="minorEastAsia"/>
                <w:sz w:val="22"/>
                <w:lang w:val="en-CA"/>
              </w:rPr>
            </w:pPr>
            <w:r>
              <w:rPr>
                <w:rFonts w:eastAsiaTheme="minorEastAsia"/>
                <w:sz w:val="22"/>
                <w:lang w:val="en-CA"/>
              </w:rPr>
              <w:t>T</w:t>
            </w:r>
            <w:r>
              <w:rPr>
                <w:rFonts w:eastAsiaTheme="minorEastAsia" w:hint="eastAsia"/>
                <w:sz w:val="22"/>
                <w:lang w:val="en-CA"/>
              </w:rPr>
              <w:t>hermal limit</w:t>
            </w:r>
            <w:r>
              <w:rPr>
                <w:rFonts w:eastAsiaTheme="minorEastAsia"/>
                <w:sz w:val="22"/>
                <w:lang w:val="en-CA"/>
              </w:rPr>
              <w:t xml:space="preserve"> (</w:t>
            </w:r>
            <w:proofErr w:type="spellStart"/>
            <w:r>
              <w:rPr>
                <w:rFonts w:eastAsiaTheme="minorEastAsia"/>
                <w:sz w:val="22"/>
                <w:lang w:val="en-CA"/>
              </w:rPr>
              <w:t>pu</w:t>
            </w:r>
            <w:proofErr w:type="spellEnd"/>
            <w:r>
              <w:rPr>
                <w:rFonts w:eastAsiaTheme="minorEastAsia"/>
                <w:sz w:val="22"/>
                <w:lang w:val="en-CA"/>
              </w:rPr>
              <w:t>)</w:t>
            </w:r>
          </w:p>
        </w:tc>
      </w:tr>
      <w:tr w:rsidR="00D933E4" w:rsidTr="00501986">
        <w:trPr>
          <w:jc w:val="center"/>
        </w:trPr>
        <w:tc>
          <w:tcPr>
            <w:tcW w:w="1143" w:type="dxa"/>
          </w:tcPr>
          <w:p w:rsidR="00D933E4" w:rsidRDefault="00D933E4" w:rsidP="00501986">
            <w:pPr>
              <w:keepNext/>
              <w:spacing w:after="0" w:line="240" w:lineRule="auto"/>
              <w:jc w:val="center"/>
              <w:rPr>
                <w:rFonts w:eastAsiaTheme="minorEastAsia"/>
                <w:sz w:val="22"/>
                <w:lang w:val="en-CA"/>
              </w:rPr>
            </w:pPr>
            <w:r>
              <w:rPr>
                <w:rFonts w:eastAsiaTheme="minorEastAsia" w:hint="eastAsia"/>
                <w:sz w:val="22"/>
                <w:lang w:val="en-CA"/>
              </w:rPr>
              <w:t>2-1</w:t>
            </w:r>
          </w:p>
        </w:tc>
        <w:tc>
          <w:tcPr>
            <w:tcW w:w="1235" w:type="dxa"/>
            <w:tcBorders>
              <w:right w:val="double" w:sz="4" w:space="0" w:color="auto"/>
            </w:tcBorders>
          </w:tcPr>
          <w:p w:rsidR="00D933E4" w:rsidRDefault="00D933E4" w:rsidP="00501986">
            <w:pPr>
              <w:keepNext/>
              <w:spacing w:after="0" w:line="240" w:lineRule="auto"/>
              <w:jc w:val="center"/>
              <w:rPr>
                <w:rFonts w:eastAsiaTheme="minorEastAsia"/>
                <w:sz w:val="22"/>
                <w:lang w:val="en-CA"/>
              </w:rPr>
            </w:pPr>
            <w:r>
              <w:rPr>
                <w:rFonts w:eastAsiaTheme="minorEastAsia" w:hint="eastAsia"/>
                <w:sz w:val="22"/>
                <w:lang w:val="en-CA"/>
              </w:rPr>
              <w:t>74</w:t>
            </w:r>
          </w:p>
        </w:tc>
        <w:tc>
          <w:tcPr>
            <w:tcW w:w="1142" w:type="dxa"/>
            <w:tcBorders>
              <w:left w:val="double" w:sz="4" w:space="0" w:color="auto"/>
            </w:tcBorders>
          </w:tcPr>
          <w:p w:rsidR="00D933E4" w:rsidRDefault="00D933E4" w:rsidP="00501986">
            <w:pPr>
              <w:keepNext/>
              <w:spacing w:after="0" w:line="240" w:lineRule="auto"/>
              <w:jc w:val="center"/>
              <w:rPr>
                <w:rFonts w:eastAsiaTheme="minorEastAsia"/>
                <w:sz w:val="22"/>
                <w:lang w:val="en-CA"/>
              </w:rPr>
            </w:pPr>
            <w:r>
              <w:rPr>
                <w:rFonts w:eastAsiaTheme="minorEastAsia" w:hint="eastAsia"/>
                <w:sz w:val="22"/>
                <w:lang w:val="en-CA"/>
              </w:rPr>
              <w:t>101-185</w:t>
            </w:r>
          </w:p>
        </w:tc>
        <w:tc>
          <w:tcPr>
            <w:tcW w:w="1288" w:type="dxa"/>
          </w:tcPr>
          <w:p w:rsidR="00D933E4" w:rsidRDefault="00D933E4" w:rsidP="00501986">
            <w:pPr>
              <w:keepNext/>
              <w:spacing w:after="0" w:line="240" w:lineRule="auto"/>
              <w:jc w:val="center"/>
              <w:rPr>
                <w:rFonts w:eastAsiaTheme="minorEastAsia"/>
                <w:sz w:val="22"/>
                <w:lang w:val="en-CA"/>
              </w:rPr>
            </w:pPr>
            <w:r>
              <w:rPr>
                <w:rFonts w:eastAsiaTheme="minorEastAsia" w:hint="eastAsia"/>
                <w:sz w:val="22"/>
                <w:lang w:val="en-CA"/>
              </w:rPr>
              <w:t>34.5</w:t>
            </w:r>
          </w:p>
        </w:tc>
      </w:tr>
      <w:tr w:rsidR="00D933E4" w:rsidTr="00501986">
        <w:trPr>
          <w:jc w:val="center"/>
        </w:trPr>
        <w:tc>
          <w:tcPr>
            <w:tcW w:w="1143" w:type="dxa"/>
          </w:tcPr>
          <w:p w:rsidR="00D933E4" w:rsidRDefault="00D933E4" w:rsidP="00501986">
            <w:pPr>
              <w:keepNext/>
              <w:spacing w:after="0" w:line="240" w:lineRule="auto"/>
              <w:jc w:val="center"/>
              <w:rPr>
                <w:rFonts w:eastAsiaTheme="minorEastAsia"/>
                <w:sz w:val="22"/>
                <w:lang w:val="en-CA"/>
              </w:rPr>
            </w:pPr>
            <w:r>
              <w:rPr>
                <w:rFonts w:eastAsiaTheme="minorEastAsia" w:hint="eastAsia"/>
                <w:sz w:val="22"/>
                <w:lang w:val="en-CA"/>
              </w:rPr>
              <w:t>10-5</w:t>
            </w:r>
          </w:p>
        </w:tc>
        <w:tc>
          <w:tcPr>
            <w:tcW w:w="1235" w:type="dxa"/>
            <w:tcBorders>
              <w:right w:val="double" w:sz="4" w:space="0" w:color="auto"/>
            </w:tcBorders>
          </w:tcPr>
          <w:p w:rsidR="00D933E4" w:rsidRDefault="00D933E4" w:rsidP="00501986">
            <w:pPr>
              <w:keepNext/>
              <w:spacing w:after="0" w:line="240" w:lineRule="auto"/>
              <w:jc w:val="center"/>
              <w:rPr>
                <w:rFonts w:eastAsiaTheme="minorEastAsia"/>
                <w:sz w:val="22"/>
                <w:lang w:val="en-CA"/>
              </w:rPr>
            </w:pPr>
            <w:r>
              <w:rPr>
                <w:rFonts w:eastAsiaTheme="minorEastAsia" w:hint="eastAsia"/>
                <w:sz w:val="22"/>
                <w:lang w:val="en-CA"/>
              </w:rPr>
              <w:t>32</w:t>
            </w:r>
          </w:p>
        </w:tc>
        <w:tc>
          <w:tcPr>
            <w:tcW w:w="1142" w:type="dxa"/>
            <w:tcBorders>
              <w:left w:val="double" w:sz="4" w:space="0" w:color="auto"/>
            </w:tcBorders>
          </w:tcPr>
          <w:p w:rsidR="00D933E4" w:rsidRDefault="00D933E4" w:rsidP="00501986">
            <w:pPr>
              <w:keepNext/>
              <w:spacing w:after="0" w:line="240" w:lineRule="auto"/>
              <w:jc w:val="center"/>
              <w:rPr>
                <w:rFonts w:eastAsiaTheme="minorEastAsia"/>
                <w:sz w:val="22"/>
                <w:lang w:val="en-CA"/>
              </w:rPr>
            </w:pPr>
            <w:r>
              <w:rPr>
                <w:rFonts w:eastAsiaTheme="minorEastAsia"/>
                <w:sz w:val="22"/>
                <w:lang w:val="en-CA"/>
              </w:rPr>
              <w:t>119-155</w:t>
            </w:r>
          </w:p>
        </w:tc>
        <w:tc>
          <w:tcPr>
            <w:tcW w:w="1288" w:type="dxa"/>
          </w:tcPr>
          <w:p w:rsidR="00D933E4" w:rsidRDefault="00D933E4" w:rsidP="00501986">
            <w:pPr>
              <w:keepNext/>
              <w:spacing w:after="0" w:line="240" w:lineRule="auto"/>
              <w:jc w:val="center"/>
              <w:rPr>
                <w:rFonts w:eastAsiaTheme="minorEastAsia"/>
                <w:sz w:val="22"/>
                <w:lang w:val="en-CA"/>
              </w:rPr>
            </w:pPr>
            <w:r>
              <w:rPr>
                <w:rFonts w:eastAsiaTheme="minorEastAsia" w:hint="eastAsia"/>
                <w:sz w:val="22"/>
                <w:lang w:val="en-CA"/>
              </w:rPr>
              <w:t>2</w:t>
            </w:r>
            <w:r>
              <w:rPr>
                <w:rFonts w:eastAsiaTheme="minorEastAsia"/>
                <w:sz w:val="22"/>
                <w:lang w:val="en-CA"/>
              </w:rPr>
              <w:t>7</w:t>
            </w:r>
          </w:p>
        </w:tc>
      </w:tr>
      <w:tr w:rsidR="00D933E4" w:rsidTr="00501986">
        <w:trPr>
          <w:jc w:val="center"/>
        </w:trPr>
        <w:tc>
          <w:tcPr>
            <w:tcW w:w="1143" w:type="dxa"/>
          </w:tcPr>
          <w:p w:rsidR="00D933E4" w:rsidRDefault="00D933E4" w:rsidP="00501986">
            <w:pPr>
              <w:keepNext/>
              <w:spacing w:after="0" w:line="240" w:lineRule="auto"/>
              <w:jc w:val="center"/>
              <w:rPr>
                <w:rFonts w:eastAsiaTheme="minorEastAsia"/>
                <w:sz w:val="22"/>
                <w:lang w:val="en-CA"/>
              </w:rPr>
            </w:pPr>
            <w:r>
              <w:rPr>
                <w:rFonts w:eastAsiaTheme="minorEastAsia"/>
                <w:sz w:val="22"/>
                <w:lang w:val="en-CA"/>
              </w:rPr>
              <w:t>5-4</w:t>
            </w:r>
            <w:r>
              <w:rPr>
                <w:rFonts w:eastAsiaTheme="minorEastAsia" w:hint="eastAsia"/>
                <w:sz w:val="22"/>
                <w:lang w:val="en-CA"/>
              </w:rPr>
              <w:t>08</w:t>
            </w:r>
          </w:p>
        </w:tc>
        <w:tc>
          <w:tcPr>
            <w:tcW w:w="1235" w:type="dxa"/>
            <w:tcBorders>
              <w:right w:val="double" w:sz="4" w:space="0" w:color="auto"/>
            </w:tcBorders>
          </w:tcPr>
          <w:p w:rsidR="00D933E4" w:rsidRDefault="00D933E4" w:rsidP="00501986">
            <w:pPr>
              <w:keepNext/>
              <w:spacing w:after="0" w:line="240" w:lineRule="auto"/>
              <w:jc w:val="center"/>
              <w:rPr>
                <w:rFonts w:eastAsiaTheme="minorEastAsia"/>
                <w:sz w:val="22"/>
                <w:lang w:val="en-CA"/>
              </w:rPr>
            </w:pPr>
            <w:r>
              <w:rPr>
                <w:rFonts w:eastAsiaTheme="minorEastAsia" w:hint="eastAsia"/>
                <w:sz w:val="22"/>
                <w:lang w:val="en-CA"/>
              </w:rPr>
              <w:t>36</w:t>
            </w:r>
          </w:p>
        </w:tc>
        <w:tc>
          <w:tcPr>
            <w:tcW w:w="1142" w:type="dxa"/>
            <w:tcBorders>
              <w:left w:val="double" w:sz="4" w:space="0" w:color="auto"/>
            </w:tcBorders>
          </w:tcPr>
          <w:p w:rsidR="00D933E4" w:rsidRDefault="00D933E4" w:rsidP="00501986">
            <w:pPr>
              <w:keepNext/>
              <w:spacing w:after="0" w:line="240" w:lineRule="auto"/>
              <w:jc w:val="center"/>
              <w:rPr>
                <w:rFonts w:eastAsiaTheme="minorEastAsia"/>
                <w:sz w:val="22"/>
                <w:lang w:val="en-CA"/>
              </w:rPr>
            </w:pPr>
            <w:r>
              <w:rPr>
                <w:rFonts w:eastAsiaTheme="minorEastAsia" w:hint="eastAsia"/>
                <w:sz w:val="22"/>
                <w:lang w:val="en-CA"/>
              </w:rPr>
              <w:t>119-580</w:t>
            </w:r>
          </w:p>
        </w:tc>
        <w:tc>
          <w:tcPr>
            <w:tcW w:w="1288" w:type="dxa"/>
          </w:tcPr>
          <w:p w:rsidR="00D933E4" w:rsidRDefault="00D933E4" w:rsidP="00501986">
            <w:pPr>
              <w:keepNext/>
              <w:spacing w:after="0" w:line="240" w:lineRule="auto"/>
              <w:jc w:val="center"/>
              <w:rPr>
                <w:rFonts w:eastAsiaTheme="minorEastAsia"/>
                <w:sz w:val="22"/>
                <w:lang w:val="en-CA"/>
              </w:rPr>
            </w:pPr>
            <w:r>
              <w:rPr>
                <w:rFonts w:eastAsiaTheme="minorEastAsia" w:hint="eastAsia"/>
                <w:sz w:val="22"/>
                <w:lang w:val="en-CA"/>
              </w:rPr>
              <w:t>30</w:t>
            </w:r>
          </w:p>
        </w:tc>
      </w:tr>
      <w:tr w:rsidR="00D933E4" w:rsidTr="00501986">
        <w:trPr>
          <w:jc w:val="center"/>
        </w:trPr>
        <w:tc>
          <w:tcPr>
            <w:tcW w:w="1143" w:type="dxa"/>
          </w:tcPr>
          <w:p w:rsidR="00D933E4" w:rsidRDefault="00D933E4" w:rsidP="00501986">
            <w:pPr>
              <w:keepNext/>
              <w:spacing w:after="0" w:line="240" w:lineRule="auto"/>
              <w:jc w:val="center"/>
              <w:rPr>
                <w:rFonts w:eastAsiaTheme="minorEastAsia"/>
                <w:sz w:val="22"/>
                <w:lang w:val="en-CA"/>
              </w:rPr>
            </w:pPr>
            <w:r>
              <w:rPr>
                <w:rFonts w:eastAsiaTheme="minorEastAsia" w:hint="eastAsia"/>
                <w:sz w:val="22"/>
                <w:lang w:val="en-CA"/>
              </w:rPr>
              <w:t>5-410</w:t>
            </w:r>
          </w:p>
        </w:tc>
        <w:tc>
          <w:tcPr>
            <w:tcW w:w="1235" w:type="dxa"/>
            <w:tcBorders>
              <w:right w:val="double" w:sz="4" w:space="0" w:color="auto"/>
            </w:tcBorders>
          </w:tcPr>
          <w:p w:rsidR="00D933E4" w:rsidRDefault="00D933E4" w:rsidP="00501986">
            <w:pPr>
              <w:keepNext/>
              <w:spacing w:after="0" w:line="240" w:lineRule="auto"/>
              <w:jc w:val="center"/>
              <w:rPr>
                <w:rFonts w:eastAsiaTheme="minorEastAsia"/>
                <w:sz w:val="22"/>
                <w:lang w:val="en-CA"/>
              </w:rPr>
            </w:pPr>
            <w:r>
              <w:rPr>
                <w:rFonts w:eastAsiaTheme="minorEastAsia" w:hint="eastAsia"/>
                <w:sz w:val="22"/>
                <w:lang w:val="en-CA"/>
              </w:rPr>
              <w:t>33</w:t>
            </w:r>
          </w:p>
        </w:tc>
        <w:tc>
          <w:tcPr>
            <w:tcW w:w="1142" w:type="dxa"/>
            <w:tcBorders>
              <w:left w:val="double" w:sz="4" w:space="0" w:color="auto"/>
            </w:tcBorders>
          </w:tcPr>
          <w:p w:rsidR="00D933E4" w:rsidRDefault="00D933E4" w:rsidP="00501986">
            <w:pPr>
              <w:keepNext/>
              <w:spacing w:after="0" w:line="240" w:lineRule="auto"/>
              <w:jc w:val="center"/>
              <w:rPr>
                <w:rFonts w:eastAsiaTheme="minorEastAsia"/>
                <w:sz w:val="22"/>
                <w:lang w:val="en-CA"/>
              </w:rPr>
            </w:pPr>
            <w:r>
              <w:rPr>
                <w:rFonts w:eastAsiaTheme="minorEastAsia"/>
                <w:sz w:val="22"/>
                <w:lang w:val="en-CA"/>
              </w:rPr>
              <w:t>150-224</w:t>
            </w:r>
          </w:p>
        </w:tc>
        <w:tc>
          <w:tcPr>
            <w:tcW w:w="1288" w:type="dxa"/>
          </w:tcPr>
          <w:p w:rsidR="00D933E4" w:rsidRDefault="00D933E4" w:rsidP="00501986">
            <w:pPr>
              <w:keepNext/>
              <w:spacing w:after="0" w:line="240" w:lineRule="auto"/>
              <w:jc w:val="center"/>
              <w:rPr>
                <w:rFonts w:eastAsiaTheme="minorEastAsia"/>
                <w:sz w:val="22"/>
                <w:lang w:val="en-CA"/>
              </w:rPr>
            </w:pPr>
            <w:r>
              <w:rPr>
                <w:rFonts w:eastAsiaTheme="minorEastAsia" w:hint="eastAsia"/>
                <w:sz w:val="22"/>
                <w:lang w:val="en-CA"/>
              </w:rPr>
              <w:t>38</w:t>
            </w:r>
          </w:p>
        </w:tc>
      </w:tr>
      <w:tr w:rsidR="00D933E4" w:rsidTr="00501986">
        <w:trPr>
          <w:jc w:val="center"/>
        </w:trPr>
        <w:tc>
          <w:tcPr>
            <w:tcW w:w="1143" w:type="dxa"/>
          </w:tcPr>
          <w:p w:rsidR="00D933E4" w:rsidRDefault="00D933E4" w:rsidP="00501986">
            <w:pPr>
              <w:keepNext/>
              <w:spacing w:after="0" w:line="240" w:lineRule="auto"/>
              <w:jc w:val="center"/>
              <w:rPr>
                <w:rFonts w:eastAsiaTheme="minorEastAsia"/>
                <w:sz w:val="22"/>
                <w:lang w:val="en-CA"/>
              </w:rPr>
            </w:pPr>
            <w:r>
              <w:rPr>
                <w:rFonts w:eastAsiaTheme="minorEastAsia"/>
                <w:sz w:val="22"/>
                <w:lang w:val="en-CA"/>
              </w:rPr>
              <w:t>89-15</w:t>
            </w:r>
          </w:p>
        </w:tc>
        <w:tc>
          <w:tcPr>
            <w:tcW w:w="1235" w:type="dxa"/>
            <w:tcBorders>
              <w:right w:val="double" w:sz="4" w:space="0" w:color="auto"/>
            </w:tcBorders>
          </w:tcPr>
          <w:p w:rsidR="00D933E4" w:rsidRDefault="00D933E4" w:rsidP="00501986">
            <w:pPr>
              <w:keepNext/>
              <w:spacing w:after="0" w:line="240" w:lineRule="auto"/>
              <w:jc w:val="center"/>
              <w:rPr>
                <w:rFonts w:eastAsiaTheme="minorEastAsia"/>
                <w:sz w:val="22"/>
                <w:lang w:val="en-CA"/>
              </w:rPr>
            </w:pPr>
            <w:r>
              <w:rPr>
                <w:rFonts w:eastAsiaTheme="minorEastAsia" w:hint="eastAsia"/>
                <w:sz w:val="22"/>
                <w:lang w:val="en-CA"/>
              </w:rPr>
              <w:t>31.5</w:t>
            </w:r>
          </w:p>
        </w:tc>
        <w:tc>
          <w:tcPr>
            <w:tcW w:w="1142" w:type="dxa"/>
            <w:tcBorders>
              <w:left w:val="double" w:sz="4" w:space="0" w:color="auto"/>
            </w:tcBorders>
          </w:tcPr>
          <w:p w:rsidR="00D933E4" w:rsidRDefault="00D933E4" w:rsidP="00501986">
            <w:pPr>
              <w:keepNext/>
              <w:spacing w:after="0" w:line="240" w:lineRule="auto"/>
              <w:jc w:val="center"/>
              <w:rPr>
                <w:rFonts w:eastAsiaTheme="minorEastAsia"/>
                <w:sz w:val="22"/>
                <w:lang w:val="en-CA"/>
              </w:rPr>
            </w:pPr>
            <w:r>
              <w:rPr>
                <w:rFonts w:eastAsiaTheme="minorEastAsia" w:hint="eastAsia"/>
                <w:sz w:val="22"/>
                <w:lang w:val="en-CA"/>
              </w:rPr>
              <w:t>185-239</w:t>
            </w:r>
          </w:p>
        </w:tc>
        <w:tc>
          <w:tcPr>
            <w:tcW w:w="1288" w:type="dxa"/>
          </w:tcPr>
          <w:p w:rsidR="00D933E4" w:rsidRDefault="00D933E4" w:rsidP="00501986">
            <w:pPr>
              <w:keepNext/>
              <w:spacing w:after="0" w:line="240" w:lineRule="auto"/>
              <w:jc w:val="center"/>
              <w:rPr>
                <w:rFonts w:eastAsiaTheme="minorEastAsia"/>
                <w:sz w:val="22"/>
                <w:lang w:val="en-CA"/>
              </w:rPr>
            </w:pPr>
            <w:r>
              <w:rPr>
                <w:rFonts w:eastAsiaTheme="minorEastAsia" w:hint="eastAsia"/>
                <w:sz w:val="22"/>
                <w:lang w:val="en-CA"/>
              </w:rPr>
              <w:t>80</w:t>
            </w:r>
          </w:p>
        </w:tc>
      </w:tr>
      <w:tr w:rsidR="00D933E4" w:rsidTr="00501986">
        <w:trPr>
          <w:jc w:val="center"/>
        </w:trPr>
        <w:tc>
          <w:tcPr>
            <w:tcW w:w="1143" w:type="dxa"/>
          </w:tcPr>
          <w:p w:rsidR="00D933E4" w:rsidRDefault="00D933E4" w:rsidP="00501986">
            <w:pPr>
              <w:keepNext/>
              <w:spacing w:after="0" w:line="240" w:lineRule="auto"/>
              <w:jc w:val="center"/>
              <w:rPr>
                <w:rFonts w:eastAsiaTheme="minorEastAsia"/>
                <w:sz w:val="22"/>
                <w:lang w:val="en-CA"/>
              </w:rPr>
            </w:pPr>
            <w:r>
              <w:rPr>
                <w:rFonts w:eastAsiaTheme="minorEastAsia" w:hint="eastAsia"/>
                <w:sz w:val="22"/>
                <w:lang w:val="en-CA"/>
              </w:rPr>
              <w:t>100-101</w:t>
            </w:r>
          </w:p>
        </w:tc>
        <w:tc>
          <w:tcPr>
            <w:tcW w:w="1235" w:type="dxa"/>
            <w:tcBorders>
              <w:right w:val="double" w:sz="4" w:space="0" w:color="auto"/>
            </w:tcBorders>
          </w:tcPr>
          <w:p w:rsidR="00D933E4" w:rsidRDefault="00D933E4" w:rsidP="00501986">
            <w:pPr>
              <w:keepNext/>
              <w:spacing w:after="0" w:line="240" w:lineRule="auto"/>
              <w:jc w:val="center"/>
              <w:rPr>
                <w:rFonts w:eastAsiaTheme="minorEastAsia"/>
                <w:sz w:val="22"/>
                <w:lang w:val="en-CA"/>
              </w:rPr>
            </w:pPr>
            <w:r>
              <w:rPr>
                <w:rFonts w:eastAsiaTheme="minorEastAsia" w:hint="eastAsia"/>
                <w:sz w:val="22"/>
                <w:lang w:val="en-CA"/>
              </w:rPr>
              <w:t>78</w:t>
            </w:r>
          </w:p>
        </w:tc>
        <w:tc>
          <w:tcPr>
            <w:tcW w:w="1142" w:type="dxa"/>
            <w:tcBorders>
              <w:left w:val="double" w:sz="4" w:space="0" w:color="auto"/>
            </w:tcBorders>
          </w:tcPr>
          <w:p w:rsidR="00D933E4" w:rsidRDefault="00D933E4" w:rsidP="00501986">
            <w:pPr>
              <w:keepNext/>
              <w:spacing w:after="0" w:line="240" w:lineRule="auto"/>
              <w:jc w:val="center"/>
              <w:rPr>
                <w:rFonts w:eastAsiaTheme="minorEastAsia"/>
                <w:sz w:val="22"/>
                <w:lang w:val="en-CA"/>
              </w:rPr>
            </w:pPr>
            <w:r>
              <w:rPr>
                <w:rFonts w:eastAsiaTheme="minorEastAsia"/>
                <w:sz w:val="22"/>
                <w:lang w:val="en-CA"/>
              </w:rPr>
              <w:t>224-241</w:t>
            </w:r>
          </w:p>
        </w:tc>
        <w:tc>
          <w:tcPr>
            <w:tcW w:w="1288" w:type="dxa"/>
          </w:tcPr>
          <w:p w:rsidR="00D933E4" w:rsidRDefault="00D933E4" w:rsidP="00501986">
            <w:pPr>
              <w:keepNext/>
              <w:spacing w:after="0" w:line="240" w:lineRule="auto"/>
              <w:jc w:val="center"/>
              <w:rPr>
                <w:rFonts w:eastAsiaTheme="minorEastAsia"/>
                <w:sz w:val="22"/>
                <w:lang w:val="en-CA"/>
              </w:rPr>
            </w:pPr>
            <w:r>
              <w:rPr>
                <w:rFonts w:eastAsiaTheme="minorEastAsia" w:hint="eastAsia"/>
                <w:sz w:val="22"/>
                <w:lang w:val="en-CA"/>
              </w:rPr>
              <w:t>3</w:t>
            </w:r>
            <w:r>
              <w:rPr>
                <w:rFonts w:eastAsiaTheme="minorEastAsia"/>
                <w:sz w:val="22"/>
                <w:lang w:val="en-CA"/>
              </w:rPr>
              <w:t>2</w:t>
            </w:r>
          </w:p>
        </w:tc>
      </w:tr>
      <w:tr w:rsidR="00D933E4" w:rsidTr="00501986">
        <w:trPr>
          <w:jc w:val="center"/>
        </w:trPr>
        <w:tc>
          <w:tcPr>
            <w:tcW w:w="1143" w:type="dxa"/>
          </w:tcPr>
          <w:p w:rsidR="00D933E4" w:rsidRDefault="00D933E4" w:rsidP="00501986">
            <w:pPr>
              <w:keepNext/>
              <w:spacing w:after="0" w:line="240" w:lineRule="auto"/>
              <w:jc w:val="center"/>
              <w:rPr>
                <w:rFonts w:eastAsiaTheme="minorEastAsia"/>
                <w:sz w:val="22"/>
                <w:lang w:val="en-CA"/>
              </w:rPr>
            </w:pPr>
            <w:r>
              <w:rPr>
                <w:rFonts w:eastAsiaTheme="minorEastAsia"/>
                <w:sz w:val="22"/>
                <w:lang w:val="en-CA"/>
              </w:rPr>
              <w:t>101-119</w:t>
            </w:r>
          </w:p>
        </w:tc>
        <w:tc>
          <w:tcPr>
            <w:tcW w:w="1235" w:type="dxa"/>
            <w:tcBorders>
              <w:right w:val="double" w:sz="4" w:space="0" w:color="auto"/>
            </w:tcBorders>
          </w:tcPr>
          <w:p w:rsidR="00D933E4" w:rsidRDefault="00D933E4" w:rsidP="00501986">
            <w:pPr>
              <w:keepNext/>
              <w:spacing w:after="0" w:line="240" w:lineRule="auto"/>
              <w:jc w:val="center"/>
              <w:rPr>
                <w:rFonts w:eastAsiaTheme="minorEastAsia"/>
                <w:sz w:val="22"/>
                <w:lang w:val="en-CA"/>
              </w:rPr>
            </w:pPr>
            <w:r>
              <w:rPr>
                <w:rFonts w:eastAsiaTheme="minorEastAsia" w:hint="eastAsia"/>
                <w:sz w:val="22"/>
                <w:lang w:val="en-CA"/>
              </w:rPr>
              <w:t>3</w:t>
            </w:r>
            <w:r>
              <w:rPr>
                <w:rFonts w:eastAsiaTheme="minorEastAsia"/>
                <w:sz w:val="22"/>
                <w:lang w:val="en-CA"/>
              </w:rPr>
              <w:t>5</w:t>
            </w:r>
          </w:p>
        </w:tc>
        <w:tc>
          <w:tcPr>
            <w:tcW w:w="1142" w:type="dxa"/>
            <w:tcBorders>
              <w:left w:val="double" w:sz="4" w:space="0" w:color="auto"/>
            </w:tcBorders>
          </w:tcPr>
          <w:p w:rsidR="00D933E4" w:rsidRDefault="00D933E4" w:rsidP="00501986">
            <w:pPr>
              <w:keepNext/>
              <w:spacing w:after="0" w:line="240" w:lineRule="auto"/>
              <w:jc w:val="center"/>
              <w:rPr>
                <w:rFonts w:eastAsiaTheme="minorEastAsia"/>
                <w:sz w:val="22"/>
                <w:lang w:val="en-CA"/>
              </w:rPr>
            </w:pPr>
            <w:r>
              <w:rPr>
                <w:rFonts w:eastAsiaTheme="minorEastAsia" w:hint="eastAsia"/>
                <w:sz w:val="22"/>
                <w:lang w:val="en-CA"/>
              </w:rPr>
              <w:t>342-185</w:t>
            </w:r>
          </w:p>
        </w:tc>
        <w:tc>
          <w:tcPr>
            <w:tcW w:w="1288" w:type="dxa"/>
          </w:tcPr>
          <w:p w:rsidR="00D933E4" w:rsidRDefault="00D933E4" w:rsidP="00501986">
            <w:pPr>
              <w:keepNext/>
              <w:spacing w:after="0" w:line="240" w:lineRule="auto"/>
              <w:jc w:val="center"/>
              <w:rPr>
                <w:rFonts w:eastAsiaTheme="minorEastAsia"/>
                <w:sz w:val="22"/>
                <w:lang w:val="en-CA"/>
              </w:rPr>
            </w:pPr>
            <w:r>
              <w:rPr>
                <w:rFonts w:eastAsiaTheme="minorEastAsia" w:hint="eastAsia"/>
                <w:sz w:val="22"/>
                <w:lang w:val="en-CA"/>
              </w:rPr>
              <w:t>39.5</w:t>
            </w:r>
          </w:p>
        </w:tc>
      </w:tr>
    </w:tbl>
    <w:p w:rsidR="00D933E4" w:rsidRDefault="00D933E4" w:rsidP="00D933E4">
      <w:pPr>
        <w:pStyle w:val="Caption"/>
        <w:spacing w:before="240" w:after="0"/>
      </w:pPr>
      <w:bookmarkStart w:id="21" w:name="_Ref522382966"/>
      <w:proofErr w:type="gramStart"/>
      <w:r>
        <w:t xml:space="preserve">Table </w:t>
      </w:r>
      <w:r>
        <w:fldChar w:fldCharType="begin"/>
      </w:r>
      <w:r>
        <w:instrText xml:space="preserve"> SEQ Table \* ARABIC </w:instrText>
      </w:r>
      <w:r>
        <w:fldChar w:fldCharType="separate"/>
      </w:r>
      <w:r>
        <w:rPr>
          <w:noProof/>
        </w:rPr>
        <w:t>2</w:t>
      </w:r>
      <w:r>
        <w:fldChar w:fldCharType="end"/>
      </w:r>
      <w:bookmarkEnd w:id="20"/>
      <w:bookmarkEnd w:id="21"/>
      <w:r>
        <w:t>.</w:t>
      </w:r>
      <w:proofErr w:type="gramEnd"/>
      <w:r>
        <w:t xml:space="preserve"> </w:t>
      </w:r>
      <w:proofErr w:type="gramStart"/>
      <w:r>
        <w:rPr>
          <w:rFonts w:eastAsiaTheme="minorEastAsia" w:hint="eastAsia"/>
        </w:rPr>
        <w:t>Parameters of large PQ buses</w:t>
      </w:r>
      <w:r>
        <w:t>.</w:t>
      </w:r>
      <w:proofErr w:type="gramEnd"/>
    </w:p>
    <w:tbl>
      <w:tblPr>
        <w:tblStyle w:val="TableGrid"/>
        <w:tblW w:w="4502" w:type="dxa"/>
        <w:jc w:val="center"/>
        <w:tblInd w:w="865" w:type="dxa"/>
        <w:tblLayout w:type="fixed"/>
        <w:tblLook w:val="04A0" w:firstRow="1" w:lastRow="0" w:firstColumn="1" w:lastColumn="0" w:noHBand="0" w:noVBand="1"/>
      </w:tblPr>
      <w:tblGrid>
        <w:gridCol w:w="963"/>
        <w:gridCol w:w="2126"/>
        <w:gridCol w:w="1413"/>
      </w:tblGrid>
      <w:tr w:rsidR="00D933E4" w:rsidTr="00501986">
        <w:trPr>
          <w:jc w:val="center"/>
        </w:trPr>
        <w:tc>
          <w:tcPr>
            <w:tcW w:w="963" w:type="dxa"/>
          </w:tcPr>
          <w:p w:rsidR="00D933E4" w:rsidRDefault="00D933E4" w:rsidP="00501986">
            <w:pPr>
              <w:keepNext/>
              <w:spacing w:after="0" w:line="240" w:lineRule="auto"/>
              <w:jc w:val="center"/>
              <w:rPr>
                <w:rFonts w:eastAsiaTheme="minorEastAsia"/>
                <w:sz w:val="22"/>
              </w:rPr>
            </w:pPr>
            <w:r>
              <w:rPr>
                <w:rFonts w:eastAsiaTheme="minorEastAsia"/>
                <w:sz w:val="22"/>
              </w:rPr>
              <w:t>Bus no.</w:t>
            </w:r>
          </w:p>
        </w:tc>
        <w:tc>
          <w:tcPr>
            <w:tcW w:w="2126" w:type="dxa"/>
          </w:tcPr>
          <w:p w:rsidR="00D933E4" w:rsidRDefault="00D933E4" w:rsidP="00501986">
            <w:pPr>
              <w:keepNext/>
              <w:spacing w:after="0" w:line="240" w:lineRule="auto"/>
              <w:jc w:val="center"/>
              <w:rPr>
                <w:rFonts w:eastAsiaTheme="minorEastAsia"/>
                <w:sz w:val="22"/>
              </w:rPr>
            </w:pPr>
            <w:r>
              <w:rPr>
                <w:rFonts w:eastAsiaTheme="minorEastAsia"/>
                <w:sz w:val="22"/>
              </w:rPr>
              <w:t>Current power (</w:t>
            </w:r>
            <w:proofErr w:type="spellStart"/>
            <w:r>
              <w:rPr>
                <w:rFonts w:eastAsiaTheme="minorEastAsia"/>
                <w:sz w:val="22"/>
              </w:rPr>
              <w:t>pu</w:t>
            </w:r>
            <w:proofErr w:type="spellEnd"/>
            <w:r>
              <w:rPr>
                <w:rFonts w:eastAsiaTheme="minorEastAsia"/>
                <w:sz w:val="22"/>
              </w:rPr>
              <w:t>)</w:t>
            </w:r>
          </w:p>
        </w:tc>
        <w:tc>
          <w:tcPr>
            <w:tcW w:w="1413" w:type="dxa"/>
          </w:tcPr>
          <w:p w:rsidR="00D933E4" w:rsidRDefault="00D933E4" w:rsidP="00501986">
            <w:pPr>
              <w:keepNext/>
              <w:spacing w:after="0" w:line="240" w:lineRule="auto"/>
              <w:jc w:val="center"/>
              <w:rPr>
                <w:rFonts w:eastAsiaTheme="minorEastAsia"/>
                <w:sz w:val="22"/>
              </w:rPr>
            </w:pPr>
            <w:r>
              <w:rPr>
                <w:rFonts w:eastAsiaTheme="minorEastAsia"/>
                <w:i/>
                <w:sz w:val="22"/>
              </w:rPr>
              <w:t>c</w:t>
            </w:r>
            <w:r>
              <w:rPr>
                <w:rFonts w:eastAsiaTheme="minorEastAsia"/>
                <w:i/>
                <w:sz w:val="22"/>
                <w:vertAlign w:val="subscript"/>
              </w:rPr>
              <w:t>i</w:t>
            </w:r>
            <w:r>
              <w:rPr>
                <w:rFonts w:eastAsiaTheme="minorEastAsia"/>
                <w:sz w:val="22"/>
              </w:rPr>
              <w:t xml:space="preserve"> (</w:t>
            </w:r>
            <w:r>
              <w:rPr>
                <w:rFonts w:eastAsiaTheme="minorEastAsia" w:hint="eastAsia"/>
                <w:i/>
                <w:sz w:val="22"/>
              </w:rPr>
              <w:t>C</w:t>
            </w:r>
            <w:r>
              <w:rPr>
                <w:rFonts w:eastAsiaTheme="minorEastAsia" w:hint="eastAsia"/>
                <w:sz w:val="22"/>
                <w:vertAlign w:val="subscript"/>
              </w:rPr>
              <w:t>0</w:t>
            </w:r>
            <w:r>
              <w:rPr>
                <w:rFonts w:eastAsiaTheme="minorEastAsia"/>
                <w:sz w:val="22"/>
              </w:rPr>
              <w:t>)</w:t>
            </w:r>
          </w:p>
        </w:tc>
      </w:tr>
      <w:tr w:rsidR="00D933E4" w:rsidTr="00501986">
        <w:trPr>
          <w:jc w:val="center"/>
        </w:trPr>
        <w:tc>
          <w:tcPr>
            <w:tcW w:w="963" w:type="dxa"/>
          </w:tcPr>
          <w:p w:rsidR="00D933E4" w:rsidRDefault="00D933E4" w:rsidP="00501986">
            <w:pPr>
              <w:keepNext/>
              <w:spacing w:after="0" w:line="240" w:lineRule="auto"/>
              <w:jc w:val="center"/>
              <w:rPr>
                <w:rFonts w:eastAsiaTheme="minorEastAsia"/>
                <w:sz w:val="22"/>
              </w:rPr>
            </w:pPr>
            <w:r>
              <w:rPr>
                <w:rFonts w:eastAsiaTheme="minorEastAsia"/>
                <w:sz w:val="22"/>
              </w:rPr>
              <w:t>11</w:t>
            </w:r>
          </w:p>
        </w:tc>
        <w:tc>
          <w:tcPr>
            <w:tcW w:w="2126" w:type="dxa"/>
          </w:tcPr>
          <w:p w:rsidR="00D933E4" w:rsidRDefault="00D933E4" w:rsidP="00501986">
            <w:pPr>
              <w:keepNext/>
              <w:spacing w:after="0" w:line="240" w:lineRule="auto"/>
              <w:jc w:val="center"/>
              <w:rPr>
                <w:rFonts w:eastAsiaTheme="minorEastAsia"/>
                <w:sz w:val="22"/>
              </w:rPr>
            </w:pPr>
            <w:r>
              <w:rPr>
                <w:rFonts w:eastAsiaTheme="minorEastAsia" w:hint="eastAsia"/>
                <w:sz w:val="22"/>
              </w:rPr>
              <w:t xml:space="preserve">55.11 + </w:t>
            </w:r>
            <w:r>
              <w:rPr>
                <w:rFonts w:eastAsiaTheme="minorEastAsia" w:hint="eastAsia"/>
                <w:i/>
                <w:sz w:val="22"/>
              </w:rPr>
              <w:t>j</w:t>
            </w:r>
            <w:r>
              <w:rPr>
                <w:rFonts w:eastAsiaTheme="minorEastAsia" w:hint="eastAsia"/>
                <w:sz w:val="22"/>
              </w:rPr>
              <w:t>23.67</w:t>
            </w:r>
          </w:p>
        </w:tc>
        <w:tc>
          <w:tcPr>
            <w:tcW w:w="1413" w:type="dxa"/>
          </w:tcPr>
          <w:p w:rsidR="00D933E4" w:rsidRDefault="00D933E4" w:rsidP="00501986">
            <w:pPr>
              <w:keepNext/>
              <w:spacing w:after="0" w:line="240" w:lineRule="auto"/>
              <w:jc w:val="center"/>
              <w:rPr>
                <w:rFonts w:eastAsiaTheme="minorEastAsia"/>
                <w:sz w:val="22"/>
              </w:rPr>
            </w:pPr>
            <w:r>
              <w:rPr>
                <w:rFonts w:eastAsiaTheme="minorEastAsia" w:hint="eastAsia"/>
                <w:sz w:val="22"/>
              </w:rPr>
              <w:t>0.91</w:t>
            </w:r>
          </w:p>
        </w:tc>
      </w:tr>
      <w:tr w:rsidR="00D933E4" w:rsidTr="00501986">
        <w:trPr>
          <w:jc w:val="center"/>
        </w:trPr>
        <w:tc>
          <w:tcPr>
            <w:tcW w:w="963" w:type="dxa"/>
          </w:tcPr>
          <w:p w:rsidR="00D933E4" w:rsidRDefault="00D933E4" w:rsidP="00501986">
            <w:pPr>
              <w:keepNext/>
              <w:spacing w:after="0" w:line="240" w:lineRule="auto"/>
              <w:jc w:val="center"/>
              <w:rPr>
                <w:rFonts w:eastAsiaTheme="minorEastAsia"/>
                <w:sz w:val="22"/>
              </w:rPr>
            </w:pPr>
            <w:r>
              <w:rPr>
                <w:rFonts w:eastAsiaTheme="minorEastAsia" w:hint="eastAsia"/>
                <w:sz w:val="22"/>
              </w:rPr>
              <w:t>16</w:t>
            </w:r>
          </w:p>
        </w:tc>
        <w:tc>
          <w:tcPr>
            <w:tcW w:w="2126" w:type="dxa"/>
          </w:tcPr>
          <w:p w:rsidR="00D933E4" w:rsidRDefault="00D933E4" w:rsidP="00501986">
            <w:pPr>
              <w:keepNext/>
              <w:spacing w:after="0" w:line="240" w:lineRule="auto"/>
              <w:jc w:val="center"/>
              <w:rPr>
                <w:rFonts w:eastAsiaTheme="minorEastAsia"/>
                <w:sz w:val="22"/>
              </w:rPr>
            </w:pPr>
            <w:r>
              <w:rPr>
                <w:rFonts w:eastAsiaTheme="minorEastAsia" w:hint="eastAsia"/>
                <w:sz w:val="22"/>
              </w:rPr>
              <w:t xml:space="preserve">10.41 + </w:t>
            </w:r>
            <w:r>
              <w:rPr>
                <w:rFonts w:eastAsiaTheme="minorEastAsia" w:hint="eastAsia"/>
                <w:i/>
                <w:sz w:val="22"/>
              </w:rPr>
              <w:t>j</w:t>
            </w:r>
            <w:r>
              <w:rPr>
                <w:rFonts w:eastAsiaTheme="minorEastAsia" w:hint="eastAsia"/>
                <w:sz w:val="22"/>
              </w:rPr>
              <w:t>0.78</w:t>
            </w:r>
          </w:p>
        </w:tc>
        <w:tc>
          <w:tcPr>
            <w:tcW w:w="1413" w:type="dxa"/>
          </w:tcPr>
          <w:p w:rsidR="00D933E4" w:rsidRDefault="00D933E4" w:rsidP="00501986">
            <w:pPr>
              <w:keepNext/>
              <w:spacing w:after="0" w:line="240" w:lineRule="auto"/>
              <w:jc w:val="center"/>
              <w:rPr>
                <w:rFonts w:eastAsiaTheme="minorEastAsia"/>
                <w:sz w:val="22"/>
              </w:rPr>
            </w:pPr>
            <w:r>
              <w:rPr>
                <w:rFonts w:eastAsiaTheme="minorEastAsia" w:hint="eastAsia"/>
                <w:sz w:val="22"/>
              </w:rPr>
              <w:t>1.26</w:t>
            </w:r>
          </w:p>
        </w:tc>
      </w:tr>
      <w:tr w:rsidR="00D933E4" w:rsidTr="00501986">
        <w:trPr>
          <w:jc w:val="center"/>
        </w:trPr>
        <w:tc>
          <w:tcPr>
            <w:tcW w:w="963" w:type="dxa"/>
          </w:tcPr>
          <w:p w:rsidR="00D933E4" w:rsidRDefault="00D933E4" w:rsidP="00501986">
            <w:pPr>
              <w:keepNext/>
              <w:spacing w:after="0" w:line="240" w:lineRule="auto"/>
              <w:jc w:val="center"/>
              <w:rPr>
                <w:rFonts w:eastAsiaTheme="minorEastAsia"/>
                <w:sz w:val="22"/>
              </w:rPr>
            </w:pPr>
            <w:r>
              <w:rPr>
                <w:rFonts w:eastAsiaTheme="minorEastAsia"/>
                <w:sz w:val="22"/>
              </w:rPr>
              <w:t>33</w:t>
            </w:r>
          </w:p>
        </w:tc>
        <w:tc>
          <w:tcPr>
            <w:tcW w:w="2126" w:type="dxa"/>
          </w:tcPr>
          <w:p w:rsidR="00D933E4" w:rsidRDefault="00D933E4" w:rsidP="00501986">
            <w:pPr>
              <w:keepNext/>
              <w:spacing w:after="0" w:line="240" w:lineRule="auto"/>
              <w:jc w:val="center"/>
              <w:rPr>
                <w:rFonts w:eastAsiaTheme="minorEastAsia"/>
                <w:sz w:val="22"/>
              </w:rPr>
            </w:pPr>
            <w:r>
              <w:rPr>
                <w:rFonts w:eastAsiaTheme="minorEastAsia" w:hint="eastAsia"/>
                <w:sz w:val="22"/>
              </w:rPr>
              <w:t xml:space="preserve">2.55 + </w:t>
            </w:r>
            <w:r>
              <w:rPr>
                <w:rFonts w:eastAsiaTheme="minorEastAsia" w:hint="eastAsia"/>
                <w:i/>
                <w:sz w:val="22"/>
              </w:rPr>
              <w:t>j</w:t>
            </w:r>
            <w:r>
              <w:rPr>
                <w:rFonts w:eastAsiaTheme="minorEastAsia" w:hint="eastAsia"/>
                <w:sz w:val="22"/>
              </w:rPr>
              <w:t>0.88</w:t>
            </w:r>
          </w:p>
        </w:tc>
        <w:tc>
          <w:tcPr>
            <w:tcW w:w="1413" w:type="dxa"/>
          </w:tcPr>
          <w:p w:rsidR="00D933E4" w:rsidRDefault="00D933E4" w:rsidP="00501986">
            <w:pPr>
              <w:keepNext/>
              <w:spacing w:after="0" w:line="240" w:lineRule="auto"/>
              <w:jc w:val="center"/>
              <w:rPr>
                <w:rFonts w:eastAsiaTheme="minorEastAsia"/>
                <w:sz w:val="22"/>
              </w:rPr>
            </w:pPr>
            <w:r>
              <w:rPr>
                <w:rFonts w:eastAsiaTheme="minorEastAsia" w:hint="eastAsia"/>
                <w:sz w:val="22"/>
              </w:rPr>
              <w:t>1.23</w:t>
            </w:r>
          </w:p>
        </w:tc>
      </w:tr>
      <w:tr w:rsidR="00D933E4" w:rsidTr="00501986">
        <w:trPr>
          <w:jc w:val="center"/>
        </w:trPr>
        <w:tc>
          <w:tcPr>
            <w:tcW w:w="963" w:type="dxa"/>
          </w:tcPr>
          <w:p w:rsidR="00D933E4" w:rsidRDefault="00D933E4" w:rsidP="00501986">
            <w:pPr>
              <w:keepNext/>
              <w:spacing w:after="0" w:line="240" w:lineRule="auto"/>
              <w:jc w:val="center"/>
              <w:rPr>
                <w:rFonts w:eastAsiaTheme="minorEastAsia"/>
                <w:sz w:val="22"/>
              </w:rPr>
            </w:pPr>
            <w:r>
              <w:rPr>
                <w:rFonts w:eastAsiaTheme="minorEastAsia"/>
                <w:sz w:val="22"/>
              </w:rPr>
              <w:t>126</w:t>
            </w:r>
          </w:p>
        </w:tc>
        <w:tc>
          <w:tcPr>
            <w:tcW w:w="2126" w:type="dxa"/>
          </w:tcPr>
          <w:p w:rsidR="00D933E4" w:rsidRDefault="00D933E4" w:rsidP="00501986">
            <w:pPr>
              <w:keepNext/>
              <w:spacing w:after="0" w:line="240" w:lineRule="auto"/>
              <w:jc w:val="center"/>
              <w:rPr>
                <w:rFonts w:eastAsiaTheme="minorEastAsia"/>
                <w:sz w:val="22"/>
              </w:rPr>
            </w:pPr>
            <w:r>
              <w:rPr>
                <w:rFonts w:eastAsiaTheme="minorEastAsia" w:hint="eastAsia"/>
                <w:sz w:val="22"/>
              </w:rPr>
              <w:t xml:space="preserve">2.32 + </w:t>
            </w:r>
            <w:r>
              <w:rPr>
                <w:rFonts w:eastAsiaTheme="minorEastAsia" w:hint="eastAsia"/>
                <w:i/>
                <w:sz w:val="22"/>
              </w:rPr>
              <w:t>j</w:t>
            </w:r>
            <w:r>
              <w:rPr>
                <w:rFonts w:eastAsiaTheme="minorEastAsia" w:hint="eastAsia"/>
                <w:sz w:val="22"/>
              </w:rPr>
              <w:t>0.52</w:t>
            </w:r>
          </w:p>
        </w:tc>
        <w:tc>
          <w:tcPr>
            <w:tcW w:w="1413" w:type="dxa"/>
          </w:tcPr>
          <w:p w:rsidR="00D933E4" w:rsidRDefault="00D933E4" w:rsidP="00501986">
            <w:pPr>
              <w:keepNext/>
              <w:spacing w:after="0" w:line="240" w:lineRule="auto"/>
              <w:jc w:val="center"/>
              <w:rPr>
                <w:rFonts w:eastAsiaTheme="minorEastAsia"/>
                <w:sz w:val="22"/>
              </w:rPr>
            </w:pPr>
            <w:r>
              <w:rPr>
                <w:rFonts w:eastAsiaTheme="minorEastAsia" w:hint="eastAsia"/>
                <w:sz w:val="22"/>
              </w:rPr>
              <w:t>1.05</w:t>
            </w:r>
          </w:p>
        </w:tc>
      </w:tr>
      <w:tr w:rsidR="00D933E4" w:rsidTr="00501986">
        <w:trPr>
          <w:jc w:val="center"/>
        </w:trPr>
        <w:tc>
          <w:tcPr>
            <w:tcW w:w="963" w:type="dxa"/>
          </w:tcPr>
          <w:p w:rsidR="00D933E4" w:rsidRDefault="00D933E4" w:rsidP="00501986">
            <w:pPr>
              <w:keepNext/>
              <w:spacing w:after="0" w:line="240" w:lineRule="auto"/>
              <w:jc w:val="center"/>
              <w:rPr>
                <w:rFonts w:eastAsiaTheme="minorEastAsia"/>
                <w:sz w:val="22"/>
              </w:rPr>
            </w:pPr>
            <w:r>
              <w:rPr>
                <w:rFonts w:eastAsiaTheme="minorEastAsia"/>
                <w:sz w:val="22"/>
              </w:rPr>
              <w:t>139</w:t>
            </w:r>
          </w:p>
        </w:tc>
        <w:tc>
          <w:tcPr>
            <w:tcW w:w="2126" w:type="dxa"/>
          </w:tcPr>
          <w:p w:rsidR="00D933E4" w:rsidRDefault="00D933E4" w:rsidP="00501986">
            <w:pPr>
              <w:keepNext/>
              <w:spacing w:after="0" w:line="240" w:lineRule="auto"/>
              <w:jc w:val="center"/>
              <w:rPr>
                <w:rFonts w:eastAsiaTheme="minorEastAsia"/>
                <w:sz w:val="22"/>
              </w:rPr>
            </w:pPr>
            <w:r>
              <w:rPr>
                <w:rFonts w:eastAsiaTheme="minorEastAsia" w:hint="eastAsia"/>
                <w:sz w:val="22"/>
              </w:rPr>
              <w:t xml:space="preserve">2.50 </w:t>
            </w:r>
            <w:r>
              <w:rPr>
                <w:rFonts w:eastAsiaTheme="minorEastAsia" w:cs="Times New Roman"/>
                <w:sz w:val="22"/>
              </w:rPr>
              <w:t>−</w:t>
            </w:r>
            <w:r>
              <w:rPr>
                <w:rFonts w:eastAsiaTheme="minorEastAsia" w:hint="eastAsia"/>
                <w:sz w:val="22"/>
              </w:rPr>
              <w:t xml:space="preserve"> </w:t>
            </w:r>
            <w:r>
              <w:rPr>
                <w:rFonts w:eastAsiaTheme="minorEastAsia" w:hint="eastAsia"/>
                <w:i/>
                <w:sz w:val="22"/>
              </w:rPr>
              <w:t>j</w:t>
            </w:r>
            <w:r>
              <w:rPr>
                <w:rFonts w:eastAsiaTheme="minorEastAsia" w:hint="eastAsia"/>
                <w:sz w:val="22"/>
              </w:rPr>
              <w:t>0.11</w:t>
            </w:r>
          </w:p>
        </w:tc>
        <w:tc>
          <w:tcPr>
            <w:tcW w:w="1413" w:type="dxa"/>
          </w:tcPr>
          <w:p w:rsidR="00D933E4" w:rsidRDefault="00D933E4" w:rsidP="00501986">
            <w:pPr>
              <w:keepNext/>
              <w:spacing w:after="0" w:line="240" w:lineRule="auto"/>
              <w:jc w:val="center"/>
              <w:rPr>
                <w:rFonts w:eastAsiaTheme="minorEastAsia"/>
                <w:sz w:val="22"/>
              </w:rPr>
            </w:pPr>
            <w:r>
              <w:rPr>
                <w:rFonts w:eastAsiaTheme="minorEastAsia" w:hint="eastAsia"/>
                <w:sz w:val="22"/>
              </w:rPr>
              <w:t>0.82</w:t>
            </w:r>
          </w:p>
        </w:tc>
      </w:tr>
      <w:tr w:rsidR="00D933E4" w:rsidTr="00501986">
        <w:trPr>
          <w:jc w:val="center"/>
        </w:trPr>
        <w:tc>
          <w:tcPr>
            <w:tcW w:w="963" w:type="dxa"/>
          </w:tcPr>
          <w:p w:rsidR="00D933E4" w:rsidRDefault="00D933E4" w:rsidP="00501986">
            <w:pPr>
              <w:keepNext/>
              <w:spacing w:after="0" w:line="240" w:lineRule="auto"/>
              <w:jc w:val="center"/>
              <w:rPr>
                <w:rFonts w:eastAsiaTheme="minorEastAsia"/>
                <w:sz w:val="22"/>
              </w:rPr>
            </w:pPr>
            <w:r>
              <w:rPr>
                <w:rFonts w:eastAsiaTheme="minorEastAsia"/>
                <w:sz w:val="22"/>
              </w:rPr>
              <w:t>250</w:t>
            </w:r>
          </w:p>
        </w:tc>
        <w:tc>
          <w:tcPr>
            <w:tcW w:w="2126" w:type="dxa"/>
          </w:tcPr>
          <w:p w:rsidR="00D933E4" w:rsidRDefault="00D933E4" w:rsidP="00501986">
            <w:pPr>
              <w:keepNext/>
              <w:spacing w:after="0" w:line="240" w:lineRule="auto"/>
              <w:jc w:val="center"/>
              <w:rPr>
                <w:rFonts w:eastAsiaTheme="minorEastAsia"/>
                <w:sz w:val="22"/>
              </w:rPr>
            </w:pPr>
            <w:r>
              <w:rPr>
                <w:rFonts w:eastAsiaTheme="minorEastAsia" w:hint="eastAsia"/>
                <w:sz w:val="22"/>
              </w:rPr>
              <w:t xml:space="preserve">2.64 </w:t>
            </w:r>
            <w:r>
              <w:rPr>
                <w:rFonts w:eastAsiaTheme="minorEastAsia" w:cs="Times New Roman"/>
                <w:sz w:val="22"/>
              </w:rPr>
              <w:t>−</w:t>
            </w:r>
            <w:r>
              <w:rPr>
                <w:rFonts w:eastAsiaTheme="minorEastAsia" w:hint="eastAsia"/>
                <w:sz w:val="22"/>
              </w:rPr>
              <w:t xml:space="preserve"> </w:t>
            </w:r>
            <w:r>
              <w:rPr>
                <w:rFonts w:eastAsiaTheme="minorEastAsia" w:hint="eastAsia"/>
                <w:i/>
                <w:sz w:val="22"/>
              </w:rPr>
              <w:t>j</w:t>
            </w:r>
            <w:r>
              <w:rPr>
                <w:rFonts w:eastAsiaTheme="minorEastAsia" w:hint="eastAsia"/>
                <w:sz w:val="22"/>
              </w:rPr>
              <w:t>0.39</w:t>
            </w:r>
          </w:p>
        </w:tc>
        <w:tc>
          <w:tcPr>
            <w:tcW w:w="1413" w:type="dxa"/>
          </w:tcPr>
          <w:p w:rsidR="00D933E4" w:rsidRDefault="00D933E4" w:rsidP="00501986">
            <w:pPr>
              <w:keepNext/>
              <w:spacing w:after="0" w:line="240" w:lineRule="auto"/>
              <w:jc w:val="center"/>
              <w:rPr>
                <w:rFonts w:eastAsiaTheme="minorEastAsia"/>
                <w:sz w:val="22"/>
              </w:rPr>
            </w:pPr>
            <w:r>
              <w:rPr>
                <w:rFonts w:eastAsiaTheme="minorEastAsia" w:hint="eastAsia"/>
                <w:sz w:val="22"/>
              </w:rPr>
              <w:t>0.88</w:t>
            </w:r>
          </w:p>
        </w:tc>
      </w:tr>
      <w:tr w:rsidR="00D933E4" w:rsidTr="00501986">
        <w:trPr>
          <w:jc w:val="center"/>
        </w:trPr>
        <w:tc>
          <w:tcPr>
            <w:tcW w:w="963" w:type="dxa"/>
          </w:tcPr>
          <w:p w:rsidR="00D933E4" w:rsidRDefault="00D933E4" w:rsidP="00501986">
            <w:pPr>
              <w:keepNext/>
              <w:spacing w:after="0" w:line="240" w:lineRule="auto"/>
              <w:jc w:val="center"/>
              <w:rPr>
                <w:rFonts w:eastAsiaTheme="minorEastAsia"/>
                <w:sz w:val="22"/>
              </w:rPr>
            </w:pPr>
            <w:r>
              <w:rPr>
                <w:rFonts w:eastAsiaTheme="minorEastAsia"/>
                <w:sz w:val="22"/>
              </w:rPr>
              <w:t>258</w:t>
            </w:r>
          </w:p>
        </w:tc>
        <w:tc>
          <w:tcPr>
            <w:tcW w:w="2126" w:type="dxa"/>
          </w:tcPr>
          <w:p w:rsidR="00D933E4" w:rsidRDefault="00D933E4" w:rsidP="00501986">
            <w:pPr>
              <w:keepNext/>
              <w:spacing w:after="0" w:line="240" w:lineRule="auto"/>
              <w:jc w:val="center"/>
              <w:rPr>
                <w:rFonts w:eastAsiaTheme="minorEastAsia"/>
                <w:sz w:val="22"/>
              </w:rPr>
            </w:pPr>
            <w:r>
              <w:rPr>
                <w:rFonts w:eastAsiaTheme="minorEastAsia" w:hint="eastAsia"/>
                <w:sz w:val="22"/>
              </w:rPr>
              <w:t xml:space="preserve">1.41 + </w:t>
            </w:r>
            <w:r>
              <w:rPr>
                <w:rFonts w:eastAsiaTheme="minorEastAsia" w:hint="eastAsia"/>
                <w:i/>
                <w:sz w:val="22"/>
              </w:rPr>
              <w:t>j</w:t>
            </w:r>
            <w:r>
              <w:rPr>
                <w:rFonts w:eastAsiaTheme="minorEastAsia" w:hint="eastAsia"/>
                <w:sz w:val="22"/>
              </w:rPr>
              <w:t>0.11</w:t>
            </w:r>
          </w:p>
        </w:tc>
        <w:tc>
          <w:tcPr>
            <w:tcW w:w="1413" w:type="dxa"/>
          </w:tcPr>
          <w:p w:rsidR="00D933E4" w:rsidRDefault="00D933E4" w:rsidP="00501986">
            <w:pPr>
              <w:keepNext/>
              <w:spacing w:after="0" w:line="240" w:lineRule="auto"/>
              <w:jc w:val="center"/>
              <w:rPr>
                <w:rFonts w:eastAsiaTheme="minorEastAsia"/>
                <w:sz w:val="22"/>
              </w:rPr>
            </w:pPr>
            <w:r>
              <w:rPr>
                <w:rFonts w:eastAsiaTheme="minorEastAsia" w:hint="eastAsia"/>
                <w:sz w:val="22"/>
              </w:rPr>
              <w:t>0.84</w:t>
            </w:r>
          </w:p>
        </w:tc>
      </w:tr>
      <w:tr w:rsidR="00D933E4" w:rsidTr="00501986">
        <w:trPr>
          <w:jc w:val="center"/>
        </w:trPr>
        <w:tc>
          <w:tcPr>
            <w:tcW w:w="963" w:type="dxa"/>
          </w:tcPr>
          <w:p w:rsidR="00D933E4" w:rsidRDefault="00D933E4" w:rsidP="00501986">
            <w:pPr>
              <w:keepNext/>
              <w:spacing w:after="0" w:line="240" w:lineRule="auto"/>
              <w:jc w:val="center"/>
              <w:rPr>
                <w:rFonts w:eastAsiaTheme="minorEastAsia"/>
                <w:sz w:val="22"/>
              </w:rPr>
            </w:pPr>
            <w:r>
              <w:rPr>
                <w:rFonts w:eastAsiaTheme="minorEastAsia"/>
                <w:sz w:val="22"/>
              </w:rPr>
              <w:t>376</w:t>
            </w:r>
          </w:p>
        </w:tc>
        <w:tc>
          <w:tcPr>
            <w:tcW w:w="2126" w:type="dxa"/>
          </w:tcPr>
          <w:p w:rsidR="00D933E4" w:rsidRDefault="00D933E4" w:rsidP="00501986">
            <w:pPr>
              <w:keepNext/>
              <w:spacing w:after="0" w:line="240" w:lineRule="auto"/>
              <w:jc w:val="center"/>
              <w:rPr>
                <w:rFonts w:eastAsiaTheme="minorEastAsia"/>
                <w:sz w:val="22"/>
              </w:rPr>
            </w:pPr>
            <w:r>
              <w:rPr>
                <w:rFonts w:eastAsiaTheme="minorEastAsia" w:hint="eastAsia"/>
                <w:sz w:val="22"/>
              </w:rPr>
              <w:t xml:space="preserve">41.09 + </w:t>
            </w:r>
            <w:r>
              <w:rPr>
                <w:rFonts w:eastAsiaTheme="minorEastAsia" w:hint="eastAsia"/>
                <w:i/>
                <w:sz w:val="22"/>
              </w:rPr>
              <w:t>j</w:t>
            </w:r>
            <w:r>
              <w:rPr>
                <w:rFonts w:eastAsiaTheme="minorEastAsia" w:hint="eastAsia"/>
                <w:sz w:val="22"/>
              </w:rPr>
              <w:t>16.89</w:t>
            </w:r>
          </w:p>
        </w:tc>
        <w:tc>
          <w:tcPr>
            <w:tcW w:w="1413" w:type="dxa"/>
          </w:tcPr>
          <w:p w:rsidR="00D933E4" w:rsidRDefault="00D933E4" w:rsidP="00501986">
            <w:pPr>
              <w:keepNext/>
              <w:spacing w:after="0" w:line="240" w:lineRule="auto"/>
              <w:jc w:val="center"/>
              <w:rPr>
                <w:rFonts w:eastAsiaTheme="minorEastAsia"/>
                <w:sz w:val="22"/>
              </w:rPr>
            </w:pPr>
            <w:r>
              <w:rPr>
                <w:rFonts w:eastAsiaTheme="minorEastAsia" w:hint="eastAsia"/>
                <w:sz w:val="22"/>
              </w:rPr>
              <w:t>0.84</w:t>
            </w:r>
          </w:p>
        </w:tc>
      </w:tr>
      <w:tr w:rsidR="00D933E4" w:rsidTr="00501986">
        <w:trPr>
          <w:jc w:val="center"/>
        </w:trPr>
        <w:tc>
          <w:tcPr>
            <w:tcW w:w="963" w:type="dxa"/>
          </w:tcPr>
          <w:p w:rsidR="00D933E4" w:rsidRDefault="00D933E4" w:rsidP="00501986">
            <w:pPr>
              <w:keepNext/>
              <w:spacing w:after="0" w:line="240" w:lineRule="auto"/>
              <w:jc w:val="center"/>
              <w:rPr>
                <w:rFonts w:eastAsiaTheme="minorEastAsia"/>
                <w:sz w:val="22"/>
              </w:rPr>
            </w:pPr>
            <w:r>
              <w:rPr>
                <w:rFonts w:eastAsiaTheme="minorEastAsia"/>
                <w:sz w:val="22"/>
              </w:rPr>
              <w:t>384</w:t>
            </w:r>
          </w:p>
        </w:tc>
        <w:tc>
          <w:tcPr>
            <w:tcW w:w="2126" w:type="dxa"/>
          </w:tcPr>
          <w:p w:rsidR="00D933E4" w:rsidRDefault="00D933E4" w:rsidP="00501986">
            <w:pPr>
              <w:keepNext/>
              <w:spacing w:after="0" w:line="240" w:lineRule="auto"/>
              <w:jc w:val="center"/>
              <w:rPr>
                <w:rFonts w:eastAsiaTheme="minorEastAsia"/>
                <w:sz w:val="22"/>
              </w:rPr>
            </w:pPr>
            <w:r>
              <w:rPr>
                <w:rFonts w:eastAsiaTheme="minorEastAsia" w:hint="eastAsia"/>
                <w:sz w:val="22"/>
              </w:rPr>
              <w:t xml:space="preserve">2.40 + </w:t>
            </w:r>
            <w:r>
              <w:rPr>
                <w:rFonts w:eastAsiaTheme="minorEastAsia" w:hint="eastAsia"/>
                <w:i/>
                <w:sz w:val="22"/>
              </w:rPr>
              <w:t>j</w:t>
            </w:r>
            <w:r>
              <w:rPr>
                <w:rFonts w:eastAsiaTheme="minorEastAsia" w:hint="eastAsia"/>
                <w:sz w:val="22"/>
              </w:rPr>
              <w:t>1.04</w:t>
            </w:r>
          </w:p>
        </w:tc>
        <w:tc>
          <w:tcPr>
            <w:tcW w:w="1413" w:type="dxa"/>
          </w:tcPr>
          <w:p w:rsidR="00D933E4" w:rsidRDefault="00D933E4" w:rsidP="00501986">
            <w:pPr>
              <w:keepNext/>
              <w:spacing w:after="0" w:line="240" w:lineRule="auto"/>
              <w:jc w:val="center"/>
              <w:rPr>
                <w:rFonts w:eastAsiaTheme="minorEastAsia"/>
                <w:sz w:val="22"/>
              </w:rPr>
            </w:pPr>
            <w:r>
              <w:rPr>
                <w:rFonts w:eastAsiaTheme="minorEastAsia" w:hint="eastAsia"/>
                <w:sz w:val="22"/>
              </w:rPr>
              <w:t>0.80</w:t>
            </w:r>
          </w:p>
        </w:tc>
      </w:tr>
      <w:tr w:rsidR="00D933E4" w:rsidTr="00501986">
        <w:trPr>
          <w:jc w:val="center"/>
        </w:trPr>
        <w:tc>
          <w:tcPr>
            <w:tcW w:w="963" w:type="dxa"/>
          </w:tcPr>
          <w:p w:rsidR="00D933E4" w:rsidRDefault="00D933E4" w:rsidP="00501986">
            <w:pPr>
              <w:keepNext/>
              <w:spacing w:after="0" w:line="240" w:lineRule="auto"/>
              <w:jc w:val="center"/>
              <w:rPr>
                <w:rFonts w:eastAsiaTheme="minorEastAsia"/>
                <w:sz w:val="22"/>
              </w:rPr>
            </w:pPr>
            <w:r>
              <w:rPr>
                <w:rFonts w:eastAsiaTheme="minorEastAsia"/>
                <w:sz w:val="22"/>
              </w:rPr>
              <w:t>548</w:t>
            </w:r>
          </w:p>
        </w:tc>
        <w:tc>
          <w:tcPr>
            <w:tcW w:w="2126" w:type="dxa"/>
          </w:tcPr>
          <w:p w:rsidR="00D933E4" w:rsidRDefault="00D933E4" w:rsidP="00501986">
            <w:pPr>
              <w:keepNext/>
              <w:spacing w:after="0" w:line="240" w:lineRule="auto"/>
              <w:jc w:val="center"/>
              <w:rPr>
                <w:rFonts w:eastAsiaTheme="minorEastAsia"/>
                <w:sz w:val="22"/>
              </w:rPr>
            </w:pPr>
            <w:r>
              <w:rPr>
                <w:rFonts w:eastAsiaTheme="minorEastAsia" w:hint="eastAsia"/>
                <w:sz w:val="22"/>
              </w:rPr>
              <w:t xml:space="preserve">0.91 </w:t>
            </w:r>
            <w:r>
              <w:rPr>
                <w:rFonts w:eastAsiaTheme="minorEastAsia" w:cs="Times New Roman"/>
                <w:sz w:val="22"/>
              </w:rPr>
              <w:t>−</w:t>
            </w:r>
            <w:r>
              <w:rPr>
                <w:rFonts w:eastAsiaTheme="minorEastAsia" w:hint="eastAsia"/>
                <w:sz w:val="22"/>
              </w:rPr>
              <w:t xml:space="preserve"> </w:t>
            </w:r>
            <w:r>
              <w:rPr>
                <w:rFonts w:eastAsiaTheme="minorEastAsia" w:hint="eastAsia"/>
                <w:i/>
                <w:sz w:val="22"/>
              </w:rPr>
              <w:t>j</w:t>
            </w:r>
            <w:r>
              <w:rPr>
                <w:rFonts w:eastAsiaTheme="minorEastAsia" w:hint="eastAsia"/>
                <w:sz w:val="22"/>
              </w:rPr>
              <w:t>0.01</w:t>
            </w:r>
          </w:p>
        </w:tc>
        <w:tc>
          <w:tcPr>
            <w:tcW w:w="1413" w:type="dxa"/>
          </w:tcPr>
          <w:p w:rsidR="00D933E4" w:rsidRDefault="00D933E4" w:rsidP="00501986">
            <w:pPr>
              <w:keepNext/>
              <w:spacing w:after="0" w:line="240" w:lineRule="auto"/>
              <w:jc w:val="center"/>
              <w:rPr>
                <w:rFonts w:eastAsiaTheme="minorEastAsia"/>
                <w:sz w:val="22"/>
              </w:rPr>
            </w:pPr>
            <w:r>
              <w:rPr>
                <w:rFonts w:eastAsiaTheme="minorEastAsia" w:hint="eastAsia"/>
                <w:sz w:val="22"/>
              </w:rPr>
              <w:t>1.29</w:t>
            </w:r>
          </w:p>
        </w:tc>
      </w:tr>
      <w:tr w:rsidR="00D933E4" w:rsidTr="00501986">
        <w:trPr>
          <w:jc w:val="center"/>
        </w:trPr>
        <w:tc>
          <w:tcPr>
            <w:tcW w:w="963" w:type="dxa"/>
          </w:tcPr>
          <w:p w:rsidR="00D933E4" w:rsidRDefault="00D933E4" w:rsidP="00501986">
            <w:pPr>
              <w:keepNext/>
              <w:spacing w:after="0" w:line="240" w:lineRule="auto"/>
              <w:jc w:val="center"/>
              <w:rPr>
                <w:rFonts w:eastAsiaTheme="minorEastAsia"/>
                <w:sz w:val="22"/>
              </w:rPr>
            </w:pPr>
            <w:r>
              <w:rPr>
                <w:rFonts w:eastAsiaTheme="minorEastAsia"/>
                <w:sz w:val="22"/>
              </w:rPr>
              <w:t>…</w:t>
            </w:r>
          </w:p>
        </w:tc>
        <w:tc>
          <w:tcPr>
            <w:tcW w:w="2126" w:type="dxa"/>
          </w:tcPr>
          <w:p w:rsidR="00D933E4" w:rsidRDefault="00D933E4" w:rsidP="00501986">
            <w:pPr>
              <w:keepNext/>
              <w:spacing w:after="0" w:line="240" w:lineRule="auto"/>
              <w:jc w:val="center"/>
              <w:rPr>
                <w:rFonts w:eastAsiaTheme="minorEastAsia"/>
                <w:sz w:val="22"/>
              </w:rPr>
            </w:pPr>
            <w:r>
              <w:rPr>
                <w:rFonts w:eastAsiaTheme="minorEastAsia"/>
                <w:sz w:val="22"/>
              </w:rPr>
              <w:t>….</w:t>
            </w:r>
          </w:p>
        </w:tc>
        <w:tc>
          <w:tcPr>
            <w:tcW w:w="1413" w:type="dxa"/>
          </w:tcPr>
          <w:p w:rsidR="00D933E4" w:rsidRDefault="00D933E4" w:rsidP="00501986">
            <w:pPr>
              <w:keepNext/>
              <w:spacing w:after="0" w:line="240" w:lineRule="auto"/>
              <w:jc w:val="center"/>
              <w:rPr>
                <w:rFonts w:eastAsiaTheme="minorEastAsia"/>
                <w:sz w:val="22"/>
              </w:rPr>
            </w:pPr>
            <w:r>
              <w:rPr>
                <w:rFonts w:eastAsiaTheme="minorEastAsia"/>
                <w:sz w:val="22"/>
              </w:rPr>
              <w:t>…</w:t>
            </w:r>
          </w:p>
        </w:tc>
      </w:tr>
    </w:tbl>
    <w:p w:rsidR="00D933E4" w:rsidRDefault="00D933E4" w:rsidP="00D933E4">
      <w:pPr>
        <w:spacing w:after="0" w:line="240" w:lineRule="auto"/>
        <w:rPr>
          <w:rFonts w:eastAsiaTheme="minorEastAsia"/>
          <w:sz w:val="22"/>
          <w:lang w:val="en-CA"/>
        </w:rPr>
      </w:pPr>
    </w:p>
    <w:p w:rsidR="00A078F5" w:rsidRPr="00A078F5" w:rsidRDefault="00254A19" w:rsidP="00A078F5">
      <w:pPr>
        <w:spacing w:after="0" w:line="420" w:lineRule="auto"/>
        <w:ind w:firstLineChars="100" w:firstLine="220"/>
        <w:rPr>
          <w:rFonts w:eastAsiaTheme="minorEastAsia"/>
          <w:sz w:val="22"/>
          <w:lang w:val="en-CA"/>
        </w:rPr>
      </w:pPr>
      <w:r w:rsidRPr="00A078F5">
        <w:rPr>
          <w:rFonts w:eastAsiaTheme="minorEastAsia"/>
          <w:sz w:val="22"/>
          <w:lang w:val="en-CA"/>
        </w:rPr>
        <w:t>Assuming at a snapshot, t</w:t>
      </w:r>
      <w:r w:rsidRPr="00A078F5">
        <w:rPr>
          <w:rFonts w:eastAsiaTheme="minorEastAsia" w:hint="eastAsia"/>
          <w:sz w:val="22"/>
          <w:lang w:val="en-CA"/>
        </w:rPr>
        <w:t xml:space="preserve">he extreme heavy load </w:t>
      </w:r>
      <w:r w:rsidRPr="00A078F5">
        <w:rPr>
          <w:rFonts w:eastAsiaTheme="minorEastAsia"/>
          <w:sz w:val="22"/>
          <w:lang w:val="en-CA"/>
        </w:rPr>
        <w:t xml:space="preserve">happens </w:t>
      </w:r>
      <w:r w:rsidRPr="00A078F5">
        <w:rPr>
          <w:rFonts w:eastAsiaTheme="minorEastAsia" w:hint="eastAsia"/>
          <w:sz w:val="22"/>
          <w:lang w:val="en-CA"/>
        </w:rPr>
        <w:t xml:space="preserve">is considered 120% of system based loading level. Then, the system total load is </w:t>
      </w:r>
      <w:r w:rsidRPr="00A078F5">
        <w:rPr>
          <w:rFonts w:eastAsiaTheme="minorEastAsia"/>
          <w:sz w:val="22"/>
        </w:rPr>
        <w:t>(3</w:t>
      </w:r>
      <w:r w:rsidRPr="00A078F5">
        <w:rPr>
          <w:rFonts w:eastAsiaTheme="minorEastAsia" w:hint="eastAsia"/>
          <w:sz w:val="22"/>
        </w:rPr>
        <w:t>8</w:t>
      </w:r>
      <w:r w:rsidRPr="00A078F5">
        <w:rPr>
          <w:rFonts w:eastAsiaTheme="minorEastAsia"/>
          <w:sz w:val="22"/>
        </w:rPr>
        <w:t>.</w:t>
      </w:r>
      <w:r w:rsidRPr="00A078F5">
        <w:rPr>
          <w:rFonts w:eastAsiaTheme="minorEastAsia" w:hint="eastAsia"/>
          <w:sz w:val="22"/>
        </w:rPr>
        <w:t>76</w:t>
      </w:r>
      <w:r w:rsidRPr="00A078F5">
        <w:rPr>
          <w:rFonts w:eastAsiaTheme="minorEastAsia"/>
          <w:sz w:val="22"/>
        </w:rPr>
        <w:t xml:space="preserve"> + </w:t>
      </w:r>
      <w:r w:rsidRPr="00A078F5">
        <w:rPr>
          <w:rFonts w:eastAsiaTheme="minorEastAsia"/>
          <w:i/>
          <w:sz w:val="22"/>
        </w:rPr>
        <w:t>j</w:t>
      </w:r>
      <w:r w:rsidRPr="00A078F5">
        <w:rPr>
          <w:rFonts w:eastAsiaTheme="minorEastAsia" w:hint="eastAsia"/>
          <w:sz w:val="22"/>
        </w:rPr>
        <w:t>6.61</w:t>
      </w:r>
      <w:proofErr w:type="gramStart"/>
      <w:r w:rsidRPr="00A078F5">
        <w:rPr>
          <w:rFonts w:eastAsiaTheme="minorEastAsia"/>
          <w:sz w:val="22"/>
        </w:rPr>
        <w:t>)</w:t>
      </w:r>
      <w:r w:rsidRPr="00A078F5">
        <w:rPr>
          <w:rFonts w:eastAsiaTheme="minorEastAsia" w:hint="eastAsia"/>
          <w:sz w:val="22"/>
        </w:rPr>
        <w:t>GVA</w:t>
      </w:r>
      <w:proofErr w:type="gramEnd"/>
      <w:r w:rsidRPr="00A078F5">
        <w:rPr>
          <w:rFonts w:eastAsiaTheme="minorEastAsia" w:hint="eastAsia"/>
          <w:sz w:val="22"/>
          <w:lang w:val="en-CA"/>
        </w:rPr>
        <w:t xml:space="preserve">. </w:t>
      </w:r>
      <w:r w:rsidRPr="00A078F5">
        <w:rPr>
          <w:rFonts w:eastAsiaTheme="minorEastAsia"/>
          <w:sz w:val="22"/>
          <w:lang w:val="en-CA"/>
        </w:rPr>
        <w:t>T</w:t>
      </w:r>
      <w:r w:rsidRPr="00A078F5">
        <w:rPr>
          <w:rFonts w:eastAsiaTheme="minorEastAsia" w:hint="eastAsia"/>
          <w:sz w:val="22"/>
          <w:lang w:val="en-CA"/>
        </w:rPr>
        <w:t xml:space="preserve">he AC power flow indicates that </w:t>
      </w:r>
      <w:r w:rsidRPr="00A078F5">
        <w:rPr>
          <w:rFonts w:eastAsiaTheme="minorEastAsia"/>
          <w:sz w:val="22"/>
          <w:lang w:val="en-CA"/>
        </w:rPr>
        <w:t>128</w:t>
      </w:r>
      <w:r w:rsidRPr="00A078F5">
        <w:rPr>
          <w:rFonts w:eastAsiaTheme="minorEastAsia" w:hint="eastAsia"/>
          <w:sz w:val="22"/>
          <w:lang w:val="en-CA"/>
        </w:rPr>
        <w:t xml:space="preserve"> buses have LTI larger than 0.50</w:t>
      </w:r>
      <w:r w:rsidRPr="00A078F5">
        <w:rPr>
          <w:rFonts w:eastAsiaTheme="minorEastAsia"/>
          <w:sz w:val="22"/>
          <w:lang w:val="en-CA"/>
        </w:rPr>
        <w:t xml:space="preserve"> and one line exceeds the thermal limit</w:t>
      </w:r>
      <w:r w:rsidRPr="00A078F5">
        <w:rPr>
          <w:rFonts w:eastAsiaTheme="minorEastAsia" w:hint="eastAsia"/>
          <w:sz w:val="22"/>
          <w:lang w:val="en-CA"/>
        </w:rPr>
        <w:t>. Th</w:t>
      </w:r>
      <w:r w:rsidR="004573A1" w:rsidRPr="00A078F5">
        <w:rPr>
          <w:rFonts w:eastAsiaTheme="minorEastAsia"/>
          <w:sz w:val="22"/>
          <w:lang w:val="en-CA"/>
        </w:rPr>
        <w:t>e</w:t>
      </w:r>
      <w:r w:rsidRPr="00A078F5">
        <w:rPr>
          <w:rFonts w:eastAsiaTheme="minorEastAsia"/>
          <w:sz w:val="22"/>
          <w:lang w:val="en-CA"/>
        </w:rPr>
        <w:t>n</w:t>
      </w:r>
      <w:r w:rsidRPr="00A078F5">
        <w:rPr>
          <w:rFonts w:eastAsiaTheme="minorEastAsia" w:hint="eastAsia"/>
          <w:sz w:val="22"/>
          <w:lang w:val="en-CA"/>
        </w:rPr>
        <w:t xml:space="preserve">, the load ratio is calculated and arranged in ascending order. </w:t>
      </w:r>
      <w:r w:rsidRPr="00A078F5">
        <w:rPr>
          <w:rFonts w:eastAsiaTheme="minorEastAsia"/>
          <w:sz w:val="22"/>
          <w:lang w:val="en-CA"/>
        </w:rPr>
        <w:t>T</w:t>
      </w:r>
      <w:r w:rsidRPr="00A078F5">
        <w:rPr>
          <w:rFonts w:eastAsiaTheme="minorEastAsia" w:hint="eastAsia"/>
          <w:sz w:val="22"/>
          <w:lang w:val="en-CA"/>
        </w:rPr>
        <w:t xml:space="preserve">he top 40 load ratio (denoted as selected PQ buses) is shown in red </w:t>
      </w:r>
      <w:r w:rsidRPr="00A078F5">
        <w:rPr>
          <w:rFonts w:eastAsiaTheme="minorEastAsia"/>
          <w:sz w:val="22"/>
          <w:lang w:val="en-CA"/>
        </w:rPr>
        <w:t xml:space="preserve">dotted </w:t>
      </w:r>
      <w:r w:rsidRPr="00A078F5">
        <w:rPr>
          <w:rFonts w:eastAsiaTheme="minorEastAsia" w:hint="eastAsia"/>
          <w:sz w:val="22"/>
          <w:lang w:val="en-CA"/>
        </w:rPr>
        <w:t>curve</w:t>
      </w:r>
      <w:r w:rsidRPr="00A078F5">
        <w:rPr>
          <w:rFonts w:eastAsiaTheme="minorEastAsia"/>
          <w:sz w:val="22"/>
          <w:lang w:val="en-CA"/>
        </w:rPr>
        <w:t xml:space="preserve"> of </w:t>
      </w:r>
      <w:r w:rsidR="004573A1" w:rsidRPr="00A078F5">
        <w:rPr>
          <w:rFonts w:eastAsiaTheme="minorEastAsia"/>
          <w:sz w:val="22"/>
          <w:lang w:val="en-CA"/>
        </w:rPr>
        <w:fldChar w:fldCharType="begin"/>
      </w:r>
      <w:r w:rsidR="004573A1" w:rsidRPr="00A078F5">
        <w:rPr>
          <w:rFonts w:eastAsiaTheme="minorEastAsia"/>
          <w:sz w:val="22"/>
          <w:lang w:val="en-CA"/>
        </w:rPr>
        <w:instrText xml:space="preserve"> REF _Ref522610273 \h </w:instrText>
      </w:r>
      <w:r w:rsidR="004573A1" w:rsidRPr="00A078F5">
        <w:rPr>
          <w:rFonts w:eastAsiaTheme="minorEastAsia"/>
          <w:sz w:val="22"/>
          <w:lang w:val="en-CA"/>
        </w:rPr>
      </w:r>
      <w:r w:rsidR="00A078F5">
        <w:rPr>
          <w:rFonts w:eastAsiaTheme="minorEastAsia"/>
          <w:sz w:val="22"/>
          <w:lang w:val="en-CA"/>
        </w:rPr>
        <w:instrText xml:space="preserve"> \* MERGEFORMAT </w:instrText>
      </w:r>
      <w:r w:rsidR="004573A1" w:rsidRPr="00A078F5">
        <w:rPr>
          <w:rFonts w:eastAsiaTheme="minorEastAsia"/>
          <w:sz w:val="22"/>
          <w:lang w:val="en-CA"/>
        </w:rPr>
        <w:fldChar w:fldCharType="separate"/>
      </w:r>
      <w:r w:rsidR="00D24B9E" w:rsidRPr="00A078F5">
        <w:rPr>
          <w:sz w:val="22"/>
        </w:rPr>
        <w:t xml:space="preserve">Fig. </w:t>
      </w:r>
      <w:r w:rsidR="00D24B9E" w:rsidRPr="00A078F5">
        <w:rPr>
          <w:noProof/>
          <w:sz w:val="22"/>
        </w:rPr>
        <w:t>10</w:t>
      </w:r>
      <w:r w:rsidR="004573A1" w:rsidRPr="00A078F5">
        <w:rPr>
          <w:rFonts w:eastAsiaTheme="minorEastAsia"/>
          <w:sz w:val="22"/>
          <w:lang w:val="en-CA"/>
        </w:rPr>
        <w:fldChar w:fldCharType="end"/>
      </w:r>
      <w:r w:rsidRPr="00A078F5">
        <w:rPr>
          <w:rFonts w:eastAsiaTheme="minorEastAsia" w:hint="eastAsia"/>
          <w:sz w:val="22"/>
          <w:lang w:val="en-CA"/>
        </w:rPr>
        <w:t xml:space="preserve"> </w:t>
      </w:r>
      <w:r w:rsidRPr="00A078F5">
        <w:rPr>
          <w:rFonts w:eastAsiaTheme="minorEastAsia"/>
          <w:sz w:val="22"/>
          <w:lang w:val="en-CA"/>
        </w:rPr>
        <w:t>(a)</w:t>
      </w:r>
      <w:r w:rsidRPr="00A078F5">
        <w:rPr>
          <w:rFonts w:eastAsiaTheme="minorEastAsia" w:hint="eastAsia"/>
          <w:sz w:val="22"/>
          <w:lang w:val="en-CA"/>
        </w:rPr>
        <w:t xml:space="preserve">. </w:t>
      </w:r>
      <w:r w:rsidRPr="00A078F5">
        <w:rPr>
          <w:rFonts w:eastAsiaTheme="minorEastAsia"/>
          <w:sz w:val="22"/>
          <w:lang w:val="en-CA"/>
        </w:rPr>
        <w:t>B</w:t>
      </w:r>
      <w:r w:rsidRPr="00A078F5">
        <w:rPr>
          <w:rFonts w:eastAsiaTheme="minorEastAsia" w:hint="eastAsia"/>
          <w:sz w:val="22"/>
          <w:lang w:val="en-CA"/>
        </w:rPr>
        <w:t xml:space="preserve">ased on the proposed DR scheme, the load of 37 buses is </w:t>
      </w:r>
      <w:r w:rsidRPr="00A078F5">
        <w:rPr>
          <w:rFonts w:eastAsiaTheme="minorEastAsia" w:hint="eastAsia"/>
          <w:sz w:val="22"/>
          <w:lang w:val="en-CA"/>
        </w:rPr>
        <w:lastRenderedPageBreak/>
        <w:t xml:space="preserve">reduced. </w:t>
      </w:r>
      <w:r w:rsidRPr="00A078F5">
        <w:rPr>
          <w:rFonts w:eastAsiaTheme="minorEastAsia"/>
          <w:sz w:val="22"/>
          <w:lang w:val="en-CA"/>
        </w:rPr>
        <w:t xml:space="preserve">The total load reduction amount is 0.607 </w:t>
      </w:r>
      <w:proofErr w:type="spellStart"/>
      <w:proofErr w:type="gramStart"/>
      <w:r w:rsidRPr="00A078F5">
        <w:rPr>
          <w:rFonts w:eastAsiaTheme="minorEastAsia"/>
          <w:sz w:val="22"/>
          <w:lang w:val="en-CA"/>
        </w:rPr>
        <w:t>pu</w:t>
      </w:r>
      <w:proofErr w:type="spellEnd"/>
      <w:proofErr w:type="gramEnd"/>
      <w:r w:rsidRPr="00A078F5">
        <w:rPr>
          <w:rFonts w:eastAsiaTheme="minorEastAsia"/>
          <w:sz w:val="22"/>
          <w:lang w:val="en-CA"/>
        </w:rPr>
        <w:t xml:space="preserve"> (60.7MW) and the total payment is 61.0</w:t>
      </w:r>
      <w:r w:rsidRPr="00A078F5">
        <w:rPr>
          <w:rFonts w:eastAsiaTheme="minorEastAsia"/>
          <w:i/>
          <w:sz w:val="22"/>
          <w:lang w:val="en-CA"/>
        </w:rPr>
        <w:t>C</w:t>
      </w:r>
      <w:r w:rsidRPr="00A078F5">
        <w:rPr>
          <w:rFonts w:eastAsiaTheme="minorEastAsia"/>
          <w:i/>
          <w:sz w:val="22"/>
          <w:vertAlign w:val="subscript"/>
          <w:lang w:val="en-CA"/>
        </w:rPr>
        <w:t>0</w:t>
      </w:r>
      <w:r w:rsidRPr="00A078F5">
        <w:rPr>
          <w:rFonts w:eastAsiaTheme="minorEastAsia"/>
          <w:sz w:val="22"/>
          <w:lang w:val="en-CA"/>
        </w:rPr>
        <w:t>.</w:t>
      </w:r>
      <w:r w:rsidRPr="00A078F5">
        <w:rPr>
          <w:rFonts w:eastAsiaTheme="minorEastAsia" w:hint="eastAsia"/>
          <w:sz w:val="22"/>
          <w:lang w:val="en-CA"/>
        </w:rPr>
        <w:t xml:space="preserve"> </w:t>
      </w:r>
      <w:r w:rsidRPr="00A078F5">
        <w:rPr>
          <w:rFonts w:eastAsiaTheme="minorEastAsia"/>
          <w:sz w:val="22"/>
          <w:lang w:val="en-CA"/>
        </w:rPr>
        <w:t>A</w:t>
      </w:r>
      <w:r w:rsidRPr="00A078F5">
        <w:rPr>
          <w:rFonts w:eastAsiaTheme="minorEastAsia" w:hint="eastAsia"/>
          <w:sz w:val="22"/>
          <w:lang w:val="en-CA"/>
        </w:rPr>
        <w:t>s a consequence, the load ratio of all selected PQ buses is brought below the 85% security limit</w:t>
      </w:r>
      <w:r w:rsidRPr="00A078F5">
        <w:rPr>
          <w:rFonts w:eastAsiaTheme="minorEastAsia"/>
          <w:sz w:val="22"/>
          <w:lang w:val="en-CA"/>
        </w:rPr>
        <w:t xml:space="preserve">, shown </w:t>
      </w:r>
      <w:r w:rsidRPr="00A078F5">
        <w:rPr>
          <w:rFonts w:eastAsiaTheme="minorEastAsia" w:hint="eastAsia"/>
          <w:sz w:val="22"/>
          <w:lang w:val="en-CA"/>
        </w:rPr>
        <w:t xml:space="preserve">in </w:t>
      </w:r>
      <w:r w:rsidRPr="00A078F5">
        <w:rPr>
          <w:rFonts w:eastAsiaTheme="minorEastAsia"/>
          <w:sz w:val="22"/>
          <w:lang w:val="en-CA"/>
        </w:rPr>
        <w:t>green</w:t>
      </w:r>
      <w:r w:rsidRPr="00A078F5">
        <w:rPr>
          <w:rFonts w:eastAsiaTheme="minorEastAsia" w:hint="eastAsia"/>
          <w:sz w:val="22"/>
          <w:lang w:val="en-CA"/>
        </w:rPr>
        <w:t xml:space="preserve"> </w:t>
      </w:r>
      <w:r w:rsidRPr="00A078F5">
        <w:rPr>
          <w:rFonts w:eastAsiaTheme="minorEastAsia"/>
          <w:sz w:val="22"/>
          <w:lang w:val="en-CA"/>
        </w:rPr>
        <w:t xml:space="preserve">dotted </w:t>
      </w:r>
      <w:r w:rsidRPr="00A078F5">
        <w:rPr>
          <w:rFonts w:eastAsiaTheme="minorEastAsia" w:hint="eastAsia"/>
          <w:sz w:val="22"/>
          <w:lang w:val="en-CA"/>
        </w:rPr>
        <w:t>curve</w:t>
      </w:r>
      <w:r w:rsidRPr="00A078F5">
        <w:rPr>
          <w:rFonts w:eastAsiaTheme="minorEastAsia"/>
          <w:sz w:val="22"/>
          <w:lang w:val="en-CA"/>
        </w:rPr>
        <w:t xml:space="preserve"> of </w:t>
      </w:r>
      <w:r w:rsidR="004573A1" w:rsidRPr="00A078F5">
        <w:rPr>
          <w:rFonts w:eastAsiaTheme="minorEastAsia"/>
          <w:sz w:val="22"/>
          <w:lang w:val="en-CA"/>
        </w:rPr>
        <w:fldChar w:fldCharType="begin"/>
      </w:r>
      <w:r w:rsidR="004573A1" w:rsidRPr="00A078F5">
        <w:rPr>
          <w:rFonts w:eastAsiaTheme="minorEastAsia"/>
          <w:sz w:val="22"/>
          <w:lang w:val="en-CA"/>
        </w:rPr>
        <w:instrText xml:space="preserve"> REF _Ref522610273 \h </w:instrText>
      </w:r>
      <w:r w:rsidR="004573A1" w:rsidRPr="00A078F5">
        <w:rPr>
          <w:rFonts w:eastAsiaTheme="minorEastAsia"/>
          <w:sz w:val="22"/>
          <w:lang w:val="en-CA"/>
        </w:rPr>
      </w:r>
      <w:r w:rsidR="00A078F5">
        <w:rPr>
          <w:rFonts w:eastAsiaTheme="minorEastAsia"/>
          <w:sz w:val="22"/>
          <w:lang w:val="en-CA"/>
        </w:rPr>
        <w:instrText xml:space="preserve"> \* MERGEFORMAT </w:instrText>
      </w:r>
      <w:r w:rsidR="004573A1" w:rsidRPr="00A078F5">
        <w:rPr>
          <w:rFonts w:eastAsiaTheme="minorEastAsia"/>
          <w:sz w:val="22"/>
          <w:lang w:val="en-CA"/>
        </w:rPr>
        <w:fldChar w:fldCharType="separate"/>
      </w:r>
      <w:r w:rsidR="00D24B9E" w:rsidRPr="00A078F5">
        <w:rPr>
          <w:sz w:val="22"/>
        </w:rPr>
        <w:t xml:space="preserve">Fig. </w:t>
      </w:r>
      <w:r w:rsidR="00D24B9E" w:rsidRPr="00A078F5">
        <w:rPr>
          <w:noProof/>
          <w:sz w:val="22"/>
        </w:rPr>
        <w:t>10</w:t>
      </w:r>
      <w:r w:rsidR="004573A1" w:rsidRPr="00A078F5">
        <w:rPr>
          <w:rFonts w:eastAsiaTheme="minorEastAsia"/>
          <w:sz w:val="22"/>
          <w:lang w:val="en-CA"/>
        </w:rPr>
        <w:fldChar w:fldCharType="end"/>
      </w:r>
      <w:r w:rsidRPr="00A078F5">
        <w:rPr>
          <w:rFonts w:eastAsiaTheme="minorEastAsia" w:hint="eastAsia"/>
          <w:sz w:val="22"/>
          <w:lang w:val="en-CA"/>
        </w:rPr>
        <w:t xml:space="preserve"> </w:t>
      </w:r>
      <w:r w:rsidRPr="00A078F5">
        <w:rPr>
          <w:rFonts w:eastAsiaTheme="minorEastAsia"/>
          <w:sz w:val="22"/>
          <w:lang w:val="en-CA"/>
        </w:rPr>
        <w:t xml:space="preserve">(a). </w:t>
      </w:r>
      <w:r w:rsidRPr="00A078F5">
        <w:rPr>
          <w:rFonts w:eastAsiaTheme="minorEastAsia" w:hint="eastAsia"/>
          <w:sz w:val="22"/>
          <w:lang w:val="en-CA"/>
        </w:rPr>
        <w:t xml:space="preserve">The voltage magnitude of the selected PQ buses is presented in </w:t>
      </w:r>
      <w:r w:rsidR="004573A1" w:rsidRPr="00A078F5">
        <w:rPr>
          <w:rFonts w:eastAsiaTheme="minorEastAsia"/>
          <w:sz w:val="22"/>
          <w:lang w:val="en-CA"/>
        </w:rPr>
        <w:fldChar w:fldCharType="begin"/>
      </w:r>
      <w:r w:rsidR="004573A1" w:rsidRPr="00A078F5">
        <w:rPr>
          <w:rFonts w:eastAsiaTheme="minorEastAsia"/>
          <w:sz w:val="22"/>
          <w:lang w:val="en-CA"/>
        </w:rPr>
        <w:instrText xml:space="preserve"> REF _Ref522610273 \h </w:instrText>
      </w:r>
      <w:r w:rsidR="004573A1" w:rsidRPr="00A078F5">
        <w:rPr>
          <w:rFonts w:eastAsiaTheme="minorEastAsia"/>
          <w:sz w:val="22"/>
          <w:lang w:val="en-CA"/>
        </w:rPr>
      </w:r>
      <w:r w:rsidR="00A078F5">
        <w:rPr>
          <w:rFonts w:eastAsiaTheme="minorEastAsia"/>
          <w:sz w:val="22"/>
          <w:lang w:val="en-CA"/>
        </w:rPr>
        <w:instrText xml:space="preserve"> \* MERGEFORMAT </w:instrText>
      </w:r>
      <w:r w:rsidR="004573A1" w:rsidRPr="00A078F5">
        <w:rPr>
          <w:rFonts w:eastAsiaTheme="minorEastAsia"/>
          <w:sz w:val="22"/>
          <w:lang w:val="en-CA"/>
        </w:rPr>
        <w:fldChar w:fldCharType="separate"/>
      </w:r>
      <w:r w:rsidR="00D24B9E" w:rsidRPr="00A078F5">
        <w:rPr>
          <w:sz w:val="22"/>
        </w:rPr>
        <w:t xml:space="preserve">Fig. </w:t>
      </w:r>
      <w:r w:rsidR="00D24B9E" w:rsidRPr="00A078F5">
        <w:rPr>
          <w:noProof/>
          <w:sz w:val="22"/>
        </w:rPr>
        <w:t>10</w:t>
      </w:r>
      <w:r w:rsidR="004573A1" w:rsidRPr="00A078F5">
        <w:rPr>
          <w:rFonts w:eastAsiaTheme="minorEastAsia"/>
          <w:sz w:val="22"/>
          <w:lang w:val="en-CA"/>
        </w:rPr>
        <w:fldChar w:fldCharType="end"/>
      </w:r>
      <w:r w:rsidRPr="00A078F5">
        <w:rPr>
          <w:rFonts w:eastAsiaTheme="minorEastAsia" w:hint="eastAsia"/>
          <w:sz w:val="22"/>
          <w:lang w:val="en-CA"/>
        </w:rPr>
        <w:t xml:space="preserve"> (b). They </w:t>
      </w:r>
      <w:r w:rsidRPr="00A078F5">
        <w:rPr>
          <w:rFonts w:eastAsiaTheme="minorEastAsia"/>
          <w:sz w:val="22"/>
          <w:lang w:val="en-CA"/>
        </w:rPr>
        <w:t xml:space="preserve">are </w:t>
      </w:r>
      <w:r w:rsidRPr="00A078F5">
        <w:rPr>
          <w:rFonts w:eastAsiaTheme="minorEastAsia" w:hint="eastAsia"/>
          <w:sz w:val="22"/>
          <w:lang w:val="en-CA"/>
        </w:rPr>
        <w:t>slightly increase</w:t>
      </w:r>
      <w:r w:rsidRPr="00A078F5">
        <w:rPr>
          <w:rFonts w:eastAsiaTheme="minorEastAsia"/>
          <w:sz w:val="22"/>
          <w:lang w:val="en-CA"/>
        </w:rPr>
        <w:t>d</w:t>
      </w:r>
      <w:r w:rsidRPr="00A078F5">
        <w:rPr>
          <w:rFonts w:eastAsiaTheme="minorEastAsia" w:hint="eastAsia"/>
          <w:sz w:val="22"/>
          <w:lang w:val="en-CA"/>
        </w:rPr>
        <w:t xml:space="preserve"> </w:t>
      </w:r>
      <w:r w:rsidRPr="00A078F5">
        <w:rPr>
          <w:rFonts w:eastAsiaTheme="minorEastAsia"/>
          <w:sz w:val="22"/>
          <w:lang w:val="en-CA"/>
        </w:rPr>
        <w:t xml:space="preserve">by </w:t>
      </w:r>
      <w:r w:rsidRPr="00A078F5">
        <w:rPr>
          <w:rFonts w:eastAsiaTheme="minorEastAsia" w:hint="eastAsia"/>
          <w:sz w:val="22"/>
          <w:lang w:val="en-CA"/>
        </w:rPr>
        <w:t>load reduction.</w:t>
      </w:r>
    </w:p>
    <w:p w:rsidR="00A078F5" w:rsidRPr="00A078F5" w:rsidRDefault="00A078F5" w:rsidP="00A078F5">
      <w:pPr>
        <w:spacing w:after="0" w:line="420" w:lineRule="auto"/>
        <w:ind w:firstLineChars="100" w:firstLine="220"/>
        <w:rPr>
          <w:rFonts w:eastAsiaTheme="minorEastAsia"/>
          <w:sz w:val="22"/>
          <w:lang w:val="en-CA"/>
        </w:rPr>
      </w:pPr>
      <w:r w:rsidRPr="00254A19">
        <w:rPr>
          <w:rFonts w:eastAsiaTheme="minorEastAsia"/>
          <w:sz w:val="22"/>
          <w:lang w:val="en-CA"/>
        </w:rPr>
        <w:t xml:space="preserve">The </w:t>
      </w:r>
      <w:r w:rsidRPr="00254A19">
        <w:rPr>
          <w:rFonts w:eastAsiaTheme="minorEastAsia" w:hint="eastAsia"/>
          <w:sz w:val="22"/>
          <w:lang w:val="en-CA"/>
        </w:rPr>
        <w:t xml:space="preserve">real </w:t>
      </w:r>
      <w:r w:rsidRPr="00254A19">
        <w:rPr>
          <w:rFonts w:eastAsiaTheme="minorEastAsia"/>
          <w:sz w:val="22"/>
          <w:lang w:val="en-CA"/>
        </w:rPr>
        <w:t>power flow</w:t>
      </w:r>
      <w:r w:rsidRPr="00254A19">
        <w:rPr>
          <w:rFonts w:eastAsiaTheme="minorEastAsia" w:hint="eastAsia"/>
          <w:sz w:val="22"/>
          <w:lang w:val="en-CA"/>
        </w:rPr>
        <w:t xml:space="preserve"> of the critical lines</w:t>
      </w:r>
      <w:r w:rsidRPr="00254A19">
        <w:rPr>
          <w:rFonts w:eastAsiaTheme="minorEastAsia"/>
          <w:sz w:val="22"/>
          <w:lang w:val="en-CA"/>
        </w:rPr>
        <w:t xml:space="preserve"> before and after DR is shown in</w:t>
      </w:r>
      <w:r w:rsidRPr="00254A19">
        <w:rPr>
          <w:rFonts w:eastAsiaTheme="minorEastAsia" w:hint="eastAsia"/>
          <w:sz w:val="22"/>
          <w:lang w:val="en-CA"/>
        </w:rPr>
        <w:t xml:space="preserve"> </w:t>
      </w:r>
      <w:r w:rsidRPr="00254A19">
        <w:rPr>
          <w:rFonts w:eastAsiaTheme="minorEastAsia"/>
          <w:sz w:val="22"/>
          <w:lang w:val="en-CA"/>
        </w:rPr>
        <w:fldChar w:fldCharType="begin"/>
      </w:r>
      <w:r w:rsidRPr="00254A19">
        <w:rPr>
          <w:rFonts w:eastAsiaTheme="minorEastAsia"/>
          <w:sz w:val="22"/>
          <w:lang w:val="en-CA"/>
        </w:rPr>
        <w:instrText xml:space="preserve"> </w:instrText>
      </w:r>
      <w:r w:rsidRPr="00254A19">
        <w:rPr>
          <w:rFonts w:eastAsiaTheme="minorEastAsia" w:hint="eastAsia"/>
          <w:sz w:val="22"/>
          <w:lang w:val="en-CA"/>
        </w:rPr>
        <w:instrText>REF _Ref522382988 \h</w:instrText>
      </w:r>
      <w:r w:rsidRPr="00254A19">
        <w:rPr>
          <w:rFonts w:eastAsiaTheme="minorEastAsia"/>
          <w:sz w:val="22"/>
          <w:lang w:val="en-CA"/>
        </w:rPr>
        <w:instrText xml:space="preserve">  \* MERGEFORMAT </w:instrText>
      </w:r>
      <w:r w:rsidRPr="00254A19">
        <w:rPr>
          <w:rFonts w:eastAsiaTheme="minorEastAsia"/>
          <w:sz w:val="22"/>
          <w:lang w:val="en-CA"/>
        </w:rPr>
      </w:r>
      <w:r w:rsidRPr="00254A19">
        <w:rPr>
          <w:rFonts w:eastAsiaTheme="minorEastAsia"/>
          <w:sz w:val="22"/>
          <w:lang w:val="en-CA"/>
        </w:rPr>
        <w:fldChar w:fldCharType="separate"/>
      </w:r>
      <w:r w:rsidRPr="00D24B9E">
        <w:rPr>
          <w:rFonts w:eastAsiaTheme="minorEastAsia"/>
          <w:sz w:val="22"/>
          <w:lang w:val="en-CA"/>
        </w:rPr>
        <w:t>Table 3</w:t>
      </w:r>
      <w:r w:rsidRPr="00254A19">
        <w:rPr>
          <w:rFonts w:eastAsiaTheme="minorEastAsia"/>
          <w:sz w:val="22"/>
          <w:lang w:val="en-CA"/>
        </w:rPr>
        <w:fldChar w:fldCharType="end"/>
      </w:r>
      <w:r w:rsidRPr="00254A19">
        <w:rPr>
          <w:rFonts w:eastAsiaTheme="minorEastAsia"/>
          <w:sz w:val="22"/>
          <w:lang w:val="en-CA"/>
        </w:rPr>
        <w:t>.</w:t>
      </w:r>
      <w:r w:rsidRPr="00254A19">
        <w:rPr>
          <w:rFonts w:eastAsiaTheme="minorEastAsia" w:hint="eastAsia"/>
          <w:sz w:val="22"/>
          <w:lang w:val="en-CA"/>
        </w:rPr>
        <w:t xml:space="preserve"> </w:t>
      </w:r>
      <w:r w:rsidRPr="00254A19">
        <w:rPr>
          <w:rFonts w:eastAsiaTheme="minorEastAsia"/>
          <w:sz w:val="22"/>
          <w:lang w:val="en-CA"/>
        </w:rPr>
        <w:t>D</w:t>
      </w:r>
      <w:r w:rsidRPr="00254A19">
        <w:rPr>
          <w:rFonts w:eastAsiaTheme="minorEastAsia" w:hint="eastAsia"/>
          <w:sz w:val="22"/>
          <w:lang w:val="en-CA"/>
        </w:rPr>
        <w:t xml:space="preserve">ue to the diversity of GSF, the line flow can be increased or decreased after load reduction. </w:t>
      </w:r>
      <w:r w:rsidRPr="00254A19">
        <w:rPr>
          <w:rFonts w:eastAsiaTheme="minorEastAsia"/>
          <w:sz w:val="22"/>
          <w:lang w:val="en-CA"/>
        </w:rPr>
        <w:t>I</w:t>
      </w:r>
      <w:r w:rsidRPr="00254A19">
        <w:rPr>
          <w:rFonts w:eastAsiaTheme="minorEastAsia" w:hint="eastAsia"/>
          <w:sz w:val="22"/>
          <w:lang w:val="en-CA"/>
        </w:rPr>
        <w:t xml:space="preserve">n particular, power flow of line 119-155 exceed the limit before DR. It is decrease by 0.26 </w:t>
      </w:r>
      <w:proofErr w:type="spellStart"/>
      <w:proofErr w:type="gramStart"/>
      <w:r w:rsidRPr="00254A19">
        <w:rPr>
          <w:rFonts w:eastAsiaTheme="minorEastAsia" w:hint="eastAsia"/>
          <w:sz w:val="22"/>
          <w:lang w:val="en-CA"/>
        </w:rPr>
        <w:t>pu</w:t>
      </w:r>
      <w:proofErr w:type="spellEnd"/>
      <w:proofErr w:type="gramEnd"/>
      <w:r w:rsidRPr="00254A19">
        <w:rPr>
          <w:rFonts w:eastAsiaTheme="minorEastAsia" w:hint="eastAsia"/>
          <w:sz w:val="22"/>
          <w:lang w:val="en-CA"/>
        </w:rPr>
        <w:t xml:space="preserve">. </w:t>
      </w:r>
      <w:r w:rsidRPr="00254A19">
        <w:rPr>
          <w:rFonts w:eastAsiaTheme="minorEastAsia"/>
          <w:sz w:val="22"/>
          <w:lang w:val="en-CA"/>
        </w:rPr>
        <w:t>L</w:t>
      </w:r>
      <w:r w:rsidRPr="00254A19">
        <w:rPr>
          <w:rFonts w:eastAsiaTheme="minorEastAsia" w:hint="eastAsia"/>
          <w:sz w:val="22"/>
          <w:lang w:val="en-CA"/>
        </w:rPr>
        <w:t>ine 224-241 touches the limit after DR.</w:t>
      </w:r>
    </w:p>
    <w:p w:rsidR="00782492" w:rsidRDefault="00D711C9" w:rsidP="00D711C9">
      <w:pPr>
        <w:spacing w:after="0" w:line="240" w:lineRule="auto"/>
        <w:jc w:val="center"/>
        <w:rPr>
          <w:sz w:val="22"/>
        </w:rPr>
      </w:pPr>
      <w:r>
        <w:rPr>
          <w:noProof/>
          <w:sz w:val="22"/>
        </w:rPr>
        <w:drawing>
          <wp:inline distT="0" distB="0" distL="0" distR="0" wp14:anchorId="5AC9E63C" wp14:editId="0E9275F9">
            <wp:extent cx="3108960" cy="16979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65" cstate="print">
                      <a:extLst>
                        <a:ext uri="{28A0092B-C50C-407E-A947-70E740481C1C}">
                          <a14:useLocalDpi xmlns:a14="http://schemas.microsoft.com/office/drawing/2010/main" val="0"/>
                        </a:ext>
                      </a:extLst>
                    </a:blip>
                    <a:srcRect l="6808" t="3725" r="7748"/>
                    <a:stretch>
                      <a:fillRect/>
                    </a:stretch>
                  </pic:blipFill>
                  <pic:spPr>
                    <a:xfrm>
                      <a:off x="0" y="0"/>
                      <a:ext cx="3108960" cy="1697990"/>
                    </a:xfrm>
                    <a:prstGeom prst="rect">
                      <a:avLst/>
                    </a:prstGeom>
                    <a:noFill/>
                    <a:ln>
                      <a:noFill/>
                    </a:ln>
                  </pic:spPr>
                </pic:pic>
              </a:graphicData>
            </a:graphic>
          </wp:inline>
        </w:drawing>
      </w:r>
    </w:p>
    <w:p w:rsidR="00782492" w:rsidRDefault="00D711C9" w:rsidP="00D711C9">
      <w:pPr>
        <w:spacing w:after="0" w:line="240" w:lineRule="auto"/>
        <w:jc w:val="center"/>
        <w:rPr>
          <w:sz w:val="22"/>
        </w:rPr>
      </w:pPr>
      <w:r>
        <w:rPr>
          <w:sz w:val="22"/>
        </w:rPr>
        <w:t>(a)</w:t>
      </w:r>
    </w:p>
    <w:p w:rsidR="00782492" w:rsidRDefault="00D711C9" w:rsidP="00D711C9">
      <w:pPr>
        <w:spacing w:after="0" w:line="240" w:lineRule="auto"/>
        <w:jc w:val="center"/>
        <w:rPr>
          <w:sz w:val="22"/>
        </w:rPr>
      </w:pPr>
      <w:r>
        <w:rPr>
          <w:noProof/>
          <w:sz w:val="22"/>
        </w:rPr>
        <w:drawing>
          <wp:inline distT="0" distB="0" distL="0" distR="0" wp14:anchorId="23C493B2" wp14:editId="4762DD05">
            <wp:extent cx="3108960" cy="169697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66" cstate="print">
                      <a:extLst>
                        <a:ext uri="{28A0092B-C50C-407E-A947-70E740481C1C}">
                          <a14:useLocalDpi xmlns:a14="http://schemas.microsoft.com/office/drawing/2010/main" val="0"/>
                        </a:ext>
                      </a:extLst>
                    </a:blip>
                    <a:srcRect l="5422" t="4270" r="7982"/>
                    <a:stretch>
                      <a:fillRect/>
                    </a:stretch>
                  </pic:blipFill>
                  <pic:spPr>
                    <a:xfrm>
                      <a:off x="0" y="0"/>
                      <a:ext cx="3108960" cy="1696974"/>
                    </a:xfrm>
                    <a:prstGeom prst="rect">
                      <a:avLst/>
                    </a:prstGeom>
                    <a:noFill/>
                    <a:ln>
                      <a:noFill/>
                    </a:ln>
                  </pic:spPr>
                </pic:pic>
              </a:graphicData>
            </a:graphic>
          </wp:inline>
        </w:drawing>
      </w:r>
    </w:p>
    <w:p w:rsidR="00782492" w:rsidRDefault="00D711C9" w:rsidP="00D711C9">
      <w:pPr>
        <w:spacing w:after="0" w:line="240" w:lineRule="auto"/>
        <w:jc w:val="center"/>
        <w:rPr>
          <w:sz w:val="22"/>
        </w:rPr>
      </w:pPr>
      <w:r>
        <w:rPr>
          <w:sz w:val="22"/>
        </w:rPr>
        <w:t>(b)</w:t>
      </w:r>
    </w:p>
    <w:p w:rsidR="00782492" w:rsidRDefault="00D711C9">
      <w:pPr>
        <w:pStyle w:val="Caption"/>
      </w:pPr>
      <w:bookmarkStart w:id="22" w:name="_Ref522610273"/>
      <w:proofErr w:type="gramStart"/>
      <w:r>
        <w:t>Fig.</w:t>
      </w:r>
      <w:proofErr w:type="gramEnd"/>
      <w:r>
        <w:t xml:space="preserve"> </w:t>
      </w:r>
      <w:fldSimple w:instr=" SEQ Fig. \* ARABIC ">
        <w:r w:rsidR="00D24B9E">
          <w:rPr>
            <w:noProof/>
          </w:rPr>
          <w:t>10</w:t>
        </w:r>
      </w:fldSimple>
      <w:bookmarkEnd w:id="22"/>
      <w:r>
        <w:t xml:space="preserve">. </w:t>
      </w:r>
      <w:r>
        <w:rPr>
          <w:rFonts w:eastAsiaTheme="minorEastAsia" w:hint="eastAsia"/>
        </w:rPr>
        <w:t xml:space="preserve">Indices </w:t>
      </w:r>
      <w:r>
        <w:t>of large PQ buses before and after DR</w:t>
      </w:r>
      <w:r>
        <w:rPr>
          <w:rFonts w:asciiTheme="minorEastAsia" w:eastAsiaTheme="minorEastAsia" w:hAnsiTheme="minorEastAsia" w:hint="eastAsia"/>
        </w:rPr>
        <w:t>:</w:t>
      </w:r>
      <w:r>
        <w:rPr>
          <w:rFonts w:eastAsiaTheme="minorEastAsia" w:cs="Times New Roman" w:hint="eastAsia"/>
        </w:rPr>
        <w:t xml:space="preserve"> (a) load ratio; (b) voltage magnitude</w:t>
      </w:r>
      <w:r>
        <w:t>.</w:t>
      </w:r>
    </w:p>
    <w:p w:rsidR="00D933E4" w:rsidRDefault="00D933E4" w:rsidP="00D933E4">
      <w:pPr>
        <w:pStyle w:val="Heading1"/>
        <w:rPr>
          <w:rFonts w:eastAsiaTheme="minorEastAsia"/>
          <w:lang w:val="en-CA"/>
        </w:rPr>
      </w:pPr>
      <w:r>
        <w:rPr>
          <w:rFonts w:eastAsiaTheme="minorEastAsia"/>
          <w:lang w:val="en-CA"/>
        </w:rPr>
        <w:t>C</w:t>
      </w:r>
      <w:r>
        <w:rPr>
          <w:rFonts w:eastAsiaTheme="minorEastAsia" w:hint="eastAsia"/>
          <w:lang w:val="en-CA"/>
        </w:rPr>
        <w:t>onclusion and Future Work</w:t>
      </w:r>
    </w:p>
    <w:p w:rsidR="00D933E4" w:rsidRPr="00D933E4" w:rsidRDefault="00D933E4" w:rsidP="00D933E4">
      <w:pPr>
        <w:spacing w:after="0" w:line="420" w:lineRule="auto"/>
        <w:ind w:firstLineChars="100" w:firstLine="220"/>
        <w:rPr>
          <w:rFonts w:eastAsiaTheme="minorEastAsia"/>
          <w:sz w:val="22"/>
          <w:lang w:val="en-CA"/>
        </w:rPr>
      </w:pPr>
      <w:r w:rsidRPr="00254A19">
        <w:rPr>
          <w:rFonts w:eastAsiaTheme="minorEastAsia"/>
          <w:sz w:val="22"/>
          <w:lang w:val="en-CA"/>
        </w:rPr>
        <w:t xml:space="preserve">This paper proposes an online security monitoring methodology and DR scheme for security enhancement. The online VSM is based on </w:t>
      </w:r>
      <w:r w:rsidRPr="00254A19">
        <w:rPr>
          <w:rFonts w:eastAsiaTheme="minorEastAsia" w:hint="eastAsia"/>
          <w:sz w:val="22"/>
          <w:lang w:val="en-CA"/>
        </w:rPr>
        <w:t>the newly-developed</w:t>
      </w:r>
      <w:r w:rsidRPr="00254A19">
        <w:rPr>
          <w:rFonts w:eastAsiaTheme="minorEastAsia"/>
          <w:sz w:val="22"/>
          <w:lang w:val="en-CA"/>
        </w:rPr>
        <w:t>,</w:t>
      </w:r>
      <w:r w:rsidRPr="00254A19">
        <w:rPr>
          <w:rFonts w:eastAsiaTheme="minorEastAsia" w:hint="eastAsia"/>
          <w:sz w:val="22"/>
          <w:lang w:val="en-CA"/>
        </w:rPr>
        <w:t xml:space="preserve"> </w:t>
      </w:r>
      <w:r w:rsidRPr="00254A19">
        <w:rPr>
          <w:rFonts w:eastAsiaTheme="minorEastAsia"/>
          <w:sz w:val="22"/>
          <w:lang w:val="en-CA"/>
        </w:rPr>
        <w:t xml:space="preserve">high-performance </w:t>
      </w:r>
      <w:r w:rsidRPr="00254A19">
        <w:rPr>
          <w:rFonts w:eastAsiaTheme="minorEastAsia" w:hint="eastAsia"/>
          <w:sz w:val="22"/>
          <w:highlight w:val="yellow"/>
          <w:lang w:val="en-CA"/>
        </w:rPr>
        <w:t xml:space="preserve">graph </w:t>
      </w:r>
      <w:r w:rsidRPr="00254A19">
        <w:rPr>
          <w:rFonts w:eastAsiaTheme="minorEastAsia"/>
          <w:sz w:val="22"/>
          <w:highlight w:val="yellow"/>
          <w:lang w:val="en-CA"/>
        </w:rPr>
        <w:t xml:space="preserve">power flow </w:t>
      </w:r>
      <w:r w:rsidRPr="00254A19">
        <w:rPr>
          <w:rFonts w:eastAsiaTheme="minorEastAsia" w:hint="eastAsia"/>
          <w:sz w:val="22"/>
          <w:highlight w:val="yellow"/>
          <w:lang w:val="en-CA"/>
        </w:rPr>
        <w:t>computing</w:t>
      </w:r>
      <w:r w:rsidRPr="00254A19">
        <w:rPr>
          <w:rFonts w:eastAsiaTheme="minorEastAsia"/>
          <w:sz w:val="22"/>
          <w:highlight w:val="yellow"/>
          <w:lang w:val="en-CA"/>
        </w:rPr>
        <w:t xml:space="preserve"> platform</w:t>
      </w:r>
      <w:r w:rsidRPr="00254A19">
        <w:rPr>
          <w:rFonts w:eastAsiaTheme="minorEastAsia"/>
          <w:sz w:val="22"/>
          <w:lang w:val="en-CA"/>
        </w:rPr>
        <w:t>. Therefore, the voltage stability can be accurately estimated</w:t>
      </w:r>
      <w:r w:rsidRPr="00254A19">
        <w:rPr>
          <w:rFonts w:eastAsiaTheme="minorEastAsia" w:hint="eastAsia"/>
          <w:sz w:val="22"/>
          <w:lang w:val="en-CA"/>
        </w:rPr>
        <w:t xml:space="preserve"> with a small time </w:t>
      </w:r>
      <w:r w:rsidRPr="00254A19">
        <w:rPr>
          <w:rFonts w:eastAsiaTheme="minorEastAsia" w:hint="eastAsia"/>
          <w:sz w:val="22"/>
          <w:lang w:val="en-CA"/>
        </w:rPr>
        <w:lastRenderedPageBreak/>
        <w:t>step</w:t>
      </w:r>
      <w:r w:rsidRPr="00254A19">
        <w:rPr>
          <w:rFonts w:eastAsiaTheme="minorEastAsia"/>
          <w:sz w:val="22"/>
          <w:lang w:val="en-CA"/>
        </w:rPr>
        <w:t>.</w:t>
      </w:r>
      <w:r w:rsidRPr="00254A19">
        <w:rPr>
          <w:rFonts w:eastAsiaTheme="minorEastAsia" w:hint="eastAsia"/>
          <w:sz w:val="22"/>
          <w:lang w:val="en-CA"/>
        </w:rPr>
        <w:t xml:space="preserve"> </w:t>
      </w:r>
      <w:r w:rsidRPr="00254A19">
        <w:rPr>
          <w:rFonts w:eastAsiaTheme="minorEastAsia"/>
          <w:sz w:val="22"/>
          <w:lang w:val="en-CA"/>
        </w:rPr>
        <w:t>T</w:t>
      </w:r>
      <w:r w:rsidRPr="00254A19">
        <w:rPr>
          <w:rFonts w:eastAsiaTheme="minorEastAsia" w:hint="eastAsia"/>
          <w:sz w:val="22"/>
          <w:lang w:val="en-CA"/>
        </w:rPr>
        <w:t>he contribution of this paper can be summarized as follows.</w:t>
      </w:r>
    </w:p>
    <w:p w:rsidR="00BF183F" w:rsidRDefault="00BF183F" w:rsidP="00BF183F">
      <w:pPr>
        <w:pStyle w:val="Caption"/>
        <w:keepNext/>
        <w:spacing w:before="240" w:after="0"/>
        <w:rPr>
          <w:rFonts w:eastAsiaTheme="minorEastAsia"/>
          <w:lang w:val="en-CA"/>
        </w:rPr>
      </w:pPr>
      <w:bookmarkStart w:id="23" w:name="_Ref522382988"/>
      <w:proofErr w:type="gramStart"/>
      <w:r>
        <w:t xml:space="preserve">Table </w:t>
      </w:r>
      <w:r>
        <w:fldChar w:fldCharType="begin"/>
      </w:r>
      <w:r>
        <w:instrText xml:space="preserve"> SEQ Table \* ARABIC </w:instrText>
      </w:r>
      <w:r>
        <w:fldChar w:fldCharType="separate"/>
      </w:r>
      <w:r>
        <w:rPr>
          <w:noProof/>
        </w:rPr>
        <w:t>3</w:t>
      </w:r>
      <w:r>
        <w:fldChar w:fldCharType="end"/>
      </w:r>
      <w:bookmarkEnd w:id="23"/>
      <w:r>
        <w:t>.</w:t>
      </w:r>
      <w:proofErr w:type="gramEnd"/>
      <w:r>
        <w:t xml:space="preserve"> </w:t>
      </w:r>
      <w:proofErr w:type="gramStart"/>
      <w:r>
        <w:t>Line flow of critical lines (before and after DR).</w:t>
      </w:r>
      <w:proofErr w:type="gramEnd"/>
    </w:p>
    <w:tbl>
      <w:tblPr>
        <w:tblStyle w:val="TableGrid"/>
        <w:tblW w:w="5947" w:type="dxa"/>
        <w:jc w:val="center"/>
        <w:tblInd w:w="-1053" w:type="dxa"/>
        <w:tblLayout w:type="fixed"/>
        <w:tblLook w:val="04A0" w:firstRow="1" w:lastRow="0" w:firstColumn="1" w:lastColumn="0" w:noHBand="0" w:noVBand="1"/>
      </w:tblPr>
      <w:tblGrid>
        <w:gridCol w:w="1189"/>
        <w:gridCol w:w="1648"/>
        <w:gridCol w:w="1623"/>
        <w:gridCol w:w="1487"/>
      </w:tblGrid>
      <w:tr w:rsidR="00BF183F" w:rsidTr="00501986">
        <w:trPr>
          <w:trHeight w:val="286"/>
          <w:jc w:val="center"/>
        </w:trPr>
        <w:tc>
          <w:tcPr>
            <w:tcW w:w="1189" w:type="dxa"/>
            <w:vMerge w:val="restart"/>
          </w:tcPr>
          <w:p w:rsidR="00BF183F" w:rsidRDefault="00BF183F" w:rsidP="00501986">
            <w:pPr>
              <w:keepNext/>
              <w:spacing w:after="0" w:line="240" w:lineRule="auto"/>
              <w:jc w:val="center"/>
              <w:rPr>
                <w:rFonts w:eastAsiaTheme="minorEastAsia"/>
                <w:sz w:val="22"/>
              </w:rPr>
            </w:pPr>
            <w:r>
              <w:rPr>
                <w:rFonts w:eastAsiaTheme="minorEastAsia"/>
                <w:sz w:val="22"/>
              </w:rPr>
              <w:t>Line no.</w:t>
            </w:r>
          </w:p>
        </w:tc>
        <w:tc>
          <w:tcPr>
            <w:tcW w:w="4758" w:type="dxa"/>
            <w:gridSpan w:val="3"/>
          </w:tcPr>
          <w:p w:rsidR="00BF183F" w:rsidRDefault="00BF183F" w:rsidP="00501986">
            <w:pPr>
              <w:keepNext/>
              <w:spacing w:after="0" w:line="240" w:lineRule="auto"/>
              <w:jc w:val="center"/>
              <w:rPr>
                <w:rFonts w:eastAsiaTheme="minorEastAsia"/>
                <w:sz w:val="22"/>
              </w:rPr>
            </w:pPr>
            <w:r>
              <w:rPr>
                <w:rFonts w:eastAsiaTheme="minorEastAsia"/>
                <w:sz w:val="22"/>
              </w:rPr>
              <w:t>Line real power flow</w:t>
            </w:r>
          </w:p>
        </w:tc>
      </w:tr>
      <w:tr w:rsidR="00BF183F" w:rsidTr="00501986">
        <w:trPr>
          <w:trHeight w:val="286"/>
          <w:jc w:val="center"/>
        </w:trPr>
        <w:tc>
          <w:tcPr>
            <w:tcW w:w="1189" w:type="dxa"/>
            <w:vMerge/>
          </w:tcPr>
          <w:p w:rsidR="00BF183F" w:rsidRDefault="00BF183F" w:rsidP="00501986">
            <w:pPr>
              <w:keepNext/>
              <w:spacing w:after="0" w:line="240" w:lineRule="auto"/>
              <w:jc w:val="center"/>
              <w:rPr>
                <w:rFonts w:eastAsiaTheme="minorEastAsia"/>
                <w:sz w:val="22"/>
              </w:rPr>
            </w:pPr>
          </w:p>
        </w:tc>
        <w:tc>
          <w:tcPr>
            <w:tcW w:w="1648" w:type="dxa"/>
          </w:tcPr>
          <w:p w:rsidR="00BF183F" w:rsidRDefault="00BF183F" w:rsidP="00501986">
            <w:pPr>
              <w:keepNext/>
              <w:spacing w:after="0" w:line="240" w:lineRule="auto"/>
              <w:jc w:val="center"/>
              <w:rPr>
                <w:rFonts w:eastAsiaTheme="minorEastAsia"/>
                <w:sz w:val="22"/>
              </w:rPr>
            </w:pPr>
            <w:r>
              <w:rPr>
                <w:rFonts w:eastAsiaTheme="minorEastAsia"/>
                <w:sz w:val="22"/>
              </w:rPr>
              <w:t>Before DR (</w:t>
            </w:r>
            <w:proofErr w:type="spellStart"/>
            <w:r>
              <w:rPr>
                <w:rFonts w:eastAsiaTheme="minorEastAsia"/>
                <w:sz w:val="22"/>
              </w:rPr>
              <w:t>pu</w:t>
            </w:r>
            <w:proofErr w:type="spellEnd"/>
            <w:r>
              <w:rPr>
                <w:rFonts w:eastAsiaTheme="minorEastAsia"/>
                <w:sz w:val="22"/>
              </w:rPr>
              <w:t>)</w:t>
            </w:r>
          </w:p>
        </w:tc>
        <w:tc>
          <w:tcPr>
            <w:tcW w:w="1623" w:type="dxa"/>
          </w:tcPr>
          <w:p w:rsidR="00BF183F" w:rsidRDefault="00BF183F" w:rsidP="00501986">
            <w:pPr>
              <w:keepNext/>
              <w:spacing w:after="0" w:line="240" w:lineRule="auto"/>
              <w:jc w:val="center"/>
              <w:rPr>
                <w:rFonts w:eastAsiaTheme="minorEastAsia"/>
                <w:sz w:val="22"/>
              </w:rPr>
            </w:pPr>
            <w:r>
              <w:rPr>
                <w:rFonts w:eastAsiaTheme="minorEastAsia"/>
                <w:sz w:val="22"/>
              </w:rPr>
              <w:t>After DR (</w:t>
            </w:r>
            <w:proofErr w:type="spellStart"/>
            <w:r>
              <w:rPr>
                <w:rFonts w:eastAsiaTheme="minorEastAsia"/>
                <w:sz w:val="22"/>
              </w:rPr>
              <w:t>pu</w:t>
            </w:r>
            <w:proofErr w:type="spellEnd"/>
            <w:r>
              <w:rPr>
                <w:rFonts w:eastAsiaTheme="minorEastAsia"/>
                <w:sz w:val="22"/>
              </w:rPr>
              <w:t>)</w:t>
            </w:r>
          </w:p>
        </w:tc>
        <w:tc>
          <w:tcPr>
            <w:tcW w:w="1487" w:type="dxa"/>
          </w:tcPr>
          <w:p w:rsidR="00BF183F" w:rsidRDefault="00BF183F" w:rsidP="00501986">
            <w:pPr>
              <w:keepNext/>
              <w:spacing w:after="0" w:line="240" w:lineRule="auto"/>
              <w:jc w:val="center"/>
              <w:rPr>
                <w:rFonts w:eastAsiaTheme="minorEastAsia"/>
                <w:sz w:val="22"/>
              </w:rPr>
            </w:pPr>
            <w:r>
              <w:rPr>
                <w:rFonts w:eastAsiaTheme="minorEastAsia"/>
                <w:sz w:val="22"/>
              </w:rPr>
              <w:t>Change (%)</w:t>
            </w:r>
          </w:p>
        </w:tc>
      </w:tr>
      <w:tr w:rsidR="00BF183F" w:rsidTr="00501986">
        <w:trPr>
          <w:trHeight w:val="286"/>
          <w:jc w:val="center"/>
        </w:trPr>
        <w:tc>
          <w:tcPr>
            <w:tcW w:w="1189" w:type="dxa"/>
          </w:tcPr>
          <w:p w:rsidR="00BF183F" w:rsidRDefault="00BF183F" w:rsidP="00501986">
            <w:pPr>
              <w:keepNext/>
              <w:spacing w:after="0" w:line="240" w:lineRule="auto"/>
              <w:jc w:val="center"/>
              <w:rPr>
                <w:rFonts w:eastAsiaTheme="minorEastAsia"/>
                <w:sz w:val="22"/>
                <w:lang w:val="en-CA"/>
              </w:rPr>
            </w:pPr>
            <w:r>
              <w:rPr>
                <w:rFonts w:eastAsiaTheme="minorEastAsia" w:hint="eastAsia"/>
                <w:sz w:val="22"/>
                <w:lang w:val="en-CA"/>
              </w:rPr>
              <w:t>2-1</w:t>
            </w:r>
          </w:p>
        </w:tc>
        <w:tc>
          <w:tcPr>
            <w:tcW w:w="1648" w:type="dxa"/>
          </w:tcPr>
          <w:p w:rsidR="00BF183F" w:rsidRDefault="00BF183F" w:rsidP="00501986">
            <w:pPr>
              <w:keepNext/>
              <w:spacing w:after="0" w:line="240" w:lineRule="auto"/>
              <w:jc w:val="center"/>
              <w:rPr>
                <w:rFonts w:eastAsiaTheme="minorEastAsia"/>
                <w:sz w:val="22"/>
              </w:rPr>
            </w:pPr>
            <w:r>
              <w:rPr>
                <w:rFonts w:eastAsiaTheme="minorEastAsia"/>
                <w:sz w:val="22"/>
              </w:rPr>
              <w:t>69.17</w:t>
            </w:r>
          </w:p>
        </w:tc>
        <w:tc>
          <w:tcPr>
            <w:tcW w:w="1623" w:type="dxa"/>
          </w:tcPr>
          <w:p w:rsidR="00BF183F" w:rsidRDefault="00BF183F" w:rsidP="00501986">
            <w:pPr>
              <w:keepNext/>
              <w:spacing w:after="0" w:line="240" w:lineRule="auto"/>
              <w:jc w:val="center"/>
              <w:rPr>
                <w:rFonts w:eastAsiaTheme="minorEastAsia"/>
                <w:sz w:val="22"/>
              </w:rPr>
            </w:pPr>
            <w:r>
              <w:rPr>
                <w:rFonts w:eastAsiaTheme="minorEastAsia"/>
                <w:sz w:val="22"/>
              </w:rPr>
              <w:t>69.17</w:t>
            </w:r>
          </w:p>
        </w:tc>
        <w:tc>
          <w:tcPr>
            <w:tcW w:w="1487" w:type="dxa"/>
          </w:tcPr>
          <w:p w:rsidR="00BF183F" w:rsidRDefault="00BF183F" w:rsidP="00501986">
            <w:pPr>
              <w:keepNext/>
              <w:spacing w:after="0" w:line="240" w:lineRule="auto"/>
              <w:jc w:val="center"/>
              <w:rPr>
                <w:rFonts w:eastAsiaTheme="minorEastAsia"/>
                <w:sz w:val="22"/>
              </w:rPr>
            </w:pPr>
            <w:r>
              <w:rPr>
                <w:rFonts w:eastAsiaTheme="minorEastAsia"/>
                <w:sz w:val="22"/>
              </w:rPr>
              <w:t>0</w:t>
            </w:r>
          </w:p>
        </w:tc>
      </w:tr>
      <w:tr w:rsidR="00BF183F" w:rsidTr="00501986">
        <w:trPr>
          <w:trHeight w:val="286"/>
          <w:jc w:val="center"/>
        </w:trPr>
        <w:tc>
          <w:tcPr>
            <w:tcW w:w="1189" w:type="dxa"/>
          </w:tcPr>
          <w:p w:rsidR="00BF183F" w:rsidRDefault="00BF183F" w:rsidP="00501986">
            <w:pPr>
              <w:keepNext/>
              <w:spacing w:after="0" w:line="240" w:lineRule="auto"/>
              <w:jc w:val="center"/>
              <w:rPr>
                <w:rFonts w:eastAsiaTheme="minorEastAsia"/>
                <w:sz w:val="22"/>
                <w:lang w:val="en-CA"/>
              </w:rPr>
            </w:pPr>
            <w:r>
              <w:rPr>
                <w:rFonts w:eastAsiaTheme="minorEastAsia" w:hint="eastAsia"/>
                <w:sz w:val="22"/>
                <w:lang w:val="en-CA"/>
              </w:rPr>
              <w:t>10-5</w:t>
            </w:r>
          </w:p>
        </w:tc>
        <w:tc>
          <w:tcPr>
            <w:tcW w:w="1648" w:type="dxa"/>
          </w:tcPr>
          <w:p w:rsidR="00BF183F" w:rsidRDefault="00BF183F" w:rsidP="00501986">
            <w:pPr>
              <w:keepNext/>
              <w:spacing w:after="0" w:line="240" w:lineRule="auto"/>
              <w:jc w:val="center"/>
              <w:rPr>
                <w:rFonts w:eastAsiaTheme="minorEastAsia"/>
                <w:sz w:val="22"/>
              </w:rPr>
            </w:pPr>
            <w:r>
              <w:rPr>
                <w:rFonts w:eastAsiaTheme="minorEastAsia"/>
                <w:sz w:val="22"/>
              </w:rPr>
              <w:t>30.51</w:t>
            </w:r>
          </w:p>
        </w:tc>
        <w:tc>
          <w:tcPr>
            <w:tcW w:w="1623" w:type="dxa"/>
          </w:tcPr>
          <w:p w:rsidR="00BF183F" w:rsidRDefault="00BF183F" w:rsidP="00501986">
            <w:pPr>
              <w:keepNext/>
              <w:spacing w:after="0" w:line="240" w:lineRule="auto"/>
              <w:jc w:val="center"/>
              <w:rPr>
                <w:rFonts w:eastAsiaTheme="minorEastAsia"/>
                <w:sz w:val="22"/>
              </w:rPr>
            </w:pPr>
            <w:r>
              <w:rPr>
                <w:rFonts w:eastAsiaTheme="minorEastAsia"/>
                <w:sz w:val="22"/>
              </w:rPr>
              <w:t>30.51</w:t>
            </w:r>
          </w:p>
        </w:tc>
        <w:tc>
          <w:tcPr>
            <w:tcW w:w="1487" w:type="dxa"/>
          </w:tcPr>
          <w:p w:rsidR="00BF183F" w:rsidRDefault="00BF183F" w:rsidP="00501986">
            <w:pPr>
              <w:keepNext/>
              <w:spacing w:after="0" w:line="240" w:lineRule="auto"/>
              <w:jc w:val="center"/>
              <w:rPr>
                <w:rFonts w:eastAsiaTheme="minorEastAsia"/>
                <w:sz w:val="22"/>
              </w:rPr>
            </w:pPr>
            <w:r>
              <w:rPr>
                <w:rFonts w:eastAsiaTheme="minorEastAsia"/>
                <w:sz w:val="22"/>
              </w:rPr>
              <w:t>0</w:t>
            </w:r>
          </w:p>
        </w:tc>
      </w:tr>
      <w:tr w:rsidR="00BF183F" w:rsidTr="00501986">
        <w:trPr>
          <w:trHeight w:val="286"/>
          <w:jc w:val="center"/>
        </w:trPr>
        <w:tc>
          <w:tcPr>
            <w:tcW w:w="1189" w:type="dxa"/>
          </w:tcPr>
          <w:p w:rsidR="00BF183F" w:rsidRDefault="00BF183F" w:rsidP="00501986">
            <w:pPr>
              <w:keepNext/>
              <w:spacing w:after="0" w:line="240" w:lineRule="auto"/>
              <w:jc w:val="center"/>
              <w:rPr>
                <w:rFonts w:eastAsiaTheme="minorEastAsia"/>
                <w:sz w:val="22"/>
                <w:lang w:val="en-CA"/>
              </w:rPr>
            </w:pPr>
            <w:r>
              <w:rPr>
                <w:rFonts w:eastAsiaTheme="minorEastAsia"/>
                <w:sz w:val="22"/>
                <w:lang w:val="en-CA"/>
              </w:rPr>
              <w:t>5-4</w:t>
            </w:r>
            <w:r>
              <w:rPr>
                <w:rFonts w:eastAsiaTheme="minorEastAsia" w:hint="eastAsia"/>
                <w:sz w:val="22"/>
                <w:lang w:val="en-CA"/>
              </w:rPr>
              <w:t>08</w:t>
            </w:r>
          </w:p>
        </w:tc>
        <w:tc>
          <w:tcPr>
            <w:tcW w:w="1648" w:type="dxa"/>
          </w:tcPr>
          <w:p w:rsidR="00BF183F" w:rsidRDefault="00BF183F" w:rsidP="00501986">
            <w:pPr>
              <w:keepNext/>
              <w:spacing w:after="0" w:line="240" w:lineRule="auto"/>
              <w:jc w:val="center"/>
              <w:rPr>
                <w:rFonts w:eastAsiaTheme="minorEastAsia"/>
                <w:sz w:val="22"/>
              </w:rPr>
            </w:pPr>
            <w:r>
              <w:rPr>
                <w:rFonts w:eastAsiaTheme="minorEastAsia"/>
                <w:sz w:val="22"/>
              </w:rPr>
              <w:t>27.40</w:t>
            </w:r>
          </w:p>
        </w:tc>
        <w:tc>
          <w:tcPr>
            <w:tcW w:w="1623" w:type="dxa"/>
          </w:tcPr>
          <w:p w:rsidR="00BF183F" w:rsidRDefault="00BF183F" w:rsidP="00501986">
            <w:pPr>
              <w:keepNext/>
              <w:spacing w:after="0" w:line="240" w:lineRule="auto"/>
              <w:jc w:val="center"/>
              <w:rPr>
                <w:rFonts w:eastAsiaTheme="minorEastAsia"/>
                <w:sz w:val="22"/>
              </w:rPr>
            </w:pPr>
            <w:r>
              <w:rPr>
                <w:rFonts w:eastAsiaTheme="minorEastAsia"/>
                <w:sz w:val="22"/>
              </w:rPr>
              <w:t>27.39</w:t>
            </w:r>
          </w:p>
        </w:tc>
        <w:tc>
          <w:tcPr>
            <w:tcW w:w="1487" w:type="dxa"/>
          </w:tcPr>
          <w:p w:rsidR="00BF183F" w:rsidRDefault="00BF183F" w:rsidP="00501986">
            <w:pPr>
              <w:keepNext/>
              <w:spacing w:after="0" w:line="240" w:lineRule="auto"/>
              <w:jc w:val="center"/>
              <w:rPr>
                <w:rFonts w:eastAsiaTheme="minorEastAsia"/>
                <w:sz w:val="22"/>
              </w:rPr>
            </w:pPr>
            <w:r>
              <w:rPr>
                <w:rFonts w:eastAsiaTheme="minorEastAsia"/>
                <w:sz w:val="22"/>
              </w:rPr>
              <w:t>-0.001</w:t>
            </w:r>
          </w:p>
        </w:tc>
      </w:tr>
      <w:tr w:rsidR="00BF183F" w:rsidTr="00501986">
        <w:trPr>
          <w:trHeight w:val="286"/>
          <w:jc w:val="center"/>
        </w:trPr>
        <w:tc>
          <w:tcPr>
            <w:tcW w:w="1189" w:type="dxa"/>
          </w:tcPr>
          <w:p w:rsidR="00BF183F" w:rsidRDefault="00BF183F" w:rsidP="00501986">
            <w:pPr>
              <w:keepNext/>
              <w:spacing w:after="0" w:line="240" w:lineRule="auto"/>
              <w:jc w:val="center"/>
              <w:rPr>
                <w:rFonts w:eastAsiaTheme="minorEastAsia"/>
                <w:sz w:val="22"/>
                <w:lang w:val="en-CA"/>
              </w:rPr>
            </w:pPr>
            <w:r>
              <w:rPr>
                <w:rFonts w:eastAsiaTheme="minorEastAsia" w:hint="eastAsia"/>
                <w:sz w:val="22"/>
                <w:lang w:val="en-CA"/>
              </w:rPr>
              <w:t>5-410</w:t>
            </w:r>
          </w:p>
        </w:tc>
        <w:tc>
          <w:tcPr>
            <w:tcW w:w="1648" w:type="dxa"/>
          </w:tcPr>
          <w:p w:rsidR="00BF183F" w:rsidRDefault="00BF183F" w:rsidP="00501986">
            <w:pPr>
              <w:keepNext/>
              <w:spacing w:after="0" w:line="240" w:lineRule="auto"/>
              <w:jc w:val="center"/>
              <w:rPr>
                <w:rFonts w:eastAsiaTheme="minorEastAsia"/>
                <w:sz w:val="22"/>
              </w:rPr>
            </w:pPr>
            <w:r>
              <w:rPr>
                <w:rFonts w:eastAsiaTheme="minorEastAsia"/>
                <w:sz w:val="22"/>
              </w:rPr>
              <w:t>27.68</w:t>
            </w:r>
          </w:p>
        </w:tc>
        <w:tc>
          <w:tcPr>
            <w:tcW w:w="1623" w:type="dxa"/>
          </w:tcPr>
          <w:p w:rsidR="00BF183F" w:rsidRDefault="00BF183F" w:rsidP="00501986">
            <w:pPr>
              <w:keepNext/>
              <w:spacing w:after="0" w:line="240" w:lineRule="auto"/>
              <w:jc w:val="center"/>
              <w:rPr>
                <w:rFonts w:eastAsiaTheme="minorEastAsia"/>
                <w:sz w:val="22"/>
              </w:rPr>
            </w:pPr>
            <w:r>
              <w:rPr>
                <w:rFonts w:eastAsiaTheme="minorEastAsia"/>
                <w:sz w:val="22"/>
              </w:rPr>
              <w:t>27.68</w:t>
            </w:r>
          </w:p>
        </w:tc>
        <w:tc>
          <w:tcPr>
            <w:tcW w:w="1487" w:type="dxa"/>
          </w:tcPr>
          <w:p w:rsidR="00BF183F" w:rsidRDefault="00BF183F" w:rsidP="00501986">
            <w:pPr>
              <w:keepNext/>
              <w:spacing w:after="0" w:line="240" w:lineRule="auto"/>
              <w:jc w:val="center"/>
              <w:rPr>
                <w:rFonts w:eastAsiaTheme="minorEastAsia"/>
                <w:sz w:val="22"/>
              </w:rPr>
            </w:pPr>
            <w:r>
              <w:rPr>
                <w:rFonts w:eastAsiaTheme="minorEastAsia"/>
                <w:sz w:val="22"/>
              </w:rPr>
              <w:t>0</w:t>
            </w:r>
          </w:p>
        </w:tc>
      </w:tr>
      <w:tr w:rsidR="00BF183F" w:rsidTr="00501986">
        <w:trPr>
          <w:trHeight w:val="286"/>
          <w:jc w:val="center"/>
        </w:trPr>
        <w:tc>
          <w:tcPr>
            <w:tcW w:w="1189" w:type="dxa"/>
          </w:tcPr>
          <w:p w:rsidR="00BF183F" w:rsidRDefault="00BF183F" w:rsidP="00501986">
            <w:pPr>
              <w:keepNext/>
              <w:spacing w:after="0" w:line="240" w:lineRule="auto"/>
              <w:jc w:val="center"/>
              <w:rPr>
                <w:rFonts w:eastAsiaTheme="minorEastAsia"/>
                <w:sz w:val="22"/>
                <w:lang w:val="en-CA"/>
              </w:rPr>
            </w:pPr>
            <w:r>
              <w:rPr>
                <w:rFonts w:eastAsiaTheme="minorEastAsia"/>
                <w:sz w:val="22"/>
                <w:lang w:val="en-CA"/>
              </w:rPr>
              <w:t>89-15</w:t>
            </w:r>
          </w:p>
        </w:tc>
        <w:tc>
          <w:tcPr>
            <w:tcW w:w="1648" w:type="dxa"/>
          </w:tcPr>
          <w:p w:rsidR="00BF183F" w:rsidRDefault="00BF183F" w:rsidP="00501986">
            <w:pPr>
              <w:keepNext/>
              <w:spacing w:after="0" w:line="240" w:lineRule="auto"/>
              <w:jc w:val="center"/>
              <w:rPr>
                <w:rFonts w:eastAsiaTheme="minorEastAsia"/>
                <w:sz w:val="22"/>
              </w:rPr>
            </w:pPr>
            <w:r>
              <w:rPr>
                <w:rFonts w:eastAsiaTheme="minorEastAsia"/>
                <w:sz w:val="22"/>
              </w:rPr>
              <w:t>28.57</w:t>
            </w:r>
          </w:p>
        </w:tc>
        <w:tc>
          <w:tcPr>
            <w:tcW w:w="1623" w:type="dxa"/>
          </w:tcPr>
          <w:p w:rsidR="00BF183F" w:rsidRDefault="00BF183F" w:rsidP="00501986">
            <w:pPr>
              <w:keepNext/>
              <w:spacing w:after="0" w:line="240" w:lineRule="auto"/>
              <w:jc w:val="center"/>
              <w:rPr>
                <w:rFonts w:eastAsiaTheme="minorEastAsia"/>
                <w:sz w:val="22"/>
              </w:rPr>
            </w:pPr>
            <w:r>
              <w:rPr>
                <w:rFonts w:eastAsiaTheme="minorEastAsia"/>
                <w:sz w:val="22"/>
              </w:rPr>
              <w:t>28.28</w:t>
            </w:r>
          </w:p>
        </w:tc>
        <w:tc>
          <w:tcPr>
            <w:tcW w:w="1487" w:type="dxa"/>
          </w:tcPr>
          <w:p w:rsidR="00BF183F" w:rsidRDefault="00BF183F" w:rsidP="00501986">
            <w:pPr>
              <w:keepNext/>
              <w:spacing w:after="0" w:line="240" w:lineRule="auto"/>
              <w:jc w:val="center"/>
              <w:rPr>
                <w:rFonts w:eastAsiaTheme="minorEastAsia"/>
                <w:sz w:val="22"/>
              </w:rPr>
            </w:pPr>
            <w:r>
              <w:rPr>
                <w:rFonts w:eastAsiaTheme="minorEastAsia"/>
                <w:sz w:val="22"/>
              </w:rPr>
              <w:t>-1.00</w:t>
            </w:r>
          </w:p>
        </w:tc>
      </w:tr>
      <w:tr w:rsidR="00BF183F" w:rsidTr="00501986">
        <w:trPr>
          <w:trHeight w:val="286"/>
          <w:jc w:val="center"/>
        </w:trPr>
        <w:tc>
          <w:tcPr>
            <w:tcW w:w="1189" w:type="dxa"/>
          </w:tcPr>
          <w:p w:rsidR="00BF183F" w:rsidRDefault="00BF183F" w:rsidP="00501986">
            <w:pPr>
              <w:keepNext/>
              <w:spacing w:after="0" w:line="240" w:lineRule="auto"/>
              <w:jc w:val="center"/>
              <w:rPr>
                <w:rFonts w:eastAsiaTheme="minorEastAsia"/>
                <w:sz w:val="22"/>
                <w:lang w:val="en-CA"/>
              </w:rPr>
            </w:pPr>
            <w:r>
              <w:rPr>
                <w:rFonts w:eastAsiaTheme="minorEastAsia" w:hint="eastAsia"/>
                <w:sz w:val="22"/>
                <w:lang w:val="en-CA"/>
              </w:rPr>
              <w:t>100-101</w:t>
            </w:r>
          </w:p>
        </w:tc>
        <w:tc>
          <w:tcPr>
            <w:tcW w:w="1648" w:type="dxa"/>
          </w:tcPr>
          <w:p w:rsidR="00BF183F" w:rsidRDefault="00BF183F" w:rsidP="00501986">
            <w:pPr>
              <w:keepNext/>
              <w:spacing w:after="0" w:line="240" w:lineRule="auto"/>
              <w:jc w:val="center"/>
              <w:rPr>
                <w:rFonts w:eastAsiaTheme="minorEastAsia"/>
                <w:sz w:val="22"/>
              </w:rPr>
            </w:pPr>
            <w:r>
              <w:rPr>
                <w:rFonts w:eastAsiaTheme="minorEastAsia"/>
                <w:sz w:val="22"/>
              </w:rPr>
              <w:t>66.40</w:t>
            </w:r>
          </w:p>
        </w:tc>
        <w:tc>
          <w:tcPr>
            <w:tcW w:w="1623" w:type="dxa"/>
          </w:tcPr>
          <w:p w:rsidR="00BF183F" w:rsidRDefault="00BF183F" w:rsidP="00501986">
            <w:pPr>
              <w:keepNext/>
              <w:spacing w:after="0" w:line="240" w:lineRule="auto"/>
              <w:jc w:val="center"/>
              <w:rPr>
                <w:rFonts w:eastAsiaTheme="minorEastAsia"/>
                <w:sz w:val="22"/>
              </w:rPr>
            </w:pPr>
            <w:r>
              <w:rPr>
                <w:rFonts w:eastAsiaTheme="minorEastAsia"/>
                <w:sz w:val="22"/>
              </w:rPr>
              <w:t>66.41</w:t>
            </w:r>
          </w:p>
        </w:tc>
        <w:tc>
          <w:tcPr>
            <w:tcW w:w="1487" w:type="dxa"/>
          </w:tcPr>
          <w:p w:rsidR="00BF183F" w:rsidRDefault="00BF183F" w:rsidP="00501986">
            <w:pPr>
              <w:keepNext/>
              <w:spacing w:after="0" w:line="240" w:lineRule="auto"/>
              <w:jc w:val="center"/>
              <w:rPr>
                <w:rFonts w:eastAsiaTheme="minorEastAsia"/>
                <w:sz w:val="22"/>
              </w:rPr>
            </w:pPr>
            <w:r>
              <w:rPr>
                <w:rFonts w:eastAsiaTheme="minorEastAsia"/>
                <w:sz w:val="22"/>
              </w:rPr>
              <w:t>0.001</w:t>
            </w:r>
          </w:p>
        </w:tc>
      </w:tr>
      <w:tr w:rsidR="00BF183F" w:rsidTr="00501986">
        <w:trPr>
          <w:trHeight w:val="286"/>
          <w:jc w:val="center"/>
        </w:trPr>
        <w:tc>
          <w:tcPr>
            <w:tcW w:w="1189" w:type="dxa"/>
          </w:tcPr>
          <w:p w:rsidR="00BF183F" w:rsidRDefault="00BF183F" w:rsidP="00501986">
            <w:pPr>
              <w:keepNext/>
              <w:spacing w:after="0" w:line="240" w:lineRule="auto"/>
              <w:jc w:val="center"/>
              <w:rPr>
                <w:rFonts w:eastAsiaTheme="minorEastAsia"/>
                <w:sz w:val="22"/>
                <w:lang w:val="en-CA"/>
              </w:rPr>
            </w:pPr>
            <w:r>
              <w:rPr>
                <w:rFonts w:eastAsiaTheme="minorEastAsia"/>
                <w:sz w:val="22"/>
                <w:lang w:val="en-CA"/>
              </w:rPr>
              <w:t>101-119</w:t>
            </w:r>
          </w:p>
        </w:tc>
        <w:tc>
          <w:tcPr>
            <w:tcW w:w="1648" w:type="dxa"/>
          </w:tcPr>
          <w:p w:rsidR="00BF183F" w:rsidRDefault="00BF183F" w:rsidP="00501986">
            <w:pPr>
              <w:keepNext/>
              <w:spacing w:after="0" w:line="240" w:lineRule="auto"/>
              <w:jc w:val="center"/>
              <w:rPr>
                <w:rFonts w:eastAsiaTheme="minorEastAsia"/>
                <w:sz w:val="22"/>
              </w:rPr>
            </w:pPr>
            <w:r>
              <w:rPr>
                <w:rFonts w:eastAsiaTheme="minorEastAsia"/>
                <w:sz w:val="22"/>
              </w:rPr>
              <w:t>32.69</w:t>
            </w:r>
          </w:p>
        </w:tc>
        <w:tc>
          <w:tcPr>
            <w:tcW w:w="1623" w:type="dxa"/>
          </w:tcPr>
          <w:p w:rsidR="00BF183F" w:rsidRDefault="00BF183F" w:rsidP="00501986">
            <w:pPr>
              <w:keepNext/>
              <w:spacing w:after="0" w:line="240" w:lineRule="auto"/>
              <w:jc w:val="center"/>
              <w:rPr>
                <w:rFonts w:eastAsiaTheme="minorEastAsia"/>
                <w:sz w:val="22"/>
              </w:rPr>
            </w:pPr>
            <w:r>
              <w:rPr>
                <w:rFonts w:eastAsiaTheme="minorEastAsia"/>
                <w:sz w:val="22"/>
              </w:rPr>
              <w:t>32.58</w:t>
            </w:r>
          </w:p>
        </w:tc>
        <w:tc>
          <w:tcPr>
            <w:tcW w:w="1487" w:type="dxa"/>
          </w:tcPr>
          <w:p w:rsidR="00BF183F" w:rsidRDefault="00BF183F" w:rsidP="00501986">
            <w:pPr>
              <w:keepNext/>
              <w:spacing w:after="0" w:line="240" w:lineRule="auto"/>
              <w:jc w:val="center"/>
              <w:rPr>
                <w:rFonts w:eastAsiaTheme="minorEastAsia"/>
                <w:sz w:val="22"/>
              </w:rPr>
            </w:pPr>
            <w:r>
              <w:rPr>
                <w:rFonts w:eastAsiaTheme="minorEastAsia"/>
                <w:sz w:val="22"/>
              </w:rPr>
              <w:t>-0.34</w:t>
            </w:r>
          </w:p>
        </w:tc>
      </w:tr>
      <w:tr w:rsidR="00BF183F" w:rsidTr="00501986">
        <w:trPr>
          <w:trHeight w:val="286"/>
          <w:jc w:val="center"/>
        </w:trPr>
        <w:tc>
          <w:tcPr>
            <w:tcW w:w="1189" w:type="dxa"/>
          </w:tcPr>
          <w:p w:rsidR="00BF183F" w:rsidRDefault="00BF183F" w:rsidP="00501986">
            <w:pPr>
              <w:keepNext/>
              <w:spacing w:after="0" w:line="240" w:lineRule="auto"/>
              <w:jc w:val="center"/>
              <w:rPr>
                <w:rFonts w:eastAsiaTheme="minorEastAsia"/>
                <w:sz w:val="22"/>
                <w:lang w:val="en-CA"/>
              </w:rPr>
            </w:pPr>
            <w:r>
              <w:rPr>
                <w:rFonts w:eastAsiaTheme="minorEastAsia" w:hint="eastAsia"/>
                <w:sz w:val="22"/>
                <w:lang w:val="en-CA"/>
              </w:rPr>
              <w:t>101-185</w:t>
            </w:r>
          </w:p>
        </w:tc>
        <w:tc>
          <w:tcPr>
            <w:tcW w:w="1648" w:type="dxa"/>
          </w:tcPr>
          <w:p w:rsidR="00BF183F" w:rsidRDefault="00BF183F" w:rsidP="00501986">
            <w:pPr>
              <w:keepNext/>
              <w:spacing w:after="0" w:line="240" w:lineRule="auto"/>
              <w:jc w:val="center"/>
              <w:rPr>
                <w:rFonts w:eastAsiaTheme="minorEastAsia"/>
                <w:sz w:val="22"/>
              </w:rPr>
            </w:pPr>
            <w:r>
              <w:rPr>
                <w:rFonts w:eastAsiaTheme="minorEastAsia"/>
                <w:sz w:val="22"/>
              </w:rPr>
              <w:t>35.49</w:t>
            </w:r>
          </w:p>
        </w:tc>
        <w:tc>
          <w:tcPr>
            <w:tcW w:w="1623" w:type="dxa"/>
          </w:tcPr>
          <w:p w:rsidR="00BF183F" w:rsidRDefault="00BF183F" w:rsidP="00501986">
            <w:pPr>
              <w:keepNext/>
              <w:spacing w:after="0" w:line="240" w:lineRule="auto"/>
              <w:jc w:val="center"/>
              <w:rPr>
                <w:rFonts w:eastAsiaTheme="minorEastAsia"/>
                <w:sz w:val="22"/>
              </w:rPr>
            </w:pPr>
            <w:r>
              <w:rPr>
                <w:rFonts w:eastAsiaTheme="minorEastAsia"/>
                <w:sz w:val="22"/>
              </w:rPr>
              <w:t>35.60</w:t>
            </w:r>
          </w:p>
        </w:tc>
        <w:tc>
          <w:tcPr>
            <w:tcW w:w="1487" w:type="dxa"/>
          </w:tcPr>
          <w:p w:rsidR="00BF183F" w:rsidRDefault="00BF183F" w:rsidP="00501986">
            <w:pPr>
              <w:keepNext/>
              <w:spacing w:after="0" w:line="240" w:lineRule="auto"/>
              <w:jc w:val="center"/>
              <w:rPr>
                <w:rFonts w:eastAsiaTheme="minorEastAsia"/>
                <w:sz w:val="22"/>
              </w:rPr>
            </w:pPr>
            <w:r>
              <w:rPr>
                <w:rFonts w:eastAsiaTheme="minorEastAsia"/>
                <w:sz w:val="22"/>
              </w:rPr>
              <w:t>0.31</w:t>
            </w:r>
          </w:p>
        </w:tc>
      </w:tr>
      <w:tr w:rsidR="00BF183F" w:rsidTr="00501986">
        <w:trPr>
          <w:trHeight w:val="286"/>
          <w:jc w:val="center"/>
        </w:trPr>
        <w:tc>
          <w:tcPr>
            <w:tcW w:w="1189" w:type="dxa"/>
          </w:tcPr>
          <w:p w:rsidR="00BF183F" w:rsidRDefault="00BF183F" w:rsidP="00501986">
            <w:pPr>
              <w:keepNext/>
              <w:spacing w:after="0" w:line="240" w:lineRule="auto"/>
              <w:jc w:val="center"/>
              <w:rPr>
                <w:rFonts w:eastAsiaTheme="minorEastAsia"/>
                <w:sz w:val="22"/>
                <w:lang w:val="en-CA"/>
              </w:rPr>
            </w:pPr>
            <w:r>
              <w:rPr>
                <w:rFonts w:eastAsiaTheme="minorEastAsia"/>
                <w:sz w:val="22"/>
                <w:lang w:val="en-CA"/>
              </w:rPr>
              <w:t>119-155</w:t>
            </w:r>
          </w:p>
        </w:tc>
        <w:tc>
          <w:tcPr>
            <w:tcW w:w="1648" w:type="dxa"/>
          </w:tcPr>
          <w:p w:rsidR="00BF183F" w:rsidRDefault="00BF183F" w:rsidP="00501986">
            <w:pPr>
              <w:keepNext/>
              <w:spacing w:after="0" w:line="240" w:lineRule="auto"/>
              <w:jc w:val="center"/>
              <w:rPr>
                <w:rFonts w:eastAsiaTheme="minorEastAsia"/>
                <w:sz w:val="22"/>
              </w:rPr>
            </w:pPr>
            <w:r>
              <w:rPr>
                <w:rFonts w:eastAsiaTheme="minorEastAsia"/>
                <w:sz w:val="22"/>
              </w:rPr>
              <w:t>28.26 ()</w:t>
            </w:r>
          </w:p>
        </w:tc>
        <w:tc>
          <w:tcPr>
            <w:tcW w:w="1623" w:type="dxa"/>
          </w:tcPr>
          <w:p w:rsidR="00BF183F" w:rsidRDefault="00BF183F" w:rsidP="00501986">
            <w:pPr>
              <w:keepNext/>
              <w:spacing w:after="0" w:line="240" w:lineRule="auto"/>
              <w:jc w:val="center"/>
              <w:rPr>
                <w:rFonts w:eastAsiaTheme="minorEastAsia"/>
                <w:b/>
                <w:sz w:val="22"/>
              </w:rPr>
            </w:pPr>
            <w:r>
              <w:rPr>
                <w:rFonts w:eastAsiaTheme="minorEastAsia"/>
                <w:b/>
                <w:sz w:val="22"/>
              </w:rPr>
              <w:t>28.00</w:t>
            </w:r>
          </w:p>
        </w:tc>
        <w:tc>
          <w:tcPr>
            <w:tcW w:w="1487" w:type="dxa"/>
          </w:tcPr>
          <w:p w:rsidR="00BF183F" w:rsidRDefault="00BF183F" w:rsidP="00501986">
            <w:pPr>
              <w:keepNext/>
              <w:spacing w:after="0" w:line="240" w:lineRule="auto"/>
              <w:jc w:val="center"/>
              <w:rPr>
                <w:rFonts w:eastAsiaTheme="minorEastAsia"/>
                <w:sz w:val="22"/>
              </w:rPr>
            </w:pPr>
            <w:r>
              <w:rPr>
                <w:rFonts w:eastAsiaTheme="minorEastAsia"/>
                <w:sz w:val="22"/>
              </w:rPr>
              <w:t>-0.92</w:t>
            </w:r>
          </w:p>
        </w:tc>
      </w:tr>
      <w:tr w:rsidR="00BF183F" w:rsidTr="00501986">
        <w:trPr>
          <w:trHeight w:val="286"/>
          <w:jc w:val="center"/>
        </w:trPr>
        <w:tc>
          <w:tcPr>
            <w:tcW w:w="1189" w:type="dxa"/>
          </w:tcPr>
          <w:p w:rsidR="00BF183F" w:rsidRDefault="00BF183F" w:rsidP="00501986">
            <w:pPr>
              <w:keepNext/>
              <w:spacing w:after="0" w:line="240" w:lineRule="auto"/>
              <w:jc w:val="center"/>
              <w:rPr>
                <w:rFonts w:eastAsiaTheme="minorEastAsia"/>
                <w:sz w:val="22"/>
                <w:lang w:val="en-CA"/>
              </w:rPr>
            </w:pPr>
            <w:r>
              <w:rPr>
                <w:rFonts w:eastAsiaTheme="minorEastAsia" w:hint="eastAsia"/>
                <w:sz w:val="22"/>
                <w:lang w:val="en-CA"/>
              </w:rPr>
              <w:t>119-580</w:t>
            </w:r>
          </w:p>
        </w:tc>
        <w:tc>
          <w:tcPr>
            <w:tcW w:w="1648" w:type="dxa"/>
          </w:tcPr>
          <w:p w:rsidR="00BF183F" w:rsidRDefault="00BF183F" w:rsidP="00501986">
            <w:pPr>
              <w:keepNext/>
              <w:spacing w:after="0" w:line="240" w:lineRule="auto"/>
              <w:jc w:val="center"/>
              <w:rPr>
                <w:rFonts w:eastAsiaTheme="minorEastAsia"/>
                <w:sz w:val="22"/>
              </w:rPr>
            </w:pPr>
            <w:r>
              <w:rPr>
                <w:rFonts w:eastAsiaTheme="minorEastAsia"/>
                <w:sz w:val="22"/>
              </w:rPr>
              <w:t>27.84</w:t>
            </w:r>
          </w:p>
        </w:tc>
        <w:tc>
          <w:tcPr>
            <w:tcW w:w="1623" w:type="dxa"/>
          </w:tcPr>
          <w:p w:rsidR="00BF183F" w:rsidRDefault="00BF183F" w:rsidP="00501986">
            <w:pPr>
              <w:keepNext/>
              <w:spacing w:after="0" w:line="240" w:lineRule="auto"/>
              <w:jc w:val="center"/>
              <w:rPr>
                <w:rFonts w:eastAsiaTheme="minorEastAsia"/>
                <w:sz w:val="22"/>
              </w:rPr>
            </w:pPr>
            <w:r>
              <w:rPr>
                <w:rFonts w:eastAsiaTheme="minorEastAsia"/>
                <w:sz w:val="22"/>
              </w:rPr>
              <w:t>28.02</w:t>
            </w:r>
          </w:p>
        </w:tc>
        <w:tc>
          <w:tcPr>
            <w:tcW w:w="1487" w:type="dxa"/>
          </w:tcPr>
          <w:p w:rsidR="00BF183F" w:rsidRDefault="00BF183F" w:rsidP="00501986">
            <w:pPr>
              <w:keepNext/>
              <w:spacing w:after="0" w:line="240" w:lineRule="auto"/>
              <w:jc w:val="center"/>
              <w:rPr>
                <w:rFonts w:eastAsiaTheme="minorEastAsia"/>
                <w:sz w:val="22"/>
              </w:rPr>
            </w:pPr>
            <w:r>
              <w:rPr>
                <w:rFonts w:eastAsiaTheme="minorEastAsia"/>
                <w:sz w:val="22"/>
              </w:rPr>
              <w:t>0.58</w:t>
            </w:r>
          </w:p>
        </w:tc>
      </w:tr>
      <w:tr w:rsidR="00BF183F" w:rsidTr="00501986">
        <w:trPr>
          <w:trHeight w:val="286"/>
          <w:jc w:val="center"/>
        </w:trPr>
        <w:tc>
          <w:tcPr>
            <w:tcW w:w="1189" w:type="dxa"/>
          </w:tcPr>
          <w:p w:rsidR="00BF183F" w:rsidRDefault="00BF183F" w:rsidP="00501986">
            <w:pPr>
              <w:keepNext/>
              <w:spacing w:after="0" w:line="240" w:lineRule="auto"/>
              <w:jc w:val="center"/>
              <w:rPr>
                <w:rFonts w:eastAsiaTheme="minorEastAsia"/>
                <w:sz w:val="22"/>
                <w:lang w:val="en-CA"/>
              </w:rPr>
            </w:pPr>
            <w:r>
              <w:rPr>
                <w:rFonts w:eastAsiaTheme="minorEastAsia"/>
                <w:sz w:val="22"/>
                <w:lang w:val="en-CA"/>
              </w:rPr>
              <w:t>150-224</w:t>
            </w:r>
          </w:p>
        </w:tc>
        <w:tc>
          <w:tcPr>
            <w:tcW w:w="1648" w:type="dxa"/>
          </w:tcPr>
          <w:p w:rsidR="00BF183F" w:rsidRDefault="00BF183F" w:rsidP="00501986">
            <w:pPr>
              <w:keepNext/>
              <w:spacing w:after="0" w:line="240" w:lineRule="auto"/>
              <w:jc w:val="center"/>
              <w:rPr>
                <w:rFonts w:eastAsiaTheme="minorEastAsia"/>
                <w:sz w:val="22"/>
              </w:rPr>
            </w:pPr>
            <w:r>
              <w:rPr>
                <w:rFonts w:eastAsiaTheme="minorEastAsia"/>
                <w:sz w:val="22"/>
              </w:rPr>
              <w:t>35.16</w:t>
            </w:r>
          </w:p>
        </w:tc>
        <w:tc>
          <w:tcPr>
            <w:tcW w:w="1623" w:type="dxa"/>
          </w:tcPr>
          <w:p w:rsidR="00BF183F" w:rsidRDefault="00BF183F" w:rsidP="00501986">
            <w:pPr>
              <w:keepNext/>
              <w:spacing w:after="0" w:line="240" w:lineRule="auto"/>
              <w:jc w:val="center"/>
              <w:rPr>
                <w:rFonts w:eastAsiaTheme="minorEastAsia"/>
                <w:sz w:val="22"/>
              </w:rPr>
            </w:pPr>
            <w:r>
              <w:rPr>
                <w:rFonts w:eastAsiaTheme="minorEastAsia"/>
                <w:sz w:val="22"/>
              </w:rPr>
              <w:t>34.34</w:t>
            </w:r>
          </w:p>
        </w:tc>
        <w:tc>
          <w:tcPr>
            <w:tcW w:w="1487" w:type="dxa"/>
          </w:tcPr>
          <w:p w:rsidR="00BF183F" w:rsidRDefault="00BF183F" w:rsidP="00501986">
            <w:pPr>
              <w:keepNext/>
              <w:spacing w:after="0" w:line="240" w:lineRule="auto"/>
              <w:jc w:val="center"/>
              <w:rPr>
                <w:rFonts w:eastAsiaTheme="minorEastAsia"/>
                <w:sz w:val="22"/>
              </w:rPr>
            </w:pPr>
            <w:r>
              <w:rPr>
                <w:rFonts w:eastAsiaTheme="minorEastAsia"/>
                <w:sz w:val="22"/>
              </w:rPr>
              <w:t>-2.33</w:t>
            </w:r>
          </w:p>
        </w:tc>
      </w:tr>
      <w:tr w:rsidR="00BF183F" w:rsidTr="00501986">
        <w:trPr>
          <w:trHeight w:val="286"/>
          <w:jc w:val="center"/>
        </w:trPr>
        <w:tc>
          <w:tcPr>
            <w:tcW w:w="1189" w:type="dxa"/>
          </w:tcPr>
          <w:p w:rsidR="00BF183F" w:rsidRDefault="00BF183F" w:rsidP="00501986">
            <w:pPr>
              <w:keepNext/>
              <w:spacing w:after="0" w:line="240" w:lineRule="auto"/>
              <w:jc w:val="center"/>
              <w:rPr>
                <w:rFonts w:eastAsiaTheme="minorEastAsia"/>
                <w:sz w:val="22"/>
                <w:lang w:val="en-CA"/>
              </w:rPr>
            </w:pPr>
            <w:r>
              <w:rPr>
                <w:rFonts w:eastAsiaTheme="minorEastAsia" w:hint="eastAsia"/>
                <w:sz w:val="22"/>
                <w:lang w:val="en-CA"/>
              </w:rPr>
              <w:t>185-239</w:t>
            </w:r>
          </w:p>
        </w:tc>
        <w:tc>
          <w:tcPr>
            <w:tcW w:w="1648" w:type="dxa"/>
          </w:tcPr>
          <w:p w:rsidR="00BF183F" w:rsidRDefault="00BF183F" w:rsidP="00501986">
            <w:pPr>
              <w:keepNext/>
              <w:spacing w:after="0" w:line="240" w:lineRule="auto"/>
              <w:jc w:val="center"/>
              <w:rPr>
                <w:rFonts w:eastAsiaTheme="minorEastAsia"/>
                <w:sz w:val="22"/>
              </w:rPr>
            </w:pPr>
            <w:r>
              <w:rPr>
                <w:rFonts w:eastAsiaTheme="minorEastAsia"/>
                <w:sz w:val="22"/>
              </w:rPr>
              <w:t>76.68</w:t>
            </w:r>
          </w:p>
        </w:tc>
        <w:tc>
          <w:tcPr>
            <w:tcW w:w="1623" w:type="dxa"/>
          </w:tcPr>
          <w:p w:rsidR="00BF183F" w:rsidRDefault="00BF183F" w:rsidP="00501986">
            <w:pPr>
              <w:keepNext/>
              <w:spacing w:after="0" w:line="240" w:lineRule="auto"/>
              <w:jc w:val="center"/>
              <w:rPr>
                <w:rFonts w:eastAsiaTheme="minorEastAsia"/>
                <w:sz w:val="22"/>
              </w:rPr>
            </w:pPr>
            <w:r>
              <w:rPr>
                <w:rFonts w:eastAsiaTheme="minorEastAsia"/>
                <w:sz w:val="22"/>
              </w:rPr>
              <w:t>76.06</w:t>
            </w:r>
          </w:p>
        </w:tc>
        <w:tc>
          <w:tcPr>
            <w:tcW w:w="1487" w:type="dxa"/>
          </w:tcPr>
          <w:p w:rsidR="00BF183F" w:rsidRDefault="00BF183F" w:rsidP="00501986">
            <w:pPr>
              <w:keepNext/>
              <w:spacing w:after="0" w:line="240" w:lineRule="auto"/>
              <w:jc w:val="center"/>
              <w:rPr>
                <w:rFonts w:eastAsiaTheme="minorEastAsia"/>
                <w:sz w:val="22"/>
              </w:rPr>
            </w:pPr>
            <w:r>
              <w:rPr>
                <w:rFonts w:eastAsiaTheme="minorEastAsia"/>
                <w:sz w:val="22"/>
              </w:rPr>
              <w:t>-0.81</w:t>
            </w:r>
          </w:p>
        </w:tc>
      </w:tr>
      <w:tr w:rsidR="00BF183F" w:rsidTr="00501986">
        <w:trPr>
          <w:trHeight w:val="286"/>
          <w:jc w:val="center"/>
        </w:trPr>
        <w:tc>
          <w:tcPr>
            <w:tcW w:w="1189" w:type="dxa"/>
          </w:tcPr>
          <w:p w:rsidR="00BF183F" w:rsidRDefault="00BF183F" w:rsidP="00501986">
            <w:pPr>
              <w:keepNext/>
              <w:spacing w:after="0" w:line="240" w:lineRule="auto"/>
              <w:jc w:val="center"/>
              <w:rPr>
                <w:rFonts w:eastAsiaTheme="minorEastAsia"/>
                <w:sz w:val="22"/>
                <w:lang w:val="en-CA"/>
              </w:rPr>
            </w:pPr>
            <w:r>
              <w:rPr>
                <w:rFonts w:eastAsiaTheme="minorEastAsia"/>
                <w:sz w:val="22"/>
                <w:lang w:val="en-CA"/>
              </w:rPr>
              <w:t>224-241</w:t>
            </w:r>
          </w:p>
        </w:tc>
        <w:tc>
          <w:tcPr>
            <w:tcW w:w="1648" w:type="dxa"/>
          </w:tcPr>
          <w:p w:rsidR="00BF183F" w:rsidRDefault="00BF183F" w:rsidP="00501986">
            <w:pPr>
              <w:keepNext/>
              <w:spacing w:after="0" w:line="240" w:lineRule="auto"/>
              <w:jc w:val="center"/>
              <w:rPr>
                <w:rFonts w:eastAsiaTheme="minorEastAsia"/>
                <w:sz w:val="22"/>
              </w:rPr>
            </w:pPr>
            <w:r>
              <w:rPr>
                <w:rFonts w:eastAsiaTheme="minorEastAsia"/>
                <w:sz w:val="22"/>
              </w:rPr>
              <w:t>31.76</w:t>
            </w:r>
          </w:p>
        </w:tc>
        <w:tc>
          <w:tcPr>
            <w:tcW w:w="1623" w:type="dxa"/>
          </w:tcPr>
          <w:p w:rsidR="00BF183F" w:rsidRDefault="00BF183F" w:rsidP="00501986">
            <w:pPr>
              <w:keepNext/>
              <w:spacing w:after="0" w:line="240" w:lineRule="auto"/>
              <w:jc w:val="center"/>
              <w:rPr>
                <w:rFonts w:eastAsiaTheme="minorEastAsia"/>
                <w:b/>
                <w:sz w:val="22"/>
              </w:rPr>
            </w:pPr>
            <w:r>
              <w:rPr>
                <w:rFonts w:eastAsiaTheme="minorEastAsia"/>
                <w:b/>
                <w:sz w:val="22"/>
              </w:rPr>
              <w:t>32.00</w:t>
            </w:r>
          </w:p>
        </w:tc>
        <w:tc>
          <w:tcPr>
            <w:tcW w:w="1487" w:type="dxa"/>
          </w:tcPr>
          <w:p w:rsidR="00BF183F" w:rsidRDefault="00BF183F" w:rsidP="00501986">
            <w:pPr>
              <w:keepNext/>
              <w:spacing w:after="0" w:line="240" w:lineRule="auto"/>
              <w:jc w:val="center"/>
              <w:rPr>
                <w:rFonts w:eastAsiaTheme="minorEastAsia"/>
                <w:sz w:val="22"/>
              </w:rPr>
            </w:pPr>
            <w:r>
              <w:rPr>
                <w:rFonts w:eastAsiaTheme="minorEastAsia"/>
                <w:sz w:val="22"/>
              </w:rPr>
              <w:t>0.76</w:t>
            </w:r>
          </w:p>
        </w:tc>
      </w:tr>
      <w:tr w:rsidR="00BF183F" w:rsidTr="00501986">
        <w:trPr>
          <w:trHeight w:val="286"/>
          <w:jc w:val="center"/>
        </w:trPr>
        <w:tc>
          <w:tcPr>
            <w:tcW w:w="1189" w:type="dxa"/>
          </w:tcPr>
          <w:p w:rsidR="00BF183F" w:rsidRDefault="00BF183F" w:rsidP="00501986">
            <w:pPr>
              <w:keepNext/>
              <w:spacing w:after="0" w:line="240" w:lineRule="auto"/>
              <w:jc w:val="center"/>
              <w:rPr>
                <w:rFonts w:eastAsiaTheme="minorEastAsia"/>
                <w:sz w:val="22"/>
                <w:lang w:val="en-CA"/>
              </w:rPr>
            </w:pPr>
            <w:r>
              <w:rPr>
                <w:rFonts w:eastAsiaTheme="minorEastAsia" w:hint="eastAsia"/>
                <w:sz w:val="22"/>
                <w:lang w:val="en-CA"/>
              </w:rPr>
              <w:t>342-185</w:t>
            </w:r>
          </w:p>
        </w:tc>
        <w:tc>
          <w:tcPr>
            <w:tcW w:w="1648" w:type="dxa"/>
          </w:tcPr>
          <w:p w:rsidR="00BF183F" w:rsidRDefault="00BF183F" w:rsidP="00501986">
            <w:pPr>
              <w:keepNext/>
              <w:spacing w:after="0" w:line="240" w:lineRule="auto"/>
              <w:jc w:val="center"/>
              <w:rPr>
                <w:rFonts w:eastAsiaTheme="minorEastAsia"/>
                <w:sz w:val="22"/>
              </w:rPr>
            </w:pPr>
            <w:r>
              <w:rPr>
                <w:rFonts w:eastAsiaTheme="minorEastAsia"/>
                <w:sz w:val="22"/>
              </w:rPr>
              <w:t>37.94</w:t>
            </w:r>
          </w:p>
        </w:tc>
        <w:tc>
          <w:tcPr>
            <w:tcW w:w="1623" w:type="dxa"/>
          </w:tcPr>
          <w:p w:rsidR="00BF183F" w:rsidRDefault="00BF183F" w:rsidP="00501986">
            <w:pPr>
              <w:keepNext/>
              <w:spacing w:after="0" w:line="240" w:lineRule="auto"/>
              <w:jc w:val="center"/>
              <w:rPr>
                <w:rFonts w:eastAsiaTheme="minorEastAsia"/>
                <w:sz w:val="22"/>
              </w:rPr>
            </w:pPr>
            <w:r>
              <w:rPr>
                <w:rFonts w:eastAsiaTheme="minorEastAsia"/>
                <w:sz w:val="22"/>
              </w:rPr>
              <w:t>37.89</w:t>
            </w:r>
          </w:p>
        </w:tc>
        <w:tc>
          <w:tcPr>
            <w:tcW w:w="1487" w:type="dxa"/>
          </w:tcPr>
          <w:p w:rsidR="00BF183F" w:rsidRDefault="00BF183F" w:rsidP="00501986">
            <w:pPr>
              <w:keepNext/>
              <w:spacing w:after="0" w:line="240" w:lineRule="auto"/>
              <w:jc w:val="center"/>
              <w:rPr>
                <w:rFonts w:eastAsiaTheme="minorEastAsia"/>
                <w:sz w:val="22"/>
              </w:rPr>
            </w:pPr>
            <w:r>
              <w:rPr>
                <w:rFonts w:eastAsiaTheme="minorEastAsia"/>
                <w:sz w:val="22"/>
              </w:rPr>
              <w:t>-2.76</w:t>
            </w:r>
          </w:p>
        </w:tc>
      </w:tr>
    </w:tbl>
    <w:p w:rsidR="00BF183F" w:rsidRPr="00BF183F" w:rsidRDefault="00BF183F" w:rsidP="00BF183F">
      <w:pPr>
        <w:spacing w:after="0" w:line="240" w:lineRule="auto"/>
        <w:rPr>
          <w:rFonts w:eastAsiaTheme="minorEastAsia"/>
          <w:sz w:val="16"/>
          <w:szCs w:val="16"/>
          <w:lang w:val="en-CA"/>
        </w:rPr>
      </w:pPr>
    </w:p>
    <w:p w:rsidR="00254A19" w:rsidRPr="00254A19" w:rsidRDefault="00254A19" w:rsidP="00254A19">
      <w:pPr>
        <w:pStyle w:val="ListParagraph"/>
        <w:numPr>
          <w:ilvl w:val="0"/>
          <w:numId w:val="4"/>
        </w:numPr>
        <w:spacing w:after="0" w:line="420" w:lineRule="auto"/>
        <w:rPr>
          <w:rFonts w:eastAsiaTheme="minorEastAsia"/>
          <w:sz w:val="22"/>
          <w:lang w:val="en-CA"/>
        </w:rPr>
      </w:pPr>
      <w:r w:rsidRPr="00254A19">
        <w:rPr>
          <w:rFonts w:eastAsiaTheme="minorEastAsia"/>
          <w:sz w:val="22"/>
          <w:lang w:val="en-CA"/>
        </w:rPr>
        <w:t>A</w:t>
      </w:r>
      <w:r w:rsidRPr="00254A19">
        <w:rPr>
          <w:rFonts w:eastAsiaTheme="minorEastAsia" w:hint="eastAsia"/>
          <w:sz w:val="22"/>
          <w:lang w:val="en-CA"/>
        </w:rPr>
        <w:t xml:space="preserve"> model-based VSM scheme is proposed. </w:t>
      </w:r>
      <w:r w:rsidRPr="00254A19">
        <w:rPr>
          <w:rFonts w:eastAsiaTheme="minorEastAsia"/>
          <w:sz w:val="22"/>
          <w:lang w:val="en-CA"/>
        </w:rPr>
        <w:t>I</w:t>
      </w:r>
      <w:r w:rsidRPr="00254A19">
        <w:rPr>
          <w:rFonts w:eastAsiaTheme="minorEastAsia" w:hint="eastAsia"/>
          <w:sz w:val="22"/>
          <w:lang w:val="en-CA"/>
        </w:rPr>
        <w:t xml:space="preserve">n normal condition, the LTI is </w:t>
      </w:r>
      <w:r w:rsidRPr="00254A19">
        <w:rPr>
          <w:rFonts w:eastAsiaTheme="minorEastAsia"/>
          <w:sz w:val="22"/>
          <w:lang w:val="en-CA"/>
        </w:rPr>
        <w:t>updated</w:t>
      </w:r>
      <w:r w:rsidRPr="00254A19">
        <w:rPr>
          <w:rFonts w:eastAsiaTheme="minorEastAsia" w:hint="eastAsia"/>
          <w:sz w:val="22"/>
          <w:lang w:val="en-CA"/>
        </w:rPr>
        <w:t xml:space="preserve"> every 4 second with high accuracy and relatively low computation workload. </w:t>
      </w:r>
      <w:r w:rsidRPr="00254A19">
        <w:rPr>
          <w:rFonts w:eastAsiaTheme="minorEastAsia"/>
          <w:sz w:val="22"/>
          <w:lang w:val="en-CA"/>
        </w:rPr>
        <w:t>W</w:t>
      </w:r>
      <w:r w:rsidRPr="00254A19">
        <w:rPr>
          <w:rFonts w:eastAsiaTheme="minorEastAsia" w:hint="eastAsia"/>
          <w:sz w:val="22"/>
          <w:lang w:val="en-CA"/>
        </w:rPr>
        <w:t>hen LTI exceed the threshold, the control center needs to calculate the maximal deliverable power.</w:t>
      </w:r>
    </w:p>
    <w:p w:rsidR="00782492" w:rsidRPr="00254A19" w:rsidRDefault="00D711C9" w:rsidP="00D711C9">
      <w:pPr>
        <w:pStyle w:val="ListParagraph"/>
        <w:numPr>
          <w:ilvl w:val="0"/>
          <w:numId w:val="4"/>
        </w:numPr>
        <w:spacing w:after="0" w:line="420" w:lineRule="auto"/>
        <w:rPr>
          <w:rFonts w:eastAsiaTheme="minorEastAsia"/>
          <w:sz w:val="22"/>
          <w:lang w:val="en-CA"/>
        </w:rPr>
      </w:pPr>
      <w:r w:rsidRPr="00254A19">
        <w:rPr>
          <w:rFonts w:eastAsiaTheme="minorEastAsia"/>
          <w:sz w:val="22"/>
          <w:lang w:val="en-CA"/>
        </w:rPr>
        <w:t>T</w:t>
      </w:r>
      <w:r w:rsidRPr="00254A19">
        <w:rPr>
          <w:rFonts w:eastAsiaTheme="minorEastAsia" w:hint="eastAsia"/>
          <w:sz w:val="22"/>
          <w:lang w:val="en-CA"/>
        </w:rPr>
        <w:t xml:space="preserve">he critical lines are selected </w:t>
      </w:r>
      <w:r w:rsidRPr="00254A19">
        <w:rPr>
          <w:rFonts w:eastAsiaTheme="minorEastAsia"/>
          <w:sz w:val="22"/>
          <w:lang w:val="en-CA"/>
        </w:rPr>
        <w:t>based on</w:t>
      </w:r>
      <w:r w:rsidRPr="00254A19">
        <w:rPr>
          <w:rFonts w:eastAsiaTheme="minorEastAsia" w:hint="eastAsia"/>
          <w:sz w:val="22"/>
          <w:lang w:val="en-CA"/>
        </w:rPr>
        <w:t xml:space="preserve"> the</w:t>
      </w:r>
      <w:r w:rsidRPr="00254A19">
        <w:rPr>
          <w:rFonts w:eastAsiaTheme="minorEastAsia"/>
          <w:sz w:val="22"/>
          <w:lang w:val="en-CA"/>
        </w:rPr>
        <w:t>ir</w:t>
      </w:r>
      <w:r w:rsidRPr="00254A19">
        <w:rPr>
          <w:rFonts w:eastAsiaTheme="minorEastAsia" w:hint="eastAsia"/>
          <w:sz w:val="22"/>
          <w:lang w:val="en-CA"/>
        </w:rPr>
        <w:t xml:space="preserve"> GSF</w:t>
      </w:r>
      <w:r w:rsidRPr="00254A19">
        <w:rPr>
          <w:rFonts w:eastAsiaTheme="minorEastAsia"/>
          <w:sz w:val="22"/>
          <w:lang w:val="en-CA"/>
        </w:rPr>
        <w:t xml:space="preserve"> to large PQ buses</w:t>
      </w:r>
      <w:r w:rsidRPr="00254A19">
        <w:rPr>
          <w:rFonts w:eastAsiaTheme="minorEastAsia" w:hint="eastAsia"/>
          <w:sz w:val="22"/>
          <w:lang w:val="en-CA"/>
        </w:rPr>
        <w:t xml:space="preserve">. </w:t>
      </w:r>
      <w:r w:rsidRPr="00254A19">
        <w:rPr>
          <w:rFonts w:eastAsiaTheme="minorEastAsia"/>
          <w:sz w:val="22"/>
          <w:lang w:val="en-CA"/>
        </w:rPr>
        <w:t>I</w:t>
      </w:r>
      <w:r w:rsidRPr="00254A19">
        <w:rPr>
          <w:rFonts w:eastAsiaTheme="minorEastAsia" w:hint="eastAsia"/>
          <w:sz w:val="22"/>
          <w:lang w:val="en-CA"/>
        </w:rPr>
        <w:t>f a line is sensitive to the power injection change of large load buses, it should be included in the optimization model.</w:t>
      </w:r>
      <w:r w:rsidRPr="00254A19">
        <w:rPr>
          <w:rFonts w:eastAsiaTheme="minorEastAsia"/>
          <w:sz w:val="22"/>
          <w:lang w:val="en-CA"/>
        </w:rPr>
        <w:t xml:space="preserve"> Consequently, the number of line constraint equations in the optimization model is greatly reduced, so is the computation workload.</w:t>
      </w:r>
    </w:p>
    <w:p w:rsidR="00782492" w:rsidRPr="00254A19" w:rsidRDefault="00D711C9" w:rsidP="00D711C9">
      <w:pPr>
        <w:pStyle w:val="ListParagraph"/>
        <w:numPr>
          <w:ilvl w:val="0"/>
          <w:numId w:val="4"/>
        </w:numPr>
        <w:spacing w:after="0" w:line="420" w:lineRule="auto"/>
        <w:rPr>
          <w:rFonts w:eastAsiaTheme="minorEastAsia"/>
          <w:sz w:val="22"/>
          <w:lang w:val="en-CA"/>
        </w:rPr>
      </w:pPr>
      <w:r w:rsidRPr="00254A19">
        <w:rPr>
          <w:rFonts w:eastAsiaTheme="minorEastAsia"/>
          <w:sz w:val="22"/>
          <w:lang w:val="en-CA"/>
        </w:rPr>
        <w:t>A</w:t>
      </w:r>
      <w:r w:rsidRPr="00254A19">
        <w:rPr>
          <w:rFonts w:eastAsiaTheme="minorEastAsia" w:hint="eastAsia"/>
          <w:sz w:val="22"/>
          <w:lang w:val="en-CA"/>
        </w:rPr>
        <w:t xml:space="preserve"> DR algorithm is proposed to enhance the system security under heavy load conditions. </w:t>
      </w:r>
      <w:r w:rsidRPr="00254A19">
        <w:rPr>
          <w:rFonts w:eastAsiaTheme="minorEastAsia"/>
          <w:sz w:val="22"/>
          <w:lang w:val="en-CA"/>
        </w:rPr>
        <w:t>T</w:t>
      </w:r>
      <w:r w:rsidRPr="00254A19">
        <w:rPr>
          <w:rFonts w:eastAsiaTheme="minorEastAsia" w:hint="eastAsia"/>
          <w:sz w:val="22"/>
          <w:lang w:val="en-CA"/>
        </w:rPr>
        <w:t>he DR can effectively increase the load margin and prevent the line flow violation.</w:t>
      </w:r>
    </w:p>
    <w:p w:rsidR="00782492" w:rsidRPr="00254A19" w:rsidRDefault="00D711C9" w:rsidP="00254A19">
      <w:pPr>
        <w:spacing w:after="0" w:line="420" w:lineRule="auto"/>
        <w:ind w:firstLineChars="100" w:firstLine="220"/>
        <w:rPr>
          <w:rFonts w:eastAsiaTheme="minorEastAsia"/>
          <w:sz w:val="22"/>
          <w:lang w:val="en-CA"/>
        </w:rPr>
      </w:pPr>
      <w:r w:rsidRPr="00254A19">
        <w:rPr>
          <w:rFonts w:eastAsiaTheme="minorEastAsia"/>
          <w:sz w:val="22"/>
          <w:lang w:val="en-CA"/>
        </w:rPr>
        <w:t>O</w:t>
      </w:r>
      <w:r w:rsidRPr="00254A19">
        <w:rPr>
          <w:rFonts w:eastAsiaTheme="minorEastAsia" w:hint="eastAsia"/>
          <w:sz w:val="22"/>
          <w:lang w:val="en-CA"/>
        </w:rPr>
        <w:t xml:space="preserve">verall, the proposed monitoring and enhancement </w:t>
      </w:r>
      <w:r w:rsidRPr="00254A19">
        <w:rPr>
          <w:rFonts w:eastAsiaTheme="minorEastAsia"/>
          <w:sz w:val="22"/>
          <w:lang w:val="en-CA"/>
        </w:rPr>
        <w:t xml:space="preserve">technique satisfy two requirement of large-scale power system monitoring: being accurate and fast. It </w:t>
      </w:r>
      <w:r w:rsidRPr="00254A19">
        <w:rPr>
          <w:rFonts w:eastAsiaTheme="minorEastAsia" w:hint="eastAsia"/>
          <w:sz w:val="22"/>
          <w:lang w:val="en-CA"/>
        </w:rPr>
        <w:t xml:space="preserve">makes full use of </w:t>
      </w:r>
      <w:r w:rsidRPr="00254A19">
        <w:rPr>
          <w:rFonts w:eastAsiaTheme="minorEastAsia"/>
          <w:sz w:val="22"/>
          <w:lang w:val="en-CA"/>
        </w:rPr>
        <w:t xml:space="preserve">the advantage of </w:t>
      </w:r>
      <w:r w:rsidRPr="00254A19">
        <w:rPr>
          <w:rFonts w:eastAsiaTheme="minorEastAsia" w:hint="eastAsia"/>
          <w:sz w:val="22"/>
          <w:lang w:val="en-CA"/>
        </w:rPr>
        <w:t xml:space="preserve">the </w:t>
      </w:r>
      <w:r w:rsidRPr="00254A19">
        <w:rPr>
          <w:rFonts w:eastAsiaTheme="minorEastAsia" w:hint="eastAsia"/>
          <w:sz w:val="22"/>
          <w:highlight w:val="yellow"/>
          <w:lang w:val="en-CA"/>
        </w:rPr>
        <w:t>graph computing platform</w:t>
      </w:r>
      <w:r w:rsidRPr="00254A19">
        <w:rPr>
          <w:rFonts w:eastAsiaTheme="minorEastAsia" w:hint="eastAsia"/>
          <w:sz w:val="22"/>
          <w:lang w:val="en-CA"/>
        </w:rPr>
        <w:t xml:space="preserve"> and provides the system operator with an effective tool. </w:t>
      </w:r>
      <w:r w:rsidRPr="00254A19">
        <w:rPr>
          <w:rFonts w:eastAsiaTheme="minorEastAsia"/>
          <w:sz w:val="22"/>
          <w:lang w:val="en-CA"/>
        </w:rPr>
        <w:t>The future work is to extend the security monitoring and DR scheme to N-1 contingency.</w:t>
      </w:r>
    </w:p>
    <w:p w:rsidR="00782492" w:rsidRDefault="00D711C9">
      <w:pPr>
        <w:pStyle w:val="Heading1"/>
        <w:rPr>
          <w:rFonts w:eastAsiaTheme="minorEastAsia"/>
          <w:lang w:val="en-CA"/>
        </w:rPr>
      </w:pPr>
      <w:r>
        <w:rPr>
          <w:rFonts w:eastAsiaTheme="minorEastAsia"/>
          <w:lang w:val="en-CA"/>
        </w:rPr>
        <w:lastRenderedPageBreak/>
        <w:t>Appendix</w:t>
      </w:r>
    </w:p>
    <w:p w:rsidR="00782492" w:rsidRDefault="00D711C9" w:rsidP="00D711C9">
      <w:pPr>
        <w:spacing w:after="0" w:line="420" w:lineRule="auto"/>
        <w:ind w:firstLineChars="100" w:firstLine="240"/>
        <w:rPr>
          <w:rFonts w:eastAsiaTheme="minorEastAsia" w:cs="Times New Roman"/>
          <w:szCs w:val="24"/>
          <w:lang w:val="en-CA"/>
        </w:rPr>
      </w:pPr>
      <w:r>
        <w:rPr>
          <w:rFonts w:eastAsiaTheme="minorEastAsia" w:cs="Times New Roman"/>
          <w:szCs w:val="24"/>
          <w:lang w:val="en-CA"/>
        </w:rPr>
        <w:t xml:space="preserve">In an </w:t>
      </w:r>
      <w:r>
        <w:rPr>
          <w:rFonts w:eastAsiaTheme="minorEastAsia" w:cs="Times New Roman"/>
          <w:i/>
          <w:szCs w:val="24"/>
          <w:lang w:val="en-CA"/>
        </w:rPr>
        <w:t>N</w:t>
      </w:r>
      <w:r>
        <w:rPr>
          <w:rFonts w:eastAsiaTheme="minorEastAsia" w:cs="Times New Roman"/>
          <w:szCs w:val="24"/>
          <w:lang w:val="en-CA"/>
        </w:rPr>
        <w:t>-node system, the DC power flow function is:</w:t>
      </w:r>
    </w:p>
    <w:p w:rsidR="00782492" w:rsidRDefault="00D711C9" w:rsidP="00D711C9">
      <w:pPr>
        <w:pStyle w:val="MTDisplayEquation"/>
        <w:spacing w:after="0" w:line="420" w:lineRule="auto"/>
        <w:jc w:val="right"/>
      </w:pPr>
      <w:r>
        <w:rPr>
          <w:position w:val="-14"/>
        </w:rPr>
        <w:object w:dxaOrig="1065" w:dyaOrig="405">
          <v:shape id="_x0000_i1049" type="#_x0000_t75" style="width:53.25pt;height:20.25pt" o:ole="">
            <v:imagedata r:id="rId67" o:title=""/>
          </v:shape>
          <o:OLEObject Type="Embed" ProgID="Equation.DSMT4" ShapeID="_x0000_i1049" DrawAspect="Content" ObjectID="_1596371449" r:id="rId68"/>
        </w:object>
      </w:r>
      <w:r>
        <w:t xml:space="preserve">                              </w:t>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D24B9E">
          <w:rPr>
            <w:noProof/>
          </w:rPr>
          <w:instrText>17</w:instrText>
        </w:r>
      </w:fldSimple>
      <w:r>
        <w:instrText>)</w:instrText>
      </w:r>
      <w:r>
        <w:fldChar w:fldCharType="end"/>
      </w:r>
    </w:p>
    <w:p w:rsidR="00782492" w:rsidRDefault="00D711C9" w:rsidP="00D711C9">
      <w:pPr>
        <w:spacing w:after="0" w:line="420" w:lineRule="auto"/>
        <w:rPr>
          <w:rFonts w:eastAsiaTheme="minorEastAsia"/>
          <w:lang w:val="en-CA"/>
        </w:rPr>
      </w:pPr>
      <w:proofErr w:type="gramStart"/>
      <w:r>
        <w:rPr>
          <w:rFonts w:eastAsiaTheme="minorEastAsia"/>
          <w:lang w:val="en-CA"/>
        </w:rPr>
        <w:t>w</w:t>
      </w:r>
      <w:r>
        <w:rPr>
          <w:rFonts w:eastAsiaTheme="minorEastAsia" w:hint="eastAsia"/>
          <w:lang w:val="en-CA"/>
        </w:rPr>
        <w:t>here</w:t>
      </w:r>
      <w:proofErr w:type="gramEnd"/>
      <w:r>
        <w:rPr>
          <w:rFonts w:eastAsiaTheme="minorEastAsia"/>
          <w:lang w:val="en-CA"/>
        </w:rPr>
        <w:t xml:space="preserve"> </w:t>
      </w:r>
      <w:r>
        <w:rPr>
          <w:rFonts w:eastAsiaTheme="minorEastAsia"/>
          <w:b/>
          <w:i/>
          <w:lang w:val="en-CA"/>
        </w:rPr>
        <w:t>B’</w:t>
      </w:r>
      <w:r>
        <w:rPr>
          <w:rFonts w:eastAsiaTheme="minorEastAsia"/>
          <w:lang w:val="en-CA"/>
        </w:rPr>
        <w:t xml:space="preserve"> is the nodal admittance matrix and </w:t>
      </w:r>
      <w:proofErr w:type="spellStart"/>
      <w:r>
        <w:rPr>
          <w:rFonts w:eastAsiaTheme="minorEastAsia"/>
          <w:b/>
          <w:i/>
          <w:lang w:val="en-CA"/>
        </w:rPr>
        <w:t>P</w:t>
      </w:r>
      <w:r>
        <w:rPr>
          <w:rFonts w:eastAsiaTheme="minorEastAsia"/>
          <w:b/>
          <w:i/>
          <w:vertAlign w:val="subscript"/>
          <w:lang w:val="en-CA"/>
        </w:rPr>
        <w:t>inj</w:t>
      </w:r>
      <w:r>
        <w:rPr>
          <w:rFonts w:eastAsiaTheme="minorEastAsia"/>
          <w:b/>
          <w:vertAlign w:val="subscript"/>
          <w:lang w:val="en-CA"/>
        </w:rPr>
        <w:t>,</w:t>
      </w:r>
      <w:r>
        <w:rPr>
          <w:rFonts w:eastAsiaTheme="minorEastAsia"/>
          <w:b/>
          <w:i/>
          <w:vertAlign w:val="subscript"/>
          <w:lang w:val="en-CA"/>
        </w:rPr>
        <w:t>k</w:t>
      </w:r>
      <w:proofErr w:type="spellEnd"/>
      <w:r>
        <w:rPr>
          <w:rFonts w:eastAsiaTheme="minorEastAsia"/>
          <w:lang w:val="en-CA"/>
        </w:rPr>
        <w:t xml:space="preserve"> is the vector of nodal injection. The </w:t>
      </w:r>
      <w:r>
        <w:rPr>
          <w:rFonts w:eastAsiaTheme="minorEastAsia"/>
          <w:i/>
          <w:lang w:val="en-CA"/>
        </w:rPr>
        <w:t>k</w:t>
      </w:r>
      <w:r>
        <w:rPr>
          <w:rFonts w:eastAsiaTheme="minorEastAsia"/>
          <w:lang w:val="en-CA"/>
        </w:rPr>
        <w:t>-</w:t>
      </w:r>
      <w:proofErr w:type="spellStart"/>
      <w:r>
        <w:rPr>
          <w:rFonts w:eastAsiaTheme="minorEastAsia"/>
          <w:lang w:val="en-CA"/>
        </w:rPr>
        <w:t>th</w:t>
      </w:r>
      <w:proofErr w:type="spellEnd"/>
      <w:r>
        <w:rPr>
          <w:rFonts w:eastAsiaTheme="minorEastAsia"/>
          <w:lang w:val="en-CA"/>
        </w:rPr>
        <w:t xml:space="preserve"> component of </w:t>
      </w:r>
      <w:proofErr w:type="spellStart"/>
      <w:r>
        <w:rPr>
          <w:rFonts w:eastAsiaTheme="minorEastAsia"/>
          <w:b/>
          <w:i/>
          <w:lang w:val="en-CA"/>
        </w:rPr>
        <w:t>P</w:t>
      </w:r>
      <w:r>
        <w:rPr>
          <w:rFonts w:eastAsiaTheme="minorEastAsia"/>
          <w:b/>
          <w:i/>
          <w:vertAlign w:val="subscript"/>
          <w:lang w:val="en-CA"/>
        </w:rPr>
        <w:t>inj</w:t>
      </w:r>
      <w:proofErr w:type="gramStart"/>
      <w:r>
        <w:rPr>
          <w:rFonts w:eastAsiaTheme="minorEastAsia"/>
          <w:b/>
          <w:vertAlign w:val="subscript"/>
          <w:lang w:val="en-CA"/>
        </w:rPr>
        <w:t>,</w:t>
      </w:r>
      <w:r>
        <w:rPr>
          <w:rFonts w:eastAsiaTheme="minorEastAsia"/>
          <w:b/>
          <w:i/>
          <w:vertAlign w:val="subscript"/>
          <w:lang w:val="en-CA"/>
        </w:rPr>
        <w:t>k</w:t>
      </w:r>
      <w:proofErr w:type="spellEnd"/>
      <w:proofErr w:type="gramEnd"/>
      <w:r>
        <w:rPr>
          <w:rFonts w:eastAsiaTheme="minorEastAsia"/>
          <w:lang w:val="en-CA"/>
        </w:rPr>
        <w:t xml:space="preserve"> is 1 and others are 0.</w:t>
      </w:r>
    </w:p>
    <w:p w:rsidR="00782492" w:rsidRDefault="00D711C9" w:rsidP="00D711C9">
      <w:pPr>
        <w:spacing w:after="0" w:line="420" w:lineRule="auto"/>
        <w:jc w:val="right"/>
        <w:rPr>
          <w:rFonts w:eastAsiaTheme="minorEastAsia"/>
          <w:lang w:val="en-CA"/>
        </w:rPr>
      </w:pPr>
      <w:r>
        <w:rPr>
          <w:position w:val="-14"/>
        </w:rPr>
        <w:object w:dxaOrig="3240" w:dyaOrig="480">
          <v:shape id="_x0000_i1050" type="#_x0000_t75" style="width:162pt;height:24pt" o:ole="">
            <v:imagedata r:id="rId69" o:title=""/>
          </v:shape>
          <o:OLEObject Type="Embed" ProgID="Equation.DSMT4" ShapeID="_x0000_i1050" DrawAspect="Content" ObjectID="_1596371450" r:id="rId70"/>
        </w:object>
      </w:r>
      <w:r>
        <w:t xml:space="preserve">                         </w:t>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D24B9E">
          <w:rPr>
            <w:noProof/>
          </w:rPr>
          <w:instrText>18</w:instrText>
        </w:r>
      </w:fldSimple>
      <w:r>
        <w:instrText>)</w:instrText>
      </w:r>
      <w:r>
        <w:fldChar w:fldCharType="end"/>
      </w:r>
    </w:p>
    <w:p w:rsidR="00782492" w:rsidRDefault="00D711C9" w:rsidP="00D711C9">
      <w:pPr>
        <w:spacing w:after="0" w:line="420" w:lineRule="auto"/>
        <w:rPr>
          <w:rFonts w:eastAsiaTheme="minorEastAsia"/>
          <w:lang w:val="en-CA"/>
        </w:rPr>
      </w:pPr>
      <w:r>
        <w:rPr>
          <w:rFonts w:eastAsiaTheme="minorEastAsia"/>
          <w:lang w:val="en-CA"/>
        </w:rPr>
        <w:t>The nodal voltage angle is solved by</w:t>
      </w:r>
    </w:p>
    <w:p w:rsidR="00782492" w:rsidRDefault="00D711C9" w:rsidP="00D711C9">
      <w:pPr>
        <w:pStyle w:val="MTDisplayEquation"/>
        <w:spacing w:after="0" w:line="420" w:lineRule="auto"/>
        <w:jc w:val="right"/>
      </w:pPr>
      <w:r>
        <w:rPr>
          <w:position w:val="-14"/>
        </w:rPr>
        <w:object w:dxaOrig="1365" w:dyaOrig="405">
          <v:shape id="_x0000_i1051" type="#_x0000_t75" style="width:68.25pt;height:20.25pt" o:ole="">
            <v:imagedata r:id="rId71" o:title=""/>
          </v:shape>
          <o:OLEObject Type="Embed" ProgID="Equation.DSMT4" ShapeID="_x0000_i1051" DrawAspect="Content" ObjectID="_1596371451" r:id="rId72"/>
        </w:object>
      </w:r>
      <w:r>
        <w:t xml:space="preserve">                            </w:t>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D24B9E">
          <w:rPr>
            <w:noProof/>
          </w:rPr>
          <w:instrText>19</w:instrText>
        </w:r>
      </w:fldSimple>
      <w:r>
        <w:instrText>)</w:instrText>
      </w:r>
      <w:r>
        <w:fldChar w:fldCharType="end"/>
      </w:r>
    </w:p>
    <w:p w:rsidR="00782492" w:rsidRDefault="00D711C9" w:rsidP="00D711C9">
      <w:pPr>
        <w:spacing w:after="0" w:line="420" w:lineRule="auto"/>
        <w:rPr>
          <w:rFonts w:eastAsiaTheme="minorEastAsia"/>
          <w:lang w:val="en-CA"/>
        </w:rPr>
      </w:pPr>
      <w:r>
        <w:rPr>
          <w:rFonts w:eastAsiaTheme="minorEastAsia"/>
          <w:lang w:val="en-CA"/>
        </w:rPr>
        <w:t>The GSF is calculated by</w:t>
      </w:r>
    </w:p>
    <w:p w:rsidR="00782492" w:rsidRDefault="00D711C9" w:rsidP="00D711C9">
      <w:pPr>
        <w:pStyle w:val="MTDisplayEquation"/>
        <w:spacing w:after="0" w:line="420" w:lineRule="auto"/>
        <w:jc w:val="right"/>
      </w:pPr>
      <w:r>
        <w:rPr>
          <w:position w:val="-16"/>
        </w:rPr>
        <w:object w:dxaOrig="3120" w:dyaOrig="450">
          <v:shape id="_x0000_i1052" type="#_x0000_t75" style="width:156pt;height:22.5pt" o:ole="">
            <v:imagedata r:id="rId73" o:title=""/>
          </v:shape>
          <o:OLEObject Type="Embed" ProgID="Equation.DSMT4" ShapeID="_x0000_i1052" DrawAspect="Content" ObjectID="_1596371452" r:id="rId74"/>
        </w:object>
      </w:r>
      <w:r>
        <w:t xml:space="preserve">          </w:t>
      </w:r>
      <w:r>
        <w:rPr>
          <w:rFonts w:hint="eastAsia"/>
        </w:rPr>
        <w:t xml:space="preserve"> </w:t>
      </w:r>
      <w:r>
        <w:t xml:space="preserve">          </w:t>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D24B9E">
          <w:rPr>
            <w:noProof/>
          </w:rPr>
          <w:instrText>20</w:instrText>
        </w:r>
      </w:fldSimple>
      <w:r>
        <w:instrText>)</w:instrText>
      </w:r>
      <w:r>
        <w:fldChar w:fldCharType="end"/>
      </w:r>
    </w:p>
    <w:p w:rsidR="00782492" w:rsidRDefault="00D711C9">
      <w:pPr>
        <w:jc w:val="center"/>
        <w:rPr>
          <w:rFonts w:eastAsiaTheme="minorEastAsia" w:cs="Times New Roman"/>
          <w:b/>
          <w:sz w:val="28"/>
          <w:szCs w:val="28"/>
          <w:lang w:val="en-CA"/>
        </w:rPr>
      </w:pPr>
      <w:r>
        <w:rPr>
          <w:rFonts w:eastAsiaTheme="minorEastAsia" w:cs="Times New Roman" w:hint="eastAsia"/>
          <w:b/>
          <w:sz w:val="28"/>
          <w:szCs w:val="28"/>
          <w:lang w:val="en-CA"/>
        </w:rPr>
        <w:t>Reference</w:t>
      </w:r>
    </w:p>
    <w:p w:rsidR="00782492" w:rsidRPr="00254A19" w:rsidRDefault="00D711C9" w:rsidP="00D711C9">
      <w:pPr>
        <w:pStyle w:val="ListParagraph"/>
        <w:numPr>
          <w:ilvl w:val="0"/>
          <w:numId w:val="5"/>
        </w:numPr>
        <w:spacing w:after="0" w:line="240" w:lineRule="auto"/>
        <w:ind w:leftChars="50" w:left="347" w:hanging="227"/>
        <w:rPr>
          <w:rFonts w:cs="Times New Roman"/>
          <w:sz w:val="20"/>
          <w:szCs w:val="20"/>
          <w:lang w:val="en-CA"/>
        </w:rPr>
      </w:pPr>
      <w:bookmarkStart w:id="24" w:name="_Ref520662749"/>
      <w:bookmarkStart w:id="25" w:name="_Ref480492380"/>
      <w:bookmarkStart w:id="26" w:name="_Ref497830127"/>
      <w:bookmarkStart w:id="27" w:name="_Ref520455514"/>
      <w:bookmarkStart w:id="28" w:name="_Ref520447228"/>
      <w:r w:rsidRPr="00254A19">
        <w:rPr>
          <w:rFonts w:cs="Times New Roman"/>
          <w:sz w:val="20"/>
          <w:szCs w:val="20"/>
        </w:rPr>
        <w:t xml:space="preserve">H. </w:t>
      </w:r>
      <w:proofErr w:type="spellStart"/>
      <w:r w:rsidRPr="00254A19">
        <w:rPr>
          <w:rFonts w:cs="Times New Roman"/>
          <w:sz w:val="20"/>
          <w:szCs w:val="20"/>
        </w:rPr>
        <w:t>Pulgar-Painemal</w:t>
      </w:r>
      <w:proofErr w:type="spellEnd"/>
      <w:r w:rsidRPr="00254A19">
        <w:rPr>
          <w:rFonts w:cs="Times New Roman" w:hint="eastAsia"/>
          <w:sz w:val="20"/>
          <w:szCs w:val="20"/>
        </w:rPr>
        <w:t>,</w:t>
      </w:r>
      <w:r w:rsidRPr="00254A19">
        <w:rPr>
          <w:rFonts w:cs="Times New Roman"/>
          <w:sz w:val="20"/>
          <w:szCs w:val="20"/>
        </w:rPr>
        <w:t xml:space="preserve"> Y. Wang</w:t>
      </w:r>
      <w:r w:rsidRPr="00254A19">
        <w:rPr>
          <w:rFonts w:cs="Times New Roman" w:hint="eastAsia"/>
          <w:sz w:val="20"/>
          <w:szCs w:val="20"/>
        </w:rPr>
        <w:t>,</w:t>
      </w:r>
      <w:r w:rsidRPr="00254A19">
        <w:rPr>
          <w:rFonts w:cs="Times New Roman"/>
          <w:sz w:val="20"/>
          <w:szCs w:val="20"/>
        </w:rPr>
        <w:t xml:space="preserve"> </w:t>
      </w:r>
      <w:r w:rsidRPr="00254A19">
        <w:rPr>
          <w:rFonts w:cs="Times New Roman" w:hint="eastAsia"/>
          <w:i/>
          <w:sz w:val="20"/>
          <w:szCs w:val="20"/>
        </w:rPr>
        <w:t>et al.</w:t>
      </w:r>
      <w:r w:rsidRPr="00254A19">
        <w:rPr>
          <w:rFonts w:cs="Times New Roman"/>
          <w:sz w:val="20"/>
          <w:szCs w:val="20"/>
        </w:rPr>
        <w:t xml:space="preserve">, "On inertia distribution, inter-area oscillations and location of electronically-interfaced resources," </w:t>
      </w:r>
      <w:r w:rsidRPr="00254A19">
        <w:rPr>
          <w:rFonts w:cs="Times New Roman"/>
          <w:i/>
          <w:iCs/>
          <w:sz w:val="20"/>
          <w:szCs w:val="20"/>
        </w:rPr>
        <w:t>IEEE Trans</w:t>
      </w:r>
      <w:r w:rsidRPr="00254A19">
        <w:rPr>
          <w:rFonts w:cs="Times New Roman" w:hint="eastAsia"/>
          <w:i/>
          <w:iCs/>
          <w:sz w:val="20"/>
          <w:szCs w:val="20"/>
        </w:rPr>
        <w:t>.</w:t>
      </w:r>
      <w:r w:rsidRPr="00254A19">
        <w:rPr>
          <w:rFonts w:cs="Times New Roman"/>
          <w:i/>
          <w:iCs/>
          <w:sz w:val="20"/>
          <w:szCs w:val="20"/>
        </w:rPr>
        <w:t xml:space="preserve"> Power Syst</w:t>
      </w:r>
      <w:r w:rsidRPr="00254A19">
        <w:rPr>
          <w:rFonts w:cs="Times New Roman" w:hint="eastAsia"/>
          <w:i/>
          <w:iCs/>
          <w:sz w:val="20"/>
          <w:szCs w:val="20"/>
        </w:rPr>
        <w:t>.</w:t>
      </w:r>
      <w:r w:rsidRPr="00254A19">
        <w:rPr>
          <w:rFonts w:cs="Times New Roman"/>
          <w:sz w:val="20"/>
          <w:szCs w:val="20"/>
        </w:rPr>
        <w:t>,</w:t>
      </w:r>
      <w:r w:rsidRPr="00254A19">
        <w:rPr>
          <w:rFonts w:cs="Times New Roman" w:hint="eastAsia"/>
          <w:sz w:val="20"/>
          <w:szCs w:val="20"/>
        </w:rPr>
        <w:t xml:space="preserve"> </w:t>
      </w:r>
      <w:r w:rsidRPr="00254A19">
        <w:rPr>
          <w:rFonts w:cs="Times New Roman"/>
          <w:sz w:val="20"/>
          <w:szCs w:val="20"/>
        </w:rPr>
        <w:t>vol. 33, no. 1, pp. 995-1003, Jan. 2018</w:t>
      </w:r>
      <w:r w:rsidRPr="00254A19">
        <w:rPr>
          <w:rFonts w:eastAsiaTheme="minorEastAsia" w:cs="Times New Roman" w:hint="eastAsia"/>
          <w:sz w:val="20"/>
          <w:szCs w:val="20"/>
        </w:rPr>
        <w:t>.</w:t>
      </w:r>
      <w:bookmarkEnd w:id="24"/>
    </w:p>
    <w:p w:rsidR="00782492" w:rsidRPr="00254A19" w:rsidRDefault="00D711C9" w:rsidP="00D711C9">
      <w:pPr>
        <w:pStyle w:val="ListParagraph"/>
        <w:numPr>
          <w:ilvl w:val="0"/>
          <w:numId w:val="5"/>
        </w:numPr>
        <w:spacing w:after="0" w:line="240" w:lineRule="auto"/>
        <w:ind w:leftChars="50" w:left="347" w:hanging="227"/>
        <w:rPr>
          <w:rFonts w:cs="Times New Roman"/>
          <w:sz w:val="20"/>
          <w:szCs w:val="20"/>
          <w:lang w:val="en-CA"/>
        </w:rPr>
      </w:pPr>
      <w:bookmarkStart w:id="29" w:name="_Ref520662651"/>
      <w:r w:rsidRPr="00254A19">
        <w:rPr>
          <w:rFonts w:cs="Times New Roman"/>
          <w:sz w:val="20"/>
          <w:szCs w:val="20"/>
        </w:rPr>
        <w:t>Y</w:t>
      </w:r>
      <w:r w:rsidRPr="00254A19">
        <w:rPr>
          <w:rFonts w:cs="Times New Roman" w:hint="eastAsia"/>
          <w:sz w:val="20"/>
          <w:szCs w:val="20"/>
        </w:rPr>
        <w:t>.</w:t>
      </w:r>
      <w:r w:rsidRPr="00254A19">
        <w:rPr>
          <w:rFonts w:cs="Times New Roman"/>
          <w:sz w:val="20"/>
          <w:szCs w:val="20"/>
        </w:rPr>
        <w:t xml:space="preserve"> Zhu, C</w:t>
      </w:r>
      <w:r w:rsidRPr="00254A19">
        <w:rPr>
          <w:rFonts w:cs="Times New Roman" w:hint="eastAsia"/>
          <w:sz w:val="20"/>
          <w:szCs w:val="20"/>
        </w:rPr>
        <w:t>.</w:t>
      </w:r>
      <w:r w:rsidRPr="00254A19">
        <w:rPr>
          <w:rFonts w:cs="Times New Roman"/>
          <w:sz w:val="20"/>
          <w:szCs w:val="20"/>
        </w:rPr>
        <w:t xml:space="preserve"> Liu, B</w:t>
      </w:r>
      <w:r w:rsidRPr="00254A19">
        <w:rPr>
          <w:rFonts w:cs="Times New Roman" w:hint="eastAsia"/>
          <w:sz w:val="20"/>
          <w:szCs w:val="20"/>
        </w:rPr>
        <w:t>.</w:t>
      </w:r>
      <w:r w:rsidRPr="00254A19">
        <w:rPr>
          <w:rFonts w:cs="Times New Roman"/>
          <w:sz w:val="20"/>
          <w:szCs w:val="20"/>
        </w:rPr>
        <w:t xml:space="preserve"> Wang, </w:t>
      </w:r>
      <w:r w:rsidRPr="00254A19">
        <w:rPr>
          <w:rFonts w:cs="Times New Roman" w:hint="eastAsia"/>
          <w:sz w:val="20"/>
          <w:szCs w:val="20"/>
        </w:rPr>
        <w:t xml:space="preserve">and </w:t>
      </w:r>
      <w:r w:rsidRPr="00254A19">
        <w:rPr>
          <w:rFonts w:cs="Times New Roman"/>
          <w:sz w:val="20"/>
          <w:szCs w:val="20"/>
        </w:rPr>
        <w:t>K</w:t>
      </w:r>
      <w:r w:rsidRPr="00254A19">
        <w:rPr>
          <w:rFonts w:cs="Times New Roman" w:hint="eastAsia"/>
          <w:sz w:val="20"/>
          <w:szCs w:val="20"/>
        </w:rPr>
        <w:t>.</w:t>
      </w:r>
      <w:r w:rsidRPr="00254A19">
        <w:rPr>
          <w:rFonts w:cs="Times New Roman"/>
          <w:sz w:val="20"/>
          <w:szCs w:val="20"/>
        </w:rPr>
        <w:t xml:space="preserve"> Sun</w:t>
      </w:r>
      <w:r w:rsidRPr="00254A19">
        <w:rPr>
          <w:rFonts w:cs="Times New Roman" w:hint="eastAsia"/>
          <w:sz w:val="20"/>
          <w:szCs w:val="20"/>
        </w:rPr>
        <w:t>,</w:t>
      </w:r>
      <w:r w:rsidRPr="00254A19">
        <w:rPr>
          <w:rFonts w:cs="Times New Roman"/>
          <w:sz w:val="20"/>
          <w:szCs w:val="20"/>
        </w:rPr>
        <w:t xml:space="preserve"> “Damping </w:t>
      </w:r>
      <w:r w:rsidRPr="00254A19">
        <w:rPr>
          <w:rFonts w:cs="Times New Roman" w:hint="eastAsia"/>
          <w:sz w:val="20"/>
          <w:szCs w:val="20"/>
        </w:rPr>
        <w:t>c</w:t>
      </w:r>
      <w:r w:rsidRPr="00254A19">
        <w:rPr>
          <w:rFonts w:cs="Times New Roman"/>
          <w:sz w:val="20"/>
          <w:szCs w:val="20"/>
        </w:rPr>
        <w:t xml:space="preserve">ontrol for a </w:t>
      </w:r>
      <w:r w:rsidRPr="00254A19">
        <w:rPr>
          <w:rFonts w:cs="Times New Roman" w:hint="eastAsia"/>
          <w:sz w:val="20"/>
          <w:szCs w:val="20"/>
        </w:rPr>
        <w:t>t</w:t>
      </w:r>
      <w:r w:rsidRPr="00254A19">
        <w:rPr>
          <w:rFonts w:cs="Times New Roman"/>
          <w:sz w:val="20"/>
          <w:szCs w:val="20"/>
        </w:rPr>
        <w:t xml:space="preserve">arget oscillation </w:t>
      </w:r>
      <w:r w:rsidRPr="00254A19">
        <w:rPr>
          <w:rFonts w:cs="Times New Roman" w:hint="eastAsia"/>
          <w:sz w:val="20"/>
          <w:szCs w:val="20"/>
        </w:rPr>
        <w:t>m</w:t>
      </w:r>
      <w:r w:rsidRPr="00254A19">
        <w:rPr>
          <w:rFonts w:cs="Times New Roman"/>
          <w:sz w:val="20"/>
          <w:szCs w:val="20"/>
        </w:rPr>
        <w:t xml:space="preserve">ode </w:t>
      </w:r>
      <w:r w:rsidRPr="00254A19">
        <w:rPr>
          <w:rFonts w:cs="Times New Roman" w:hint="eastAsia"/>
          <w:sz w:val="20"/>
          <w:szCs w:val="20"/>
        </w:rPr>
        <w:t>u</w:t>
      </w:r>
      <w:r w:rsidRPr="00254A19">
        <w:rPr>
          <w:rFonts w:cs="Times New Roman"/>
          <w:sz w:val="20"/>
          <w:szCs w:val="20"/>
        </w:rPr>
        <w:t xml:space="preserve">sing </w:t>
      </w:r>
      <w:r w:rsidRPr="00254A19">
        <w:rPr>
          <w:rFonts w:cs="Times New Roman" w:hint="eastAsia"/>
          <w:sz w:val="20"/>
          <w:szCs w:val="20"/>
        </w:rPr>
        <w:t>b</w:t>
      </w:r>
      <w:r w:rsidRPr="00254A19">
        <w:rPr>
          <w:rFonts w:cs="Times New Roman"/>
          <w:sz w:val="20"/>
          <w:szCs w:val="20"/>
        </w:rPr>
        <w:t xml:space="preserve">attery </w:t>
      </w:r>
      <w:r w:rsidRPr="00254A19">
        <w:rPr>
          <w:rFonts w:cs="Times New Roman" w:hint="eastAsia"/>
          <w:sz w:val="20"/>
          <w:szCs w:val="20"/>
        </w:rPr>
        <w:t>e</w:t>
      </w:r>
      <w:r w:rsidRPr="00254A19">
        <w:rPr>
          <w:rFonts w:cs="Times New Roman"/>
          <w:sz w:val="20"/>
          <w:szCs w:val="20"/>
        </w:rPr>
        <w:t xml:space="preserve">nergy </w:t>
      </w:r>
      <w:r w:rsidRPr="00254A19">
        <w:rPr>
          <w:rFonts w:cs="Times New Roman" w:hint="eastAsia"/>
          <w:sz w:val="20"/>
          <w:szCs w:val="20"/>
        </w:rPr>
        <w:t>s</w:t>
      </w:r>
      <w:r w:rsidRPr="00254A19">
        <w:rPr>
          <w:rFonts w:cs="Times New Roman"/>
          <w:sz w:val="20"/>
          <w:szCs w:val="20"/>
        </w:rPr>
        <w:t>torage</w:t>
      </w:r>
      <w:r w:rsidRPr="00254A19">
        <w:rPr>
          <w:rFonts w:cs="Times New Roman" w:hint="eastAsia"/>
          <w:sz w:val="20"/>
          <w:szCs w:val="20"/>
        </w:rPr>
        <w:t>,</w:t>
      </w:r>
      <w:r w:rsidRPr="00254A19">
        <w:rPr>
          <w:rFonts w:cs="Times New Roman"/>
          <w:sz w:val="20"/>
          <w:szCs w:val="20"/>
        </w:rPr>
        <w:t xml:space="preserve">” </w:t>
      </w:r>
      <w:r w:rsidRPr="00254A19">
        <w:rPr>
          <w:rFonts w:cs="Times New Roman"/>
          <w:i/>
          <w:sz w:val="20"/>
          <w:szCs w:val="20"/>
        </w:rPr>
        <w:t>J. Mod. Power Syst. Clean Energy</w:t>
      </w:r>
      <w:r w:rsidRPr="00254A19">
        <w:rPr>
          <w:rFonts w:cs="Times New Roman" w:hint="eastAsia"/>
          <w:sz w:val="20"/>
          <w:szCs w:val="20"/>
        </w:rPr>
        <w:t>,</w:t>
      </w:r>
      <w:r w:rsidRPr="00254A19">
        <w:rPr>
          <w:rFonts w:cs="Times New Roman"/>
          <w:sz w:val="20"/>
          <w:szCs w:val="20"/>
        </w:rPr>
        <w:t xml:space="preserve"> vol. 6, no. 4, pp. 833-845, Feb. 2018</w:t>
      </w:r>
      <w:r w:rsidRPr="00254A19">
        <w:rPr>
          <w:rFonts w:cs="Times New Roman" w:hint="eastAsia"/>
          <w:sz w:val="20"/>
          <w:szCs w:val="20"/>
        </w:rPr>
        <w:t>.</w:t>
      </w:r>
      <w:bookmarkEnd w:id="29"/>
    </w:p>
    <w:p w:rsidR="00782492" w:rsidRPr="00254A19" w:rsidRDefault="00D711C9" w:rsidP="00D711C9">
      <w:pPr>
        <w:pStyle w:val="ListParagraph"/>
        <w:numPr>
          <w:ilvl w:val="0"/>
          <w:numId w:val="5"/>
        </w:numPr>
        <w:spacing w:after="0" w:line="240" w:lineRule="auto"/>
        <w:ind w:leftChars="50" w:left="347" w:hanging="227"/>
        <w:rPr>
          <w:rFonts w:cs="Times New Roman"/>
          <w:sz w:val="20"/>
          <w:szCs w:val="20"/>
          <w:lang w:val="en-CA"/>
        </w:rPr>
      </w:pPr>
      <w:bookmarkStart w:id="30" w:name="_Ref522438464"/>
      <w:r w:rsidRPr="00254A19">
        <w:rPr>
          <w:rFonts w:cs="Times New Roman"/>
          <w:sz w:val="20"/>
          <w:szCs w:val="20"/>
        </w:rPr>
        <w:t xml:space="preserve">S. Wang and K. </w:t>
      </w:r>
      <w:proofErr w:type="spellStart"/>
      <w:r w:rsidRPr="00254A19">
        <w:rPr>
          <w:rFonts w:cs="Times New Roman"/>
          <w:sz w:val="20"/>
          <w:szCs w:val="20"/>
        </w:rPr>
        <w:t>Tomsovic</w:t>
      </w:r>
      <w:proofErr w:type="spellEnd"/>
      <w:r w:rsidRPr="00254A19">
        <w:rPr>
          <w:rFonts w:cs="Times New Roman"/>
          <w:sz w:val="20"/>
          <w:szCs w:val="20"/>
        </w:rPr>
        <w:t xml:space="preserve">, "A </w:t>
      </w:r>
      <w:r w:rsidRPr="00254A19">
        <w:rPr>
          <w:rFonts w:eastAsiaTheme="minorEastAsia" w:cs="Times New Roman" w:hint="eastAsia"/>
          <w:sz w:val="20"/>
          <w:szCs w:val="20"/>
        </w:rPr>
        <w:t>n</w:t>
      </w:r>
      <w:r w:rsidRPr="00254A19">
        <w:rPr>
          <w:rFonts w:cs="Times New Roman"/>
          <w:sz w:val="20"/>
          <w:szCs w:val="20"/>
        </w:rPr>
        <w:t xml:space="preserve">ovel </w:t>
      </w:r>
      <w:r w:rsidRPr="00254A19">
        <w:rPr>
          <w:rFonts w:eastAsiaTheme="minorEastAsia" w:cs="Times New Roman" w:hint="eastAsia"/>
          <w:sz w:val="20"/>
          <w:szCs w:val="20"/>
        </w:rPr>
        <w:t>a</w:t>
      </w:r>
      <w:r w:rsidRPr="00254A19">
        <w:rPr>
          <w:rFonts w:cs="Times New Roman"/>
          <w:sz w:val="20"/>
          <w:szCs w:val="20"/>
        </w:rPr>
        <w:t xml:space="preserve">ctive </w:t>
      </w:r>
      <w:r w:rsidRPr="00254A19">
        <w:rPr>
          <w:rFonts w:eastAsiaTheme="minorEastAsia" w:cs="Times New Roman" w:hint="eastAsia"/>
          <w:sz w:val="20"/>
          <w:szCs w:val="20"/>
        </w:rPr>
        <w:t>p</w:t>
      </w:r>
      <w:r w:rsidRPr="00254A19">
        <w:rPr>
          <w:rFonts w:cs="Times New Roman"/>
          <w:sz w:val="20"/>
          <w:szCs w:val="20"/>
        </w:rPr>
        <w:t xml:space="preserve">ower </w:t>
      </w:r>
      <w:r w:rsidRPr="00254A19">
        <w:rPr>
          <w:rFonts w:eastAsiaTheme="minorEastAsia" w:cs="Times New Roman" w:hint="eastAsia"/>
          <w:sz w:val="20"/>
          <w:szCs w:val="20"/>
        </w:rPr>
        <w:t>c</w:t>
      </w:r>
      <w:r w:rsidRPr="00254A19">
        <w:rPr>
          <w:rFonts w:cs="Times New Roman"/>
          <w:sz w:val="20"/>
          <w:szCs w:val="20"/>
        </w:rPr>
        <w:t xml:space="preserve">ontrol </w:t>
      </w:r>
      <w:r w:rsidRPr="00254A19">
        <w:rPr>
          <w:rFonts w:eastAsiaTheme="minorEastAsia" w:cs="Times New Roman" w:hint="eastAsia"/>
          <w:sz w:val="20"/>
          <w:szCs w:val="20"/>
        </w:rPr>
        <w:t>f</w:t>
      </w:r>
      <w:r w:rsidRPr="00254A19">
        <w:rPr>
          <w:rFonts w:cs="Times New Roman"/>
          <w:sz w:val="20"/>
          <w:szCs w:val="20"/>
        </w:rPr>
        <w:t xml:space="preserve">ramework for </w:t>
      </w:r>
      <w:r w:rsidRPr="00254A19">
        <w:rPr>
          <w:rFonts w:eastAsiaTheme="minorEastAsia" w:cs="Times New Roman" w:hint="eastAsia"/>
          <w:sz w:val="20"/>
          <w:szCs w:val="20"/>
        </w:rPr>
        <w:t>w</w:t>
      </w:r>
      <w:r w:rsidRPr="00254A19">
        <w:rPr>
          <w:rFonts w:cs="Times New Roman"/>
          <w:sz w:val="20"/>
          <w:szCs w:val="20"/>
        </w:rPr>
        <w:t xml:space="preserve">ind </w:t>
      </w:r>
      <w:r w:rsidRPr="00254A19">
        <w:rPr>
          <w:rFonts w:eastAsiaTheme="minorEastAsia" w:cs="Times New Roman" w:hint="eastAsia"/>
          <w:sz w:val="20"/>
          <w:szCs w:val="20"/>
        </w:rPr>
        <w:t>t</w:t>
      </w:r>
      <w:r w:rsidRPr="00254A19">
        <w:rPr>
          <w:rFonts w:cs="Times New Roman"/>
          <w:sz w:val="20"/>
          <w:szCs w:val="20"/>
        </w:rPr>
        <w:t xml:space="preserve">urbine </w:t>
      </w:r>
      <w:r w:rsidRPr="00254A19">
        <w:rPr>
          <w:rFonts w:eastAsiaTheme="minorEastAsia" w:cs="Times New Roman" w:hint="eastAsia"/>
          <w:sz w:val="20"/>
          <w:szCs w:val="20"/>
        </w:rPr>
        <w:t>g</w:t>
      </w:r>
      <w:r w:rsidRPr="00254A19">
        <w:rPr>
          <w:rFonts w:cs="Times New Roman"/>
          <w:sz w:val="20"/>
          <w:szCs w:val="20"/>
        </w:rPr>
        <w:t xml:space="preserve">enerators to </w:t>
      </w:r>
      <w:r w:rsidRPr="00254A19">
        <w:rPr>
          <w:rFonts w:eastAsiaTheme="minorEastAsia" w:cs="Times New Roman" w:hint="eastAsia"/>
          <w:sz w:val="20"/>
          <w:szCs w:val="20"/>
        </w:rPr>
        <w:t>i</w:t>
      </w:r>
      <w:r w:rsidRPr="00254A19">
        <w:rPr>
          <w:rFonts w:cs="Times New Roman"/>
          <w:sz w:val="20"/>
          <w:szCs w:val="20"/>
        </w:rPr>
        <w:t xml:space="preserve">mprove </w:t>
      </w:r>
      <w:r w:rsidRPr="00254A19">
        <w:rPr>
          <w:rFonts w:eastAsiaTheme="minorEastAsia" w:cs="Times New Roman" w:hint="eastAsia"/>
          <w:sz w:val="20"/>
          <w:szCs w:val="20"/>
        </w:rPr>
        <w:t>f</w:t>
      </w:r>
      <w:r w:rsidRPr="00254A19">
        <w:rPr>
          <w:rFonts w:cs="Times New Roman"/>
          <w:sz w:val="20"/>
          <w:szCs w:val="20"/>
        </w:rPr>
        <w:t xml:space="preserve">requency </w:t>
      </w:r>
      <w:r w:rsidRPr="00254A19">
        <w:rPr>
          <w:rFonts w:eastAsiaTheme="minorEastAsia" w:cs="Times New Roman" w:hint="eastAsia"/>
          <w:sz w:val="20"/>
          <w:szCs w:val="20"/>
        </w:rPr>
        <w:t>r</w:t>
      </w:r>
      <w:r w:rsidRPr="00254A19">
        <w:rPr>
          <w:rFonts w:cs="Times New Roman"/>
          <w:sz w:val="20"/>
          <w:szCs w:val="20"/>
        </w:rPr>
        <w:t xml:space="preserve">esponse," </w:t>
      </w:r>
      <w:r w:rsidRPr="00254A19">
        <w:rPr>
          <w:rFonts w:cs="Times New Roman"/>
          <w:i/>
          <w:iCs/>
          <w:sz w:val="20"/>
          <w:szCs w:val="20"/>
        </w:rPr>
        <w:t>IEEE Trans</w:t>
      </w:r>
      <w:r w:rsidRPr="00254A19">
        <w:rPr>
          <w:rFonts w:cs="Times New Roman" w:hint="eastAsia"/>
          <w:i/>
          <w:iCs/>
          <w:sz w:val="20"/>
          <w:szCs w:val="20"/>
        </w:rPr>
        <w:t>.</w:t>
      </w:r>
      <w:r w:rsidRPr="00254A19">
        <w:rPr>
          <w:rFonts w:cs="Times New Roman"/>
          <w:i/>
          <w:iCs/>
          <w:sz w:val="20"/>
          <w:szCs w:val="20"/>
        </w:rPr>
        <w:t xml:space="preserve"> Power Syst</w:t>
      </w:r>
      <w:r w:rsidRPr="00254A19">
        <w:rPr>
          <w:rFonts w:cs="Times New Roman" w:hint="eastAsia"/>
          <w:i/>
          <w:iCs/>
          <w:sz w:val="20"/>
          <w:szCs w:val="20"/>
        </w:rPr>
        <w:t>.</w:t>
      </w:r>
      <w:r w:rsidRPr="00254A19">
        <w:rPr>
          <w:rFonts w:eastAsiaTheme="minorEastAsia" w:cs="Times New Roman" w:hint="eastAsia"/>
          <w:iCs/>
          <w:sz w:val="20"/>
          <w:szCs w:val="20"/>
        </w:rPr>
        <w:t>, in press</w:t>
      </w:r>
      <w:r w:rsidRPr="00254A19">
        <w:rPr>
          <w:rFonts w:cs="Times New Roman"/>
          <w:sz w:val="20"/>
          <w:szCs w:val="20"/>
        </w:rPr>
        <w:t>.</w:t>
      </w:r>
      <w:bookmarkEnd w:id="30"/>
    </w:p>
    <w:p w:rsidR="00782492" w:rsidRPr="00254A19" w:rsidRDefault="00D711C9" w:rsidP="00D711C9">
      <w:pPr>
        <w:pStyle w:val="ListParagraph"/>
        <w:numPr>
          <w:ilvl w:val="0"/>
          <w:numId w:val="5"/>
        </w:numPr>
        <w:spacing w:after="0" w:line="240" w:lineRule="auto"/>
        <w:ind w:leftChars="50" w:left="347" w:hanging="227"/>
        <w:rPr>
          <w:rFonts w:cs="Times New Roman"/>
          <w:sz w:val="20"/>
          <w:szCs w:val="20"/>
          <w:lang w:val="en-CA"/>
        </w:rPr>
      </w:pPr>
      <w:bookmarkStart w:id="31" w:name="_Ref520662747"/>
      <w:r w:rsidRPr="00254A19">
        <w:rPr>
          <w:rFonts w:cs="Times New Roman"/>
          <w:sz w:val="20"/>
          <w:szCs w:val="20"/>
        </w:rPr>
        <w:t>W</w:t>
      </w:r>
      <w:r w:rsidRPr="00254A19">
        <w:rPr>
          <w:rFonts w:cs="Times New Roman" w:hint="eastAsia"/>
          <w:sz w:val="20"/>
          <w:szCs w:val="20"/>
        </w:rPr>
        <w:t>.</w:t>
      </w:r>
      <w:r w:rsidRPr="00254A19">
        <w:rPr>
          <w:rFonts w:cs="Times New Roman"/>
          <w:sz w:val="20"/>
          <w:szCs w:val="20"/>
        </w:rPr>
        <w:t xml:space="preserve"> </w:t>
      </w:r>
      <w:proofErr w:type="spellStart"/>
      <w:r w:rsidRPr="00254A19">
        <w:rPr>
          <w:rFonts w:cs="Times New Roman"/>
          <w:sz w:val="20"/>
          <w:szCs w:val="20"/>
        </w:rPr>
        <w:t>Ju</w:t>
      </w:r>
      <w:proofErr w:type="spellEnd"/>
      <w:r w:rsidRPr="00254A19">
        <w:rPr>
          <w:rFonts w:cs="Times New Roman"/>
          <w:sz w:val="20"/>
          <w:szCs w:val="20"/>
        </w:rPr>
        <w:t>,</w:t>
      </w:r>
      <w:r w:rsidRPr="00254A19">
        <w:rPr>
          <w:rFonts w:cs="Times New Roman" w:hint="eastAsia"/>
          <w:sz w:val="20"/>
          <w:szCs w:val="20"/>
        </w:rPr>
        <w:t xml:space="preserve"> </w:t>
      </w:r>
      <w:r w:rsidRPr="00254A19">
        <w:rPr>
          <w:rFonts w:cs="Times New Roman"/>
          <w:bCs/>
          <w:sz w:val="20"/>
          <w:szCs w:val="20"/>
        </w:rPr>
        <w:t>K</w:t>
      </w:r>
      <w:r w:rsidRPr="00254A19">
        <w:rPr>
          <w:rFonts w:cs="Times New Roman" w:hint="eastAsia"/>
          <w:bCs/>
          <w:sz w:val="20"/>
          <w:szCs w:val="20"/>
        </w:rPr>
        <w:t>.</w:t>
      </w:r>
      <w:r w:rsidRPr="00254A19">
        <w:rPr>
          <w:rFonts w:cs="Times New Roman"/>
          <w:bCs/>
          <w:sz w:val="20"/>
          <w:szCs w:val="20"/>
        </w:rPr>
        <w:t xml:space="preserve"> Sun</w:t>
      </w:r>
      <w:r w:rsidRPr="00254A19">
        <w:rPr>
          <w:rFonts w:cs="Times New Roman"/>
          <w:sz w:val="20"/>
          <w:szCs w:val="20"/>
        </w:rPr>
        <w:t xml:space="preserve">, </w:t>
      </w:r>
      <w:r w:rsidRPr="00254A19">
        <w:rPr>
          <w:rFonts w:cs="Times New Roman" w:hint="eastAsia"/>
          <w:sz w:val="20"/>
          <w:szCs w:val="20"/>
        </w:rPr>
        <w:t xml:space="preserve">and </w:t>
      </w:r>
      <w:r w:rsidRPr="00254A19">
        <w:rPr>
          <w:rFonts w:cs="Times New Roman"/>
          <w:sz w:val="20"/>
          <w:szCs w:val="20"/>
        </w:rPr>
        <w:t>J</w:t>
      </w:r>
      <w:r w:rsidRPr="00254A19">
        <w:rPr>
          <w:rFonts w:cs="Times New Roman" w:hint="eastAsia"/>
          <w:sz w:val="20"/>
          <w:szCs w:val="20"/>
        </w:rPr>
        <w:t xml:space="preserve">. </w:t>
      </w:r>
      <w:r w:rsidRPr="00254A19">
        <w:rPr>
          <w:rFonts w:cs="Times New Roman"/>
          <w:sz w:val="20"/>
          <w:szCs w:val="20"/>
        </w:rPr>
        <w:t>Qi, “Multi-</w:t>
      </w:r>
      <w:r w:rsidRPr="00254A19">
        <w:rPr>
          <w:rFonts w:cs="Times New Roman" w:hint="eastAsia"/>
          <w:sz w:val="20"/>
          <w:szCs w:val="20"/>
        </w:rPr>
        <w:t>l</w:t>
      </w:r>
      <w:r w:rsidRPr="00254A19">
        <w:rPr>
          <w:rFonts w:cs="Times New Roman"/>
          <w:sz w:val="20"/>
          <w:szCs w:val="20"/>
        </w:rPr>
        <w:t xml:space="preserve">ayer </w:t>
      </w:r>
      <w:r w:rsidRPr="00254A19">
        <w:rPr>
          <w:rFonts w:cs="Times New Roman" w:hint="eastAsia"/>
          <w:sz w:val="20"/>
          <w:szCs w:val="20"/>
        </w:rPr>
        <w:t>i</w:t>
      </w:r>
      <w:r w:rsidRPr="00254A19">
        <w:rPr>
          <w:rFonts w:cs="Times New Roman"/>
          <w:sz w:val="20"/>
          <w:szCs w:val="20"/>
        </w:rPr>
        <w:t xml:space="preserve">nteraction </w:t>
      </w:r>
      <w:r w:rsidRPr="00254A19">
        <w:rPr>
          <w:rFonts w:cs="Times New Roman" w:hint="eastAsia"/>
          <w:sz w:val="20"/>
          <w:szCs w:val="20"/>
        </w:rPr>
        <w:t>g</w:t>
      </w:r>
      <w:r w:rsidRPr="00254A19">
        <w:rPr>
          <w:rFonts w:cs="Times New Roman"/>
          <w:sz w:val="20"/>
          <w:szCs w:val="20"/>
        </w:rPr>
        <w:t xml:space="preserve">raph for </w:t>
      </w:r>
      <w:r w:rsidRPr="00254A19">
        <w:rPr>
          <w:rFonts w:cs="Times New Roman" w:hint="eastAsia"/>
          <w:sz w:val="20"/>
          <w:szCs w:val="20"/>
        </w:rPr>
        <w:t>a</w:t>
      </w:r>
      <w:r w:rsidRPr="00254A19">
        <w:rPr>
          <w:rFonts w:cs="Times New Roman"/>
          <w:sz w:val="20"/>
          <w:szCs w:val="20"/>
        </w:rPr>
        <w:t xml:space="preserve">nalysis and </w:t>
      </w:r>
      <w:r w:rsidRPr="00254A19">
        <w:rPr>
          <w:rFonts w:cs="Times New Roman" w:hint="eastAsia"/>
          <w:sz w:val="20"/>
          <w:szCs w:val="20"/>
        </w:rPr>
        <w:t>m</w:t>
      </w:r>
      <w:r w:rsidRPr="00254A19">
        <w:rPr>
          <w:rFonts w:cs="Times New Roman"/>
          <w:sz w:val="20"/>
          <w:szCs w:val="20"/>
        </w:rPr>
        <w:t xml:space="preserve">itigation of </w:t>
      </w:r>
      <w:r w:rsidRPr="00254A19">
        <w:rPr>
          <w:rFonts w:cs="Times New Roman" w:hint="eastAsia"/>
          <w:sz w:val="20"/>
          <w:szCs w:val="20"/>
        </w:rPr>
        <w:t>c</w:t>
      </w:r>
      <w:r w:rsidRPr="00254A19">
        <w:rPr>
          <w:rFonts w:cs="Times New Roman"/>
          <w:sz w:val="20"/>
          <w:szCs w:val="20"/>
        </w:rPr>
        <w:t xml:space="preserve">ascading </w:t>
      </w:r>
      <w:r w:rsidRPr="00254A19">
        <w:rPr>
          <w:rFonts w:cs="Times New Roman" w:hint="eastAsia"/>
          <w:sz w:val="20"/>
          <w:szCs w:val="20"/>
        </w:rPr>
        <w:t>o</w:t>
      </w:r>
      <w:r w:rsidRPr="00254A19">
        <w:rPr>
          <w:rFonts w:cs="Times New Roman"/>
          <w:sz w:val="20"/>
          <w:szCs w:val="20"/>
        </w:rPr>
        <w:t>utages,”</w:t>
      </w:r>
      <w:r w:rsidRPr="00254A19">
        <w:rPr>
          <w:rFonts w:cs="Times New Roman" w:hint="eastAsia"/>
          <w:sz w:val="20"/>
          <w:szCs w:val="20"/>
        </w:rPr>
        <w:t xml:space="preserve"> </w:t>
      </w:r>
      <w:r w:rsidRPr="00254A19">
        <w:rPr>
          <w:rFonts w:cs="Times New Roman"/>
          <w:i/>
          <w:iCs/>
          <w:sz w:val="20"/>
          <w:szCs w:val="20"/>
        </w:rPr>
        <w:t>IEEE J</w:t>
      </w:r>
      <w:r w:rsidRPr="00254A19">
        <w:rPr>
          <w:rFonts w:cs="Times New Roman" w:hint="eastAsia"/>
          <w:i/>
          <w:iCs/>
          <w:sz w:val="20"/>
          <w:szCs w:val="20"/>
        </w:rPr>
        <w:t>.</w:t>
      </w:r>
      <w:r w:rsidRPr="00254A19">
        <w:rPr>
          <w:rFonts w:cs="Times New Roman"/>
          <w:i/>
          <w:iCs/>
          <w:sz w:val="20"/>
          <w:szCs w:val="20"/>
        </w:rPr>
        <w:t xml:space="preserve"> </w:t>
      </w:r>
      <w:proofErr w:type="spellStart"/>
      <w:r w:rsidRPr="00254A19">
        <w:rPr>
          <w:rFonts w:cs="Times New Roman"/>
          <w:i/>
          <w:iCs/>
          <w:sz w:val="20"/>
          <w:szCs w:val="20"/>
        </w:rPr>
        <w:t>Emerg</w:t>
      </w:r>
      <w:proofErr w:type="spellEnd"/>
      <w:r w:rsidRPr="00254A19">
        <w:rPr>
          <w:rFonts w:cs="Times New Roman"/>
          <w:i/>
          <w:iCs/>
          <w:sz w:val="20"/>
          <w:szCs w:val="20"/>
        </w:rPr>
        <w:t>. Sel. Topics Circ</w:t>
      </w:r>
      <w:r w:rsidRPr="00254A19">
        <w:rPr>
          <w:rFonts w:cs="Times New Roman" w:hint="eastAsia"/>
          <w:i/>
          <w:iCs/>
          <w:sz w:val="20"/>
          <w:szCs w:val="20"/>
        </w:rPr>
        <w:t>.</w:t>
      </w:r>
      <w:r w:rsidRPr="00254A19">
        <w:rPr>
          <w:rFonts w:cs="Times New Roman"/>
          <w:i/>
          <w:iCs/>
          <w:sz w:val="20"/>
          <w:szCs w:val="20"/>
        </w:rPr>
        <w:t xml:space="preserve"> Syst</w:t>
      </w:r>
      <w:r w:rsidRPr="00254A19">
        <w:rPr>
          <w:rFonts w:cs="Times New Roman" w:hint="eastAsia"/>
          <w:i/>
          <w:iCs/>
          <w:sz w:val="20"/>
          <w:szCs w:val="20"/>
        </w:rPr>
        <w:t>.</w:t>
      </w:r>
      <w:r w:rsidRPr="00254A19">
        <w:rPr>
          <w:rFonts w:cs="Times New Roman"/>
          <w:sz w:val="20"/>
          <w:szCs w:val="20"/>
        </w:rPr>
        <w:t xml:space="preserve">, </w:t>
      </w:r>
      <w:bookmarkEnd w:id="25"/>
      <w:r w:rsidRPr="00254A19">
        <w:rPr>
          <w:rFonts w:cs="Times New Roman"/>
          <w:sz w:val="20"/>
          <w:szCs w:val="20"/>
        </w:rPr>
        <w:t>vol. 7, no. 2, pp. 239-249, Jun</w:t>
      </w:r>
      <w:r w:rsidRPr="00254A19">
        <w:rPr>
          <w:rFonts w:cs="Times New Roman" w:hint="eastAsia"/>
          <w:sz w:val="20"/>
          <w:szCs w:val="20"/>
        </w:rPr>
        <w:t>.</w:t>
      </w:r>
      <w:r w:rsidRPr="00254A19">
        <w:rPr>
          <w:rFonts w:cs="Times New Roman"/>
          <w:sz w:val="20"/>
          <w:szCs w:val="20"/>
        </w:rPr>
        <w:t xml:space="preserve"> 2017.</w:t>
      </w:r>
      <w:bookmarkEnd w:id="26"/>
      <w:bookmarkEnd w:id="31"/>
    </w:p>
    <w:p w:rsidR="00782492" w:rsidRPr="00254A19" w:rsidRDefault="00D711C9" w:rsidP="00D711C9">
      <w:pPr>
        <w:pStyle w:val="ListParagraph"/>
        <w:numPr>
          <w:ilvl w:val="0"/>
          <w:numId w:val="5"/>
        </w:numPr>
        <w:spacing w:after="0" w:line="240" w:lineRule="auto"/>
        <w:ind w:leftChars="50" w:left="347" w:hanging="227"/>
        <w:rPr>
          <w:rFonts w:cs="Times New Roman"/>
          <w:sz w:val="20"/>
          <w:szCs w:val="20"/>
          <w:lang w:val="en-CA"/>
        </w:rPr>
      </w:pPr>
      <w:bookmarkStart w:id="32" w:name="_Ref520466405"/>
      <w:r w:rsidRPr="00254A19">
        <w:rPr>
          <w:rFonts w:cs="Times New Roman"/>
          <w:sz w:val="20"/>
          <w:szCs w:val="20"/>
        </w:rPr>
        <w:t xml:space="preserve">W. </w:t>
      </w:r>
      <w:proofErr w:type="spellStart"/>
      <w:r w:rsidRPr="00254A19">
        <w:rPr>
          <w:rFonts w:cs="Times New Roman"/>
          <w:sz w:val="20"/>
          <w:szCs w:val="20"/>
        </w:rPr>
        <w:t>Ju</w:t>
      </w:r>
      <w:proofErr w:type="spellEnd"/>
      <w:r w:rsidRPr="00254A19">
        <w:rPr>
          <w:rFonts w:cs="Times New Roman"/>
          <w:sz w:val="20"/>
          <w:szCs w:val="20"/>
        </w:rPr>
        <w:t xml:space="preserve">, K. Sun and R. Yao, "Simulation of </w:t>
      </w:r>
      <w:r w:rsidRPr="00254A19">
        <w:rPr>
          <w:rFonts w:cs="Times New Roman" w:hint="eastAsia"/>
          <w:sz w:val="20"/>
          <w:szCs w:val="20"/>
        </w:rPr>
        <w:t>c</w:t>
      </w:r>
      <w:r w:rsidRPr="00254A19">
        <w:rPr>
          <w:rFonts w:cs="Times New Roman"/>
          <w:sz w:val="20"/>
          <w:szCs w:val="20"/>
        </w:rPr>
        <w:t xml:space="preserve">ascading </w:t>
      </w:r>
      <w:r w:rsidRPr="00254A19">
        <w:rPr>
          <w:rFonts w:cs="Times New Roman" w:hint="eastAsia"/>
          <w:sz w:val="20"/>
          <w:szCs w:val="20"/>
        </w:rPr>
        <w:t>o</w:t>
      </w:r>
      <w:r w:rsidRPr="00254A19">
        <w:rPr>
          <w:rFonts w:cs="Times New Roman"/>
          <w:sz w:val="20"/>
          <w:szCs w:val="20"/>
        </w:rPr>
        <w:t xml:space="preserve">utages </w:t>
      </w:r>
      <w:r w:rsidRPr="00254A19">
        <w:rPr>
          <w:rFonts w:cs="Times New Roman" w:hint="eastAsia"/>
          <w:sz w:val="20"/>
          <w:szCs w:val="20"/>
        </w:rPr>
        <w:t>u</w:t>
      </w:r>
      <w:r w:rsidRPr="00254A19">
        <w:rPr>
          <w:rFonts w:cs="Times New Roman"/>
          <w:sz w:val="20"/>
          <w:szCs w:val="20"/>
        </w:rPr>
        <w:t xml:space="preserve">sing a </w:t>
      </w:r>
      <w:r w:rsidRPr="00254A19">
        <w:rPr>
          <w:rFonts w:cs="Times New Roman" w:hint="eastAsia"/>
          <w:sz w:val="20"/>
          <w:szCs w:val="20"/>
        </w:rPr>
        <w:t>p</w:t>
      </w:r>
      <w:r w:rsidRPr="00254A19">
        <w:rPr>
          <w:rFonts w:cs="Times New Roman"/>
          <w:sz w:val="20"/>
          <w:szCs w:val="20"/>
        </w:rPr>
        <w:t xml:space="preserve">ower </w:t>
      </w:r>
      <w:r w:rsidRPr="00254A19">
        <w:rPr>
          <w:rFonts w:cs="Times New Roman" w:hint="eastAsia"/>
          <w:sz w:val="20"/>
          <w:szCs w:val="20"/>
        </w:rPr>
        <w:t>f</w:t>
      </w:r>
      <w:r w:rsidRPr="00254A19">
        <w:rPr>
          <w:rFonts w:cs="Times New Roman"/>
          <w:sz w:val="20"/>
          <w:szCs w:val="20"/>
        </w:rPr>
        <w:t xml:space="preserve">low </w:t>
      </w:r>
      <w:r w:rsidRPr="00254A19">
        <w:rPr>
          <w:rFonts w:cs="Times New Roman" w:hint="eastAsia"/>
          <w:sz w:val="20"/>
          <w:szCs w:val="20"/>
        </w:rPr>
        <w:t>m</w:t>
      </w:r>
      <w:r w:rsidRPr="00254A19">
        <w:rPr>
          <w:rFonts w:cs="Times New Roman"/>
          <w:sz w:val="20"/>
          <w:szCs w:val="20"/>
        </w:rPr>
        <w:t xml:space="preserve">odel </w:t>
      </w:r>
      <w:r w:rsidRPr="00254A19">
        <w:rPr>
          <w:rFonts w:cs="Times New Roman" w:hint="eastAsia"/>
          <w:sz w:val="20"/>
          <w:szCs w:val="20"/>
        </w:rPr>
        <w:t>c</w:t>
      </w:r>
      <w:r w:rsidRPr="00254A19">
        <w:rPr>
          <w:rFonts w:cs="Times New Roman"/>
          <w:sz w:val="20"/>
          <w:szCs w:val="20"/>
        </w:rPr>
        <w:t xml:space="preserve">onsidering </w:t>
      </w:r>
      <w:r w:rsidRPr="00254A19">
        <w:rPr>
          <w:rFonts w:cs="Times New Roman" w:hint="eastAsia"/>
          <w:sz w:val="20"/>
          <w:szCs w:val="20"/>
        </w:rPr>
        <w:t>f</w:t>
      </w:r>
      <w:r w:rsidRPr="00254A19">
        <w:rPr>
          <w:rFonts w:cs="Times New Roman"/>
          <w:sz w:val="20"/>
          <w:szCs w:val="20"/>
        </w:rPr>
        <w:t xml:space="preserve">requency," </w:t>
      </w:r>
      <w:r w:rsidRPr="00254A19">
        <w:rPr>
          <w:rFonts w:cs="Times New Roman"/>
          <w:i/>
          <w:iCs/>
          <w:sz w:val="20"/>
          <w:szCs w:val="20"/>
        </w:rPr>
        <w:t>IEEE Access</w:t>
      </w:r>
      <w:r w:rsidRPr="00254A19">
        <w:rPr>
          <w:rFonts w:cs="Times New Roman" w:hint="eastAsia"/>
          <w:iCs/>
          <w:sz w:val="20"/>
          <w:szCs w:val="20"/>
        </w:rPr>
        <w:t>, in press</w:t>
      </w:r>
      <w:r w:rsidRPr="00254A19">
        <w:rPr>
          <w:rFonts w:cs="Times New Roman"/>
          <w:sz w:val="20"/>
          <w:szCs w:val="20"/>
        </w:rPr>
        <w:t>.</w:t>
      </w:r>
      <w:bookmarkEnd w:id="32"/>
    </w:p>
    <w:p w:rsidR="00782492" w:rsidRPr="00254A19" w:rsidRDefault="00D711C9" w:rsidP="00D711C9">
      <w:pPr>
        <w:pStyle w:val="ListParagraph"/>
        <w:numPr>
          <w:ilvl w:val="0"/>
          <w:numId w:val="5"/>
        </w:numPr>
        <w:spacing w:after="0" w:line="240" w:lineRule="auto"/>
        <w:ind w:leftChars="50" w:left="347" w:hanging="227"/>
        <w:rPr>
          <w:rFonts w:cs="Times New Roman"/>
          <w:sz w:val="20"/>
          <w:szCs w:val="20"/>
          <w:lang w:val="en-CA"/>
        </w:rPr>
      </w:pPr>
      <w:bookmarkStart w:id="33" w:name="_Ref520620318"/>
      <w:r w:rsidRPr="00254A19">
        <w:rPr>
          <w:rFonts w:hint="eastAsia"/>
          <w:sz w:val="20"/>
          <w:szCs w:val="20"/>
        </w:rPr>
        <w:t>H. Yuan</w:t>
      </w:r>
      <w:r w:rsidRPr="00254A19">
        <w:rPr>
          <w:sz w:val="20"/>
          <w:szCs w:val="20"/>
        </w:rPr>
        <w:t xml:space="preserve"> and</w:t>
      </w:r>
      <w:r w:rsidRPr="00254A19">
        <w:rPr>
          <w:rFonts w:hint="eastAsia"/>
          <w:sz w:val="20"/>
          <w:szCs w:val="20"/>
        </w:rPr>
        <w:t xml:space="preserve"> F. Li, </w:t>
      </w:r>
      <w:r w:rsidRPr="00254A19">
        <w:rPr>
          <w:sz w:val="20"/>
          <w:szCs w:val="20"/>
        </w:rPr>
        <w:t>“</w:t>
      </w:r>
      <w:r w:rsidRPr="00254A19">
        <w:rPr>
          <w:rFonts w:hint="eastAsia"/>
          <w:sz w:val="20"/>
          <w:szCs w:val="20"/>
        </w:rPr>
        <w:t>Hybrid voltage stability assessment (VSA) for N−1 contingency,</w:t>
      </w:r>
      <w:r w:rsidRPr="00254A19">
        <w:rPr>
          <w:sz w:val="20"/>
          <w:szCs w:val="20"/>
        </w:rPr>
        <w:t>”</w:t>
      </w:r>
      <w:r w:rsidRPr="00254A19">
        <w:rPr>
          <w:rFonts w:hint="eastAsia"/>
          <w:sz w:val="20"/>
          <w:szCs w:val="20"/>
        </w:rPr>
        <w:t xml:space="preserve"> </w:t>
      </w:r>
      <w:proofErr w:type="spellStart"/>
      <w:r w:rsidRPr="00254A19">
        <w:rPr>
          <w:rFonts w:hint="eastAsia"/>
          <w:i/>
          <w:sz w:val="20"/>
          <w:szCs w:val="20"/>
        </w:rPr>
        <w:t>Elect</w:t>
      </w:r>
      <w:r w:rsidRPr="00254A19">
        <w:rPr>
          <w:i/>
          <w:sz w:val="20"/>
          <w:szCs w:val="20"/>
        </w:rPr>
        <w:t>r</w:t>
      </w:r>
      <w:proofErr w:type="spellEnd"/>
      <w:r w:rsidRPr="00254A19">
        <w:rPr>
          <w:i/>
          <w:sz w:val="20"/>
          <w:szCs w:val="20"/>
        </w:rPr>
        <w:t>.</w:t>
      </w:r>
      <w:r w:rsidRPr="00254A19">
        <w:rPr>
          <w:rFonts w:hint="eastAsia"/>
          <w:i/>
          <w:sz w:val="20"/>
          <w:szCs w:val="20"/>
        </w:rPr>
        <w:t xml:space="preserve"> Power Syst</w:t>
      </w:r>
      <w:r w:rsidRPr="00254A19">
        <w:rPr>
          <w:i/>
          <w:sz w:val="20"/>
          <w:szCs w:val="20"/>
        </w:rPr>
        <w:t>.</w:t>
      </w:r>
      <w:r w:rsidRPr="00254A19">
        <w:rPr>
          <w:rFonts w:hint="eastAsia"/>
          <w:i/>
          <w:sz w:val="20"/>
          <w:szCs w:val="20"/>
        </w:rPr>
        <w:t xml:space="preserve"> Res</w:t>
      </w:r>
      <w:r w:rsidRPr="00254A19">
        <w:rPr>
          <w:i/>
          <w:sz w:val="20"/>
          <w:szCs w:val="20"/>
        </w:rPr>
        <w:t>.</w:t>
      </w:r>
      <w:r w:rsidRPr="00254A19">
        <w:rPr>
          <w:rFonts w:hint="eastAsia"/>
          <w:sz w:val="20"/>
          <w:szCs w:val="20"/>
        </w:rPr>
        <w:t xml:space="preserve">, vol. 122, pp. 65-75, </w:t>
      </w:r>
      <w:r w:rsidR="00D47A10">
        <w:rPr>
          <w:sz w:val="20"/>
          <w:szCs w:val="20"/>
        </w:rPr>
        <w:t xml:space="preserve">May </w:t>
      </w:r>
      <w:r w:rsidRPr="00254A19">
        <w:rPr>
          <w:rFonts w:hint="eastAsia"/>
          <w:sz w:val="20"/>
          <w:szCs w:val="20"/>
        </w:rPr>
        <w:t>2015.</w:t>
      </w:r>
      <w:bookmarkEnd w:id="27"/>
      <w:bookmarkEnd w:id="33"/>
    </w:p>
    <w:p w:rsidR="00782492" w:rsidRPr="00254A19" w:rsidRDefault="00D711C9" w:rsidP="00D711C9">
      <w:pPr>
        <w:pStyle w:val="ListParagraph"/>
        <w:numPr>
          <w:ilvl w:val="0"/>
          <w:numId w:val="5"/>
        </w:numPr>
        <w:spacing w:after="0" w:line="240" w:lineRule="auto"/>
        <w:ind w:leftChars="50" w:left="347" w:hanging="227"/>
        <w:rPr>
          <w:rFonts w:cs="Times New Roman"/>
          <w:sz w:val="20"/>
          <w:szCs w:val="20"/>
          <w:lang w:val="en-CA"/>
        </w:rPr>
      </w:pPr>
      <w:bookmarkStart w:id="34" w:name="_Ref520455531"/>
      <w:r w:rsidRPr="00254A19">
        <w:rPr>
          <w:rFonts w:hint="eastAsia"/>
          <w:sz w:val="20"/>
          <w:szCs w:val="20"/>
        </w:rPr>
        <w:t xml:space="preserve">V. </w:t>
      </w:r>
      <w:proofErr w:type="spellStart"/>
      <w:r w:rsidRPr="00254A19">
        <w:rPr>
          <w:rFonts w:hint="eastAsia"/>
          <w:sz w:val="20"/>
          <w:szCs w:val="20"/>
        </w:rPr>
        <w:t>Ajjarapu</w:t>
      </w:r>
      <w:proofErr w:type="spellEnd"/>
      <w:r w:rsidRPr="00254A19">
        <w:rPr>
          <w:sz w:val="20"/>
          <w:szCs w:val="20"/>
        </w:rPr>
        <w:t xml:space="preserve"> and</w:t>
      </w:r>
      <w:r w:rsidRPr="00254A19">
        <w:rPr>
          <w:rFonts w:hint="eastAsia"/>
          <w:sz w:val="20"/>
          <w:szCs w:val="20"/>
        </w:rPr>
        <w:t xml:space="preserve"> C. Christy, </w:t>
      </w:r>
      <w:r w:rsidR="00D47A10">
        <w:rPr>
          <w:sz w:val="20"/>
          <w:szCs w:val="20"/>
        </w:rPr>
        <w:t>“</w:t>
      </w:r>
      <w:r w:rsidRPr="00254A19">
        <w:rPr>
          <w:rFonts w:hint="eastAsia"/>
          <w:sz w:val="20"/>
          <w:szCs w:val="20"/>
        </w:rPr>
        <w:t>The continuation power flow: a tool for steady state voltage stability analysis,</w:t>
      </w:r>
      <w:r w:rsidR="00D47A10">
        <w:rPr>
          <w:sz w:val="20"/>
          <w:szCs w:val="20"/>
        </w:rPr>
        <w:t>”</w:t>
      </w:r>
      <w:r w:rsidRPr="00254A19">
        <w:rPr>
          <w:rFonts w:hint="eastAsia"/>
          <w:sz w:val="20"/>
          <w:szCs w:val="20"/>
        </w:rPr>
        <w:t xml:space="preserve"> </w:t>
      </w:r>
      <w:r w:rsidRPr="00254A19">
        <w:rPr>
          <w:rFonts w:hint="eastAsia"/>
          <w:i/>
          <w:sz w:val="20"/>
          <w:szCs w:val="20"/>
        </w:rPr>
        <w:t>IEEE Trans. Power Syst.</w:t>
      </w:r>
      <w:r w:rsidRPr="00254A19">
        <w:rPr>
          <w:rFonts w:eastAsiaTheme="minorEastAsia" w:hint="eastAsia"/>
          <w:sz w:val="20"/>
          <w:szCs w:val="20"/>
        </w:rPr>
        <w:t xml:space="preserve">, </w:t>
      </w:r>
      <w:r w:rsidR="00D47A10">
        <w:rPr>
          <w:rFonts w:eastAsiaTheme="minorEastAsia"/>
          <w:sz w:val="20"/>
          <w:szCs w:val="20"/>
        </w:rPr>
        <w:t xml:space="preserve">vol. </w:t>
      </w:r>
      <w:r w:rsidRPr="00254A19">
        <w:rPr>
          <w:rFonts w:hint="eastAsia"/>
          <w:sz w:val="20"/>
          <w:szCs w:val="20"/>
        </w:rPr>
        <w:t>7</w:t>
      </w:r>
      <w:r w:rsidR="00D47A10">
        <w:rPr>
          <w:sz w:val="20"/>
          <w:szCs w:val="20"/>
        </w:rPr>
        <w:t xml:space="preserve">, no. </w:t>
      </w:r>
      <w:r w:rsidR="00D47A10">
        <w:rPr>
          <w:rFonts w:hint="eastAsia"/>
          <w:sz w:val="20"/>
          <w:szCs w:val="20"/>
        </w:rPr>
        <w:t>1</w:t>
      </w:r>
      <w:r w:rsidR="00D47A10">
        <w:rPr>
          <w:sz w:val="20"/>
          <w:szCs w:val="20"/>
        </w:rPr>
        <w:t>, pp.</w:t>
      </w:r>
      <w:r w:rsidRPr="00254A19">
        <w:rPr>
          <w:rFonts w:hint="eastAsia"/>
          <w:sz w:val="20"/>
          <w:szCs w:val="20"/>
        </w:rPr>
        <w:t xml:space="preserve"> 416–423</w:t>
      </w:r>
      <w:r w:rsidR="00D47A10">
        <w:rPr>
          <w:sz w:val="20"/>
          <w:szCs w:val="20"/>
        </w:rPr>
        <w:t xml:space="preserve">, </w:t>
      </w:r>
      <w:r w:rsidR="00D47A10">
        <w:rPr>
          <w:rFonts w:hint="eastAsia"/>
          <w:sz w:val="20"/>
          <w:szCs w:val="20"/>
        </w:rPr>
        <w:t>Feb</w:t>
      </w:r>
      <w:r w:rsidR="00D47A10">
        <w:rPr>
          <w:sz w:val="20"/>
          <w:szCs w:val="20"/>
        </w:rPr>
        <w:t>.</w:t>
      </w:r>
      <w:r w:rsidR="00D47A10">
        <w:rPr>
          <w:rFonts w:hint="eastAsia"/>
          <w:sz w:val="20"/>
          <w:szCs w:val="20"/>
        </w:rPr>
        <w:t xml:space="preserve"> 1992</w:t>
      </w:r>
      <w:r w:rsidRPr="00254A19">
        <w:rPr>
          <w:sz w:val="20"/>
          <w:szCs w:val="20"/>
        </w:rPr>
        <w:t>.</w:t>
      </w:r>
      <w:bookmarkEnd w:id="28"/>
      <w:bookmarkEnd w:id="34"/>
    </w:p>
    <w:p w:rsidR="00782492" w:rsidRPr="00254A19" w:rsidRDefault="00D711C9" w:rsidP="00D711C9">
      <w:pPr>
        <w:pStyle w:val="ListParagraph"/>
        <w:numPr>
          <w:ilvl w:val="0"/>
          <w:numId w:val="5"/>
        </w:numPr>
        <w:spacing w:after="0" w:line="240" w:lineRule="auto"/>
        <w:ind w:leftChars="50" w:left="347" w:hanging="227"/>
        <w:rPr>
          <w:rFonts w:cs="Times New Roman"/>
          <w:sz w:val="20"/>
          <w:szCs w:val="20"/>
          <w:lang w:val="en-CA"/>
        </w:rPr>
      </w:pPr>
      <w:bookmarkStart w:id="35" w:name="_Ref520447230"/>
      <w:r w:rsidRPr="00254A19">
        <w:rPr>
          <w:rFonts w:hint="eastAsia"/>
          <w:sz w:val="20"/>
          <w:szCs w:val="20"/>
        </w:rPr>
        <w:t xml:space="preserve">A. </w:t>
      </w:r>
      <w:proofErr w:type="spellStart"/>
      <w:r w:rsidRPr="00254A19">
        <w:rPr>
          <w:rFonts w:hint="eastAsia"/>
          <w:sz w:val="20"/>
          <w:szCs w:val="20"/>
        </w:rPr>
        <w:t>Pama</w:t>
      </w:r>
      <w:proofErr w:type="spellEnd"/>
      <w:r w:rsidRPr="00254A19">
        <w:rPr>
          <w:rFonts w:hint="eastAsia"/>
          <w:sz w:val="20"/>
          <w:szCs w:val="20"/>
        </w:rPr>
        <w:t xml:space="preserve">, G. </w:t>
      </w:r>
      <w:proofErr w:type="spellStart"/>
      <w:r w:rsidRPr="00254A19">
        <w:rPr>
          <w:rFonts w:hint="eastAsia"/>
          <w:sz w:val="20"/>
          <w:szCs w:val="20"/>
        </w:rPr>
        <w:t>Radman</w:t>
      </w:r>
      <w:proofErr w:type="spellEnd"/>
      <w:r w:rsidRPr="00254A19">
        <w:rPr>
          <w:rFonts w:hint="eastAsia"/>
          <w:sz w:val="20"/>
          <w:szCs w:val="20"/>
        </w:rPr>
        <w:t xml:space="preserve">, </w:t>
      </w:r>
      <w:r w:rsidR="00D47A10">
        <w:rPr>
          <w:sz w:val="20"/>
          <w:szCs w:val="20"/>
        </w:rPr>
        <w:t>“</w:t>
      </w:r>
      <w:r w:rsidRPr="00254A19">
        <w:rPr>
          <w:rFonts w:hint="eastAsia"/>
          <w:sz w:val="20"/>
          <w:szCs w:val="20"/>
        </w:rPr>
        <w:t>A new approach for estimating voltage collapse point</w:t>
      </w:r>
      <w:r w:rsidRPr="00254A19">
        <w:rPr>
          <w:sz w:val="20"/>
          <w:szCs w:val="20"/>
        </w:rPr>
        <w:t xml:space="preserve"> </w:t>
      </w:r>
      <w:r w:rsidRPr="00254A19">
        <w:rPr>
          <w:rFonts w:hint="eastAsia"/>
          <w:sz w:val="20"/>
          <w:szCs w:val="20"/>
        </w:rPr>
        <w:t>based on quadratic approximation of PV-curves,</w:t>
      </w:r>
      <w:r w:rsidR="00D47A10">
        <w:rPr>
          <w:sz w:val="20"/>
          <w:szCs w:val="20"/>
        </w:rPr>
        <w:t>”</w:t>
      </w:r>
      <w:r w:rsidRPr="00254A19">
        <w:rPr>
          <w:rFonts w:hint="eastAsia"/>
          <w:sz w:val="20"/>
          <w:szCs w:val="20"/>
        </w:rPr>
        <w:t xml:space="preserve"> </w:t>
      </w:r>
      <w:proofErr w:type="spellStart"/>
      <w:r w:rsidRPr="00254A19">
        <w:rPr>
          <w:rFonts w:hint="eastAsia"/>
          <w:i/>
          <w:sz w:val="20"/>
          <w:szCs w:val="20"/>
        </w:rPr>
        <w:t>Electr</w:t>
      </w:r>
      <w:proofErr w:type="spellEnd"/>
      <w:r w:rsidRPr="00254A19">
        <w:rPr>
          <w:rFonts w:hint="eastAsia"/>
          <w:i/>
          <w:sz w:val="20"/>
          <w:szCs w:val="20"/>
        </w:rPr>
        <w:t>. Power Syst. Res.</w:t>
      </w:r>
      <w:r w:rsidRPr="00254A19">
        <w:rPr>
          <w:rFonts w:hint="eastAsia"/>
          <w:sz w:val="20"/>
          <w:szCs w:val="20"/>
        </w:rPr>
        <w:t xml:space="preserve"> </w:t>
      </w:r>
      <w:r w:rsidRPr="00254A19">
        <w:rPr>
          <w:rFonts w:eastAsiaTheme="minorEastAsia" w:hint="eastAsia"/>
          <w:sz w:val="20"/>
          <w:szCs w:val="20"/>
        </w:rPr>
        <w:t xml:space="preserve">vol. </w:t>
      </w:r>
      <w:r w:rsidRPr="00254A19">
        <w:rPr>
          <w:rFonts w:hint="eastAsia"/>
          <w:sz w:val="20"/>
          <w:szCs w:val="20"/>
        </w:rPr>
        <w:t>79</w:t>
      </w:r>
      <w:r w:rsidRPr="00254A19">
        <w:rPr>
          <w:sz w:val="20"/>
          <w:szCs w:val="20"/>
        </w:rPr>
        <w:t xml:space="preserve">, </w:t>
      </w:r>
      <w:r w:rsidRPr="00254A19">
        <w:rPr>
          <w:rFonts w:eastAsiaTheme="minorEastAsia" w:hint="eastAsia"/>
          <w:sz w:val="20"/>
          <w:szCs w:val="20"/>
        </w:rPr>
        <w:t>pp.</w:t>
      </w:r>
      <w:r w:rsidRPr="00254A19">
        <w:rPr>
          <w:rFonts w:hint="eastAsia"/>
          <w:sz w:val="20"/>
          <w:szCs w:val="20"/>
        </w:rPr>
        <w:t xml:space="preserve"> 653–659</w:t>
      </w:r>
      <w:r w:rsidRPr="00254A19">
        <w:rPr>
          <w:rFonts w:eastAsiaTheme="minorEastAsia" w:hint="eastAsia"/>
          <w:sz w:val="20"/>
          <w:szCs w:val="20"/>
        </w:rPr>
        <w:t xml:space="preserve">, </w:t>
      </w:r>
      <w:r w:rsidR="00D47A10">
        <w:rPr>
          <w:rFonts w:eastAsiaTheme="minorEastAsia"/>
          <w:sz w:val="20"/>
          <w:szCs w:val="20"/>
        </w:rPr>
        <w:t xml:space="preserve">Apr. </w:t>
      </w:r>
      <w:r w:rsidRPr="00254A19">
        <w:rPr>
          <w:rFonts w:hint="eastAsia"/>
          <w:sz w:val="20"/>
          <w:szCs w:val="20"/>
        </w:rPr>
        <w:t>2009.</w:t>
      </w:r>
      <w:bookmarkEnd w:id="35"/>
    </w:p>
    <w:p w:rsidR="00782492" w:rsidRPr="00254A19" w:rsidRDefault="00D711C9" w:rsidP="00D711C9">
      <w:pPr>
        <w:pStyle w:val="ListParagraph"/>
        <w:numPr>
          <w:ilvl w:val="0"/>
          <w:numId w:val="5"/>
        </w:numPr>
        <w:spacing w:after="0" w:line="240" w:lineRule="auto"/>
        <w:ind w:leftChars="50" w:left="347" w:hanging="227"/>
        <w:rPr>
          <w:rFonts w:cs="Times New Roman"/>
          <w:sz w:val="20"/>
          <w:szCs w:val="20"/>
          <w:lang w:val="en-CA"/>
        </w:rPr>
      </w:pPr>
      <w:bookmarkStart w:id="36" w:name="_Ref520462449"/>
      <w:r w:rsidRPr="00254A19">
        <w:rPr>
          <w:rFonts w:cs="Times New Roman"/>
          <w:sz w:val="20"/>
          <w:szCs w:val="20"/>
        </w:rPr>
        <w:t xml:space="preserve">K. Vu, M. M. </w:t>
      </w:r>
      <w:proofErr w:type="spellStart"/>
      <w:r w:rsidRPr="00254A19">
        <w:rPr>
          <w:rFonts w:cs="Times New Roman"/>
          <w:sz w:val="20"/>
          <w:szCs w:val="20"/>
        </w:rPr>
        <w:t>Begovic</w:t>
      </w:r>
      <w:proofErr w:type="spellEnd"/>
      <w:r w:rsidRPr="00254A19">
        <w:rPr>
          <w:rFonts w:cs="Times New Roman"/>
          <w:sz w:val="20"/>
          <w:szCs w:val="20"/>
        </w:rPr>
        <w:t xml:space="preserve">, D. </w:t>
      </w:r>
      <w:proofErr w:type="spellStart"/>
      <w:r w:rsidRPr="00254A19">
        <w:rPr>
          <w:rFonts w:cs="Times New Roman"/>
          <w:sz w:val="20"/>
          <w:szCs w:val="20"/>
        </w:rPr>
        <w:t>Novosel</w:t>
      </w:r>
      <w:proofErr w:type="spellEnd"/>
      <w:r w:rsidRPr="00254A19">
        <w:rPr>
          <w:rFonts w:cs="Times New Roman"/>
          <w:sz w:val="20"/>
          <w:szCs w:val="20"/>
        </w:rPr>
        <w:t xml:space="preserve">, and M. M. </w:t>
      </w:r>
      <w:proofErr w:type="spellStart"/>
      <w:r w:rsidRPr="00254A19">
        <w:rPr>
          <w:rFonts w:cs="Times New Roman"/>
          <w:sz w:val="20"/>
          <w:szCs w:val="20"/>
        </w:rPr>
        <w:t>Saha</w:t>
      </w:r>
      <w:proofErr w:type="spellEnd"/>
      <w:r w:rsidRPr="00254A19">
        <w:rPr>
          <w:rFonts w:cs="Times New Roman"/>
          <w:sz w:val="20"/>
          <w:szCs w:val="20"/>
        </w:rPr>
        <w:t xml:space="preserve">, “Use of local measurements to estimate voltage-stability margin,” </w:t>
      </w:r>
      <w:r w:rsidRPr="00254A19">
        <w:rPr>
          <w:rFonts w:cs="Times New Roman"/>
          <w:i/>
          <w:iCs/>
          <w:sz w:val="20"/>
          <w:szCs w:val="20"/>
        </w:rPr>
        <w:t>IEEE Trans. Power Syst.</w:t>
      </w:r>
      <w:r w:rsidRPr="00254A19">
        <w:rPr>
          <w:rFonts w:cs="Times New Roman"/>
          <w:sz w:val="20"/>
          <w:szCs w:val="20"/>
        </w:rPr>
        <w:t>, vol. 14, no. 3, pp. 1029–1035, Aug. 1999.</w:t>
      </w:r>
      <w:bookmarkEnd w:id="36"/>
    </w:p>
    <w:p w:rsidR="00782492" w:rsidRPr="00254A19" w:rsidRDefault="00D711C9" w:rsidP="00D711C9">
      <w:pPr>
        <w:pStyle w:val="ListParagraph"/>
        <w:numPr>
          <w:ilvl w:val="0"/>
          <w:numId w:val="5"/>
        </w:numPr>
        <w:spacing w:after="0" w:line="240" w:lineRule="auto"/>
        <w:ind w:leftChars="50" w:left="347" w:hanging="227"/>
        <w:rPr>
          <w:rFonts w:cs="Times New Roman"/>
          <w:sz w:val="20"/>
          <w:szCs w:val="20"/>
          <w:lang w:val="en-CA"/>
        </w:rPr>
      </w:pPr>
      <w:bookmarkStart w:id="37" w:name="_Ref520447797"/>
      <w:r w:rsidRPr="00254A19">
        <w:rPr>
          <w:rFonts w:hint="eastAsia"/>
          <w:sz w:val="20"/>
          <w:szCs w:val="20"/>
        </w:rPr>
        <w:t xml:space="preserve">I. </w:t>
      </w:r>
      <w:proofErr w:type="spellStart"/>
      <w:r w:rsidRPr="00254A19">
        <w:rPr>
          <w:rFonts w:hint="eastAsia"/>
          <w:sz w:val="20"/>
          <w:szCs w:val="20"/>
        </w:rPr>
        <w:t>Smon</w:t>
      </w:r>
      <w:proofErr w:type="spellEnd"/>
      <w:r w:rsidRPr="00254A19">
        <w:rPr>
          <w:rFonts w:hint="eastAsia"/>
          <w:sz w:val="20"/>
          <w:szCs w:val="20"/>
        </w:rPr>
        <w:t xml:space="preserve">, G. </w:t>
      </w:r>
      <w:proofErr w:type="spellStart"/>
      <w:r w:rsidRPr="00254A19">
        <w:rPr>
          <w:rFonts w:hint="eastAsia"/>
          <w:sz w:val="20"/>
          <w:szCs w:val="20"/>
        </w:rPr>
        <w:t>Verbic</w:t>
      </w:r>
      <w:proofErr w:type="spellEnd"/>
      <w:r w:rsidRPr="00254A19">
        <w:rPr>
          <w:rFonts w:hint="eastAsia"/>
          <w:sz w:val="20"/>
          <w:szCs w:val="20"/>
        </w:rPr>
        <w:t xml:space="preserve"> and F. </w:t>
      </w:r>
      <w:proofErr w:type="spellStart"/>
      <w:r w:rsidRPr="00254A19">
        <w:rPr>
          <w:rFonts w:hint="eastAsia"/>
          <w:sz w:val="20"/>
          <w:szCs w:val="20"/>
        </w:rPr>
        <w:t>Gubina</w:t>
      </w:r>
      <w:proofErr w:type="spellEnd"/>
      <w:r w:rsidRPr="00254A19">
        <w:rPr>
          <w:rFonts w:hint="eastAsia"/>
          <w:sz w:val="20"/>
          <w:szCs w:val="20"/>
        </w:rPr>
        <w:t>, "Local voltage-stability index using</w:t>
      </w:r>
      <w:r w:rsidRPr="00254A19">
        <w:rPr>
          <w:sz w:val="20"/>
          <w:szCs w:val="20"/>
        </w:rPr>
        <w:t xml:space="preserve"> </w:t>
      </w:r>
      <w:proofErr w:type="spellStart"/>
      <w:r w:rsidRPr="00254A19">
        <w:rPr>
          <w:rFonts w:hint="eastAsia"/>
          <w:sz w:val="20"/>
          <w:szCs w:val="20"/>
        </w:rPr>
        <w:t>tellegen's</w:t>
      </w:r>
      <w:proofErr w:type="spellEnd"/>
      <w:r w:rsidRPr="00254A19">
        <w:rPr>
          <w:rFonts w:hint="eastAsia"/>
          <w:sz w:val="20"/>
          <w:szCs w:val="20"/>
        </w:rPr>
        <w:t xml:space="preserve"> Theorem," </w:t>
      </w:r>
      <w:r w:rsidRPr="00254A19">
        <w:rPr>
          <w:rFonts w:hint="eastAsia"/>
          <w:i/>
          <w:sz w:val="20"/>
          <w:szCs w:val="20"/>
        </w:rPr>
        <w:t>IEEE Trans</w:t>
      </w:r>
      <w:r w:rsidRPr="00254A19">
        <w:rPr>
          <w:i/>
          <w:sz w:val="20"/>
          <w:szCs w:val="20"/>
        </w:rPr>
        <w:t>.</w:t>
      </w:r>
      <w:r w:rsidRPr="00254A19">
        <w:rPr>
          <w:rFonts w:hint="eastAsia"/>
          <w:i/>
          <w:sz w:val="20"/>
          <w:szCs w:val="20"/>
        </w:rPr>
        <w:t xml:space="preserve"> Power Sys</w:t>
      </w:r>
      <w:r w:rsidRPr="00254A19">
        <w:rPr>
          <w:i/>
          <w:sz w:val="20"/>
          <w:szCs w:val="20"/>
        </w:rPr>
        <w:t>t.</w:t>
      </w:r>
      <w:r w:rsidRPr="00254A19">
        <w:rPr>
          <w:rFonts w:hint="eastAsia"/>
          <w:sz w:val="20"/>
          <w:szCs w:val="20"/>
        </w:rPr>
        <w:t>, vol. 21, no.</w:t>
      </w:r>
      <w:r w:rsidRPr="00254A19">
        <w:rPr>
          <w:sz w:val="20"/>
          <w:szCs w:val="20"/>
        </w:rPr>
        <w:t xml:space="preserve"> </w:t>
      </w:r>
      <w:r w:rsidRPr="00254A19">
        <w:rPr>
          <w:rFonts w:hint="eastAsia"/>
          <w:sz w:val="20"/>
          <w:szCs w:val="20"/>
        </w:rPr>
        <w:t>3, pp. 1267-1275, Aug. 2006.</w:t>
      </w:r>
      <w:bookmarkEnd w:id="37"/>
    </w:p>
    <w:p w:rsidR="00782492" w:rsidRPr="00254A19" w:rsidRDefault="00D711C9" w:rsidP="00D711C9">
      <w:pPr>
        <w:pStyle w:val="ListParagraph"/>
        <w:numPr>
          <w:ilvl w:val="0"/>
          <w:numId w:val="5"/>
        </w:numPr>
        <w:spacing w:after="0" w:line="240" w:lineRule="auto"/>
        <w:ind w:leftChars="50" w:left="347" w:hanging="227"/>
        <w:rPr>
          <w:rFonts w:cs="Times New Roman"/>
          <w:sz w:val="20"/>
          <w:szCs w:val="20"/>
          <w:lang w:val="en-CA"/>
        </w:rPr>
      </w:pPr>
      <w:bookmarkStart w:id="38" w:name="_Ref520447236"/>
      <w:r w:rsidRPr="00254A19">
        <w:rPr>
          <w:sz w:val="20"/>
          <w:szCs w:val="20"/>
        </w:rPr>
        <w:t xml:space="preserve">A. R. </w:t>
      </w:r>
      <w:proofErr w:type="spellStart"/>
      <w:r w:rsidRPr="00254A19">
        <w:rPr>
          <w:sz w:val="20"/>
          <w:szCs w:val="20"/>
        </w:rPr>
        <w:t>Ramapuram</w:t>
      </w:r>
      <w:proofErr w:type="spellEnd"/>
      <w:r w:rsidRPr="00254A19">
        <w:rPr>
          <w:sz w:val="20"/>
          <w:szCs w:val="20"/>
        </w:rPr>
        <w:t xml:space="preserve"> </w:t>
      </w:r>
      <w:proofErr w:type="spellStart"/>
      <w:r w:rsidRPr="00254A19">
        <w:rPr>
          <w:sz w:val="20"/>
          <w:szCs w:val="20"/>
        </w:rPr>
        <w:t>Matavalam</w:t>
      </w:r>
      <w:proofErr w:type="spellEnd"/>
      <w:r w:rsidRPr="00254A19">
        <w:rPr>
          <w:sz w:val="20"/>
          <w:szCs w:val="20"/>
        </w:rPr>
        <w:t xml:space="preserve"> and V. </w:t>
      </w:r>
      <w:proofErr w:type="spellStart"/>
      <w:r w:rsidRPr="00254A19">
        <w:rPr>
          <w:sz w:val="20"/>
          <w:szCs w:val="20"/>
        </w:rPr>
        <w:t>Ajjarapu</w:t>
      </w:r>
      <w:proofErr w:type="spellEnd"/>
      <w:r w:rsidRPr="00254A19">
        <w:rPr>
          <w:sz w:val="20"/>
          <w:szCs w:val="20"/>
        </w:rPr>
        <w:t xml:space="preserve">, "Sensitivity </w:t>
      </w:r>
      <w:r w:rsidRPr="00254A19">
        <w:rPr>
          <w:rFonts w:hint="eastAsia"/>
          <w:sz w:val="20"/>
          <w:szCs w:val="20"/>
        </w:rPr>
        <w:t>b</w:t>
      </w:r>
      <w:r w:rsidRPr="00254A19">
        <w:rPr>
          <w:sz w:val="20"/>
          <w:szCs w:val="20"/>
        </w:rPr>
        <w:t xml:space="preserve">ased </w:t>
      </w:r>
      <w:proofErr w:type="spellStart"/>
      <w:r w:rsidRPr="00254A19">
        <w:rPr>
          <w:sz w:val="20"/>
          <w:szCs w:val="20"/>
        </w:rPr>
        <w:t>Thevenin</w:t>
      </w:r>
      <w:proofErr w:type="spellEnd"/>
      <w:r w:rsidRPr="00254A19">
        <w:rPr>
          <w:sz w:val="20"/>
          <w:szCs w:val="20"/>
        </w:rPr>
        <w:t xml:space="preserve"> </w:t>
      </w:r>
      <w:r w:rsidRPr="00254A19">
        <w:rPr>
          <w:rFonts w:hint="eastAsia"/>
          <w:sz w:val="20"/>
          <w:szCs w:val="20"/>
        </w:rPr>
        <w:t>i</w:t>
      </w:r>
      <w:r w:rsidRPr="00254A19">
        <w:rPr>
          <w:sz w:val="20"/>
          <w:szCs w:val="20"/>
        </w:rPr>
        <w:t xml:space="preserve">ndex </w:t>
      </w:r>
      <w:r w:rsidRPr="00254A19">
        <w:rPr>
          <w:rFonts w:hint="eastAsia"/>
          <w:sz w:val="20"/>
          <w:szCs w:val="20"/>
        </w:rPr>
        <w:t>w</w:t>
      </w:r>
      <w:r w:rsidRPr="00254A19">
        <w:rPr>
          <w:sz w:val="20"/>
          <w:szCs w:val="20"/>
        </w:rPr>
        <w:t xml:space="preserve">ith </w:t>
      </w:r>
      <w:r w:rsidRPr="00254A19">
        <w:rPr>
          <w:rFonts w:hint="eastAsia"/>
          <w:sz w:val="20"/>
          <w:szCs w:val="20"/>
        </w:rPr>
        <w:t>s</w:t>
      </w:r>
      <w:r w:rsidRPr="00254A19">
        <w:rPr>
          <w:sz w:val="20"/>
          <w:szCs w:val="20"/>
        </w:rPr>
        <w:t xml:space="preserve">ystematic </w:t>
      </w:r>
      <w:r w:rsidRPr="00254A19">
        <w:rPr>
          <w:rFonts w:hint="eastAsia"/>
          <w:sz w:val="20"/>
          <w:szCs w:val="20"/>
        </w:rPr>
        <w:t>i</w:t>
      </w:r>
      <w:r w:rsidRPr="00254A19">
        <w:rPr>
          <w:sz w:val="20"/>
          <w:szCs w:val="20"/>
        </w:rPr>
        <w:t xml:space="preserve">nclusion </w:t>
      </w:r>
      <w:r w:rsidRPr="00254A19">
        <w:rPr>
          <w:sz w:val="20"/>
          <w:szCs w:val="20"/>
        </w:rPr>
        <w:lastRenderedPageBreak/>
        <w:t xml:space="preserve">of </w:t>
      </w:r>
      <w:r w:rsidRPr="00254A19">
        <w:rPr>
          <w:rFonts w:hint="eastAsia"/>
          <w:sz w:val="20"/>
          <w:szCs w:val="20"/>
        </w:rPr>
        <w:t>r</w:t>
      </w:r>
      <w:r w:rsidRPr="00254A19">
        <w:rPr>
          <w:sz w:val="20"/>
          <w:szCs w:val="20"/>
        </w:rPr>
        <w:t xml:space="preserve">eactive </w:t>
      </w:r>
      <w:r w:rsidRPr="00254A19">
        <w:rPr>
          <w:rFonts w:hint="eastAsia"/>
          <w:sz w:val="20"/>
          <w:szCs w:val="20"/>
        </w:rPr>
        <w:t>p</w:t>
      </w:r>
      <w:r w:rsidRPr="00254A19">
        <w:rPr>
          <w:sz w:val="20"/>
          <w:szCs w:val="20"/>
        </w:rPr>
        <w:t xml:space="preserve">ower </w:t>
      </w:r>
      <w:r w:rsidRPr="00254A19">
        <w:rPr>
          <w:rFonts w:hint="eastAsia"/>
          <w:sz w:val="20"/>
          <w:szCs w:val="20"/>
        </w:rPr>
        <w:t>l</w:t>
      </w:r>
      <w:r w:rsidRPr="00254A19">
        <w:rPr>
          <w:sz w:val="20"/>
          <w:szCs w:val="20"/>
        </w:rPr>
        <w:t xml:space="preserve">imits," </w:t>
      </w:r>
      <w:r w:rsidRPr="00254A19">
        <w:rPr>
          <w:i/>
          <w:sz w:val="20"/>
          <w:szCs w:val="20"/>
        </w:rPr>
        <w:t>IEEE Trans</w:t>
      </w:r>
      <w:r w:rsidRPr="00254A19">
        <w:rPr>
          <w:rFonts w:eastAsiaTheme="minorEastAsia" w:hint="eastAsia"/>
          <w:i/>
          <w:sz w:val="20"/>
          <w:szCs w:val="20"/>
        </w:rPr>
        <w:t>.</w:t>
      </w:r>
      <w:r w:rsidRPr="00254A19">
        <w:rPr>
          <w:i/>
          <w:sz w:val="20"/>
          <w:szCs w:val="20"/>
        </w:rPr>
        <w:t xml:space="preserve"> Power Syst</w:t>
      </w:r>
      <w:r w:rsidRPr="00254A19">
        <w:rPr>
          <w:rFonts w:eastAsiaTheme="minorEastAsia" w:hint="eastAsia"/>
          <w:i/>
          <w:sz w:val="20"/>
          <w:szCs w:val="20"/>
        </w:rPr>
        <w:t>.</w:t>
      </w:r>
      <w:r w:rsidRPr="00254A19">
        <w:rPr>
          <w:sz w:val="20"/>
          <w:szCs w:val="20"/>
        </w:rPr>
        <w:t>, vol. 33, no. 1, pp. 932-942, Jan. 2018.</w:t>
      </w:r>
      <w:bookmarkEnd w:id="38"/>
    </w:p>
    <w:p w:rsidR="00782492" w:rsidRPr="00254A19" w:rsidRDefault="00D711C9" w:rsidP="00D711C9">
      <w:pPr>
        <w:pStyle w:val="ListParagraph"/>
        <w:numPr>
          <w:ilvl w:val="0"/>
          <w:numId w:val="5"/>
        </w:numPr>
        <w:spacing w:after="0" w:line="240" w:lineRule="auto"/>
        <w:ind w:leftChars="50" w:left="347" w:hanging="227"/>
        <w:rPr>
          <w:rFonts w:cs="Times New Roman"/>
          <w:sz w:val="20"/>
          <w:szCs w:val="20"/>
          <w:lang w:val="en-CA"/>
        </w:rPr>
      </w:pPr>
      <w:bookmarkStart w:id="39" w:name="_Ref520448153"/>
      <w:r w:rsidRPr="00254A19">
        <w:rPr>
          <w:rFonts w:hint="eastAsia"/>
          <w:sz w:val="20"/>
          <w:szCs w:val="20"/>
        </w:rPr>
        <w:t>Y. Wang</w:t>
      </w:r>
      <w:r w:rsidRPr="00254A19">
        <w:rPr>
          <w:sz w:val="20"/>
          <w:szCs w:val="20"/>
        </w:rPr>
        <w:t xml:space="preserve">, I. R. </w:t>
      </w:r>
      <w:proofErr w:type="spellStart"/>
      <w:r w:rsidRPr="00254A19">
        <w:rPr>
          <w:sz w:val="20"/>
          <w:szCs w:val="20"/>
        </w:rPr>
        <w:t>Pordanjani</w:t>
      </w:r>
      <w:proofErr w:type="spellEnd"/>
      <w:r w:rsidRPr="00254A19">
        <w:rPr>
          <w:sz w:val="20"/>
          <w:szCs w:val="20"/>
        </w:rPr>
        <w:t>,</w:t>
      </w:r>
      <w:r w:rsidRPr="00254A19">
        <w:rPr>
          <w:rFonts w:hint="eastAsia"/>
          <w:sz w:val="20"/>
          <w:szCs w:val="20"/>
        </w:rPr>
        <w:t xml:space="preserve"> </w:t>
      </w:r>
      <w:r w:rsidRPr="00254A19">
        <w:rPr>
          <w:sz w:val="20"/>
          <w:szCs w:val="20"/>
        </w:rPr>
        <w:t xml:space="preserve">and </w:t>
      </w:r>
      <w:r w:rsidRPr="00254A19">
        <w:rPr>
          <w:i/>
          <w:sz w:val="20"/>
          <w:szCs w:val="20"/>
        </w:rPr>
        <w:t>et al.</w:t>
      </w:r>
      <w:r w:rsidRPr="00254A19">
        <w:rPr>
          <w:rFonts w:hint="eastAsia"/>
          <w:sz w:val="20"/>
          <w:szCs w:val="20"/>
        </w:rPr>
        <w:t xml:space="preserve">, "Voltage </w:t>
      </w:r>
      <w:r w:rsidRPr="00254A19">
        <w:rPr>
          <w:sz w:val="20"/>
          <w:szCs w:val="20"/>
        </w:rPr>
        <w:t>s</w:t>
      </w:r>
      <w:r w:rsidRPr="00254A19">
        <w:rPr>
          <w:rFonts w:hint="eastAsia"/>
          <w:sz w:val="20"/>
          <w:szCs w:val="20"/>
        </w:rPr>
        <w:t xml:space="preserve">tability </w:t>
      </w:r>
      <w:r w:rsidRPr="00254A19">
        <w:rPr>
          <w:sz w:val="20"/>
          <w:szCs w:val="20"/>
        </w:rPr>
        <w:t>m</w:t>
      </w:r>
      <w:r w:rsidRPr="00254A19">
        <w:rPr>
          <w:rFonts w:hint="eastAsia"/>
          <w:sz w:val="20"/>
          <w:szCs w:val="20"/>
        </w:rPr>
        <w:t xml:space="preserve">onitoring </w:t>
      </w:r>
      <w:r w:rsidRPr="00254A19">
        <w:rPr>
          <w:sz w:val="20"/>
          <w:szCs w:val="20"/>
        </w:rPr>
        <w:t>b</w:t>
      </w:r>
      <w:r w:rsidRPr="00254A19">
        <w:rPr>
          <w:rFonts w:hint="eastAsia"/>
          <w:sz w:val="20"/>
          <w:szCs w:val="20"/>
        </w:rPr>
        <w:t xml:space="preserve">ased on the </w:t>
      </w:r>
      <w:r w:rsidRPr="00254A19">
        <w:rPr>
          <w:sz w:val="20"/>
          <w:szCs w:val="20"/>
        </w:rPr>
        <w:t>c</w:t>
      </w:r>
      <w:r w:rsidRPr="00254A19">
        <w:rPr>
          <w:rFonts w:hint="eastAsia"/>
          <w:sz w:val="20"/>
          <w:szCs w:val="20"/>
        </w:rPr>
        <w:t xml:space="preserve">oncept of </w:t>
      </w:r>
      <w:r w:rsidRPr="00254A19">
        <w:rPr>
          <w:sz w:val="20"/>
          <w:szCs w:val="20"/>
        </w:rPr>
        <w:t>c</w:t>
      </w:r>
      <w:r w:rsidRPr="00254A19">
        <w:rPr>
          <w:rFonts w:hint="eastAsia"/>
          <w:sz w:val="20"/>
          <w:szCs w:val="20"/>
        </w:rPr>
        <w:t xml:space="preserve">oupled </w:t>
      </w:r>
      <w:r w:rsidRPr="00254A19">
        <w:rPr>
          <w:sz w:val="20"/>
          <w:szCs w:val="20"/>
        </w:rPr>
        <w:t>s</w:t>
      </w:r>
      <w:r w:rsidRPr="00254A19">
        <w:rPr>
          <w:rFonts w:hint="eastAsia"/>
          <w:sz w:val="20"/>
          <w:szCs w:val="20"/>
        </w:rPr>
        <w:t>ingle-</w:t>
      </w:r>
      <w:r w:rsidRPr="00254A19">
        <w:rPr>
          <w:sz w:val="20"/>
          <w:szCs w:val="20"/>
        </w:rPr>
        <w:t>p</w:t>
      </w:r>
      <w:r w:rsidRPr="00254A19">
        <w:rPr>
          <w:rFonts w:hint="eastAsia"/>
          <w:sz w:val="20"/>
          <w:szCs w:val="20"/>
        </w:rPr>
        <w:t xml:space="preserve">ort </w:t>
      </w:r>
      <w:r w:rsidRPr="00254A19">
        <w:rPr>
          <w:sz w:val="20"/>
          <w:szCs w:val="20"/>
        </w:rPr>
        <w:t>c</w:t>
      </w:r>
      <w:r w:rsidRPr="00254A19">
        <w:rPr>
          <w:rFonts w:hint="eastAsia"/>
          <w:sz w:val="20"/>
          <w:szCs w:val="20"/>
        </w:rPr>
        <w:t xml:space="preserve">ircuit," </w:t>
      </w:r>
      <w:r w:rsidRPr="00254A19">
        <w:rPr>
          <w:rFonts w:hint="eastAsia"/>
          <w:i/>
          <w:sz w:val="20"/>
          <w:szCs w:val="20"/>
        </w:rPr>
        <w:t>IEEE Trans</w:t>
      </w:r>
      <w:r w:rsidRPr="00254A19">
        <w:rPr>
          <w:i/>
          <w:sz w:val="20"/>
          <w:szCs w:val="20"/>
        </w:rPr>
        <w:t>.</w:t>
      </w:r>
      <w:r w:rsidRPr="00254A19">
        <w:rPr>
          <w:rFonts w:hint="eastAsia"/>
          <w:i/>
          <w:sz w:val="20"/>
          <w:szCs w:val="20"/>
        </w:rPr>
        <w:t xml:space="preserve"> Power Sys</w:t>
      </w:r>
      <w:r w:rsidRPr="00254A19">
        <w:rPr>
          <w:i/>
          <w:sz w:val="20"/>
          <w:szCs w:val="20"/>
        </w:rPr>
        <w:t>t.</w:t>
      </w:r>
      <w:r w:rsidRPr="00254A19">
        <w:rPr>
          <w:rFonts w:hint="eastAsia"/>
          <w:sz w:val="20"/>
          <w:szCs w:val="20"/>
        </w:rPr>
        <w:t>, vol. 26, no. 4, pp. 2154-2163, Nov. 2011.</w:t>
      </w:r>
      <w:bookmarkEnd w:id="39"/>
    </w:p>
    <w:p w:rsidR="00782492" w:rsidRPr="00254A19" w:rsidRDefault="00D711C9" w:rsidP="00D711C9">
      <w:pPr>
        <w:pStyle w:val="ListParagraph"/>
        <w:numPr>
          <w:ilvl w:val="0"/>
          <w:numId w:val="5"/>
        </w:numPr>
        <w:spacing w:after="0" w:line="240" w:lineRule="auto"/>
        <w:ind w:leftChars="50" w:left="347" w:hanging="227"/>
        <w:rPr>
          <w:rFonts w:cs="Times New Roman"/>
          <w:sz w:val="20"/>
          <w:szCs w:val="20"/>
          <w:lang w:val="en-CA"/>
        </w:rPr>
      </w:pPr>
      <w:bookmarkStart w:id="40" w:name="_Ref520465319"/>
      <w:r w:rsidRPr="00254A19">
        <w:rPr>
          <w:rFonts w:hint="eastAsia"/>
          <w:sz w:val="20"/>
          <w:szCs w:val="20"/>
        </w:rPr>
        <w:t xml:space="preserve">F. Hu, K. Sun, A. Del Rosso, E. </w:t>
      </w:r>
      <w:proofErr w:type="spellStart"/>
      <w:r w:rsidRPr="00254A19">
        <w:rPr>
          <w:rFonts w:hint="eastAsia"/>
          <w:sz w:val="20"/>
          <w:szCs w:val="20"/>
        </w:rPr>
        <w:t>Farantatos</w:t>
      </w:r>
      <w:proofErr w:type="spellEnd"/>
      <w:r w:rsidRPr="00254A19">
        <w:rPr>
          <w:rFonts w:hint="eastAsia"/>
          <w:sz w:val="20"/>
          <w:szCs w:val="20"/>
        </w:rPr>
        <w:t xml:space="preserve"> and N. Bhatt, "Measurement-</w:t>
      </w:r>
      <w:r w:rsidRPr="00254A19">
        <w:rPr>
          <w:sz w:val="20"/>
          <w:szCs w:val="20"/>
        </w:rPr>
        <w:t>b</w:t>
      </w:r>
      <w:r w:rsidRPr="00254A19">
        <w:rPr>
          <w:rFonts w:hint="eastAsia"/>
          <w:sz w:val="20"/>
          <w:szCs w:val="20"/>
        </w:rPr>
        <w:t xml:space="preserve">ased </w:t>
      </w:r>
      <w:r w:rsidRPr="00254A19">
        <w:rPr>
          <w:sz w:val="20"/>
          <w:szCs w:val="20"/>
        </w:rPr>
        <w:t>r</w:t>
      </w:r>
      <w:r w:rsidRPr="00254A19">
        <w:rPr>
          <w:rFonts w:hint="eastAsia"/>
          <w:sz w:val="20"/>
          <w:szCs w:val="20"/>
        </w:rPr>
        <w:t>eal-</w:t>
      </w:r>
      <w:r w:rsidRPr="00254A19">
        <w:rPr>
          <w:sz w:val="20"/>
          <w:szCs w:val="20"/>
        </w:rPr>
        <w:t>t</w:t>
      </w:r>
      <w:r w:rsidRPr="00254A19">
        <w:rPr>
          <w:rFonts w:hint="eastAsia"/>
          <w:sz w:val="20"/>
          <w:szCs w:val="20"/>
        </w:rPr>
        <w:t xml:space="preserve">ime </w:t>
      </w:r>
      <w:r w:rsidRPr="00254A19">
        <w:rPr>
          <w:sz w:val="20"/>
          <w:szCs w:val="20"/>
        </w:rPr>
        <w:t>v</w:t>
      </w:r>
      <w:r w:rsidRPr="00254A19">
        <w:rPr>
          <w:rFonts w:hint="eastAsia"/>
          <w:sz w:val="20"/>
          <w:szCs w:val="20"/>
        </w:rPr>
        <w:t xml:space="preserve">oltage </w:t>
      </w:r>
      <w:r w:rsidRPr="00254A19">
        <w:rPr>
          <w:sz w:val="20"/>
          <w:szCs w:val="20"/>
        </w:rPr>
        <w:t>s</w:t>
      </w:r>
      <w:r w:rsidRPr="00254A19">
        <w:rPr>
          <w:rFonts w:hint="eastAsia"/>
          <w:sz w:val="20"/>
          <w:szCs w:val="20"/>
        </w:rPr>
        <w:t xml:space="preserve">tability </w:t>
      </w:r>
      <w:r w:rsidRPr="00254A19">
        <w:rPr>
          <w:sz w:val="20"/>
          <w:szCs w:val="20"/>
        </w:rPr>
        <w:t>m</w:t>
      </w:r>
      <w:r w:rsidRPr="00254A19">
        <w:rPr>
          <w:rFonts w:hint="eastAsia"/>
          <w:sz w:val="20"/>
          <w:szCs w:val="20"/>
        </w:rPr>
        <w:t xml:space="preserve">onitoring for </w:t>
      </w:r>
      <w:r w:rsidRPr="00254A19">
        <w:rPr>
          <w:sz w:val="20"/>
          <w:szCs w:val="20"/>
        </w:rPr>
        <w:t>l</w:t>
      </w:r>
      <w:r w:rsidRPr="00254A19">
        <w:rPr>
          <w:rFonts w:hint="eastAsia"/>
          <w:sz w:val="20"/>
          <w:szCs w:val="20"/>
        </w:rPr>
        <w:t xml:space="preserve">oad </w:t>
      </w:r>
      <w:r w:rsidRPr="00254A19">
        <w:rPr>
          <w:sz w:val="20"/>
          <w:szCs w:val="20"/>
        </w:rPr>
        <w:t>a</w:t>
      </w:r>
      <w:r w:rsidRPr="00254A19">
        <w:rPr>
          <w:rFonts w:hint="eastAsia"/>
          <w:sz w:val="20"/>
          <w:szCs w:val="20"/>
        </w:rPr>
        <w:t xml:space="preserve">reas," </w:t>
      </w:r>
      <w:r w:rsidRPr="00254A19">
        <w:rPr>
          <w:rFonts w:hint="eastAsia"/>
          <w:i/>
          <w:sz w:val="20"/>
          <w:szCs w:val="20"/>
        </w:rPr>
        <w:t>IEEE Trans</w:t>
      </w:r>
      <w:r w:rsidRPr="00254A19">
        <w:rPr>
          <w:i/>
          <w:sz w:val="20"/>
          <w:szCs w:val="20"/>
        </w:rPr>
        <w:t>.</w:t>
      </w:r>
      <w:r w:rsidRPr="00254A19">
        <w:rPr>
          <w:rFonts w:hint="eastAsia"/>
          <w:i/>
          <w:sz w:val="20"/>
          <w:szCs w:val="20"/>
        </w:rPr>
        <w:t xml:space="preserve"> Power Sys</w:t>
      </w:r>
      <w:r w:rsidRPr="00254A19">
        <w:rPr>
          <w:i/>
          <w:sz w:val="20"/>
          <w:szCs w:val="20"/>
        </w:rPr>
        <w:t>t.</w:t>
      </w:r>
      <w:r w:rsidRPr="00254A19">
        <w:rPr>
          <w:rFonts w:hint="eastAsia"/>
          <w:sz w:val="20"/>
          <w:szCs w:val="20"/>
        </w:rPr>
        <w:t>, vol. 31, no. 4, pp. 2787-2798, Jul</w:t>
      </w:r>
      <w:r w:rsidRPr="00254A19">
        <w:rPr>
          <w:rFonts w:eastAsiaTheme="minorEastAsia" w:hint="eastAsia"/>
          <w:sz w:val="20"/>
          <w:szCs w:val="20"/>
        </w:rPr>
        <w:t>.</w:t>
      </w:r>
      <w:r w:rsidRPr="00254A19">
        <w:rPr>
          <w:rFonts w:hint="eastAsia"/>
          <w:sz w:val="20"/>
          <w:szCs w:val="20"/>
        </w:rPr>
        <w:t xml:space="preserve"> 2016.</w:t>
      </w:r>
      <w:bookmarkEnd w:id="40"/>
    </w:p>
    <w:p w:rsidR="00782492" w:rsidRPr="00254A19" w:rsidRDefault="00D711C9" w:rsidP="00D711C9">
      <w:pPr>
        <w:pStyle w:val="ListParagraph"/>
        <w:numPr>
          <w:ilvl w:val="0"/>
          <w:numId w:val="5"/>
        </w:numPr>
        <w:spacing w:after="0" w:line="240" w:lineRule="auto"/>
        <w:ind w:leftChars="50" w:left="347" w:hanging="227"/>
        <w:rPr>
          <w:rFonts w:cs="Times New Roman"/>
          <w:sz w:val="20"/>
          <w:szCs w:val="20"/>
          <w:lang w:val="en-CA"/>
        </w:rPr>
      </w:pPr>
      <w:bookmarkStart w:id="41" w:name="_Ref520465320"/>
      <w:r w:rsidRPr="00254A19">
        <w:rPr>
          <w:rFonts w:hint="eastAsia"/>
          <w:sz w:val="20"/>
          <w:szCs w:val="20"/>
        </w:rPr>
        <w:t>F. Hu, K. Sun, D. Shi</w:t>
      </w:r>
      <w:r w:rsidRPr="00254A19">
        <w:rPr>
          <w:sz w:val="20"/>
          <w:szCs w:val="20"/>
        </w:rPr>
        <w:t>,</w:t>
      </w:r>
      <w:r w:rsidRPr="00254A19">
        <w:rPr>
          <w:rFonts w:hint="eastAsia"/>
          <w:sz w:val="20"/>
          <w:szCs w:val="20"/>
        </w:rPr>
        <w:t xml:space="preserve"> and Z. Wang, "Measurement-based voltage stability assessment for load areas addressing n−1 contingencies," </w:t>
      </w:r>
      <w:r w:rsidRPr="00254A19">
        <w:rPr>
          <w:rFonts w:hint="eastAsia"/>
          <w:i/>
          <w:sz w:val="20"/>
          <w:szCs w:val="20"/>
        </w:rPr>
        <w:t xml:space="preserve">IET </w:t>
      </w:r>
      <w:proofErr w:type="spellStart"/>
      <w:r w:rsidRPr="00254A19">
        <w:rPr>
          <w:rFonts w:hint="eastAsia"/>
          <w:i/>
          <w:sz w:val="20"/>
          <w:szCs w:val="20"/>
        </w:rPr>
        <w:t>Gener</w:t>
      </w:r>
      <w:proofErr w:type="spellEnd"/>
      <w:r w:rsidRPr="00254A19">
        <w:rPr>
          <w:i/>
          <w:sz w:val="20"/>
          <w:szCs w:val="20"/>
        </w:rPr>
        <w:t>.</w:t>
      </w:r>
      <w:r w:rsidRPr="00254A19">
        <w:rPr>
          <w:rFonts w:hint="eastAsia"/>
          <w:i/>
          <w:sz w:val="20"/>
          <w:szCs w:val="20"/>
        </w:rPr>
        <w:t xml:space="preserve">, </w:t>
      </w:r>
      <w:proofErr w:type="spellStart"/>
      <w:r w:rsidRPr="00254A19">
        <w:rPr>
          <w:rFonts w:hint="eastAsia"/>
          <w:i/>
          <w:sz w:val="20"/>
          <w:szCs w:val="20"/>
        </w:rPr>
        <w:t>Transm</w:t>
      </w:r>
      <w:proofErr w:type="spellEnd"/>
      <w:r w:rsidRPr="00254A19">
        <w:rPr>
          <w:i/>
          <w:sz w:val="20"/>
          <w:szCs w:val="20"/>
        </w:rPr>
        <w:t>.</w:t>
      </w:r>
      <w:r w:rsidRPr="00254A19">
        <w:rPr>
          <w:rFonts w:hint="eastAsia"/>
          <w:i/>
          <w:sz w:val="20"/>
          <w:szCs w:val="20"/>
        </w:rPr>
        <w:t xml:space="preserve"> &amp; </w:t>
      </w:r>
      <w:proofErr w:type="spellStart"/>
      <w:proofErr w:type="gramStart"/>
      <w:r w:rsidRPr="00254A19">
        <w:rPr>
          <w:rFonts w:hint="eastAsia"/>
          <w:i/>
          <w:sz w:val="20"/>
          <w:szCs w:val="20"/>
        </w:rPr>
        <w:t>Distrib</w:t>
      </w:r>
      <w:proofErr w:type="spellEnd"/>
      <w:r w:rsidRPr="00254A19">
        <w:rPr>
          <w:i/>
          <w:sz w:val="20"/>
          <w:szCs w:val="20"/>
        </w:rPr>
        <w:t>.</w:t>
      </w:r>
      <w:r w:rsidRPr="00254A19">
        <w:rPr>
          <w:rFonts w:hint="eastAsia"/>
          <w:sz w:val="20"/>
          <w:szCs w:val="20"/>
        </w:rPr>
        <w:t>,</w:t>
      </w:r>
      <w:proofErr w:type="gramEnd"/>
      <w:r w:rsidRPr="00254A19">
        <w:rPr>
          <w:rFonts w:hint="eastAsia"/>
          <w:sz w:val="20"/>
          <w:szCs w:val="20"/>
        </w:rPr>
        <w:t xml:space="preserve"> vol. 11, no. 15, pp. 3731-3738, </w:t>
      </w:r>
      <w:r w:rsidRPr="00254A19">
        <w:rPr>
          <w:sz w:val="20"/>
          <w:szCs w:val="20"/>
        </w:rPr>
        <w:t>Oct</w:t>
      </w:r>
      <w:r w:rsidR="00D47A10">
        <w:rPr>
          <w:sz w:val="20"/>
          <w:szCs w:val="20"/>
        </w:rPr>
        <w:t>.</w:t>
      </w:r>
      <w:r w:rsidRPr="00254A19">
        <w:rPr>
          <w:rFonts w:hint="eastAsia"/>
          <w:sz w:val="20"/>
          <w:szCs w:val="20"/>
        </w:rPr>
        <w:t xml:space="preserve"> 2017.</w:t>
      </w:r>
      <w:bookmarkEnd w:id="41"/>
    </w:p>
    <w:p w:rsidR="00782492" w:rsidRPr="00254A19" w:rsidRDefault="00D711C9" w:rsidP="00D711C9">
      <w:pPr>
        <w:pStyle w:val="ListParagraph"/>
        <w:numPr>
          <w:ilvl w:val="0"/>
          <w:numId w:val="5"/>
        </w:numPr>
        <w:spacing w:after="0" w:line="240" w:lineRule="auto"/>
        <w:ind w:leftChars="50" w:left="347" w:hanging="227"/>
        <w:rPr>
          <w:rFonts w:cs="Times New Roman"/>
          <w:sz w:val="20"/>
          <w:szCs w:val="20"/>
          <w:lang w:val="en-CA"/>
        </w:rPr>
      </w:pPr>
      <w:bookmarkStart w:id="42" w:name="_Ref520447233"/>
      <w:r w:rsidRPr="00254A19">
        <w:rPr>
          <w:rFonts w:hint="eastAsia"/>
          <w:sz w:val="20"/>
          <w:szCs w:val="20"/>
        </w:rPr>
        <w:t xml:space="preserve">X. Zhang, D. Shi, and </w:t>
      </w:r>
      <w:r w:rsidRPr="00254A19">
        <w:rPr>
          <w:rFonts w:hint="eastAsia"/>
          <w:i/>
          <w:sz w:val="20"/>
          <w:szCs w:val="20"/>
        </w:rPr>
        <w:t>et al</w:t>
      </w:r>
      <w:r w:rsidRPr="00254A19">
        <w:rPr>
          <w:rFonts w:hint="eastAsia"/>
          <w:sz w:val="20"/>
          <w:szCs w:val="20"/>
        </w:rPr>
        <w:t xml:space="preserve">. </w:t>
      </w:r>
      <w:r w:rsidRPr="00254A19">
        <w:rPr>
          <w:sz w:val="20"/>
          <w:szCs w:val="20"/>
        </w:rPr>
        <w:t xml:space="preserve">“Sensitivity </w:t>
      </w:r>
      <w:r w:rsidRPr="00254A19">
        <w:rPr>
          <w:rFonts w:hint="eastAsia"/>
          <w:sz w:val="20"/>
          <w:szCs w:val="20"/>
        </w:rPr>
        <w:t>b</w:t>
      </w:r>
      <w:r w:rsidRPr="00254A19">
        <w:rPr>
          <w:sz w:val="20"/>
          <w:szCs w:val="20"/>
        </w:rPr>
        <w:t xml:space="preserve">ased </w:t>
      </w:r>
      <w:proofErr w:type="spellStart"/>
      <w:r w:rsidRPr="00254A19">
        <w:rPr>
          <w:sz w:val="20"/>
          <w:szCs w:val="20"/>
        </w:rPr>
        <w:t>Thevenin</w:t>
      </w:r>
      <w:proofErr w:type="spellEnd"/>
      <w:r w:rsidRPr="00254A19">
        <w:rPr>
          <w:sz w:val="20"/>
          <w:szCs w:val="20"/>
        </w:rPr>
        <w:t xml:space="preserve"> </w:t>
      </w:r>
      <w:r w:rsidRPr="00254A19">
        <w:rPr>
          <w:rFonts w:hint="eastAsia"/>
          <w:sz w:val="20"/>
          <w:szCs w:val="20"/>
        </w:rPr>
        <w:t>i</w:t>
      </w:r>
      <w:r w:rsidRPr="00254A19">
        <w:rPr>
          <w:sz w:val="20"/>
          <w:szCs w:val="20"/>
        </w:rPr>
        <w:t xml:space="preserve">ndex for </w:t>
      </w:r>
      <w:r w:rsidRPr="00254A19">
        <w:rPr>
          <w:rFonts w:hint="eastAsia"/>
          <w:sz w:val="20"/>
          <w:szCs w:val="20"/>
        </w:rPr>
        <w:t>v</w:t>
      </w:r>
      <w:r w:rsidRPr="00254A19">
        <w:rPr>
          <w:sz w:val="20"/>
          <w:szCs w:val="20"/>
        </w:rPr>
        <w:t>oltage</w:t>
      </w:r>
      <w:r w:rsidRPr="00254A19">
        <w:rPr>
          <w:rFonts w:hint="eastAsia"/>
          <w:sz w:val="20"/>
          <w:szCs w:val="20"/>
        </w:rPr>
        <w:t xml:space="preserve"> s</w:t>
      </w:r>
      <w:r w:rsidRPr="00254A19">
        <w:rPr>
          <w:sz w:val="20"/>
          <w:szCs w:val="20"/>
        </w:rPr>
        <w:t xml:space="preserve">tability </w:t>
      </w:r>
      <w:r w:rsidRPr="00254A19">
        <w:rPr>
          <w:rFonts w:hint="eastAsia"/>
          <w:sz w:val="20"/>
          <w:szCs w:val="20"/>
        </w:rPr>
        <w:t>a</w:t>
      </w:r>
      <w:r w:rsidRPr="00254A19">
        <w:rPr>
          <w:sz w:val="20"/>
          <w:szCs w:val="20"/>
        </w:rPr>
        <w:t xml:space="preserve">ssessment </w:t>
      </w:r>
      <w:r w:rsidRPr="00254A19">
        <w:rPr>
          <w:rFonts w:hint="eastAsia"/>
          <w:sz w:val="20"/>
          <w:szCs w:val="20"/>
        </w:rPr>
        <w:t>c</w:t>
      </w:r>
      <w:r w:rsidRPr="00254A19">
        <w:rPr>
          <w:sz w:val="20"/>
          <w:szCs w:val="20"/>
        </w:rPr>
        <w:t xml:space="preserve">onsidering N-1 </w:t>
      </w:r>
      <w:r w:rsidRPr="00254A19">
        <w:rPr>
          <w:rFonts w:hint="eastAsia"/>
          <w:sz w:val="20"/>
          <w:szCs w:val="20"/>
        </w:rPr>
        <w:t>c</w:t>
      </w:r>
      <w:r w:rsidRPr="00254A19">
        <w:rPr>
          <w:sz w:val="20"/>
          <w:szCs w:val="20"/>
        </w:rPr>
        <w:t>ontingency</w:t>
      </w:r>
      <w:r w:rsidRPr="00254A19">
        <w:rPr>
          <w:rFonts w:hint="eastAsia"/>
          <w:sz w:val="20"/>
          <w:szCs w:val="20"/>
        </w:rPr>
        <w:t>,</w:t>
      </w:r>
      <w:r w:rsidRPr="00254A19">
        <w:rPr>
          <w:sz w:val="20"/>
          <w:szCs w:val="20"/>
        </w:rPr>
        <w:t>”</w:t>
      </w:r>
      <w:r w:rsidRPr="00254A19">
        <w:rPr>
          <w:rFonts w:hint="eastAsia"/>
          <w:sz w:val="20"/>
          <w:szCs w:val="20"/>
        </w:rPr>
        <w:t xml:space="preserve"> </w:t>
      </w:r>
      <w:r w:rsidRPr="00254A19">
        <w:rPr>
          <w:rFonts w:eastAsiaTheme="minorEastAsia" w:hint="eastAsia"/>
          <w:i/>
          <w:sz w:val="20"/>
          <w:szCs w:val="20"/>
        </w:rPr>
        <w:t xml:space="preserve">2018 </w:t>
      </w:r>
      <w:r w:rsidRPr="00254A19">
        <w:rPr>
          <w:rFonts w:hint="eastAsia"/>
          <w:i/>
          <w:sz w:val="20"/>
          <w:szCs w:val="20"/>
        </w:rPr>
        <w:t xml:space="preserve">IEEE </w:t>
      </w:r>
      <w:r w:rsidRPr="00254A19">
        <w:rPr>
          <w:i/>
          <w:sz w:val="20"/>
          <w:szCs w:val="20"/>
        </w:rPr>
        <w:t>PES</w:t>
      </w:r>
      <w:r w:rsidRPr="00254A19">
        <w:rPr>
          <w:rFonts w:hint="eastAsia"/>
          <w:i/>
          <w:sz w:val="20"/>
          <w:szCs w:val="20"/>
        </w:rPr>
        <w:t xml:space="preserve"> General Meeting (PESGM)</w:t>
      </w:r>
      <w:r w:rsidRPr="00254A19">
        <w:rPr>
          <w:rFonts w:hint="eastAsia"/>
          <w:sz w:val="20"/>
          <w:szCs w:val="20"/>
        </w:rPr>
        <w:t xml:space="preserve">, </w:t>
      </w:r>
      <w:r w:rsidRPr="00254A19">
        <w:rPr>
          <w:rFonts w:eastAsiaTheme="minorEastAsia" w:hint="eastAsia"/>
          <w:sz w:val="20"/>
          <w:szCs w:val="20"/>
        </w:rPr>
        <w:t>Portland, OR</w:t>
      </w:r>
      <w:r w:rsidRPr="00254A19">
        <w:rPr>
          <w:rFonts w:hint="eastAsia"/>
          <w:sz w:val="20"/>
          <w:szCs w:val="20"/>
        </w:rPr>
        <w:t>, pp. 1-5</w:t>
      </w:r>
      <w:r w:rsidRPr="00254A19">
        <w:rPr>
          <w:sz w:val="20"/>
          <w:szCs w:val="20"/>
        </w:rPr>
        <w:t xml:space="preserve">, </w:t>
      </w:r>
      <w:r w:rsidRPr="00254A19">
        <w:rPr>
          <w:rFonts w:hint="eastAsia"/>
          <w:sz w:val="20"/>
          <w:szCs w:val="20"/>
        </w:rPr>
        <w:t>201</w:t>
      </w:r>
      <w:r w:rsidRPr="00254A19">
        <w:rPr>
          <w:rFonts w:eastAsiaTheme="minorEastAsia" w:hint="eastAsia"/>
          <w:sz w:val="20"/>
          <w:szCs w:val="20"/>
        </w:rPr>
        <w:t>8</w:t>
      </w:r>
      <w:r w:rsidRPr="00254A19">
        <w:rPr>
          <w:rFonts w:hint="eastAsia"/>
          <w:sz w:val="20"/>
          <w:szCs w:val="20"/>
        </w:rPr>
        <w:t>.</w:t>
      </w:r>
      <w:bookmarkEnd w:id="42"/>
    </w:p>
    <w:p w:rsidR="00782492" w:rsidRPr="00254A19" w:rsidRDefault="00D711C9" w:rsidP="00D711C9">
      <w:pPr>
        <w:pStyle w:val="ListParagraph"/>
        <w:numPr>
          <w:ilvl w:val="0"/>
          <w:numId w:val="5"/>
        </w:numPr>
        <w:spacing w:after="0" w:line="240" w:lineRule="auto"/>
        <w:ind w:leftChars="50" w:left="347" w:hanging="227"/>
        <w:rPr>
          <w:rFonts w:cs="Times New Roman"/>
          <w:sz w:val="20"/>
          <w:szCs w:val="20"/>
          <w:lang w:val="en-CA"/>
        </w:rPr>
      </w:pPr>
      <w:bookmarkStart w:id="43" w:name="_Ref520662655"/>
      <w:r w:rsidRPr="00254A19">
        <w:rPr>
          <w:rFonts w:cs="Times New Roman"/>
          <w:sz w:val="20"/>
          <w:szCs w:val="20"/>
        </w:rPr>
        <w:t xml:space="preserve">Y. Wang, H. </w:t>
      </w:r>
      <w:proofErr w:type="spellStart"/>
      <w:r w:rsidRPr="00254A19">
        <w:rPr>
          <w:rFonts w:cs="Times New Roman"/>
          <w:sz w:val="20"/>
          <w:szCs w:val="20"/>
        </w:rPr>
        <w:t>Pulgar-Painemal</w:t>
      </w:r>
      <w:proofErr w:type="spellEnd"/>
      <w:r w:rsidRPr="00254A19">
        <w:rPr>
          <w:rFonts w:cs="Times New Roman"/>
          <w:sz w:val="20"/>
          <w:szCs w:val="20"/>
        </w:rPr>
        <w:t xml:space="preserve"> and K. Sun, "Online analysis of voltage security in a </w:t>
      </w:r>
      <w:proofErr w:type="spellStart"/>
      <w:r w:rsidRPr="00254A19">
        <w:rPr>
          <w:rFonts w:cs="Times New Roman"/>
          <w:sz w:val="20"/>
          <w:szCs w:val="20"/>
        </w:rPr>
        <w:t>microgrid</w:t>
      </w:r>
      <w:proofErr w:type="spellEnd"/>
      <w:r w:rsidRPr="00254A19">
        <w:rPr>
          <w:rFonts w:cs="Times New Roman"/>
          <w:sz w:val="20"/>
          <w:szCs w:val="20"/>
        </w:rPr>
        <w:t xml:space="preserve"> using convolutional neural networks,"</w:t>
      </w:r>
      <w:r w:rsidRPr="00254A19">
        <w:rPr>
          <w:rFonts w:eastAsiaTheme="minorEastAsia" w:cs="Times New Roman" w:hint="eastAsia"/>
          <w:sz w:val="20"/>
          <w:szCs w:val="20"/>
        </w:rPr>
        <w:t xml:space="preserve"> </w:t>
      </w:r>
      <w:r w:rsidRPr="00254A19">
        <w:rPr>
          <w:rFonts w:cs="Times New Roman"/>
          <w:i/>
          <w:iCs/>
          <w:sz w:val="20"/>
          <w:szCs w:val="20"/>
        </w:rPr>
        <w:t xml:space="preserve">2017 IEEE </w:t>
      </w:r>
      <w:r w:rsidRPr="00254A19">
        <w:rPr>
          <w:rFonts w:eastAsiaTheme="minorEastAsia" w:cs="Times New Roman" w:hint="eastAsia"/>
          <w:i/>
          <w:iCs/>
          <w:sz w:val="20"/>
          <w:szCs w:val="20"/>
        </w:rPr>
        <w:t>PES</w:t>
      </w:r>
      <w:r w:rsidRPr="00254A19">
        <w:rPr>
          <w:rFonts w:cs="Times New Roman"/>
          <w:i/>
          <w:iCs/>
          <w:sz w:val="20"/>
          <w:szCs w:val="20"/>
        </w:rPr>
        <w:t xml:space="preserve"> General Meeting</w:t>
      </w:r>
      <w:r w:rsidRPr="00254A19">
        <w:rPr>
          <w:rFonts w:cs="Times New Roman"/>
          <w:sz w:val="20"/>
          <w:szCs w:val="20"/>
        </w:rPr>
        <w:t>, Chicago, IL, 2017, pp. 1-5.</w:t>
      </w:r>
      <w:bookmarkEnd w:id="43"/>
    </w:p>
    <w:p w:rsidR="00782492" w:rsidRPr="00254A19" w:rsidRDefault="00D711C9" w:rsidP="00D711C9">
      <w:pPr>
        <w:pStyle w:val="ListParagraph"/>
        <w:numPr>
          <w:ilvl w:val="0"/>
          <w:numId w:val="5"/>
        </w:numPr>
        <w:spacing w:after="0" w:line="240" w:lineRule="auto"/>
        <w:ind w:leftChars="50" w:left="347" w:hanging="227"/>
        <w:rPr>
          <w:rFonts w:cs="Times New Roman"/>
          <w:sz w:val="20"/>
          <w:szCs w:val="20"/>
          <w:lang w:val="en-CA"/>
        </w:rPr>
      </w:pPr>
      <w:bookmarkStart w:id="44" w:name="_Ref520466977"/>
      <w:r w:rsidRPr="00254A19">
        <w:rPr>
          <w:rFonts w:hint="eastAsia"/>
          <w:sz w:val="20"/>
          <w:szCs w:val="20"/>
        </w:rPr>
        <w:t>H</w:t>
      </w:r>
      <w:r w:rsidRPr="00254A19">
        <w:rPr>
          <w:sz w:val="20"/>
          <w:szCs w:val="20"/>
        </w:rPr>
        <w:t>.</w:t>
      </w:r>
      <w:r w:rsidRPr="00254A19">
        <w:rPr>
          <w:rFonts w:hint="eastAsia"/>
          <w:sz w:val="20"/>
          <w:szCs w:val="20"/>
        </w:rPr>
        <w:t xml:space="preserve"> Yuan, F</w:t>
      </w:r>
      <w:r w:rsidRPr="00254A19">
        <w:rPr>
          <w:sz w:val="20"/>
          <w:szCs w:val="20"/>
        </w:rPr>
        <w:t>.</w:t>
      </w:r>
      <w:r w:rsidRPr="00254A19">
        <w:rPr>
          <w:rFonts w:hint="eastAsia"/>
          <w:sz w:val="20"/>
          <w:szCs w:val="20"/>
        </w:rPr>
        <w:t xml:space="preserve"> Li, </w:t>
      </w:r>
      <w:r w:rsidR="00BF183F" w:rsidRPr="00BF183F">
        <w:rPr>
          <w:i/>
          <w:sz w:val="20"/>
          <w:szCs w:val="20"/>
        </w:rPr>
        <w:t>et al.</w:t>
      </w:r>
      <w:r w:rsidRPr="00254A19">
        <w:rPr>
          <w:rFonts w:hint="eastAsia"/>
          <w:sz w:val="20"/>
          <w:szCs w:val="20"/>
        </w:rPr>
        <w:t>,</w:t>
      </w:r>
      <w:r w:rsidRPr="00254A19">
        <w:rPr>
          <w:sz w:val="20"/>
          <w:szCs w:val="20"/>
        </w:rPr>
        <w:t xml:space="preserve"> “</w:t>
      </w:r>
      <w:r w:rsidRPr="00254A19">
        <w:rPr>
          <w:rFonts w:hint="eastAsia"/>
          <w:sz w:val="20"/>
          <w:szCs w:val="20"/>
        </w:rPr>
        <w:t>A measurement-based VSI for voltage dependent loads using angle difference between tangent lines of load and PV curves,</w:t>
      </w:r>
      <w:r w:rsidRPr="00254A19">
        <w:rPr>
          <w:sz w:val="20"/>
          <w:szCs w:val="20"/>
        </w:rPr>
        <w:t xml:space="preserve">” </w:t>
      </w:r>
      <w:proofErr w:type="spellStart"/>
      <w:r w:rsidRPr="00254A19">
        <w:rPr>
          <w:rFonts w:hint="eastAsia"/>
          <w:i/>
          <w:sz w:val="20"/>
          <w:szCs w:val="20"/>
        </w:rPr>
        <w:t>Elect</w:t>
      </w:r>
      <w:r w:rsidRPr="00254A19">
        <w:rPr>
          <w:i/>
          <w:sz w:val="20"/>
          <w:szCs w:val="20"/>
        </w:rPr>
        <w:t>r</w:t>
      </w:r>
      <w:proofErr w:type="spellEnd"/>
      <w:r w:rsidRPr="00254A19">
        <w:rPr>
          <w:i/>
          <w:sz w:val="20"/>
          <w:szCs w:val="20"/>
        </w:rPr>
        <w:t>.</w:t>
      </w:r>
      <w:r w:rsidRPr="00254A19">
        <w:rPr>
          <w:rFonts w:hint="eastAsia"/>
          <w:i/>
          <w:sz w:val="20"/>
          <w:szCs w:val="20"/>
        </w:rPr>
        <w:t xml:space="preserve"> Power Syst</w:t>
      </w:r>
      <w:r w:rsidRPr="00254A19">
        <w:rPr>
          <w:i/>
          <w:sz w:val="20"/>
          <w:szCs w:val="20"/>
        </w:rPr>
        <w:t>.</w:t>
      </w:r>
      <w:r w:rsidRPr="00254A19">
        <w:rPr>
          <w:rFonts w:hint="eastAsia"/>
          <w:i/>
          <w:sz w:val="20"/>
          <w:szCs w:val="20"/>
        </w:rPr>
        <w:t xml:space="preserve"> Res</w:t>
      </w:r>
      <w:r w:rsidRPr="00254A19">
        <w:rPr>
          <w:i/>
          <w:sz w:val="20"/>
          <w:szCs w:val="20"/>
        </w:rPr>
        <w:t>.</w:t>
      </w:r>
      <w:r w:rsidRPr="00254A19">
        <w:rPr>
          <w:rFonts w:hint="eastAsia"/>
          <w:sz w:val="20"/>
          <w:szCs w:val="20"/>
        </w:rPr>
        <w:t>,</w:t>
      </w:r>
      <w:r w:rsidRPr="00254A19">
        <w:rPr>
          <w:sz w:val="20"/>
          <w:szCs w:val="20"/>
        </w:rPr>
        <w:t xml:space="preserve"> vol.</w:t>
      </w:r>
      <w:r w:rsidRPr="00254A19">
        <w:rPr>
          <w:rFonts w:hint="eastAsia"/>
          <w:sz w:val="20"/>
          <w:szCs w:val="20"/>
        </w:rPr>
        <w:t xml:space="preserve"> 160,</w:t>
      </w:r>
      <w:r w:rsidRPr="00254A19">
        <w:rPr>
          <w:sz w:val="20"/>
          <w:szCs w:val="20"/>
        </w:rPr>
        <w:t xml:space="preserve"> pp.</w:t>
      </w:r>
      <w:r w:rsidRPr="00254A19">
        <w:rPr>
          <w:rFonts w:hint="eastAsia"/>
          <w:sz w:val="20"/>
          <w:szCs w:val="20"/>
        </w:rPr>
        <w:t xml:space="preserve"> 13-16</w:t>
      </w:r>
      <w:r w:rsidRPr="00254A19">
        <w:rPr>
          <w:sz w:val="20"/>
          <w:szCs w:val="20"/>
        </w:rPr>
        <w:t xml:space="preserve">, </w:t>
      </w:r>
      <w:r w:rsidR="00D47A10">
        <w:rPr>
          <w:sz w:val="20"/>
          <w:szCs w:val="20"/>
        </w:rPr>
        <w:t xml:space="preserve">Jul. </w:t>
      </w:r>
      <w:r w:rsidRPr="00254A19">
        <w:rPr>
          <w:rFonts w:hint="eastAsia"/>
          <w:sz w:val="20"/>
          <w:szCs w:val="20"/>
        </w:rPr>
        <w:t>2018</w:t>
      </w:r>
      <w:r w:rsidRPr="00254A19">
        <w:rPr>
          <w:sz w:val="20"/>
          <w:szCs w:val="20"/>
        </w:rPr>
        <w:t>.</w:t>
      </w:r>
      <w:bookmarkEnd w:id="44"/>
    </w:p>
    <w:p w:rsidR="00782492" w:rsidRPr="00254A19" w:rsidRDefault="00D711C9" w:rsidP="00D711C9">
      <w:pPr>
        <w:pStyle w:val="ListParagraph"/>
        <w:numPr>
          <w:ilvl w:val="0"/>
          <w:numId w:val="5"/>
        </w:numPr>
        <w:spacing w:after="0" w:line="240" w:lineRule="auto"/>
        <w:ind w:leftChars="50" w:left="347" w:hanging="227"/>
        <w:rPr>
          <w:rFonts w:cs="Times New Roman"/>
          <w:sz w:val="20"/>
          <w:szCs w:val="20"/>
          <w:lang w:val="en-CA"/>
        </w:rPr>
      </w:pPr>
      <w:bookmarkStart w:id="45" w:name="_Ref521083114"/>
      <w:r w:rsidRPr="00254A19">
        <w:rPr>
          <w:rFonts w:cs="Times New Roman"/>
          <w:sz w:val="20"/>
          <w:szCs w:val="20"/>
          <w:lang w:val="en-CA"/>
        </w:rPr>
        <w:t>R</w:t>
      </w:r>
      <w:r w:rsidRPr="00254A19">
        <w:rPr>
          <w:rFonts w:eastAsiaTheme="minorEastAsia" w:cs="Times New Roman" w:hint="eastAsia"/>
          <w:sz w:val="20"/>
          <w:szCs w:val="20"/>
          <w:lang w:val="en-CA"/>
        </w:rPr>
        <w:t>.</w:t>
      </w:r>
      <w:r w:rsidRPr="00254A19">
        <w:rPr>
          <w:rFonts w:cs="Times New Roman"/>
          <w:sz w:val="20"/>
          <w:szCs w:val="20"/>
          <w:lang w:val="en-CA"/>
        </w:rPr>
        <w:t xml:space="preserve"> Dai, H</w:t>
      </w:r>
      <w:r w:rsidRPr="00254A19">
        <w:rPr>
          <w:rFonts w:eastAsiaTheme="minorEastAsia" w:cs="Times New Roman" w:hint="eastAsia"/>
          <w:sz w:val="20"/>
          <w:szCs w:val="20"/>
          <w:lang w:val="en-CA"/>
        </w:rPr>
        <w:t>.</w:t>
      </w:r>
      <w:r w:rsidRPr="00254A19">
        <w:rPr>
          <w:rFonts w:cs="Times New Roman"/>
          <w:sz w:val="20"/>
          <w:szCs w:val="20"/>
          <w:lang w:val="en-CA"/>
        </w:rPr>
        <w:t xml:space="preserve"> Pham, Y</w:t>
      </w:r>
      <w:r w:rsidRPr="00254A19">
        <w:rPr>
          <w:rFonts w:eastAsiaTheme="minorEastAsia" w:cs="Times New Roman" w:hint="eastAsia"/>
          <w:sz w:val="20"/>
          <w:szCs w:val="20"/>
          <w:lang w:val="en-CA"/>
        </w:rPr>
        <w:t>.</w:t>
      </w:r>
      <w:r w:rsidRPr="00254A19">
        <w:rPr>
          <w:rFonts w:cs="Times New Roman"/>
          <w:sz w:val="20"/>
          <w:szCs w:val="20"/>
          <w:lang w:val="en-CA"/>
        </w:rPr>
        <w:t xml:space="preserve"> Wang, and J</w:t>
      </w:r>
      <w:r w:rsidRPr="00254A19">
        <w:rPr>
          <w:rFonts w:eastAsiaTheme="minorEastAsia" w:cs="Times New Roman" w:hint="eastAsia"/>
          <w:sz w:val="20"/>
          <w:szCs w:val="20"/>
          <w:lang w:val="en-CA"/>
        </w:rPr>
        <w:t>.</w:t>
      </w:r>
      <w:r w:rsidRPr="00254A19">
        <w:rPr>
          <w:rFonts w:cs="Times New Roman"/>
          <w:sz w:val="20"/>
          <w:szCs w:val="20"/>
          <w:lang w:val="en-CA"/>
        </w:rPr>
        <w:t xml:space="preserve"> D</w:t>
      </w:r>
      <w:r w:rsidRPr="00254A19">
        <w:rPr>
          <w:rFonts w:eastAsiaTheme="minorEastAsia" w:cs="Times New Roman" w:hint="eastAsia"/>
          <w:sz w:val="20"/>
          <w:szCs w:val="20"/>
          <w:lang w:val="en-CA"/>
        </w:rPr>
        <w:t>.</w:t>
      </w:r>
      <w:r w:rsidRPr="00254A19">
        <w:rPr>
          <w:rFonts w:cs="Times New Roman"/>
          <w:sz w:val="20"/>
          <w:szCs w:val="20"/>
          <w:lang w:val="en-CA"/>
        </w:rPr>
        <w:t xml:space="preserve"> </w:t>
      </w:r>
      <w:proofErr w:type="spellStart"/>
      <w:r w:rsidRPr="00254A19">
        <w:rPr>
          <w:rFonts w:cs="Times New Roman"/>
          <w:sz w:val="20"/>
          <w:szCs w:val="20"/>
          <w:lang w:val="en-CA"/>
        </w:rPr>
        <w:t>McCalley</w:t>
      </w:r>
      <w:proofErr w:type="spellEnd"/>
      <w:r w:rsidRPr="00254A19">
        <w:rPr>
          <w:rFonts w:eastAsiaTheme="minorEastAsia" w:cs="Times New Roman" w:hint="eastAsia"/>
          <w:sz w:val="20"/>
          <w:szCs w:val="20"/>
          <w:lang w:val="en-CA"/>
        </w:rPr>
        <w:t xml:space="preserve">, </w:t>
      </w:r>
      <w:r w:rsidRPr="00254A19">
        <w:rPr>
          <w:rFonts w:eastAsiaTheme="minorEastAsia" w:cs="Times New Roman"/>
          <w:sz w:val="20"/>
          <w:szCs w:val="20"/>
          <w:lang w:val="en-CA"/>
        </w:rPr>
        <w:t>“</w:t>
      </w:r>
      <w:r w:rsidRPr="00254A19">
        <w:rPr>
          <w:rFonts w:cs="Times New Roman"/>
          <w:sz w:val="20"/>
          <w:szCs w:val="20"/>
          <w:lang w:val="en-CA"/>
        </w:rPr>
        <w:t>Long-term benefits of online risk-based direct-current optimal power flow</w:t>
      </w:r>
      <w:r w:rsidRPr="00254A19">
        <w:rPr>
          <w:rFonts w:eastAsiaTheme="minorEastAsia" w:cs="Times New Roman" w:hint="eastAsia"/>
          <w:sz w:val="20"/>
          <w:szCs w:val="20"/>
          <w:lang w:val="en-CA"/>
        </w:rPr>
        <w:t>,</w:t>
      </w:r>
      <w:r w:rsidRPr="00254A19">
        <w:rPr>
          <w:rFonts w:eastAsiaTheme="minorEastAsia" w:cs="Times New Roman"/>
          <w:sz w:val="20"/>
          <w:szCs w:val="20"/>
          <w:lang w:val="en-CA"/>
        </w:rPr>
        <w:t>”</w:t>
      </w:r>
      <w:r w:rsidRPr="00254A19">
        <w:rPr>
          <w:rFonts w:eastAsiaTheme="minorEastAsia" w:cs="Times New Roman" w:hint="eastAsia"/>
          <w:sz w:val="20"/>
          <w:szCs w:val="20"/>
          <w:lang w:val="en-CA"/>
        </w:rPr>
        <w:t xml:space="preserve"> </w:t>
      </w:r>
      <w:r w:rsidRPr="00254A19">
        <w:rPr>
          <w:rFonts w:cs="Times New Roman"/>
          <w:i/>
          <w:sz w:val="20"/>
          <w:szCs w:val="20"/>
          <w:lang w:val="en-CA"/>
        </w:rPr>
        <w:t>J</w:t>
      </w:r>
      <w:r w:rsidRPr="00254A19">
        <w:rPr>
          <w:rFonts w:eastAsiaTheme="minorEastAsia" w:cs="Times New Roman" w:hint="eastAsia"/>
          <w:i/>
          <w:sz w:val="20"/>
          <w:szCs w:val="20"/>
          <w:lang w:val="en-CA"/>
        </w:rPr>
        <w:t>.</w:t>
      </w:r>
      <w:r w:rsidRPr="00254A19">
        <w:rPr>
          <w:rFonts w:cs="Times New Roman"/>
          <w:i/>
          <w:sz w:val="20"/>
          <w:szCs w:val="20"/>
          <w:lang w:val="en-CA"/>
        </w:rPr>
        <w:t xml:space="preserve"> Risk and Reliability</w:t>
      </w:r>
      <w:r w:rsidRPr="00254A19">
        <w:rPr>
          <w:rFonts w:eastAsiaTheme="minorEastAsia" w:cs="Times New Roman" w:hint="eastAsia"/>
          <w:sz w:val="20"/>
          <w:szCs w:val="20"/>
          <w:lang w:val="en-CA"/>
        </w:rPr>
        <w:t>,</w:t>
      </w:r>
      <w:r w:rsidRPr="00254A19">
        <w:rPr>
          <w:rFonts w:cs="Times New Roman"/>
          <w:sz w:val="20"/>
          <w:szCs w:val="20"/>
          <w:lang w:val="en-CA"/>
        </w:rPr>
        <w:t xml:space="preserve"> </w:t>
      </w:r>
      <w:r w:rsidRPr="00254A19">
        <w:rPr>
          <w:rFonts w:eastAsiaTheme="minorEastAsia" w:cs="Times New Roman" w:hint="eastAsia"/>
          <w:sz w:val="20"/>
          <w:szCs w:val="20"/>
          <w:lang w:val="en-CA"/>
        </w:rPr>
        <w:t>vol.</w:t>
      </w:r>
      <w:r w:rsidRPr="00254A19">
        <w:rPr>
          <w:rFonts w:cs="Times New Roman"/>
          <w:sz w:val="20"/>
          <w:szCs w:val="20"/>
          <w:lang w:val="en-CA"/>
        </w:rPr>
        <w:t xml:space="preserve"> 226, </w:t>
      </w:r>
      <w:r w:rsidRPr="00254A19">
        <w:rPr>
          <w:rFonts w:eastAsiaTheme="minorEastAsia" w:cs="Times New Roman" w:hint="eastAsia"/>
          <w:sz w:val="20"/>
          <w:szCs w:val="20"/>
          <w:lang w:val="en-CA"/>
        </w:rPr>
        <w:t>no.</w:t>
      </w:r>
      <w:r w:rsidRPr="00254A19">
        <w:rPr>
          <w:rFonts w:cs="Times New Roman"/>
          <w:sz w:val="20"/>
          <w:szCs w:val="20"/>
          <w:lang w:val="en-CA"/>
        </w:rPr>
        <w:t xml:space="preserve"> 1, pp. 65-74</w:t>
      </w:r>
      <w:r w:rsidRPr="00254A19">
        <w:rPr>
          <w:rFonts w:eastAsiaTheme="minorEastAsia" w:cs="Times New Roman" w:hint="eastAsia"/>
          <w:sz w:val="20"/>
          <w:szCs w:val="20"/>
          <w:lang w:val="en-CA"/>
        </w:rPr>
        <w:t>, Feb.</w:t>
      </w:r>
      <w:r w:rsidRPr="00254A19">
        <w:rPr>
          <w:rFonts w:cs="Times New Roman"/>
          <w:sz w:val="20"/>
          <w:szCs w:val="20"/>
          <w:lang w:val="en-CA"/>
        </w:rPr>
        <w:t>, 2012</w:t>
      </w:r>
      <w:bookmarkEnd w:id="45"/>
      <w:r w:rsidRPr="00254A19">
        <w:rPr>
          <w:rFonts w:eastAsiaTheme="minorEastAsia" w:cs="Times New Roman" w:hint="eastAsia"/>
          <w:sz w:val="20"/>
          <w:szCs w:val="20"/>
          <w:lang w:val="en-CA"/>
        </w:rPr>
        <w:t>.</w:t>
      </w:r>
    </w:p>
    <w:p w:rsidR="00782492" w:rsidRPr="00254A19" w:rsidRDefault="00D711C9" w:rsidP="00D711C9">
      <w:pPr>
        <w:pStyle w:val="ListParagraph"/>
        <w:numPr>
          <w:ilvl w:val="0"/>
          <w:numId w:val="5"/>
        </w:numPr>
        <w:spacing w:after="0" w:line="240" w:lineRule="auto"/>
        <w:ind w:leftChars="50" w:left="347" w:hanging="227"/>
        <w:rPr>
          <w:rFonts w:cs="Times New Roman"/>
          <w:sz w:val="20"/>
          <w:szCs w:val="20"/>
          <w:lang w:val="en-CA"/>
        </w:rPr>
      </w:pPr>
      <w:bookmarkStart w:id="46" w:name="_Ref521920630"/>
      <w:r w:rsidRPr="00254A19">
        <w:rPr>
          <w:rFonts w:cs="Times New Roman"/>
          <w:sz w:val="20"/>
          <w:szCs w:val="20"/>
        </w:rPr>
        <w:t xml:space="preserve">M. </w:t>
      </w:r>
      <w:proofErr w:type="spellStart"/>
      <w:r w:rsidRPr="00254A19">
        <w:rPr>
          <w:rFonts w:cs="Times New Roman"/>
          <w:sz w:val="20"/>
          <w:szCs w:val="20"/>
        </w:rPr>
        <w:t>Majidi-Qadikolai</w:t>
      </w:r>
      <w:proofErr w:type="spellEnd"/>
      <w:r w:rsidRPr="00254A19">
        <w:rPr>
          <w:rFonts w:cs="Times New Roman"/>
          <w:sz w:val="20"/>
          <w:szCs w:val="20"/>
        </w:rPr>
        <w:t xml:space="preserve"> and R. </w:t>
      </w:r>
      <w:proofErr w:type="spellStart"/>
      <w:r w:rsidRPr="00254A19">
        <w:rPr>
          <w:rFonts w:cs="Times New Roman"/>
          <w:sz w:val="20"/>
          <w:szCs w:val="20"/>
        </w:rPr>
        <w:t>Baldick</w:t>
      </w:r>
      <w:proofErr w:type="spellEnd"/>
      <w:r w:rsidRPr="00254A19">
        <w:rPr>
          <w:rFonts w:cs="Times New Roman"/>
          <w:sz w:val="20"/>
          <w:szCs w:val="20"/>
        </w:rPr>
        <w:t xml:space="preserve">, "Integration of N-1 contingency analysis with systematic transmission capacity expansion planning: ERCOT case study," </w:t>
      </w:r>
      <w:r w:rsidRPr="00254A19">
        <w:rPr>
          <w:rFonts w:cs="Times New Roman"/>
          <w:i/>
          <w:iCs/>
          <w:sz w:val="20"/>
          <w:szCs w:val="20"/>
        </w:rPr>
        <w:t>IEEE Trans. Power Syst.</w:t>
      </w:r>
      <w:r w:rsidRPr="00254A19">
        <w:rPr>
          <w:rFonts w:cs="Times New Roman"/>
          <w:sz w:val="20"/>
          <w:szCs w:val="20"/>
        </w:rPr>
        <w:t>, vol. 31, no. 3, pp. 2234-2245, May 2016.</w:t>
      </w:r>
      <w:bookmarkEnd w:id="46"/>
    </w:p>
    <w:p w:rsidR="00782492" w:rsidRPr="00254A19" w:rsidRDefault="00D711C9" w:rsidP="00D711C9">
      <w:pPr>
        <w:pStyle w:val="ListParagraph"/>
        <w:numPr>
          <w:ilvl w:val="0"/>
          <w:numId w:val="5"/>
        </w:numPr>
        <w:spacing w:after="0" w:line="240" w:lineRule="auto"/>
        <w:ind w:leftChars="50" w:left="347" w:hanging="227"/>
        <w:rPr>
          <w:rFonts w:cs="Times New Roman"/>
          <w:sz w:val="20"/>
          <w:szCs w:val="20"/>
          <w:lang w:val="en-CA"/>
        </w:rPr>
      </w:pPr>
      <w:bookmarkStart w:id="47" w:name="_Ref520468372"/>
      <w:r w:rsidRPr="00254A19">
        <w:rPr>
          <w:rFonts w:cs="Times New Roman"/>
          <w:sz w:val="20"/>
          <w:szCs w:val="20"/>
        </w:rPr>
        <w:t>X. Li, F. Li, H. Yuan, H. Cui</w:t>
      </w:r>
      <w:r w:rsidRPr="00254A19">
        <w:rPr>
          <w:rFonts w:eastAsiaTheme="minorEastAsia" w:cs="Times New Roman" w:hint="eastAsia"/>
          <w:sz w:val="20"/>
          <w:szCs w:val="20"/>
        </w:rPr>
        <w:t>,</w:t>
      </w:r>
      <w:r w:rsidRPr="00254A19">
        <w:rPr>
          <w:rFonts w:cs="Times New Roman"/>
          <w:sz w:val="20"/>
          <w:szCs w:val="20"/>
        </w:rPr>
        <w:t xml:space="preserve"> and Q. Hu, "GPU-</w:t>
      </w:r>
      <w:r w:rsidRPr="00254A19">
        <w:rPr>
          <w:rFonts w:eastAsiaTheme="minorEastAsia" w:cs="Times New Roman" w:hint="eastAsia"/>
          <w:sz w:val="20"/>
          <w:szCs w:val="20"/>
        </w:rPr>
        <w:t>b</w:t>
      </w:r>
      <w:r w:rsidRPr="00254A19">
        <w:rPr>
          <w:rFonts w:cs="Times New Roman"/>
          <w:sz w:val="20"/>
          <w:szCs w:val="20"/>
        </w:rPr>
        <w:t xml:space="preserve">ased </w:t>
      </w:r>
      <w:r w:rsidRPr="00254A19">
        <w:rPr>
          <w:rFonts w:eastAsiaTheme="minorEastAsia" w:cs="Times New Roman" w:hint="eastAsia"/>
          <w:sz w:val="20"/>
          <w:szCs w:val="20"/>
        </w:rPr>
        <w:t>f</w:t>
      </w:r>
      <w:r w:rsidRPr="00254A19">
        <w:rPr>
          <w:rFonts w:cs="Times New Roman"/>
          <w:sz w:val="20"/>
          <w:szCs w:val="20"/>
        </w:rPr>
        <w:t xml:space="preserve">ast </w:t>
      </w:r>
      <w:r w:rsidRPr="00254A19">
        <w:rPr>
          <w:rFonts w:eastAsiaTheme="minorEastAsia" w:cs="Times New Roman" w:hint="eastAsia"/>
          <w:sz w:val="20"/>
          <w:szCs w:val="20"/>
        </w:rPr>
        <w:t>d</w:t>
      </w:r>
      <w:r w:rsidRPr="00254A19">
        <w:rPr>
          <w:rFonts w:cs="Times New Roman"/>
          <w:sz w:val="20"/>
          <w:szCs w:val="20"/>
        </w:rPr>
        <w:t xml:space="preserve">ecoupled </w:t>
      </w:r>
      <w:r w:rsidRPr="00254A19">
        <w:rPr>
          <w:rFonts w:eastAsiaTheme="minorEastAsia" w:cs="Times New Roman" w:hint="eastAsia"/>
          <w:sz w:val="20"/>
          <w:szCs w:val="20"/>
        </w:rPr>
        <w:t>p</w:t>
      </w:r>
      <w:r w:rsidRPr="00254A19">
        <w:rPr>
          <w:rFonts w:cs="Times New Roman"/>
          <w:sz w:val="20"/>
          <w:szCs w:val="20"/>
        </w:rPr>
        <w:t xml:space="preserve">ower </w:t>
      </w:r>
      <w:r w:rsidRPr="00254A19">
        <w:rPr>
          <w:rFonts w:eastAsiaTheme="minorEastAsia" w:cs="Times New Roman" w:hint="eastAsia"/>
          <w:sz w:val="20"/>
          <w:szCs w:val="20"/>
        </w:rPr>
        <w:t>f</w:t>
      </w:r>
      <w:r w:rsidRPr="00254A19">
        <w:rPr>
          <w:rFonts w:cs="Times New Roman"/>
          <w:sz w:val="20"/>
          <w:szCs w:val="20"/>
        </w:rPr>
        <w:t xml:space="preserve">low </w:t>
      </w:r>
      <w:r w:rsidRPr="00254A19">
        <w:rPr>
          <w:rFonts w:eastAsiaTheme="minorEastAsia" w:cs="Times New Roman" w:hint="eastAsia"/>
          <w:sz w:val="20"/>
          <w:szCs w:val="20"/>
        </w:rPr>
        <w:t>w</w:t>
      </w:r>
      <w:r w:rsidRPr="00254A19">
        <w:rPr>
          <w:rFonts w:cs="Times New Roman"/>
          <w:sz w:val="20"/>
          <w:szCs w:val="20"/>
        </w:rPr>
        <w:t xml:space="preserve">ith </w:t>
      </w:r>
      <w:r w:rsidRPr="00254A19">
        <w:rPr>
          <w:rFonts w:eastAsiaTheme="minorEastAsia" w:cs="Times New Roman" w:hint="eastAsia"/>
          <w:sz w:val="20"/>
          <w:szCs w:val="20"/>
        </w:rPr>
        <w:t>p</w:t>
      </w:r>
      <w:r w:rsidRPr="00254A19">
        <w:rPr>
          <w:rFonts w:cs="Times New Roman"/>
          <w:sz w:val="20"/>
          <w:szCs w:val="20"/>
        </w:rPr>
        <w:t xml:space="preserve">reconditioned </w:t>
      </w:r>
      <w:r w:rsidRPr="00254A19">
        <w:rPr>
          <w:rFonts w:eastAsiaTheme="minorEastAsia" w:cs="Times New Roman" w:hint="eastAsia"/>
          <w:sz w:val="20"/>
          <w:szCs w:val="20"/>
        </w:rPr>
        <w:t>i</w:t>
      </w:r>
      <w:r w:rsidRPr="00254A19">
        <w:rPr>
          <w:rFonts w:cs="Times New Roman"/>
          <w:sz w:val="20"/>
          <w:szCs w:val="20"/>
        </w:rPr>
        <w:t xml:space="preserve">terative </w:t>
      </w:r>
      <w:r w:rsidRPr="00254A19">
        <w:rPr>
          <w:rFonts w:eastAsiaTheme="minorEastAsia" w:cs="Times New Roman" w:hint="eastAsia"/>
          <w:sz w:val="20"/>
          <w:szCs w:val="20"/>
        </w:rPr>
        <w:t>s</w:t>
      </w:r>
      <w:r w:rsidRPr="00254A19">
        <w:rPr>
          <w:rFonts w:cs="Times New Roman"/>
          <w:sz w:val="20"/>
          <w:szCs w:val="20"/>
        </w:rPr>
        <w:t xml:space="preserve">olver and </w:t>
      </w:r>
      <w:r w:rsidRPr="00254A19">
        <w:rPr>
          <w:rFonts w:eastAsiaTheme="minorEastAsia" w:cs="Times New Roman" w:hint="eastAsia"/>
          <w:sz w:val="20"/>
          <w:szCs w:val="20"/>
        </w:rPr>
        <w:t>i</w:t>
      </w:r>
      <w:r w:rsidRPr="00254A19">
        <w:rPr>
          <w:rFonts w:cs="Times New Roman"/>
          <w:sz w:val="20"/>
          <w:szCs w:val="20"/>
        </w:rPr>
        <w:t xml:space="preserve">nexact </w:t>
      </w:r>
      <w:r w:rsidRPr="00254A19">
        <w:rPr>
          <w:rFonts w:eastAsiaTheme="minorEastAsia" w:cs="Times New Roman" w:hint="eastAsia"/>
          <w:sz w:val="20"/>
          <w:szCs w:val="20"/>
        </w:rPr>
        <w:t>n</w:t>
      </w:r>
      <w:r w:rsidRPr="00254A19">
        <w:rPr>
          <w:rFonts w:cs="Times New Roman"/>
          <w:sz w:val="20"/>
          <w:szCs w:val="20"/>
        </w:rPr>
        <w:t xml:space="preserve">ewton </w:t>
      </w:r>
      <w:r w:rsidRPr="00254A19">
        <w:rPr>
          <w:rFonts w:eastAsiaTheme="minorEastAsia" w:cs="Times New Roman" w:hint="eastAsia"/>
          <w:sz w:val="20"/>
          <w:szCs w:val="20"/>
        </w:rPr>
        <w:t>m</w:t>
      </w:r>
      <w:r w:rsidRPr="00254A19">
        <w:rPr>
          <w:rFonts w:cs="Times New Roman"/>
          <w:sz w:val="20"/>
          <w:szCs w:val="20"/>
        </w:rPr>
        <w:t xml:space="preserve">ethod," </w:t>
      </w:r>
      <w:r w:rsidRPr="00254A19">
        <w:rPr>
          <w:rFonts w:cs="Times New Roman"/>
          <w:i/>
          <w:iCs/>
          <w:sz w:val="20"/>
          <w:szCs w:val="20"/>
        </w:rPr>
        <w:t>IEEE Trans</w:t>
      </w:r>
      <w:r w:rsidRPr="00254A19">
        <w:rPr>
          <w:rFonts w:cs="Times New Roman" w:hint="eastAsia"/>
          <w:i/>
          <w:iCs/>
          <w:sz w:val="20"/>
          <w:szCs w:val="20"/>
        </w:rPr>
        <w:t>.</w:t>
      </w:r>
      <w:r w:rsidRPr="00254A19">
        <w:rPr>
          <w:rFonts w:cs="Times New Roman"/>
          <w:i/>
          <w:iCs/>
          <w:sz w:val="20"/>
          <w:szCs w:val="20"/>
        </w:rPr>
        <w:t xml:space="preserve"> Power Syst</w:t>
      </w:r>
      <w:r w:rsidRPr="00254A19">
        <w:rPr>
          <w:rFonts w:cs="Times New Roman" w:hint="eastAsia"/>
          <w:i/>
          <w:iCs/>
          <w:sz w:val="20"/>
          <w:szCs w:val="20"/>
        </w:rPr>
        <w:t>.</w:t>
      </w:r>
      <w:r w:rsidRPr="00254A19">
        <w:rPr>
          <w:rFonts w:cs="Times New Roman"/>
          <w:sz w:val="20"/>
          <w:szCs w:val="20"/>
        </w:rPr>
        <w:t>, vol. 32, no. 4, pp. 2695-2703, Jul</w:t>
      </w:r>
      <w:r w:rsidRPr="00254A19">
        <w:rPr>
          <w:rFonts w:eastAsiaTheme="minorEastAsia" w:cs="Times New Roman" w:hint="eastAsia"/>
          <w:sz w:val="20"/>
          <w:szCs w:val="20"/>
        </w:rPr>
        <w:t>.</w:t>
      </w:r>
      <w:r w:rsidRPr="00254A19">
        <w:rPr>
          <w:rFonts w:cs="Times New Roman"/>
          <w:sz w:val="20"/>
          <w:szCs w:val="20"/>
        </w:rPr>
        <w:t xml:space="preserve"> 2017.</w:t>
      </w:r>
      <w:bookmarkEnd w:id="47"/>
    </w:p>
    <w:p w:rsidR="00782492" w:rsidRPr="00254A19" w:rsidRDefault="00D711C9" w:rsidP="00D711C9">
      <w:pPr>
        <w:pStyle w:val="ListParagraph"/>
        <w:numPr>
          <w:ilvl w:val="0"/>
          <w:numId w:val="5"/>
        </w:numPr>
        <w:spacing w:after="0" w:line="240" w:lineRule="auto"/>
        <w:ind w:leftChars="50" w:left="347" w:hanging="227"/>
        <w:rPr>
          <w:rFonts w:cs="Times New Roman"/>
          <w:sz w:val="20"/>
          <w:szCs w:val="20"/>
          <w:lang w:val="en-CA"/>
        </w:rPr>
      </w:pPr>
      <w:bookmarkStart w:id="48" w:name="OLE_LINK33"/>
      <w:bookmarkStart w:id="49" w:name="OLE_LINK34"/>
      <w:bookmarkStart w:id="50" w:name="OLE_LINK35"/>
      <w:bookmarkStart w:id="51" w:name="OLE_LINK13"/>
      <w:bookmarkStart w:id="52" w:name="_Ref520466655"/>
      <w:r w:rsidRPr="00254A19">
        <w:rPr>
          <w:rFonts w:eastAsiaTheme="minorEastAsia" w:hint="eastAsia"/>
          <w:sz w:val="20"/>
          <w:szCs w:val="20"/>
        </w:rPr>
        <w:t xml:space="preserve">C. Yuan, Y. Zhou, and </w:t>
      </w:r>
      <w:r w:rsidRPr="00254A19">
        <w:rPr>
          <w:rFonts w:eastAsiaTheme="minorEastAsia" w:hint="eastAsia"/>
          <w:i/>
          <w:sz w:val="20"/>
          <w:szCs w:val="20"/>
        </w:rPr>
        <w:t>et al.</w:t>
      </w:r>
      <w:r w:rsidRPr="00254A19">
        <w:rPr>
          <w:rFonts w:eastAsiaTheme="minorEastAsia" w:hint="eastAsia"/>
          <w:sz w:val="20"/>
          <w:szCs w:val="20"/>
        </w:rPr>
        <w:t xml:space="preserve">, </w:t>
      </w:r>
      <w:r w:rsidRPr="00254A19">
        <w:rPr>
          <w:rFonts w:eastAsiaTheme="minorEastAsia"/>
          <w:sz w:val="20"/>
          <w:szCs w:val="20"/>
        </w:rPr>
        <w:t xml:space="preserve">“Exploration of </w:t>
      </w:r>
      <w:r w:rsidRPr="00254A19">
        <w:rPr>
          <w:rFonts w:eastAsiaTheme="minorEastAsia" w:hint="eastAsia"/>
          <w:sz w:val="20"/>
          <w:szCs w:val="20"/>
        </w:rPr>
        <w:t>g</w:t>
      </w:r>
      <w:r w:rsidRPr="00254A19">
        <w:rPr>
          <w:rFonts w:eastAsiaTheme="minorEastAsia"/>
          <w:sz w:val="20"/>
          <w:szCs w:val="20"/>
        </w:rPr>
        <w:t xml:space="preserve">raph </w:t>
      </w:r>
      <w:r w:rsidRPr="00254A19">
        <w:rPr>
          <w:rFonts w:eastAsiaTheme="minorEastAsia" w:hint="eastAsia"/>
          <w:sz w:val="20"/>
          <w:szCs w:val="20"/>
        </w:rPr>
        <w:t>c</w:t>
      </w:r>
      <w:r w:rsidRPr="00254A19">
        <w:rPr>
          <w:rFonts w:eastAsiaTheme="minorEastAsia"/>
          <w:sz w:val="20"/>
          <w:szCs w:val="20"/>
        </w:rPr>
        <w:t xml:space="preserve">omputing in </w:t>
      </w:r>
      <w:r w:rsidRPr="00254A19">
        <w:rPr>
          <w:rFonts w:eastAsiaTheme="minorEastAsia" w:hint="eastAsia"/>
          <w:sz w:val="20"/>
          <w:szCs w:val="20"/>
        </w:rPr>
        <w:t>p</w:t>
      </w:r>
      <w:r w:rsidRPr="00254A19">
        <w:rPr>
          <w:rFonts w:eastAsiaTheme="minorEastAsia"/>
          <w:sz w:val="20"/>
          <w:szCs w:val="20"/>
        </w:rPr>
        <w:t xml:space="preserve">ower </w:t>
      </w:r>
      <w:r w:rsidRPr="00254A19">
        <w:rPr>
          <w:rFonts w:eastAsiaTheme="minorEastAsia" w:hint="eastAsia"/>
          <w:sz w:val="20"/>
          <w:szCs w:val="20"/>
        </w:rPr>
        <w:t>s</w:t>
      </w:r>
      <w:r w:rsidRPr="00254A19">
        <w:rPr>
          <w:rFonts w:eastAsiaTheme="minorEastAsia"/>
          <w:sz w:val="20"/>
          <w:szCs w:val="20"/>
        </w:rPr>
        <w:t xml:space="preserve">ystem </w:t>
      </w:r>
      <w:r w:rsidRPr="00254A19">
        <w:rPr>
          <w:rFonts w:eastAsiaTheme="minorEastAsia" w:hint="eastAsia"/>
          <w:sz w:val="20"/>
          <w:szCs w:val="20"/>
        </w:rPr>
        <w:t>s</w:t>
      </w:r>
      <w:r w:rsidRPr="00254A19">
        <w:rPr>
          <w:rFonts w:eastAsiaTheme="minorEastAsia"/>
          <w:sz w:val="20"/>
          <w:szCs w:val="20"/>
        </w:rPr>
        <w:t xml:space="preserve">tate </w:t>
      </w:r>
      <w:r w:rsidRPr="00254A19">
        <w:rPr>
          <w:rFonts w:eastAsiaTheme="minorEastAsia" w:hint="eastAsia"/>
          <w:sz w:val="20"/>
          <w:szCs w:val="20"/>
        </w:rPr>
        <w:t>e</w:t>
      </w:r>
      <w:r w:rsidRPr="00254A19">
        <w:rPr>
          <w:rFonts w:eastAsiaTheme="minorEastAsia"/>
          <w:sz w:val="20"/>
          <w:szCs w:val="20"/>
        </w:rPr>
        <w:t>stimation</w:t>
      </w:r>
      <w:bookmarkEnd w:id="48"/>
      <w:bookmarkEnd w:id="49"/>
      <w:bookmarkEnd w:id="50"/>
      <w:bookmarkEnd w:id="51"/>
      <w:r w:rsidRPr="00254A19">
        <w:rPr>
          <w:rFonts w:eastAsiaTheme="minorEastAsia" w:hint="eastAsia"/>
          <w:sz w:val="20"/>
          <w:szCs w:val="20"/>
        </w:rPr>
        <w:t>,</w:t>
      </w:r>
      <w:r w:rsidRPr="00254A19">
        <w:rPr>
          <w:rFonts w:eastAsiaTheme="minorEastAsia"/>
          <w:sz w:val="20"/>
          <w:szCs w:val="20"/>
        </w:rPr>
        <w:t>”</w:t>
      </w:r>
      <w:r w:rsidRPr="00254A19">
        <w:rPr>
          <w:rFonts w:eastAsiaTheme="minorEastAsia" w:hint="eastAsia"/>
          <w:sz w:val="20"/>
          <w:szCs w:val="20"/>
        </w:rPr>
        <w:t xml:space="preserve"> </w:t>
      </w:r>
      <w:r w:rsidRPr="00254A19">
        <w:rPr>
          <w:rFonts w:eastAsiaTheme="minorEastAsia" w:hint="eastAsia"/>
          <w:i/>
          <w:sz w:val="20"/>
          <w:szCs w:val="20"/>
        </w:rPr>
        <w:t xml:space="preserve">2018 </w:t>
      </w:r>
      <w:r w:rsidRPr="00254A19">
        <w:rPr>
          <w:rFonts w:hint="eastAsia"/>
          <w:i/>
          <w:sz w:val="20"/>
          <w:szCs w:val="20"/>
        </w:rPr>
        <w:t xml:space="preserve">IEEE </w:t>
      </w:r>
      <w:r w:rsidRPr="00254A19">
        <w:rPr>
          <w:i/>
          <w:sz w:val="20"/>
          <w:szCs w:val="20"/>
        </w:rPr>
        <w:t>PES</w:t>
      </w:r>
      <w:r w:rsidRPr="00254A19">
        <w:rPr>
          <w:rFonts w:hint="eastAsia"/>
          <w:i/>
          <w:sz w:val="20"/>
          <w:szCs w:val="20"/>
        </w:rPr>
        <w:t xml:space="preserve"> General Meeting (PESGM)</w:t>
      </w:r>
      <w:r w:rsidRPr="00254A19">
        <w:rPr>
          <w:rFonts w:hint="eastAsia"/>
          <w:sz w:val="20"/>
          <w:szCs w:val="20"/>
        </w:rPr>
        <w:t xml:space="preserve">, </w:t>
      </w:r>
      <w:r w:rsidRPr="00254A19">
        <w:rPr>
          <w:rFonts w:eastAsiaTheme="minorEastAsia" w:hint="eastAsia"/>
          <w:sz w:val="20"/>
          <w:szCs w:val="20"/>
        </w:rPr>
        <w:t>Portland, OR</w:t>
      </w:r>
      <w:r w:rsidRPr="00254A19">
        <w:rPr>
          <w:rFonts w:hint="eastAsia"/>
          <w:sz w:val="20"/>
          <w:szCs w:val="20"/>
        </w:rPr>
        <w:t>, 201</w:t>
      </w:r>
      <w:r w:rsidRPr="00254A19">
        <w:rPr>
          <w:rFonts w:eastAsiaTheme="minorEastAsia" w:hint="eastAsia"/>
          <w:sz w:val="20"/>
          <w:szCs w:val="20"/>
        </w:rPr>
        <w:t>8</w:t>
      </w:r>
      <w:r w:rsidRPr="00254A19">
        <w:rPr>
          <w:rFonts w:hint="eastAsia"/>
          <w:sz w:val="20"/>
          <w:szCs w:val="20"/>
        </w:rPr>
        <w:t>, pp. 1-5.</w:t>
      </w:r>
      <w:bookmarkEnd w:id="52"/>
    </w:p>
    <w:p w:rsidR="00782492" w:rsidRPr="00254A19" w:rsidRDefault="00D711C9" w:rsidP="00D711C9">
      <w:pPr>
        <w:pStyle w:val="ListParagraph"/>
        <w:numPr>
          <w:ilvl w:val="0"/>
          <w:numId w:val="5"/>
        </w:numPr>
        <w:spacing w:after="0" w:line="240" w:lineRule="auto"/>
        <w:ind w:leftChars="50" w:left="347" w:hanging="227"/>
        <w:rPr>
          <w:rFonts w:cs="Times New Roman"/>
          <w:sz w:val="20"/>
          <w:szCs w:val="20"/>
          <w:lang w:val="en-CA"/>
        </w:rPr>
      </w:pPr>
      <w:bookmarkStart w:id="53" w:name="_Ref520662604"/>
      <w:r w:rsidRPr="00254A19">
        <w:rPr>
          <w:rFonts w:cs="Times New Roman"/>
          <w:sz w:val="20"/>
          <w:szCs w:val="20"/>
        </w:rPr>
        <w:t xml:space="preserve">Q. Shi, </w:t>
      </w:r>
      <w:r w:rsidRPr="00254A19">
        <w:rPr>
          <w:rFonts w:cs="Times New Roman" w:hint="eastAsia"/>
          <w:sz w:val="20"/>
          <w:szCs w:val="20"/>
        </w:rPr>
        <w:t>F</w:t>
      </w:r>
      <w:r w:rsidRPr="00254A19">
        <w:rPr>
          <w:rFonts w:cs="Times New Roman"/>
          <w:sz w:val="20"/>
          <w:szCs w:val="20"/>
        </w:rPr>
        <w:t xml:space="preserve">. </w:t>
      </w:r>
      <w:r w:rsidRPr="00254A19">
        <w:rPr>
          <w:rFonts w:cs="Times New Roman" w:hint="eastAsia"/>
          <w:sz w:val="20"/>
          <w:szCs w:val="20"/>
        </w:rPr>
        <w:t>Li</w:t>
      </w:r>
      <w:r w:rsidRPr="00254A19">
        <w:rPr>
          <w:rFonts w:cs="Times New Roman"/>
          <w:sz w:val="20"/>
          <w:szCs w:val="20"/>
        </w:rPr>
        <w:t>,</w:t>
      </w:r>
      <w:r w:rsidRPr="00254A19">
        <w:rPr>
          <w:rFonts w:cs="Times New Roman" w:hint="eastAsia"/>
          <w:sz w:val="20"/>
          <w:szCs w:val="20"/>
        </w:rPr>
        <w:t xml:space="preserve"> Q. Hu</w:t>
      </w:r>
      <w:r w:rsidRPr="00254A19">
        <w:rPr>
          <w:rFonts w:cs="Times New Roman"/>
          <w:sz w:val="20"/>
          <w:szCs w:val="20"/>
        </w:rPr>
        <w:t>,</w:t>
      </w:r>
      <w:r w:rsidRPr="00254A19">
        <w:rPr>
          <w:rFonts w:cs="Times New Roman" w:hint="eastAsia"/>
          <w:sz w:val="20"/>
          <w:szCs w:val="20"/>
        </w:rPr>
        <w:t xml:space="preserve"> and Z. Wang, </w:t>
      </w:r>
      <w:r w:rsidRPr="00254A19">
        <w:rPr>
          <w:rFonts w:cs="Times New Roman"/>
          <w:sz w:val="20"/>
          <w:szCs w:val="20"/>
        </w:rPr>
        <w:t xml:space="preserve">“Dynamic </w:t>
      </w:r>
      <w:r w:rsidRPr="00254A19">
        <w:rPr>
          <w:rFonts w:cs="Times New Roman" w:hint="eastAsia"/>
          <w:sz w:val="20"/>
          <w:szCs w:val="20"/>
        </w:rPr>
        <w:t>d</w:t>
      </w:r>
      <w:r w:rsidRPr="00254A19">
        <w:rPr>
          <w:rFonts w:cs="Times New Roman"/>
          <w:sz w:val="20"/>
          <w:szCs w:val="20"/>
        </w:rPr>
        <w:t xml:space="preserve">emand </w:t>
      </w:r>
      <w:r w:rsidRPr="00254A19">
        <w:rPr>
          <w:rFonts w:cs="Times New Roman" w:hint="eastAsia"/>
          <w:sz w:val="20"/>
          <w:szCs w:val="20"/>
        </w:rPr>
        <w:t>c</w:t>
      </w:r>
      <w:r w:rsidRPr="00254A19">
        <w:rPr>
          <w:rFonts w:cs="Times New Roman"/>
          <w:sz w:val="20"/>
          <w:szCs w:val="20"/>
        </w:rPr>
        <w:t xml:space="preserve">ontrol for </w:t>
      </w:r>
      <w:r w:rsidRPr="00254A19">
        <w:rPr>
          <w:rFonts w:cs="Times New Roman" w:hint="eastAsia"/>
          <w:sz w:val="20"/>
          <w:szCs w:val="20"/>
        </w:rPr>
        <w:t>s</w:t>
      </w:r>
      <w:r w:rsidRPr="00254A19">
        <w:rPr>
          <w:rFonts w:cs="Times New Roman"/>
          <w:sz w:val="20"/>
          <w:szCs w:val="20"/>
        </w:rPr>
        <w:t xml:space="preserve">ystem </w:t>
      </w:r>
      <w:r w:rsidRPr="00254A19">
        <w:rPr>
          <w:rFonts w:cs="Times New Roman" w:hint="eastAsia"/>
          <w:sz w:val="20"/>
          <w:szCs w:val="20"/>
        </w:rPr>
        <w:t>f</w:t>
      </w:r>
      <w:r w:rsidRPr="00254A19">
        <w:rPr>
          <w:rFonts w:cs="Times New Roman"/>
          <w:sz w:val="20"/>
          <w:szCs w:val="20"/>
        </w:rPr>
        <w:t xml:space="preserve">requency </w:t>
      </w:r>
      <w:r w:rsidRPr="00254A19">
        <w:rPr>
          <w:rFonts w:cs="Times New Roman" w:hint="eastAsia"/>
          <w:sz w:val="20"/>
          <w:szCs w:val="20"/>
        </w:rPr>
        <w:t>r</w:t>
      </w:r>
      <w:r w:rsidRPr="00254A19">
        <w:rPr>
          <w:rFonts w:cs="Times New Roman"/>
          <w:sz w:val="20"/>
          <w:szCs w:val="20"/>
        </w:rPr>
        <w:t xml:space="preserve">egulation: </w:t>
      </w:r>
      <w:r w:rsidRPr="00254A19">
        <w:rPr>
          <w:rFonts w:cs="Times New Roman" w:hint="eastAsia"/>
          <w:sz w:val="20"/>
          <w:szCs w:val="20"/>
        </w:rPr>
        <w:t>c</w:t>
      </w:r>
      <w:r w:rsidRPr="00254A19">
        <w:rPr>
          <w:rFonts w:cs="Times New Roman"/>
          <w:sz w:val="20"/>
          <w:szCs w:val="20"/>
        </w:rPr>
        <w:t xml:space="preserve">oncept </w:t>
      </w:r>
      <w:r w:rsidRPr="00254A19">
        <w:rPr>
          <w:rFonts w:cs="Times New Roman" w:hint="eastAsia"/>
          <w:sz w:val="20"/>
          <w:szCs w:val="20"/>
        </w:rPr>
        <w:t>r</w:t>
      </w:r>
      <w:r w:rsidRPr="00254A19">
        <w:rPr>
          <w:rFonts w:cs="Times New Roman"/>
          <w:sz w:val="20"/>
          <w:szCs w:val="20"/>
        </w:rPr>
        <w:t xml:space="preserve">eview, </w:t>
      </w:r>
      <w:r w:rsidRPr="00254A19">
        <w:rPr>
          <w:rFonts w:cs="Times New Roman" w:hint="eastAsia"/>
          <w:sz w:val="20"/>
          <w:szCs w:val="20"/>
        </w:rPr>
        <w:t>a</w:t>
      </w:r>
      <w:r w:rsidRPr="00254A19">
        <w:rPr>
          <w:rFonts w:cs="Times New Roman"/>
          <w:sz w:val="20"/>
          <w:szCs w:val="20"/>
        </w:rPr>
        <w:t xml:space="preserve">lgorithm </w:t>
      </w:r>
      <w:r w:rsidRPr="00254A19">
        <w:rPr>
          <w:rFonts w:cs="Times New Roman" w:hint="eastAsia"/>
          <w:sz w:val="20"/>
          <w:szCs w:val="20"/>
        </w:rPr>
        <w:t>c</w:t>
      </w:r>
      <w:r w:rsidRPr="00254A19">
        <w:rPr>
          <w:rFonts w:cs="Times New Roman"/>
          <w:sz w:val="20"/>
          <w:szCs w:val="20"/>
        </w:rPr>
        <w:t xml:space="preserve">omparison, and </w:t>
      </w:r>
      <w:r w:rsidRPr="00254A19">
        <w:rPr>
          <w:rFonts w:cs="Times New Roman" w:hint="eastAsia"/>
          <w:sz w:val="20"/>
          <w:szCs w:val="20"/>
        </w:rPr>
        <w:t>f</w:t>
      </w:r>
      <w:r w:rsidRPr="00254A19">
        <w:rPr>
          <w:rFonts w:cs="Times New Roman"/>
          <w:sz w:val="20"/>
          <w:szCs w:val="20"/>
        </w:rPr>
        <w:t xml:space="preserve">uture </w:t>
      </w:r>
      <w:r w:rsidRPr="00254A19">
        <w:rPr>
          <w:rFonts w:cs="Times New Roman" w:hint="eastAsia"/>
          <w:sz w:val="20"/>
          <w:szCs w:val="20"/>
        </w:rPr>
        <w:t>v</w:t>
      </w:r>
      <w:r w:rsidRPr="00254A19">
        <w:rPr>
          <w:rFonts w:cs="Times New Roman"/>
          <w:sz w:val="20"/>
          <w:szCs w:val="20"/>
        </w:rPr>
        <w:t>ision</w:t>
      </w:r>
      <w:r w:rsidRPr="00254A19">
        <w:rPr>
          <w:rFonts w:cs="Times New Roman" w:hint="eastAsia"/>
          <w:sz w:val="20"/>
          <w:szCs w:val="20"/>
        </w:rPr>
        <w:t>,</w:t>
      </w:r>
      <w:r w:rsidRPr="00254A19">
        <w:rPr>
          <w:rFonts w:cs="Times New Roman"/>
          <w:sz w:val="20"/>
          <w:szCs w:val="20"/>
        </w:rPr>
        <w:t>”</w:t>
      </w:r>
      <w:r w:rsidRPr="00254A19">
        <w:rPr>
          <w:rFonts w:cs="Times New Roman" w:hint="eastAsia"/>
          <w:sz w:val="20"/>
          <w:szCs w:val="20"/>
        </w:rPr>
        <w:t xml:space="preserve"> </w:t>
      </w:r>
      <w:proofErr w:type="spellStart"/>
      <w:r w:rsidRPr="00254A19">
        <w:rPr>
          <w:rFonts w:cs="Times New Roman" w:hint="eastAsia"/>
          <w:i/>
          <w:sz w:val="20"/>
          <w:szCs w:val="20"/>
        </w:rPr>
        <w:t>Electr</w:t>
      </w:r>
      <w:proofErr w:type="spellEnd"/>
      <w:r w:rsidRPr="00254A19">
        <w:rPr>
          <w:rFonts w:cs="Times New Roman" w:hint="eastAsia"/>
          <w:i/>
          <w:sz w:val="20"/>
          <w:szCs w:val="20"/>
        </w:rPr>
        <w:t>. Power Syst. Res.</w:t>
      </w:r>
      <w:r w:rsidRPr="00254A19">
        <w:rPr>
          <w:rFonts w:cs="Times New Roman" w:hint="eastAsia"/>
          <w:sz w:val="20"/>
          <w:szCs w:val="20"/>
        </w:rPr>
        <w:t xml:space="preserve">, </w:t>
      </w:r>
      <w:r w:rsidRPr="00254A19">
        <w:rPr>
          <w:rFonts w:cs="Times New Roman"/>
          <w:sz w:val="20"/>
          <w:szCs w:val="20"/>
        </w:rPr>
        <w:t>vol. 154, pp. 75-87, Jan. 2018</w:t>
      </w:r>
      <w:r w:rsidRPr="00254A19">
        <w:rPr>
          <w:rFonts w:cs="Times New Roman" w:hint="eastAsia"/>
          <w:sz w:val="20"/>
          <w:szCs w:val="20"/>
        </w:rPr>
        <w:t>.</w:t>
      </w:r>
      <w:bookmarkEnd w:id="53"/>
    </w:p>
    <w:p w:rsidR="00782492" w:rsidRPr="00D24B9E" w:rsidRDefault="00D711C9" w:rsidP="00D711C9">
      <w:pPr>
        <w:pStyle w:val="ListParagraph"/>
        <w:numPr>
          <w:ilvl w:val="0"/>
          <w:numId w:val="5"/>
        </w:numPr>
        <w:spacing w:after="0" w:line="240" w:lineRule="auto"/>
        <w:ind w:leftChars="50" w:left="347" w:hanging="227"/>
        <w:rPr>
          <w:rFonts w:cs="Times New Roman"/>
          <w:sz w:val="20"/>
          <w:szCs w:val="20"/>
          <w:lang w:val="en-CA"/>
        </w:rPr>
      </w:pPr>
      <w:bookmarkStart w:id="54" w:name="_Ref521933394"/>
      <w:r w:rsidRPr="00254A19">
        <w:rPr>
          <w:rFonts w:cs="Times New Roman"/>
          <w:sz w:val="20"/>
          <w:szCs w:val="20"/>
        </w:rPr>
        <w:t xml:space="preserve">Y. Wang, I. R. </w:t>
      </w:r>
      <w:proofErr w:type="spellStart"/>
      <w:r w:rsidRPr="00254A19">
        <w:rPr>
          <w:rFonts w:cs="Times New Roman"/>
          <w:sz w:val="20"/>
          <w:szCs w:val="20"/>
        </w:rPr>
        <w:t>Pordanjani</w:t>
      </w:r>
      <w:proofErr w:type="spellEnd"/>
      <w:r w:rsidRPr="00254A19">
        <w:rPr>
          <w:rFonts w:cs="Times New Roman"/>
          <w:sz w:val="20"/>
          <w:szCs w:val="20"/>
        </w:rPr>
        <w:t xml:space="preserve"> and W. Xu, "An </w:t>
      </w:r>
      <w:r w:rsidRPr="00254A19">
        <w:rPr>
          <w:rFonts w:eastAsiaTheme="minorEastAsia" w:cs="Times New Roman" w:hint="eastAsia"/>
          <w:sz w:val="20"/>
          <w:szCs w:val="20"/>
        </w:rPr>
        <w:t>e</w:t>
      </w:r>
      <w:r w:rsidRPr="00254A19">
        <w:rPr>
          <w:rFonts w:cs="Times New Roman"/>
          <w:sz w:val="20"/>
          <w:szCs w:val="20"/>
        </w:rPr>
        <w:t>vent-</w:t>
      </w:r>
      <w:r w:rsidRPr="00254A19">
        <w:rPr>
          <w:rFonts w:eastAsiaTheme="minorEastAsia" w:cs="Times New Roman" w:hint="eastAsia"/>
          <w:sz w:val="20"/>
          <w:szCs w:val="20"/>
        </w:rPr>
        <w:t>d</w:t>
      </w:r>
      <w:r w:rsidRPr="00254A19">
        <w:rPr>
          <w:rFonts w:cs="Times New Roman"/>
          <w:sz w:val="20"/>
          <w:szCs w:val="20"/>
        </w:rPr>
        <w:t xml:space="preserve">riven </w:t>
      </w:r>
      <w:r w:rsidRPr="00254A19">
        <w:rPr>
          <w:rFonts w:eastAsiaTheme="minorEastAsia" w:cs="Times New Roman" w:hint="eastAsia"/>
          <w:sz w:val="20"/>
          <w:szCs w:val="20"/>
        </w:rPr>
        <w:t>d</w:t>
      </w:r>
      <w:r w:rsidRPr="00254A19">
        <w:rPr>
          <w:rFonts w:cs="Times New Roman"/>
          <w:sz w:val="20"/>
          <w:szCs w:val="20"/>
        </w:rPr>
        <w:t xml:space="preserve">emand </w:t>
      </w:r>
      <w:r w:rsidRPr="00254A19">
        <w:rPr>
          <w:rFonts w:eastAsiaTheme="minorEastAsia" w:cs="Times New Roman" w:hint="eastAsia"/>
          <w:sz w:val="20"/>
          <w:szCs w:val="20"/>
        </w:rPr>
        <w:t>r</w:t>
      </w:r>
      <w:r w:rsidRPr="00254A19">
        <w:rPr>
          <w:rFonts w:cs="Times New Roman"/>
          <w:sz w:val="20"/>
          <w:szCs w:val="20"/>
        </w:rPr>
        <w:t xml:space="preserve">esponse </w:t>
      </w:r>
      <w:r w:rsidRPr="00254A19">
        <w:rPr>
          <w:rFonts w:eastAsiaTheme="minorEastAsia" w:cs="Times New Roman" w:hint="eastAsia"/>
          <w:sz w:val="20"/>
          <w:szCs w:val="20"/>
        </w:rPr>
        <w:t>s</w:t>
      </w:r>
      <w:r w:rsidRPr="00254A19">
        <w:rPr>
          <w:rFonts w:cs="Times New Roman"/>
          <w:sz w:val="20"/>
          <w:szCs w:val="20"/>
        </w:rPr>
        <w:t xml:space="preserve">cheme for </w:t>
      </w:r>
      <w:r w:rsidRPr="00254A19">
        <w:rPr>
          <w:rFonts w:eastAsiaTheme="minorEastAsia" w:cs="Times New Roman" w:hint="eastAsia"/>
          <w:sz w:val="20"/>
          <w:szCs w:val="20"/>
        </w:rPr>
        <w:t>p</w:t>
      </w:r>
      <w:r w:rsidRPr="00254A19">
        <w:rPr>
          <w:rFonts w:cs="Times New Roman"/>
          <w:sz w:val="20"/>
          <w:szCs w:val="20"/>
        </w:rPr>
        <w:t xml:space="preserve">ower </w:t>
      </w:r>
      <w:r w:rsidRPr="00254A19">
        <w:rPr>
          <w:rFonts w:eastAsiaTheme="minorEastAsia" w:cs="Times New Roman" w:hint="eastAsia"/>
          <w:sz w:val="20"/>
          <w:szCs w:val="20"/>
        </w:rPr>
        <w:t>s</w:t>
      </w:r>
      <w:r w:rsidRPr="00254A19">
        <w:rPr>
          <w:rFonts w:cs="Times New Roman"/>
          <w:sz w:val="20"/>
          <w:szCs w:val="20"/>
        </w:rPr>
        <w:t xml:space="preserve">ystem </w:t>
      </w:r>
      <w:r w:rsidRPr="00254A19">
        <w:rPr>
          <w:rFonts w:eastAsiaTheme="minorEastAsia" w:cs="Times New Roman" w:hint="eastAsia"/>
          <w:sz w:val="20"/>
          <w:szCs w:val="20"/>
        </w:rPr>
        <w:t>s</w:t>
      </w:r>
      <w:r w:rsidRPr="00254A19">
        <w:rPr>
          <w:rFonts w:cs="Times New Roman"/>
          <w:sz w:val="20"/>
          <w:szCs w:val="20"/>
        </w:rPr>
        <w:t xml:space="preserve">ecurity </w:t>
      </w:r>
      <w:r w:rsidRPr="00254A19">
        <w:rPr>
          <w:rFonts w:eastAsiaTheme="minorEastAsia" w:cs="Times New Roman" w:hint="eastAsia"/>
          <w:sz w:val="20"/>
          <w:szCs w:val="20"/>
        </w:rPr>
        <w:t>e</w:t>
      </w:r>
      <w:r w:rsidRPr="00254A19">
        <w:rPr>
          <w:rFonts w:cs="Times New Roman"/>
          <w:sz w:val="20"/>
          <w:szCs w:val="20"/>
        </w:rPr>
        <w:t xml:space="preserve">nhancement," </w:t>
      </w:r>
      <w:r w:rsidRPr="00254A19">
        <w:rPr>
          <w:rFonts w:cs="Times New Roman"/>
          <w:i/>
          <w:iCs/>
          <w:sz w:val="20"/>
          <w:szCs w:val="20"/>
        </w:rPr>
        <w:t>IEEE Trans</w:t>
      </w:r>
      <w:r w:rsidRPr="00254A19">
        <w:rPr>
          <w:rFonts w:eastAsiaTheme="minorEastAsia" w:cs="Times New Roman" w:hint="eastAsia"/>
          <w:i/>
          <w:iCs/>
          <w:sz w:val="20"/>
          <w:szCs w:val="20"/>
        </w:rPr>
        <w:t>.</w:t>
      </w:r>
      <w:r w:rsidRPr="00254A19">
        <w:rPr>
          <w:rFonts w:cs="Times New Roman"/>
          <w:i/>
          <w:iCs/>
          <w:sz w:val="20"/>
          <w:szCs w:val="20"/>
        </w:rPr>
        <w:t xml:space="preserve"> Smart Grid</w:t>
      </w:r>
      <w:r w:rsidRPr="00254A19">
        <w:rPr>
          <w:rFonts w:cs="Times New Roman"/>
          <w:sz w:val="20"/>
          <w:szCs w:val="20"/>
        </w:rPr>
        <w:t>, vol. 2, no. 1, pp. 23-29, Mar</w:t>
      </w:r>
      <w:r w:rsidRPr="00254A19">
        <w:rPr>
          <w:rFonts w:eastAsiaTheme="minorEastAsia" w:cs="Times New Roman" w:hint="eastAsia"/>
          <w:sz w:val="20"/>
          <w:szCs w:val="20"/>
        </w:rPr>
        <w:t>.</w:t>
      </w:r>
      <w:r w:rsidRPr="00254A19">
        <w:rPr>
          <w:rFonts w:cs="Times New Roman"/>
          <w:sz w:val="20"/>
          <w:szCs w:val="20"/>
        </w:rPr>
        <w:t xml:space="preserve"> 2011.</w:t>
      </w:r>
      <w:bookmarkEnd w:id="54"/>
    </w:p>
    <w:p w:rsidR="00D24B9E" w:rsidRPr="00D24B9E" w:rsidRDefault="00D24B9E" w:rsidP="00D711C9">
      <w:pPr>
        <w:pStyle w:val="ListParagraph"/>
        <w:numPr>
          <w:ilvl w:val="0"/>
          <w:numId w:val="5"/>
        </w:numPr>
        <w:spacing w:after="0" w:line="240" w:lineRule="auto"/>
        <w:ind w:leftChars="50" w:left="347" w:hanging="227"/>
        <w:rPr>
          <w:rFonts w:cs="Times New Roman"/>
          <w:sz w:val="20"/>
          <w:szCs w:val="20"/>
          <w:lang w:val="en-CA"/>
        </w:rPr>
      </w:pPr>
      <w:bookmarkStart w:id="55" w:name="_Ref522627262"/>
      <w:r w:rsidRPr="00D24B9E">
        <w:rPr>
          <w:rFonts w:cs="Times New Roman"/>
          <w:sz w:val="20"/>
          <w:szCs w:val="20"/>
        </w:rPr>
        <w:t xml:space="preserve">A. </w:t>
      </w:r>
      <w:proofErr w:type="spellStart"/>
      <w:r w:rsidRPr="00D24B9E">
        <w:rPr>
          <w:rFonts w:cs="Times New Roman"/>
          <w:sz w:val="20"/>
          <w:szCs w:val="20"/>
        </w:rPr>
        <w:t>Rabiee</w:t>
      </w:r>
      <w:proofErr w:type="spellEnd"/>
      <w:r w:rsidRPr="00D24B9E">
        <w:rPr>
          <w:rFonts w:cs="Times New Roman"/>
          <w:sz w:val="20"/>
          <w:szCs w:val="20"/>
        </w:rPr>
        <w:t xml:space="preserve">, A. </w:t>
      </w:r>
      <w:proofErr w:type="spellStart"/>
      <w:r w:rsidRPr="00D24B9E">
        <w:rPr>
          <w:rFonts w:cs="Times New Roman"/>
          <w:sz w:val="20"/>
          <w:szCs w:val="20"/>
        </w:rPr>
        <w:t>Soroudi</w:t>
      </w:r>
      <w:proofErr w:type="spellEnd"/>
      <w:r w:rsidRPr="00D24B9E">
        <w:rPr>
          <w:rFonts w:cs="Times New Roman"/>
          <w:sz w:val="20"/>
          <w:szCs w:val="20"/>
        </w:rPr>
        <w:t xml:space="preserve">, </w:t>
      </w:r>
      <w:r w:rsidR="00BF183F" w:rsidRPr="00BF183F">
        <w:rPr>
          <w:rFonts w:cs="Times New Roman"/>
          <w:i/>
          <w:sz w:val="20"/>
          <w:szCs w:val="20"/>
        </w:rPr>
        <w:t>et al.</w:t>
      </w:r>
      <w:r w:rsidRPr="00D24B9E">
        <w:rPr>
          <w:rFonts w:cs="Times New Roman"/>
          <w:sz w:val="20"/>
          <w:szCs w:val="20"/>
        </w:rPr>
        <w:t xml:space="preserve">, "Corrective </w:t>
      </w:r>
      <w:r>
        <w:rPr>
          <w:rFonts w:cs="Times New Roman"/>
          <w:sz w:val="20"/>
          <w:szCs w:val="20"/>
        </w:rPr>
        <w:t>v</w:t>
      </w:r>
      <w:r w:rsidRPr="00D24B9E">
        <w:rPr>
          <w:rFonts w:cs="Times New Roman"/>
          <w:sz w:val="20"/>
          <w:szCs w:val="20"/>
        </w:rPr>
        <w:t xml:space="preserve">oltage </w:t>
      </w:r>
      <w:r>
        <w:rPr>
          <w:rFonts w:cs="Times New Roman"/>
          <w:sz w:val="20"/>
          <w:szCs w:val="20"/>
        </w:rPr>
        <w:t>c</w:t>
      </w:r>
      <w:r w:rsidRPr="00D24B9E">
        <w:rPr>
          <w:rFonts w:cs="Times New Roman"/>
          <w:sz w:val="20"/>
          <w:szCs w:val="20"/>
        </w:rPr>
        <w:t xml:space="preserve">ontrol </w:t>
      </w:r>
      <w:r>
        <w:rPr>
          <w:rFonts w:cs="Times New Roman"/>
          <w:sz w:val="20"/>
          <w:szCs w:val="20"/>
        </w:rPr>
        <w:t>s</w:t>
      </w:r>
      <w:r w:rsidRPr="00D24B9E">
        <w:rPr>
          <w:rFonts w:cs="Times New Roman"/>
          <w:sz w:val="20"/>
          <w:szCs w:val="20"/>
        </w:rPr>
        <w:t xml:space="preserve">cheme </w:t>
      </w:r>
      <w:r>
        <w:rPr>
          <w:rFonts w:cs="Times New Roman"/>
          <w:sz w:val="20"/>
          <w:szCs w:val="20"/>
        </w:rPr>
        <w:t>c</w:t>
      </w:r>
      <w:r w:rsidRPr="00D24B9E">
        <w:rPr>
          <w:rFonts w:cs="Times New Roman"/>
          <w:sz w:val="20"/>
          <w:szCs w:val="20"/>
        </w:rPr>
        <w:t xml:space="preserve">onsidering </w:t>
      </w:r>
      <w:r>
        <w:rPr>
          <w:rFonts w:cs="Times New Roman"/>
          <w:sz w:val="20"/>
          <w:szCs w:val="20"/>
        </w:rPr>
        <w:t>d</w:t>
      </w:r>
      <w:r w:rsidRPr="00D24B9E">
        <w:rPr>
          <w:rFonts w:cs="Times New Roman"/>
          <w:sz w:val="20"/>
          <w:szCs w:val="20"/>
        </w:rPr>
        <w:t xml:space="preserve">emand </w:t>
      </w:r>
      <w:r>
        <w:rPr>
          <w:rFonts w:cs="Times New Roman"/>
          <w:sz w:val="20"/>
          <w:szCs w:val="20"/>
        </w:rPr>
        <w:t>r</w:t>
      </w:r>
      <w:r w:rsidRPr="00D24B9E">
        <w:rPr>
          <w:rFonts w:cs="Times New Roman"/>
          <w:sz w:val="20"/>
          <w:szCs w:val="20"/>
        </w:rPr>
        <w:t xml:space="preserve">esponse and </w:t>
      </w:r>
      <w:r>
        <w:rPr>
          <w:rFonts w:cs="Times New Roman"/>
          <w:sz w:val="20"/>
          <w:szCs w:val="20"/>
        </w:rPr>
        <w:t>s</w:t>
      </w:r>
      <w:r w:rsidRPr="00D24B9E">
        <w:rPr>
          <w:rFonts w:cs="Times New Roman"/>
          <w:sz w:val="20"/>
          <w:szCs w:val="20"/>
        </w:rPr>
        <w:t xml:space="preserve">tochastic </w:t>
      </w:r>
      <w:r>
        <w:rPr>
          <w:rFonts w:cs="Times New Roman"/>
          <w:sz w:val="20"/>
          <w:szCs w:val="20"/>
        </w:rPr>
        <w:t>w</w:t>
      </w:r>
      <w:r w:rsidRPr="00D24B9E">
        <w:rPr>
          <w:rFonts w:cs="Times New Roman"/>
          <w:sz w:val="20"/>
          <w:szCs w:val="20"/>
        </w:rPr>
        <w:t xml:space="preserve">ind </w:t>
      </w:r>
      <w:r>
        <w:rPr>
          <w:rFonts w:cs="Times New Roman"/>
          <w:sz w:val="20"/>
          <w:szCs w:val="20"/>
        </w:rPr>
        <w:t>p</w:t>
      </w:r>
      <w:r w:rsidRPr="00D24B9E">
        <w:rPr>
          <w:rFonts w:cs="Times New Roman"/>
          <w:sz w:val="20"/>
          <w:szCs w:val="20"/>
        </w:rPr>
        <w:t xml:space="preserve">ower," </w:t>
      </w:r>
      <w:r w:rsidRPr="00254A19">
        <w:rPr>
          <w:rFonts w:cs="Times New Roman"/>
          <w:i/>
          <w:iCs/>
          <w:sz w:val="20"/>
          <w:szCs w:val="20"/>
        </w:rPr>
        <w:t>IEEE Trans. Power Syst.</w:t>
      </w:r>
      <w:r w:rsidRPr="00254A19">
        <w:rPr>
          <w:rFonts w:cs="Times New Roman"/>
          <w:sz w:val="20"/>
          <w:szCs w:val="20"/>
        </w:rPr>
        <w:t xml:space="preserve">, </w:t>
      </w:r>
      <w:r w:rsidRPr="00D24B9E">
        <w:rPr>
          <w:rFonts w:cs="Times New Roman"/>
          <w:sz w:val="20"/>
          <w:szCs w:val="20"/>
        </w:rPr>
        <w:t>vol. 29, no. 6, pp. 2965-2973, Nov. 2014.</w:t>
      </w:r>
      <w:bookmarkEnd w:id="55"/>
    </w:p>
    <w:p w:rsidR="00D24B9E" w:rsidRPr="00254A19" w:rsidRDefault="00D24B9E" w:rsidP="00D711C9">
      <w:pPr>
        <w:pStyle w:val="ListParagraph"/>
        <w:numPr>
          <w:ilvl w:val="0"/>
          <w:numId w:val="5"/>
        </w:numPr>
        <w:spacing w:after="0" w:line="240" w:lineRule="auto"/>
        <w:ind w:leftChars="50" w:left="347" w:hanging="227"/>
        <w:rPr>
          <w:rFonts w:cs="Times New Roman"/>
          <w:sz w:val="20"/>
          <w:szCs w:val="20"/>
          <w:lang w:val="en-CA"/>
        </w:rPr>
      </w:pPr>
      <w:bookmarkStart w:id="56" w:name="_Ref522627263"/>
      <w:r w:rsidRPr="00D24B9E">
        <w:rPr>
          <w:rFonts w:cs="Times New Roman"/>
          <w:sz w:val="20"/>
          <w:szCs w:val="20"/>
        </w:rPr>
        <w:t xml:space="preserve">A. </w:t>
      </w:r>
      <w:proofErr w:type="spellStart"/>
      <w:r w:rsidRPr="00D24B9E">
        <w:rPr>
          <w:rFonts w:cs="Times New Roman"/>
          <w:sz w:val="20"/>
          <w:szCs w:val="20"/>
        </w:rPr>
        <w:t>Rabiee</w:t>
      </w:r>
      <w:proofErr w:type="spellEnd"/>
      <w:r w:rsidRPr="00D24B9E">
        <w:rPr>
          <w:rFonts w:cs="Times New Roman"/>
          <w:sz w:val="20"/>
          <w:szCs w:val="20"/>
        </w:rPr>
        <w:t xml:space="preserve">, S. M. </w:t>
      </w:r>
      <w:proofErr w:type="spellStart"/>
      <w:r w:rsidRPr="00D24B9E">
        <w:rPr>
          <w:rFonts w:cs="Times New Roman"/>
          <w:sz w:val="20"/>
          <w:szCs w:val="20"/>
        </w:rPr>
        <w:t>Mohseni-Bonab</w:t>
      </w:r>
      <w:proofErr w:type="spellEnd"/>
      <w:r w:rsidRPr="00D24B9E">
        <w:rPr>
          <w:rFonts w:cs="Times New Roman"/>
          <w:sz w:val="20"/>
          <w:szCs w:val="20"/>
        </w:rPr>
        <w:t xml:space="preserve">, M. </w:t>
      </w:r>
      <w:proofErr w:type="spellStart"/>
      <w:r w:rsidRPr="00D24B9E">
        <w:rPr>
          <w:rFonts w:cs="Times New Roman"/>
          <w:sz w:val="20"/>
          <w:szCs w:val="20"/>
        </w:rPr>
        <w:t>Parniani</w:t>
      </w:r>
      <w:proofErr w:type="spellEnd"/>
      <w:r w:rsidRPr="00D24B9E">
        <w:rPr>
          <w:rFonts w:cs="Times New Roman"/>
          <w:sz w:val="20"/>
          <w:szCs w:val="20"/>
        </w:rPr>
        <w:t xml:space="preserve"> and I. </w:t>
      </w:r>
      <w:proofErr w:type="spellStart"/>
      <w:r w:rsidRPr="00D24B9E">
        <w:rPr>
          <w:rFonts w:cs="Times New Roman"/>
          <w:sz w:val="20"/>
          <w:szCs w:val="20"/>
        </w:rPr>
        <w:t>Kamwa</w:t>
      </w:r>
      <w:proofErr w:type="spellEnd"/>
      <w:r w:rsidRPr="00D24B9E">
        <w:rPr>
          <w:rFonts w:cs="Times New Roman"/>
          <w:sz w:val="20"/>
          <w:szCs w:val="20"/>
        </w:rPr>
        <w:t xml:space="preserve">, "Optimal </w:t>
      </w:r>
      <w:r>
        <w:rPr>
          <w:rFonts w:cs="Times New Roman"/>
          <w:sz w:val="20"/>
          <w:szCs w:val="20"/>
        </w:rPr>
        <w:t>c</w:t>
      </w:r>
      <w:r w:rsidRPr="00D24B9E">
        <w:rPr>
          <w:rFonts w:cs="Times New Roman"/>
          <w:sz w:val="20"/>
          <w:szCs w:val="20"/>
        </w:rPr>
        <w:t xml:space="preserve">ost of </w:t>
      </w:r>
      <w:r>
        <w:rPr>
          <w:rFonts w:cs="Times New Roman"/>
          <w:sz w:val="20"/>
          <w:szCs w:val="20"/>
        </w:rPr>
        <w:t>v</w:t>
      </w:r>
      <w:r w:rsidRPr="00D24B9E">
        <w:rPr>
          <w:rFonts w:cs="Times New Roman"/>
          <w:sz w:val="20"/>
          <w:szCs w:val="20"/>
        </w:rPr>
        <w:t xml:space="preserve">oltage </w:t>
      </w:r>
      <w:r>
        <w:rPr>
          <w:rFonts w:cs="Times New Roman"/>
          <w:sz w:val="20"/>
          <w:szCs w:val="20"/>
        </w:rPr>
        <w:t>s</w:t>
      </w:r>
      <w:r w:rsidRPr="00D24B9E">
        <w:rPr>
          <w:rFonts w:cs="Times New Roman"/>
          <w:sz w:val="20"/>
          <w:szCs w:val="20"/>
        </w:rPr>
        <w:t xml:space="preserve">ecurity </w:t>
      </w:r>
      <w:r>
        <w:rPr>
          <w:rFonts w:cs="Times New Roman"/>
          <w:sz w:val="20"/>
          <w:szCs w:val="20"/>
        </w:rPr>
        <w:t>c</w:t>
      </w:r>
      <w:r w:rsidRPr="00D24B9E">
        <w:rPr>
          <w:rFonts w:cs="Times New Roman"/>
          <w:sz w:val="20"/>
          <w:szCs w:val="20"/>
        </w:rPr>
        <w:t xml:space="preserve">ontrol </w:t>
      </w:r>
      <w:r>
        <w:rPr>
          <w:rFonts w:cs="Times New Roman"/>
          <w:sz w:val="20"/>
          <w:szCs w:val="20"/>
        </w:rPr>
        <w:t>u</w:t>
      </w:r>
      <w:r w:rsidRPr="00D24B9E">
        <w:rPr>
          <w:rFonts w:cs="Times New Roman"/>
          <w:sz w:val="20"/>
          <w:szCs w:val="20"/>
        </w:rPr>
        <w:t xml:space="preserve">sing </w:t>
      </w:r>
      <w:r>
        <w:rPr>
          <w:rFonts w:cs="Times New Roman"/>
          <w:sz w:val="20"/>
          <w:szCs w:val="20"/>
        </w:rPr>
        <w:t>v</w:t>
      </w:r>
      <w:r w:rsidRPr="00D24B9E">
        <w:rPr>
          <w:rFonts w:cs="Times New Roman"/>
          <w:sz w:val="20"/>
          <w:szCs w:val="20"/>
        </w:rPr>
        <w:t xml:space="preserve">oltage </w:t>
      </w:r>
      <w:r>
        <w:rPr>
          <w:rFonts w:cs="Times New Roman"/>
          <w:sz w:val="20"/>
          <w:szCs w:val="20"/>
        </w:rPr>
        <w:t>d</w:t>
      </w:r>
      <w:r w:rsidRPr="00D24B9E">
        <w:rPr>
          <w:rFonts w:cs="Times New Roman"/>
          <w:sz w:val="20"/>
          <w:szCs w:val="20"/>
        </w:rPr>
        <w:t xml:space="preserve">ependent </w:t>
      </w:r>
      <w:r>
        <w:rPr>
          <w:rFonts w:cs="Times New Roman"/>
          <w:sz w:val="20"/>
          <w:szCs w:val="20"/>
        </w:rPr>
        <w:t>l</w:t>
      </w:r>
      <w:r w:rsidRPr="00D24B9E">
        <w:rPr>
          <w:rFonts w:cs="Times New Roman"/>
          <w:sz w:val="20"/>
          <w:szCs w:val="20"/>
        </w:rPr>
        <w:t xml:space="preserve">oad </w:t>
      </w:r>
      <w:r>
        <w:rPr>
          <w:rFonts w:cs="Times New Roman"/>
          <w:sz w:val="20"/>
          <w:szCs w:val="20"/>
        </w:rPr>
        <w:t>m</w:t>
      </w:r>
      <w:r w:rsidRPr="00D24B9E">
        <w:rPr>
          <w:rFonts w:cs="Times New Roman"/>
          <w:sz w:val="20"/>
          <w:szCs w:val="20"/>
        </w:rPr>
        <w:t xml:space="preserve">odels in </w:t>
      </w:r>
      <w:r>
        <w:rPr>
          <w:rFonts w:cs="Times New Roman"/>
          <w:sz w:val="20"/>
          <w:szCs w:val="20"/>
        </w:rPr>
        <w:t>p</w:t>
      </w:r>
      <w:r w:rsidRPr="00D24B9E">
        <w:rPr>
          <w:rFonts w:cs="Times New Roman"/>
          <w:sz w:val="20"/>
          <w:szCs w:val="20"/>
        </w:rPr>
        <w:t xml:space="preserve">resence of </w:t>
      </w:r>
      <w:r>
        <w:rPr>
          <w:rFonts w:cs="Times New Roman"/>
          <w:sz w:val="20"/>
          <w:szCs w:val="20"/>
        </w:rPr>
        <w:t>d</w:t>
      </w:r>
      <w:r w:rsidRPr="00D24B9E">
        <w:rPr>
          <w:rFonts w:cs="Times New Roman"/>
          <w:sz w:val="20"/>
          <w:szCs w:val="20"/>
        </w:rPr>
        <w:t xml:space="preserve">emand </w:t>
      </w:r>
      <w:r>
        <w:rPr>
          <w:rFonts w:cs="Times New Roman"/>
          <w:sz w:val="20"/>
          <w:szCs w:val="20"/>
        </w:rPr>
        <w:t>r</w:t>
      </w:r>
      <w:r w:rsidRPr="00D24B9E">
        <w:rPr>
          <w:rFonts w:cs="Times New Roman"/>
          <w:sz w:val="20"/>
          <w:szCs w:val="20"/>
        </w:rPr>
        <w:t xml:space="preserve">esponse," </w:t>
      </w:r>
      <w:r w:rsidRPr="00254A19">
        <w:rPr>
          <w:rFonts w:cs="Times New Roman"/>
          <w:i/>
          <w:iCs/>
          <w:sz w:val="20"/>
          <w:szCs w:val="20"/>
        </w:rPr>
        <w:t>IEEE Trans</w:t>
      </w:r>
      <w:r w:rsidRPr="00254A19">
        <w:rPr>
          <w:rFonts w:eastAsiaTheme="minorEastAsia" w:cs="Times New Roman" w:hint="eastAsia"/>
          <w:i/>
          <w:iCs/>
          <w:sz w:val="20"/>
          <w:szCs w:val="20"/>
        </w:rPr>
        <w:t>.</w:t>
      </w:r>
      <w:r w:rsidRPr="00254A19">
        <w:rPr>
          <w:rFonts w:cs="Times New Roman"/>
          <w:i/>
          <w:iCs/>
          <w:sz w:val="20"/>
          <w:szCs w:val="20"/>
        </w:rPr>
        <w:t xml:space="preserve"> Smart Grid</w:t>
      </w:r>
      <w:r>
        <w:rPr>
          <w:rFonts w:cs="Times New Roman"/>
          <w:iCs/>
          <w:sz w:val="20"/>
          <w:szCs w:val="20"/>
        </w:rPr>
        <w:t>, in press</w:t>
      </w:r>
      <w:r w:rsidRPr="00D24B9E">
        <w:rPr>
          <w:rFonts w:cs="Times New Roman"/>
          <w:sz w:val="20"/>
          <w:szCs w:val="20"/>
        </w:rPr>
        <w:t>.</w:t>
      </w:r>
      <w:bookmarkEnd w:id="56"/>
    </w:p>
    <w:p w:rsidR="00782492" w:rsidRPr="00254A19" w:rsidRDefault="00D711C9" w:rsidP="00D711C9">
      <w:pPr>
        <w:pStyle w:val="ListParagraph"/>
        <w:numPr>
          <w:ilvl w:val="0"/>
          <w:numId w:val="5"/>
        </w:numPr>
        <w:spacing w:after="0" w:line="240" w:lineRule="auto"/>
        <w:ind w:leftChars="50" w:left="347" w:hanging="227"/>
        <w:rPr>
          <w:rFonts w:cs="Times New Roman"/>
          <w:sz w:val="20"/>
          <w:szCs w:val="20"/>
          <w:lang w:val="en-CA"/>
        </w:rPr>
      </w:pPr>
      <w:bookmarkStart w:id="57" w:name="_Ref520621302"/>
      <w:r w:rsidRPr="00254A19">
        <w:rPr>
          <w:rFonts w:cs="Times New Roman"/>
          <w:sz w:val="20"/>
          <w:szCs w:val="20"/>
        </w:rPr>
        <w:t xml:space="preserve">S. </w:t>
      </w:r>
      <w:proofErr w:type="spellStart"/>
      <w:r w:rsidRPr="00254A19">
        <w:rPr>
          <w:rFonts w:cs="Times New Roman"/>
          <w:sz w:val="20"/>
          <w:szCs w:val="20"/>
        </w:rPr>
        <w:t>Corsi</w:t>
      </w:r>
      <w:proofErr w:type="spellEnd"/>
      <w:r w:rsidRPr="00254A19">
        <w:rPr>
          <w:rFonts w:cs="Times New Roman"/>
          <w:sz w:val="20"/>
          <w:szCs w:val="20"/>
        </w:rPr>
        <w:t xml:space="preserve"> and G. Taranto, “A real-time voltage instability identification algorithm based on local phasor measurements,” </w:t>
      </w:r>
      <w:r w:rsidRPr="00254A19">
        <w:rPr>
          <w:rFonts w:cs="Times New Roman"/>
          <w:i/>
          <w:iCs/>
          <w:sz w:val="20"/>
          <w:szCs w:val="20"/>
        </w:rPr>
        <w:t>IEEE Trans</w:t>
      </w:r>
      <w:r w:rsidRPr="00254A19">
        <w:rPr>
          <w:rFonts w:cs="Times New Roman" w:hint="eastAsia"/>
          <w:i/>
          <w:iCs/>
          <w:sz w:val="20"/>
          <w:szCs w:val="20"/>
        </w:rPr>
        <w:t>.</w:t>
      </w:r>
      <w:r w:rsidRPr="00254A19">
        <w:rPr>
          <w:rFonts w:cs="Times New Roman"/>
          <w:i/>
          <w:iCs/>
          <w:sz w:val="20"/>
          <w:szCs w:val="20"/>
        </w:rPr>
        <w:t xml:space="preserve"> Power Syst</w:t>
      </w:r>
      <w:r w:rsidRPr="00254A19">
        <w:rPr>
          <w:rFonts w:cs="Times New Roman" w:hint="eastAsia"/>
          <w:i/>
          <w:iCs/>
          <w:sz w:val="20"/>
          <w:szCs w:val="20"/>
        </w:rPr>
        <w:t>.</w:t>
      </w:r>
      <w:r w:rsidRPr="00254A19">
        <w:rPr>
          <w:rFonts w:cs="Times New Roman"/>
          <w:sz w:val="20"/>
          <w:szCs w:val="20"/>
        </w:rPr>
        <w:t>, vol. 23, no. 3, pp. 1271–1279, Aug 2008</w:t>
      </w:r>
      <w:bookmarkEnd w:id="57"/>
      <w:r w:rsidRPr="00254A19">
        <w:rPr>
          <w:rFonts w:cs="Times New Roman"/>
          <w:sz w:val="20"/>
          <w:szCs w:val="20"/>
        </w:rPr>
        <w:t>.</w:t>
      </w:r>
    </w:p>
    <w:p w:rsidR="00782492" w:rsidRPr="00254A19" w:rsidRDefault="00D711C9" w:rsidP="00D711C9">
      <w:pPr>
        <w:pStyle w:val="ListParagraph"/>
        <w:numPr>
          <w:ilvl w:val="0"/>
          <w:numId w:val="5"/>
        </w:numPr>
        <w:spacing w:after="0" w:line="240" w:lineRule="auto"/>
        <w:ind w:leftChars="50" w:left="347" w:hanging="227"/>
        <w:rPr>
          <w:rFonts w:cs="Times New Roman"/>
          <w:sz w:val="20"/>
          <w:szCs w:val="20"/>
          <w:lang w:val="en-CA"/>
        </w:rPr>
      </w:pPr>
      <w:bookmarkStart w:id="58" w:name="_Ref521083272"/>
      <w:r w:rsidRPr="00254A19">
        <w:rPr>
          <w:rFonts w:cs="Times New Roman"/>
          <w:sz w:val="20"/>
          <w:szCs w:val="20"/>
        </w:rPr>
        <w:t xml:space="preserve">X. Fang, Q. Hu, </w:t>
      </w:r>
      <w:r w:rsidR="00BF183F" w:rsidRPr="00BF183F">
        <w:rPr>
          <w:rFonts w:cs="Times New Roman"/>
          <w:i/>
          <w:sz w:val="20"/>
          <w:szCs w:val="20"/>
        </w:rPr>
        <w:t>et al.</w:t>
      </w:r>
      <w:r w:rsidRPr="00254A19">
        <w:rPr>
          <w:rFonts w:cs="Times New Roman"/>
          <w:sz w:val="20"/>
          <w:szCs w:val="20"/>
        </w:rPr>
        <w:t xml:space="preserve">, "Coupon-based demand response considering wind power uncertainty: a strategic bidding model for load serving entities," </w:t>
      </w:r>
      <w:r w:rsidRPr="00254A19">
        <w:rPr>
          <w:rFonts w:cs="Times New Roman"/>
          <w:i/>
          <w:iCs/>
          <w:sz w:val="20"/>
          <w:szCs w:val="20"/>
        </w:rPr>
        <w:t>IEEE Trans. Power Syst.</w:t>
      </w:r>
      <w:r w:rsidRPr="00254A19">
        <w:rPr>
          <w:rFonts w:cs="Times New Roman"/>
          <w:sz w:val="20"/>
          <w:szCs w:val="20"/>
        </w:rPr>
        <w:t>, vol. 31, no. 2, pp. 1025-1037, Mar. 2016.</w:t>
      </w:r>
      <w:bookmarkEnd w:id="58"/>
    </w:p>
    <w:p w:rsidR="00782492" w:rsidRPr="00254A19" w:rsidRDefault="00D711C9" w:rsidP="00D711C9">
      <w:pPr>
        <w:pStyle w:val="ListParagraph"/>
        <w:numPr>
          <w:ilvl w:val="0"/>
          <w:numId w:val="5"/>
        </w:numPr>
        <w:spacing w:after="0" w:line="240" w:lineRule="auto"/>
        <w:ind w:leftChars="50" w:left="347" w:hanging="227"/>
        <w:rPr>
          <w:rFonts w:cs="Times New Roman"/>
          <w:sz w:val="20"/>
          <w:szCs w:val="20"/>
          <w:highlight w:val="yellow"/>
          <w:lang w:val="en-CA"/>
        </w:rPr>
      </w:pPr>
      <w:r w:rsidRPr="00254A19">
        <w:rPr>
          <w:rFonts w:hint="eastAsia"/>
          <w:sz w:val="20"/>
          <w:szCs w:val="20"/>
          <w:highlight w:val="yellow"/>
        </w:rPr>
        <w:t xml:space="preserve">A. M. Abed, "WSCC voltage stability criteria, </w:t>
      </w:r>
      <w:proofErr w:type="spellStart"/>
      <w:r w:rsidRPr="00254A19">
        <w:rPr>
          <w:rFonts w:hint="eastAsia"/>
          <w:sz w:val="20"/>
          <w:szCs w:val="20"/>
          <w:highlight w:val="yellow"/>
        </w:rPr>
        <w:t>undervoltage</w:t>
      </w:r>
      <w:proofErr w:type="spellEnd"/>
      <w:r w:rsidRPr="00254A19">
        <w:rPr>
          <w:rFonts w:hint="eastAsia"/>
          <w:sz w:val="20"/>
          <w:szCs w:val="20"/>
          <w:highlight w:val="yellow"/>
        </w:rPr>
        <w:t xml:space="preserve"> load shedding strategy, and reactive power reserve monitoring methodology," 1999 </w:t>
      </w:r>
      <w:r w:rsidRPr="00254A19">
        <w:rPr>
          <w:rFonts w:hint="eastAsia"/>
          <w:i/>
          <w:sz w:val="20"/>
          <w:szCs w:val="20"/>
          <w:highlight w:val="yellow"/>
        </w:rPr>
        <w:t xml:space="preserve">IEEE </w:t>
      </w:r>
      <w:r w:rsidRPr="00254A19">
        <w:rPr>
          <w:i/>
          <w:sz w:val="20"/>
          <w:szCs w:val="20"/>
          <w:highlight w:val="yellow"/>
        </w:rPr>
        <w:t>PES</w:t>
      </w:r>
      <w:r w:rsidRPr="00254A19">
        <w:rPr>
          <w:rFonts w:hint="eastAsia"/>
          <w:i/>
          <w:sz w:val="20"/>
          <w:szCs w:val="20"/>
          <w:highlight w:val="yellow"/>
        </w:rPr>
        <w:t xml:space="preserve"> Summer Meeting. Conf</w:t>
      </w:r>
      <w:r w:rsidRPr="00254A19">
        <w:rPr>
          <w:i/>
          <w:sz w:val="20"/>
          <w:szCs w:val="20"/>
          <w:highlight w:val="yellow"/>
        </w:rPr>
        <w:t>.</w:t>
      </w:r>
      <w:r w:rsidRPr="00254A19">
        <w:rPr>
          <w:rFonts w:hint="eastAsia"/>
          <w:i/>
          <w:sz w:val="20"/>
          <w:szCs w:val="20"/>
          <w:highlight w:val="yellow"/>
        </w:rPr>
        <w:t xml:space="preserve"> </w:t>
      </w:r>
      <w:r w:rsidRPr="00254A19">
        <w:rPr>
          <w:rFonts w:hint="eastAsia"/>
          <w:sz w:val="20"/>
          <w:szCs w:val="20"/>
          <w:highlight w:val="yellow"/>
        </w:rPr>
        <w:t>Proceedings, Edmonton,</w:t>
      </w:r>
      <w:r w:rsidRPr="00254A19">
        <w:rPr>
          <w:sz w:val="20"/>
          <w:szCs w:val="20"/>
          <w:highlight w:val="yellow"/>
        </w:rPr>
        <w:t xml:space="preserve"> Canada</w:t>
      </w:r>
      <w:r w:rsidRPr="00254A19">
        <w:rPr>
          <w:rFonts w:hint="eastAsia"/>
          <w:sz w:val="20"/>
          <w:szCs w:val="20"/>
          <w:highlight w:val="yellow"/>
        </w:rPr>
        <w:t>.</w:t>
      </w:r>
    </w:p>
    <w:sectPr w:rsidR="00782492" w:rsidRPr="00254A19">
      <w:footerReference w:type="default" r:id="rId75"/>
      <w:pgSz w:w="11906" w:h="16838"/>
      <w:pgMar w:top="1440" w:right="1440" w:bottom="1440" w:left="1440" w:header="851" w:footer="992"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95568" w:rsidRDefault="00295568">
      <w:pPr>
        <w:spacing w:after="0" w:line="240" w:lineRule="auto"/>
      </w:pPr>
      <w:r>
        <w:separator/>
      </w:r>
    </w:p>
  </w:endnote>
  <w:endnote w:type="continuationSeparator" w:id="0">
    <w:p w:rsidR="00295568" w:rsidRDefault="0029556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23175373"/>
      <w:docPartObj>
        <w:docPartGallery w:val="AutoText"/>
      </w:docPartObj>
    </w:sdtPr>
    <w:sdtContent>
      <w:p w:rsidR="005F413C" w:rsidRDefault="005F413C">
        <w:pPr>
          <w:pStyle w:val="Footer"/>
          <w:jc w:val="center"/>
        </w:pPr>
        <w:r>
          <w:fldChar w:fldCharType="begin"/>
        </w:r>
        <w:r>
          <w:instrText xml:space="preserve"> PAGE   \* MERGEFORMAT </w:instrText>
        </w:r>
        <w:r>
          <w:fldChar w:fldCharType="separate"/>
        </w:r>
        <w:r w:rsidR="009A4241">
          <w:rPr>
            <w:noProof/>
          </w:rPr>
          <w:t>9</w:t>
        </w:r>
        <w:r>
          <w:fldChar w:fldCharType="end"/>
        </w:r>
      </w:p>
    </w:sdtContent>
  </w:sdt>
  <w:p w:rsidR="005F413C" w:rsidRDefault="005F413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95568" w:rsidRDefault="00295568">
      <w:pPr>
        <w:spacing w:after="0" w:line="240" w:lineRule="auto"/>
      </w:pPr>
      <w:r>
        <w:separator/>
      </w:r>
    </w:p>
  </w:footnote>
  <w:footnote w:type="continuationSeparator" w:id="0">
    <w:p w:rsidR="00295568" w:rsidRDefault="0029556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380460"/>
    <w:multiLevelType w:val="multilevel"/>
    <w:tmpl w:val="04380460"/>
    <w:lvl w:ilvl="0">
      <w:start w:val="1"/>
      <w:numFmt w:val="decimal"/>
      <w:lvlText w:val="[%1]"/>
      <w:lvlJc w:val="righ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nsid w:val="13E86997"/>
    <w:multiLevelType w:val="multilevel"/>
    <w:tmpl w:val="13E86997"/>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2">
    <w:nsid w:val="30590A0B"/>
    <w:multiLevelType w:val="multilevel"/>
    <w:tmpl w:val="30590A0B"/>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3">
    <w:nsid w:val="552A7A76"/>
    <w:multiLevelType w:val="multilevel"/>
    <w:tmpl w:val="552A7A76"/>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4">
    <w:nsid w:val="60EC1991"/>
    <w:multiLevelType w:val="multilevel"/>
    <w:tmpl w:val="60EC1991"/>
    <w:lvl w:ilvl="0">
      <w:start w:val="1"/>
      <w:numFmt w:val="decimal"/>
      <w:pStyle w:val="Heading1"/>
      <w:lvlText w:val="%1."/>
      <w:lvlJc w:val="left"/>
      <w:pPr>
        <w:ind w:left="425" w:hanging="425"/>
      </w:pPr>
      <w:rPr>
        <w:rFonts w:hint="eastAsia"/>
      </w:rPr>
    </w:lvl>
    <w:lvl w:ilvl="1">
      <w:start w:val="1"/>
      <w:numFmt w:val="decimal"/>
      <w:pStyle w:val="Heading2"/>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num w:numId="1">
    <w:abstractNumId w:val="4"/>
  </w:num>
  <w:num w:numId="2">
    <w:abstractNumId w:val="1"/>
  </w:num>
  <w:num w:numId="3">
    <w:abstractNumId w:val="3"/>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20"/>
  <w:drawingGridHorizontalSpacing w:val="120"/>
  <w:drawingGridVerticalSpacing w:val="163"/>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E5553"/>
    <w:rsid w:val="00002F90"/>
    <w:rsid w:val="0001000D"/>
    <w:rsid w:val="0001276E"/>
    <w:rsid w:val="00012906"/>
    <w:rsid w:val="00013DC7"/>
    <w:rsid w:val="00013DD2"/>
    <w:rsid w:val="0001455B"/>
    <w:rsid w:val="00015325"/>
    <w:rsid w:val="00017200"/>
    <w:rsid w:val="00020CC7"/>
    <w:rsid w:val="0002288A"/>
    <w:rsid w:val="00024F67"/>
    <w:rsid w:val="000317DC"/>
    <w:rsid w:val="00034382"/>
    <w:rsid w:val="00037F2F"/>
    <w:rsid w:val="000461CC"/>
    <w:rsid w:val="00046926"/>
    <w:rsid w:val="000519F8"/>
    <w:rsid w:val="000530BF"/>
    <w:rsid w:val="00053664"/>
    <w:rsid w:val="00055E07"/>
    <w:rsid w:val="0005652D"/>
    <w:rsid w:val="00056870"/>
    <w:rsid w:val="00061569"/>
    <w:rsid w:val="000618CB"/>
    <w:rsid w:val="00064B4A"/>
    <w:rsid w:val="00065663"/>
    <w:rsid w:val="000674EB"/>
    <w:rsid w:val="000720B7"/>
    <w:rsid w:val="000758CF"/>
    <w:rsid w:val="00075CA8"/>
    <w:rsid w:val="0007610B"/>
    <w:rsid w:val="00081E03"/>
    <w:rsid w:val="00083D5F"/>
    <w:rsid w:val="00086662"/>
    <w:rsid w:val="00087401"/>
    <w:rsid w:val="00092BAD"/>
    <w:rsid w:val="00093ABC"/>
    <w:rsid w:val="0009472A"/>
    <w:rsid w:val="00095397"/>
    <w:rsid w:val="000A1629"/>
    <w:rsid w:val="000A4C23"/>
    <w:rsid w:val="000B0F7A"/>
    <w:rsid w:val="000B1A1F"/>
    <w:rsid w:val="000B2FB6"/>
    <w:rsid w:val="000B3312"/>
    <w:rsid w:val="000C55BC"/>
    <w:rsid w:val="000D4BE4"/>
    <w:rsid w:val="000D58F6"/>
    <w:rsid w:val="000E01CE"/>
    <w:rsid w:val="000E4852"/>
    <w:rsid w:val="000E6BEF"/>
    <w:rsid w:val="000E70B5"/>
    <w:rsid w:val="000F4559"/>
    <w:rsid w:val="000F7F9A"/>
    <w:rsid w:val="00104B88"/>
    <w:rsid w:val="001066F6"/>
    <w:rsid w:val="00110DCE"/>
    <w:rsid w:val="0011366F"/>
    <w:rsid w:val="001146C1"/>
    <w:rsid w:val="00115952"/>
    <w:rsid w:val="00116600"/>
    <w:rsid w:val="001226BA"/>
    <w:rsid w:val="0012662B"/>
    <w:rsid w:val="00130AF1"/>
    <w:rsid w:val="00133D87"/>
    <w:rsid w:val="00135B48"/>
    <w:rsid w:val="00141AAC"/>
    <w:rsid w:val="0014204F"/>
    <w:rsid w:val="00143EF2"/>
    <w:rsid w:val="00144108"/>
    <w:rsid w:val="0014480A"/>
    <w:rsid w:val="00147BCA"/>
    <w:rsid w:val="00162585"/>
    <w:rsid w:val="00163E53"/>
    <w:rsid w:val="00164437"/>
    <w:rsid w:val="00164BFF"/>
    <w:rsid w:val="00165D60"/>
    <w:rsid w:val="00171AFC"/>
    <w:rsid w:val="00171F7C"/>
    <w:rsid w:val="00180191"/>
    <w:rsid w:val="001924F8"/>
    <w:rsid w:val="001946B6"/>
    <w:rsid w:val="001949DE"/>
    <w:rsid w:val="00197952"/>
    <w:rsid w:val="001A5C4D"/>
    <w:rsid w:val="001A794C"/>
    <w:rsid w:val="001B0552"/>
    <w:rsid w:val="001B289F"/>
    <w:rsid w:val="001B30DD"/>
    <w:rsid w:val="001B4F9A"/>
    <w:rsid w:val="001B5BF2"/>
    <w:rsid w:val="001C060D"/>
    <w:rsid w:val="001C2663"/>
    <w:rsid w:val="001D356E"/>
    <w:rsid w:val="001D3EB1"/>
    <w:rsid w:val="001D6F2C"/>
    <w:rsid w:val="001E0EDB"/>
    <w:rsid w:val="001E464F"/>
    <w:rsid w:val="001E4BDF"/>
    <w:rsid w:val="001E655F"/>
    <w:rsid w:val="001F2319"/>
    <w:rsid w:val="001F4174"/>
    <w:rsid w:val="001F5661"/>
    <w:rsid w:val="001F7DE0"/>
    <w:rsid w:val="00201D9A"/>
    <w:rsid w:val="002058CF"/>
    <w:rsid w:val="0021305E"/>
    <w:rsid w:val="00217F0C"/>
    <w:rsid w:val="00220FE0"/>
    <w:rsid w:val="002229DA"/>
    <w:rsid w:val="00225C8E"/>
    <w:rsid w:val="00226DF7"/>
    <w:rsid w:val="00227959"/>
    <w:rsid w:val="00234F4F"/>
    <w:rsid w:val="0023597A"/>
    <w:rsid w:val="00237F10"/>
    <w:rsid w:val="002405C9"/>
    <w:rsid w:val="002408D1"/>
    <w:rsid w:val="00244B91"/>
    <w:rsid w:val="0024588D"/>
    <w:rsid w:val="002473AA"/>
    <w:rsid w:val="002504E3"/>
    <w:rsid w:val="00251EE1"/>
    <w:rsid w:val="002538D8"/>
    <w:rsid w:val="00253D5D"/>
    <w:rsid w:val="00254A19"/>
    <w:rsid w:val="00261751"/>
    <w:rsid w:val="00263AB7"/>
    <w:rsid w:val="0026401E"/>
    <w:rsid w:val="00264B32"/>
    <w:rsid w:val="00267433"/>
    <w:rsid w:val="002708B8"/>
    <w:rsid w:val="002712BC"/>
    <w:rsid w:val="00273BDB"/>
    <w:rsid w:val="00284F9A"/>
    <w:rsid w:val="00291F0E"/>
    <w:rsid w:val="0029304D"/>
    <w:rsid w:val="00295568"/>
    <w:rsid w:val="00295810"/>
    <w:rsid w:val="002966A1"/>
    <w:rsid w:val="002A622F"/>
    <w:rsid w:val="002A68C7"/>
    <w:rsid w:val="002B25A5"/>
    <w:rsid w:val="002B479A"/>
    <w:rsid w:val="002B5A69"/>
    <w:rsid w:val="002B7A47"/>
    <w:rsid w:val="002B7D38"/>
    <w:rsid w:val="002C2174"/>
    <w:rsid w:val="002C2943"/>
    <w:rsid w:val="002C6CC8"/>
    <w:rsid w:val="002C7067"/>
    <w:rsid w:val="002C7926"/>
    <w:rsid w:val="002D04B3"/>
    <w:rsid w:val="002D0828"/>
    <w:rsid w:val="002D126F"/>
    <w:rsid w:val="002D1D8A"/>
    <w:rsid w:val="002D406F"/>
    <w:rsid w:val="002D6586"/>
    <w:rsid w:val="002E7275"/>
    <w:rsid w:val="002F063E"/>
    <w:rsid w:val="002F297D"/>
    <w:rsid w:val="002F31D9"/>
    <w:rsid w:val="002F64EE"/>
    <w:rsid w:val="002F778B"/>
    <w:rsid w:val="00300251"/>
    <w:rsid w:val="00303301"/>
    <w:rsid w:val="003052A9"/>
    <w:rsid w:val="00306DE3"/>
    <w:rsid w:val="0031079F"/>
    <w:rsid w:val="00312B75"/>
    <w:rsid w:val="00313E95"/>
    <w:rsid w:val="0032069F"/>
    <w:rsid w:val="00321183"/>
    <w:rsid w:val="003223D6"/>
    <w:rsid w:val="003227D5"/>
    <w:rsid w:val="0032429C"/>
    <w:rsid w:val="0033635B"/>
    <w:rsid w:val="00341CE8"/>
    <w:rsid w:val="00344B68"/>
    <w:rsid w:val="003455E1"/>
    <w:rsid w:val="003463D0"/>
    <w:rsid w:val="003468CA"/>
    <w:rsid w:val="00346E52"/>
    <w:rsid w:val="00350866"/>
    <w:rsid w:val="00355672"/>
    <w:rsid w:val="0035702C"/>
    <w:rsid w:val="00361F5C"/>
    <w:rsid w:val="003643D4"/>
    <w:rsid w:val="00364AF6"/>
    <w:rsid w:val="003701EC"/>
    <w:rsid w:val="00373C27"/>
    <w:rsid w:val="00376708"/>
    <w:rsid w:val="00384BE7"/>
    <w:rsid w:val="003856A4"/>
    <w:rsid w:val="00391B5D"/>
    <w:rsid w:val="00391BAF"/>
    <w:rsid w:val="0039307B"/>
    <w:rsid w:val="003953BA"/>
    <w:rsid w:val="00395895"/>
    <w:rsid w:val="003A0AA4"/>
    <w:rsid w:val="003A0F41"/>
    <w:rsid w:val="003A1ECE"/>
    <w:rsid w:val="003A596E"/>
    <w:rsid w:val="003A5A76"/>
    <w:rsid w:val="003A5EBC"/>
    <w:rsid w:val="003A6479"/>
    <w:rsid w:val="003A7F70"/>
    <w:rsid w:val="003B7699"/>
    <w:rsid w:val="003C1010"/>
    <w:rsid w:val="003D6184"/>
    <w:rsid w:val="003E13EE"/>
    <w:rsid w:val="003E308C"/>
    <w:rsid w:val="003E3952"/>
    <w:rsid w:val="003E7CD5"/>
    <w:rsid w:val="003F2AD0"/>
    <w:rsid w:val="003F3C70"/>
    <w:rsid w:val="003F6010"/>
    <w:rsid w:val="003F747A"/>
    <w:rsid w:val="004041BE"/>
    <w:rsid w:val="0040502F"/>
    <w:rsid w:val="00405EF2"/>
    <w:rsid w:val="00407F47"/>
    <w:rsid w:val="00413872"/>
    <w:rsid w:val="0041570C"/>
    <w:rsid w:val="00415E35"/>
    <w:rsid w:val="00424493"/>
    <w:rsid w:val="004277CE"/>
    <w:rsid w:val="00427BB4"/>
    <w:rsid w:val="00432428"/>
    <w:rsid w:val="00434AF7"/>
    <w:rsid w:val="0043702D"/>
    <w:rsid w:val="004372F4"/>
    <w:rsid w:val="004375F5"/>
    <w:rsid w:val="00443C08"/>
    <w:rsid w:val="004443E3"/>
    <w:rsid w:val="00450DA2"/>
    <w:rsid w:val="004573A1"/>
    <w:rsid w:val="004603E8"/>
    <w:rsid w:val="00462950"/>
    <w:rsid w:val="004667CF"/>
    <w:rsid w:val="00470F2C"/>
    <w:rsid w:val="0047312C"/>
    <w:rsid w:val="004738CF"/>
    <w:rsid w:val="0048154D"/>
    <w:rsid w:val="004911B3"/>
    <w:rsid w:val="00494383"/>
    <w:rsid w:val="00495FA0"/>
    <w:rsid w:val="00496C68"/>
    <w:rsid w:val="004A564C"/>
    <w:rsid w:val="004B321A"/>
    <w:rsid w:val="004B657A"/>
    <w:rsid w:val="004C0760"/>
    <w:rsid w:val="004C225D"/>
    <w:rsid w:val="004C5DED"/>
    <w:rsid w:val="004C7184"/>
    <w:rsid w:val="004C77E4"/>
    <w:rsid w:val="004D1614"/>
    <w:rsid w:val="004D5DDE"/>
    <w:rsid w:val="004E215A"/>
    <w:rsid w:val="004E2177"/>
    <w:rsid w:val="004E3592"/>
    <w:rsid w:val="004F0D4E"/>
    <w:rsid w:val="004F2B52"/>
    <w:rsid w:val="00500457"/>
    <w:rsid w:val="00501686"/>
    <w:rsid w:val="00505768"/>
    <w:rsid w:val="005064A6"/>
    <w:rsid w:val="0051210E"/>
    <w:rsid w:val="00512AB5"/>
    <w:rsid w:val="00515152"/>
    <w:rsid w:val="005154A7"/>
    <w:rsid w:val="00516282"/>
    <w:rsid w:val="00516E70"/>
    <w:rsid w:val="0052009B"/>
    <w:rsid w:val="005277DF"/>
    <w:rsid w:val="00535759"/>
    <w:rsid w:val="00536B2B"/>
    <w:rsid w:val="0054067E"/>
    <w:rsid w:val="00544CDF"/>
    <w:rsid w:val="00545937"/>
    <w:rsid w:val="005471F5"/>
    <w:rsid w:val="005504C8"/>
    <w:rsid w:val="00550B8B"/>
    <w:rsid w:val="00551FE5"/>
    <w:rsid w:val="0055600F"/>
    <w:rsid w:val="00557985"/>
    <w:rsid w:val="0056700A"/>
    <w:rsid w:val="00570052"/>
    <w:rsid w:val="00570C0D"/>
    <w:rsid w:val="00571BA0"/>
    <w:rsid w:val="005734F6"/>
    <w:rsid w:val="00576369"/>
    <w:rsid w:val="0057643D"/>
    <w:rsid w:val="0058165F"/>
    <w:rsid w:val="00583B23"/>
    <w:rsid w:val="005864AE"/>
    <w:rsid w:val="005871B4"/>
    <w:rsid w:val="0059401B"/>
    <w:rsid w:val="005A5C36"/>
    <w:rsid w:val="005A7DE8"/>
    <w:rsid w:val="005B58D4"/>
    <w:rsid w:val="005C032F"/>
    <w:rsid w:val="005C0AE2"/>
    <w:rsid w:val="005C3B11"/>
    <w:rsid w:val="005C6AAC"/>
    <w:rsid w:val="005C6EFF"/>
    <w:rsid w:val="005E025F"/>
    <w:rsid w:val="005E2C54"/>
    <w:rsid w:val="005E5AD4"/>
    <w:rsid w:val="005F06BE"/>
    <w:rsid w:val="005F1E91"/>
    <w:rsid w:val="005F1F5E"/>
    <w:rsid w:val="005F413C"/>
    <w:rsid w:val="005F434F"/>
    <w:rsid w:val="005F4CAB"/>
    <w:rsid w:val="005F4FCD"/>
    <w:rsid w:val="006024B5"/>
    <w:rsid w:val="00602EEE"/>
    <w:rsid w:val="00603784"/>
    <w:rsid w:val="00605C26"/>
    <w:rsid w:val="00613A85"/>
    <w:rsid w:val="00615507"/>
    <w:rsid w:val="00623A09"/>
    <w:rsid w:val="00624D76"/>
    <w:rsid w:val="006258F7"/>
    <w:rsid w:val="00627434"/>
    <w:rsid w:val="006320F3"/>
    <w:rsid w:val="00635E02"/>
    <w:rsid w:val="006411D6"/>
    <w:rsid w:val="0064489F"/>
    <w:rsid w:val="0064536F"/>
    <w:rsid w:val="00645C3F"/>
    <w:rsid w:val="00655C4C"/>
    <w:rsid w:val="0065660E"/>
    <w:rsid w:val="006579EB"/>
    <w:rsid w:val="006656FB"/>
    <w:rsid w:val="0066665F"/>
    <w:rsid w:val="00670025"/>
    <w:rsid w:val="00670C71"/>
    <w:rsid w:val="00672BE4"/>
    <w:rsid w:val="00674CC5"/>
    <w:rsid w:val="006751CC"/>
    <w:rsid w:val="006768C5"/>
    <w:rsid w:val="0069094D"/>
    <w:rsid w:val="0069245F"/>
    <w:rsid w:val="0069270A"/>
    <w:rsid w:val="00692CB6"/>
    <w:rsid w:val="00693656"/>
    <w:rsid w:val="006936F8"/>
    <w:rsid w:val="006938BD"/>
    <w:rsid w:val="006967C4"/>
    <w:rsid w:val="006A0679"/>
    <w:rsid w:val="006A6A5D"/>
    <w:rsid w:val="006B0651"/>
    <w:rsid w:val="006B28C1"/>
    <w:rsid w:val="006B303A"/>
    <w:rsid w:val="006B3CAA"/>
    <w:rsid w:val="006B7FA5"/>
    <w:rsid w:val="006C0935"/>
    <w:rsid w:val="006C0DE8"/>
    <w:rsid w:val="006C1A44"/>
    <w:rsid w:val="006D1658"/>
    <w:rsid w:val="006D6711"/>
    <w:rsid w:val="006D7969"/>
    <w:rsid w:val="006E51B9"/>
    <w:rsid w:val="006E5E45"/>
    <w:rsid w:val="006E6761"/>
    <w:rsid w:val="006F1A38"/>
    <w:rsid w:val="006F515D"/>
    <w:rsid w:val="00702714"/>
    <w:rsid w:val="007036A2"/>
    <w:rsid w:val="00705995"/>
    <w:rsid w:val="007062B9"/>
    <w:rsid w:val="007076AD"/>
    <w:rsid w:val="00711553"/>
    <w:rsid w:val="00717ED0"/>
    <w:rsid w:val="00721E82"/>
    <w:rsid w:val="00726B13"/>
    <w:rsid w:val="00726CF6"/>
    <w:rsid w:val="007302CC"/>
    <w:rsid w:val="007304A4"/>
    <w:rsid w:val="0073250F"/>
    <w:rsid w:val="007333C8"/>
    <w:rsid w:val="00736195"/>
    <w:rsid w:val="0074076E"/>
    <w:rsid w:val="00743CD2"/>
    <w:rsid w:val="00750EFE"/>
    <w:rsid w:val="007510B1"/>
    <w:rsid w:val="00753F95"/>
    <w:rsid w:val="007540FF"/>
    <w:rsid w:val="007555B3"/>
    <w:rsid w:val="007562C8"/>
    <w:rsid w:val="00756F36"/>
    <w:rsid w:val="00763568"/>
    <w:rsid w:val="00763643"/>
    <w:rsid w:val="00766821"/>
    <w:rsid w:val="0077269D"/>
    <w:rsid w:val="0077315A"/>
    <w:rsid w:val="0077529E"/>
    <w:rsid w:val="00775FFD"/>
    <w:rsid w:val="007804BA"/>
    <w:rsid w:val="007812DF"/>
    <w:rsid w:val="00782309"/>
    <w:rsid w:val="00782492"/>
    <w:rsid w:val="00787C13"/>
    <w:rsid w:val="007935C1"/>
    <w:rsid w:val="0079674D"/>
    <w:rsid w:val="007A213E"/>
    <w:rsid w:val="007A295D"/>
    <w:rsid w:val="007A503A"/>
    <w:rsid w:val="007B2AB9"/>
    <w:rsid w:val="007B4940"/>
    <w:rsid w:val="007B7B7F"/>
    <w:rsid w:val="007C01B5"/>
    <w:rsid w:val="007C0F30"/>
    <w:rsid w:val="007D0283"/>
    <w:rsid w:val="007D6586"/>
    <w:rsid w:val="007E18DD"/>
    <w:rsid w:val="007E51B7"/>
    <w:rsid w:val="007F1703"/>
    <w:rsid w:val="007F494C"/>
    <w:rsid w:val="007F5152"/>
    <w:rsid w:val="007F660A"/>
    <w:rsid w:val="00804C39"/>
    <w:rsid w:val="00805F6B"/>
    <w:rsid w:val="00806896"/>
    <w:rsid w:val="008107C2"/>
    <w:rsid w:val="008127D1"/>
    <w:rsid w:val="0081421C"/>
    <w:rsid w:val="0081558D"/>
    <w:rsid w:val="008212BD"/>
    <w:rsid w:val="0082290C"/>
    <w:rsid w:val="008338DC"/>
    <w:rsid w:val="00837769"/>
    <w:rsid w:val="0084060E"/>
    <w:rsid w:val="008408A5"/>
    <w:rsid w:val="00847389"/>
    <w:rsid w:val="00860AF2"/>
    <w:rsid w:val="008635AA"/>
    <w:rsid w:val="00863E6A"/>
    <w:rsid w:val="008640D3"/>
    <w:rsid w:val="00864A0C"/>
    <w:rsid w:val="00865696"/>
    <w:rsid w:val="00866FE9"/>
    <w:rsid w:val="00871031"/>
    <w:rsid w:val="008737C0"/>
    <w:rsid w:val="008777D9"/>
    <w:rsid w:val="00882288"/>
    <w:rsid w:val="00883641"/>
    <w:rsid w:val="0088748F"/>
    <w:rsid w:val="0089327E"/>
    <w:rsid w:val="008932E9"/>
    <w:rsid w:val="00893F88"/>
    <w:rsid w:val="00896026"/>
    <w:rsid w:val="00897C3D"/>
    <w:rsid w:val="00897E58"/>
    <w:rsid w:val="008A1A05"/>
    <w:rsid w:val="008A6638"/>
    <w:rsid w:val="008B2E95"/>
    <w:rsid w:val="008B58B8"/>
    <w:rsid w:val="008C4605"/>
    <w:rsid w:val="008C69DB"/>
    <w:rsid w:val="008D20BB"/>
    <w:rsid w:val="008D2CC7"/>
    <w:rsid w:val="008D2F91"/>
    <w:rsid w:val="008D37D0"/>
    <w:rsid w:val="008D3CC1"/>
    <w:rsid w:val="008E4E16"/>
    <w:rsid w:val="008E6436"/>
    <w:rsid w:val="008E6A59"/>
    <w:rsid w:val="008E6A8A"/>
    <w:rsid w:val="008F3076"/>
    <w:rsid w:val="008F701C"/>
    <w:rsid w:val="00902FDC"/>
    <w:rsid w:val="009076AD"/>
    <w:rsid w:val="00911A56"/>
    <w:rsid w:val="00912BF1"/>
    <w:rsid w:val="00912F44"/>
    <w:rsid w:val="00914194"/>
    <w:rsid w:val="00915900"/>
    <w:rsid w:val="00920BE9"/>
    <w:rsid w:val="0092387A"/>
    <w:rsid w:val="00926338"/>
    <w:rsid w:val="0093269C"/>
    <w:rsid w:val="00932FF1"/>
    <w:rsid w:val="009334D7"/>
    <w:rsid w:val="00933F17"/>
    <w:rsid w:val="0093663D"/>
    <w:rsid w:val="00940F50"/>
    <w:rsid w:val="00942B47"/>
    <w:rsid w:val="00944AB1"/>
    <w:rsid w:val="009555D2"/>
    <w:rsid w:val="00955723"/>
    <w:rsid w:val="0096776B"/>
    <w:rsid w:val="00967C96"/>
    <w:rsid w:val="0097085D"/>
    <w:rsid w:val="00975A2A"/>
    <w:rsid w:val="00982119"/>
    <w:rsid w:val="00982391"/>
    <w:rsid w:val="00993893"/>
    <w:rsid w:val="00994EE6"/>
    <w:rsid w:val="009A4241"/>
    <w:rsid w:val="009A5DAB"/>
    <w:rsid w:val="009A747F"/>
    <w:rsid w:val="009A7854"/>
    <w:rsid w:val="009B04C8"/>
    <w:rsid w:val="009B1447"/>
    <w:rsid w:val="009B1EC3"/>
    <w:rsid w:val="009B2C22"/>
    <w:rsid w:val="009B4369"/>
    <w:rsid w:val="009B44B2"/>
    <w:rsid w:val="009B662D"/>
    <w:rsid w:val="009B7AD7"/>
    <w:rsid w:val="009B7EE1"/>
    <w:rsid w:val="009C0422"/>
    <w:rsid w:val="009C0C89"/>
    <w:rsid w:val="009C2258"/>
    <w:rsid w:val="009C38A1"/>
    <w:rsid w:val="009C4D0A"/>
    <w:rsid w:val="009C56C7"/>
    <w:rsid w:val="009C57E9"/>
    <w:rsid w:val="009C58AC"/>
    <w:rsid w:val="009E095C"/>
    <w:rsid w:val="009E3A9C"/>
    <w:rsid w:val="009F22F2"/>
    <w:rsid w:val="009F4013"/>
    <w:rsid w:val="009F7269"/>
    <w:rsid w:val="00A01231"/>
    <w:rsid w:val="00A01E57"/>
    <w:rsid w:val="00A02931"/>
    <w:rsid w:val="00A07219"/>
    <w:rsid w:val="00A078F5"/>
    <w:rsid w:val="00A1452A"/>
    <w:rsid w:val="00A14CFE"/>
    <w:rsid w:val="00A15AA0"/>
    <w:rsid w:val="00A1742D"/>
    <w:rsid w:val="00A22D1F"/>
    <w:rsid w:val="00A24371"/>
    <w:rsid w:val="00A25DD4"/>
    <w:rsid w:val="00A304EC"/>
    <w:rsid w:val="00A35AC8"/>
    <w:rsid w:val="00A363FD"/>
    <w:rsid w:val="00A41157"/>
    <w:rsid w:val="00A43E7C"/>
    <w:rsid w:val="00A43F14"/>
    <w:rsid w:val="00A45ED5"/>
    <w:rsid w:val="00A51187"/>
    <w:rsid w:val="00A56259"/>
    <w:rsid w:val="00A57412"/>
    <w:rsid w:val="00A577F4"/>
    <w:rsid w:val="00A60566"/>
    <w:rsid w:val="00A611C9"/>
    <w:rsid w:val="00A61458"/>
    <w:rsid w:val="00A620D7"/>
    <w:rsid w:val="00A71479"/>
    <w:rsid w:val="00A7151F"/>
    <w:rsid w:val="00A76452"/>
    <w:rsid w:val="00A765FB"/>
    <w:rsid w:val="00A80C1E"/>
    <w:rsid w:val="00A8130D"/>
    <w:rsid w:val="00A85156"/>
    <w:rsid w:val="00A873CF"/>
    <w:rsid w:val="00A92285"/>
    <w:rsid w:val="00A95242"/>
    <w:rsid w:val="00A96001"/>
    <w:rsid w:val="00AA006A"/>
    <w:rsid w:val="00AA3129"/>
    <w:rsid w:val="00AA3638"/>
    <w:rsid w:val="00AA44FC"/>
    <w:rsid w:val="00AA6D22"/>
    <w:rsid w:val="00AA6D41"/>
    <w:rsid w:val="00AB2C31"/>
    <w:rsid w:val="00AC5269"/>
    <w:rsid w:val="00AC77AE"/>
    <w:rsid w:val="00AD7096"/>
    <w:rsid w:val="00AE33AD"/>
    <w:rsid w:val="00AE42CB"/>
    <w:rsid w:val="00AE7BFE"/>
    <w:rsid w:val="00AF676B"/>
    <w:rsid w:val="00AF7BA3"/>
    <w:rsid w:val="00B000FF"/>
    <w:rsid w:val="00B0462B"/>
    <w:rsid w:val="00B06041"/>
    <w:rsid w:val="00B10D6F"/>
    <w:rsid w:val="00B14D3F"/>
    <w:rsid w:val="00B15F20"/>
    <w:rsid w:val="00B17336"/>
    <w:rsid w:val="00B20602"/>
    <w:rsid w:val="00B21FD8"/>
    <w:rsid w:val="00B2301E"/>
    <w:rsid w:val="00B2416B"/>
    <w:rsid w:val="00B24B18"/>
    <w:rsid w:val="00B26505"/>
    <w:rsid w:val="00B267AB"/>
    <w:rsid w:val="00B27EBC"/>
    <w:rsid w:val="00B3117E"/>
    <w:rsid w:val="00B319E9"/>
    <w:rsid w:val="00B31B84"/>
    <w:rsid w:val="00B429A5"/>
    <w:rsid w:val="00B44CC1"/>
    <w:rsid w:val="00B47FB4"/>
    <w:rsid w:val="00B50C1D"/>
    <w:rsid w:val="00B5118D"/>
    <w:rsid w:val="00B5369E"/>
    <w:rsid w:val="00B54607"/>
    <w:rsid w:val="00B5502C"/>
    <w:rsid w:val="00B577C1"/>
    <w:rsid w:val="00B62D8D"/>
    <w:rsid w:val="00B712A1"/>
    <w:rsid w:val="00B81CF2"/>
    <w:rsid w:val="00B82B55"/>
    <w:rsid w:val="00B84526"/>
    <w:rsid w:val="00B86F76"/>
    <w:rsid w:val="00B90D5D"/>
    <w:rsid w:val="00B90D6E"/>
    <w:rsid w:val="00B9145A"/>
    <w:rsid w:val="00B91B9A"/>
    <w:rsid w:val="00B92194"/>
    <w:rsid w:val="00B92779"/>
    <w:rsid w:val="00B935DA"/>
    <w:rsid w:val="00B942F2"/>
    <w:rsid w:val="00B9786A"/>
    <w:rsid w:val="00BA019C"/>
    <w:rsid w:val="00BA68DD"/>
    <w:rsid w:val="00BC1F42"/>
    <w:rsid w:val="00BC7BB0"/>
    <w:rsid w:val="00BC7F99"/>
    <w:rsid w:val="00BD0335"/>
    <w:rsid w:val="00BD09F5"/>
    <w:rsid w:val="00BD0C26"/>
    <w:rsid w:val="00BD2576"/>
    <w:rsid w:val="00BD3AFF"/>
    <w:rsid w:val="00BD4848"/>
    <w:rsid w:val="00BD7701"/>
    <w:rsid w:val="00BE013F"/>
    <w:rsid w:val="00BE51A0"/>
    <w:rsid w:val="00BE53D4"/>
    <w:rsid w:val="00BE5553"/>
    <w:rsid w:val="00BE7028"/>
    <w:rsid w:val="00BF09E0"/>
    <w:rsid w:val="00BF183F"/>
    <w:rsid w:val="00BF2668"/>
    <w:rsid w:val="00BF394C"/>
    <w:rsid w:val="00C0272F"/>
    <w:rsid w:val="00C028D3"/>
    <w:rsid w:val="00C03112"/>
    <w:rsid w:val="00C04C2A"/>
    <w:rsid w:val="00C10666"/>
    <w:rsid w:val="00C12FF8"/>
    <w:rsid w:val="00C14BE8"/>
    <w:rsid w:val="00C210A8"/>
    <w:rsid w:val="00C21122"/>
    <w:rsid w:val="00C22DB5"/>
    <w:rsid w:val="00C40248"/>
    <w:rsid w:val="00C40B82"/>
    <w:rsid w:val="00C50A35"/>
    <w:rsid w:val="00C525D2"/>
    <w:rsid w:val="00C56B3E"/>
    <w:rsid w:val="00C57436"/>
    <w:rsid w:val="00C57B46"/>
    <w:rsid w:val="00C61669"/>
    <w:rsid w:val="00C6347B"/>
    <w:rsid w:val="00C63F26"/>
    <w:rsid w:val="00C701A9"/>
    <w:rsid w:val="00C71F7A"/>
    <w:rsid w:val="00C8263F"/>
    <w:rsid w:val="00C844F4"/>
    <w:rsid w:val="00C84F5F"/>
    <w:rsid w:val="00C86375"/>
    <w:rsid w:val="00C93B53"/>
    <w:rsid w:val="00C95669"/>
    <w:rsid w:val="00C972CE"/>
    <w:rsid w:val="00CA21DF"/>
    <w:rsid w:val="00CA2222"/>
    <w:rsid w:val="00CA3006"/>
    <w:rsid w:val="00CC24F8"/>
    <w:rsid w:val="00CC52B9"/>
    <w:rsid w:val="00CC720A"/>
    <w:rsid w:val="00CD137A"/>
    <w:rsid w:val="00CD2888"/>
    <w:rsid w:val="00CD2A27"/>
    <w:rsid w:val="00CD2FF6"/>
    <w:rsid w:val="00CD49D6"/>
    <w:rsid w:val="00CD5A30"/>
    <w:rsid w:val="00CD61B0"/>
    <w:rsid w:val="00CE13A4"/>
    <w:rsid w:val="00CE35DF"/>
    <w:rsid w:val="00CE79E5"/>
    <w:rsid w:val="00CF652B"/>
    <w:rsid w:val="00D00167"/>
    <w:rsid w:val="00D01BBF"/>
    <w:rsid w:val="00D0719D"/>
    <w:rsid w:val="00D0739A"/>
    <w:rsid w:val="00D16CB0"/>
    <w:rsid w:val="00D200DF"/>
    <w:rsid w:val="00D2169A"/>
    <w:rsid w:val="00D24B9E"/>
    <w:rsid w:val="00D24FFE"/>
    <w:rsid w:val="00D279E0"/>
    <w:rsid w:val="00D33339"/>
    <w:rsid w:val="00D34035"/>
    <w:rsid w:val="00D41C5B"/>
    <w:rsid w:val="00D443D2"/>
    <w:rsid w:val="00D450B4"/>
    <w:rsid w:val="00D47A10"/>
    <w:rsid w:val="00D504BE"/>
    <w:rsid w:val="00D52809"/>
    <w:rsid w:val="00D528B7"/>
    <w:rsid w:val="00D569C9"/>
    <w:rsid w:val="00D63CB8"/>
    <w:rsid w:val="00D711C9"/>
    <w:rsid w:val="00D73471"/>
    <w:rsid w:val="00D75050"/>
    <w:rsid w:val="00D75A86"/>
    <w:rsid w:val="00D762B4"/>
    <w:rsid w:val="00D77E75"/>
    <w:rsid w:val="00D8000D"/>
    <w:rsid w:val="00D84EDA"/>
    <w:rsid w:val="00D9009F"/>
    <w:rsid w:val="00D933E4"/>
    <w:rsid w:val="00D94261"/>
    <w:rsid w:val="00D9597B"/>
    <w:rsid w:val="00D97591"/>
    <w:rsid w:val="00DA0997"/>
    <w:rsid w:val="00DA0EF9"/>
    <w:rsid w:val="00DA3643"/>
    <w:rsid w:val="00DA6F5F"/>
    <w:rsid w:val="00DA7453"/>
    <w:rsid w:val="00DB36F4"/>
    <w:rsid w:val="00DB4D33"/>
    <w:rsid w:val="00DB63B5"/>
    <w:rsid w:val="00DB6D9A"/>
    <w:rsid w:val="00DC04C0"/>
    <w:rsid w:val="00DC0E7C"/>
    <w:rsid w:val="00DC3742"/>
    <w:rsid w:val="00DD087D"/>
    <w:rsid w:val="00DD3CAB"/>
    <w:rsid w:val="00DD684A"/>
    <w:rsid w:val="00DE2ACA"/>
    <w:rsid w:val="00DE5A98"/>
    <w:rsid w:val="00DF2235"/>
    <w:rsid w:val="00DF2860"/>
    <w:rsid w:val="00DF350A"/>
    <w:rsid w:val="00DF4261"/>
    <w:rsid w:val="00DF5275"/>
    <w:rsid w:val="00DF5F89"/>
    <w:rsid w:val="00DF78A4"/>
    <w:rsid w:val="00DF79E3"/>
    <w:rsid w:val="00E04022"/>
    <w:rsid w:val="00E04A14"/>
    <w:rsid w:val="00E10A16"/>
    <w:rsid w:val="00E13624"/>
    <w:rsid w:val="00E139ED"/>
    <w:rsid w:val="00E15267"/>
    <w:rsid w:val="00E159AE"/>
    <w:rsid w:val="00E168BB"/>
    <w:rsid w:val="00E23261"/>
    <w:rsid w:val="00E27362"/>
    <w:rsid w:val="00E43165"/>
    <w:rsid w:val="00E47574"/>
    <w:rsid w:val="00E547BB"/>
    <w:rsid w:val="00E60BCD"/>
    <w:rsid w:val="00E66228"/>
    <w:rsid w:val="00E70245"/>
    <w:rsid w:val="00E70A6A"/>
    <w:rsid w:val="00E74997"/>
    <w:rsid w:val="00E80196"/>
    <w:rsid w:val="00E803B7"/>
    <w:rsid w:val="00E805EA"/>
    <w:rsid w:val="00E9321A"/>
    <w:rsid w:val="00E93C76"/>
    <w:rsid w:val="00E96E40"/>
    <w:rsid w:val="00E97F1D"/>
    <w:rsid w:val="00EA0117"/>
    <w:rsid w:val="00EA38E5"/>
    <w:rsid w:val="00EB17B2"/>
    <w:rsid w:val="00EB2BA7"/>
    <w:rsid w:val="00EB4B5D"/>
    <w:rsid w:val="00EB5616"/>
    <w:rsid w:val="00EB5A14"/>
    <w:rsid w:val="00EB68AE"/>
    <w:rsid w:val="00EC0FC3"/>
    <w:rsid w:val="00EC1CF7"/>
    <w:rsid w:val="00EC5787"/>
    <w:rsid w:val="00EC5CE8"/>
    <w:rsid w:val="00EC657A"/>
    <w:rsid w:val="00ED0086"/>
    <w:rsid w:val="00ED08CA"/>
    <w:rsid w:val="00ED2489"/>
    <w:rsid w:val="00ED6E1A"/>
    <w:rsid w:val="00ED7C71"/>
    <w:rsid w:val="00EE1CE0"/>
    <w:rsid w:val="00EE27CC"/>
    <w:rsid w:val="00EE2AF5"/>
    <w:rsid w:val="00EF435C"/>
    <w:rsid w:val="00EF5576"/>
    <w:rsid w:val="00EF67E3"/>
    <w:rsid w:val="00EF7528"/>
    <w:rsid w:val="00EF7AE3"/>
    <w:rsid w:val="00F00030"/>
    <w:rsid w:val="00F04938"/>
    <w:rsid w:val="00F0504B"/>
    <w:rsid w:val="00F0607B"/>
    <w:rsid w:val="00F1077D"/>
    <w:rsid w:val="00F1334E"/>
    <w:rsid w:val="00F14738"/>
    <w:rsid w:val="00F14C4C"/>
    <w:rsid w:val="00F17B65"/>
    <w:rsid w:val="00F20EC6"/>
    <w:rsid w:val="00F22167"/>
    <w:rsid w:val="00F22308"/>
    <w:rsid w:val="00F247DB"/>
    <w:rsid w:val="00F33364"/>
    <w:rsid w:val="00F340FC"/>
    <w:rsid w:val="00F44EED"/>
    <w:rsid w:val="00F5660D"/>
    <w:rsid w:val="00F56C0D"/>
    <w:rsid w:val="00F56CC3"/>
    <w:rsid w:val="00F57C9E"/>
    <w:rsid w:val="00F622DA"/>
    <w:rsid w:val="00F64185"/>
    <w:rsid w:val="00F64762"/>
    <w:rsid w:val="00F65B64"/>
    <w:rsid w:val="00F674FA"/>
    <w:rsid w:val="00F67DE9"/>
    <w:rsid w:val="00F747AD"/>
    <w:rsid w:val="00F74E18"/>
    <w:rsid w:val="00F75786"/>
    <w:rsid w:val="00F779C4"/>
    <w:rsid w:val="00F80B02"/>
    <w:rsid w:val="00F81BA6"/>
    <w:rsid w:val="00F81DBB"/>
    <w:rsid w:val="00F84803"/>
    <w:rsid w:val="00F901B7"/>
    <w:rsid w:val="00F92BD6"/>
    <w:rsid w:val="00F93E19"/>
    <w:rsid w:val="00F952C8"/>
    <w:rsid w:val="00FA12D3"/>
    <w:rsid w:val="00FA4A4D"/>
    <w:rsid w:val="00FA6004"/>
    <w:rsid w:val="00FA642D"/>
    <w:rsid w:val="00FA68DE"/>
    <w:rsid w:val="00FA7006"/>
    <w:rsid w:val="00FA735E"/>
    <w:rsid w:val="00FB319E"/>
    <w:rsid w:val="00FC5826"/>
    <w:rsid w:val="00FC6B70"/>
    <w:rsid w:val="00FD164D"/>
    <w:rsid w:val="00FD35EF"/>
    <w:rsid w:val="00FD3AD7"/>
    <w:rsid w:val="00FD3D26"/>
    <w:rsid w:val="00FD5B7F"/>
    <w:rsid w:val="00FD64B4"/>
    <w:rsid w:val="00FD67B7"/>
    <w:rsid w:val="00FD6AB2"/>
    <w:rsid w:val="00FE08A8"/>
    <w:rsid w:val="00FF0A8E"/>
    <w:rsid w:val="00FF3FDE"/>
    <w:rsid w:val="00FF430F"/>
    <w:rsid w:val="00FF48BB"/>
    <w:rsid w:val="00FF5A60"/>
    <w:rsid w:val="00FF6D63"/>
    <w:rsid w:val="170D342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semiHidden="0" w:uiPriority="39"/>
    <w:lsdException w:name="toc 2" w:semiHidden="0"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lsdException w:name="footer" w:semiHidden="0"/>
    <w:lsdException w:name="caption" w:semiHidden="0" w:uiPriority="35" w:qFormat="1"/>
    <w:lsdException w:name="Title" w:semiHidden="0" w:uiPriority="10" w:unhideWhenUsed="0" w:qFormat="1"/>
    <w:lsdException w:name="Default Paragraph Font" w:semiHidden="0" w:uiPriority="1"/>
    <w:lsdException w:name="Subtitle" w:semiHidden="0" w:uiPriority="11" w:unhideWhenUsed="0" w:qFormat="1"/>
    <w:lsdException w:name="Hyperlink" w:semiHidden="0"/>
    <w:lsdException w:name="Strong" w:semiHidden="0" w:uiPriority="22" w:unhideWhenUsed="0" w:qFormat="1"/>
    <w:lsdException w:name="Emphasis" w:semiHidden="0" w:uiPriority="20" w:unhideWhenUsed="0" w:qFormat="1"/>
    <w:lsdException w:name="Table Grid" w:semiHidden="0" w:uiPriority="59"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uiPriority="34"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jc w:val="both"/>
    </w:pPr>
    <w:rPr>
      <w:rFonts w:ascii="Times New Roman" w:eastAsia="Times New Roman" w:hAnsi="Times New Roman"/>
      <w:kern w:val="2"/>
      <w:sz w:val="24"/>
      <w:szCs w:val="22"/>
    </w:rPr>
  </w:style>
  <w:style w:type="paragraph" w:styleId="Heading1">
    <w:name w:val="heading 1"/>
    <w:basedOn w:val="Normal"/>
    <w:next w:val="Normal"/>
    <w:link w:val="Heading1Char"/>
    <w:uiPriority w:val="9"/>
    <w:qFormat/>
    <w:pPr>
      <w:keepNext/>
      <w:keepLines/>
      <w:numPr>
        <w:numId w:val="1"/>
      </w:numPr>
      <w:spacing w:before="120" w:after="120"/>
      <w:jc w:val="center"/>
      <w:outlineLvl w:val="0"/>
    </w:pPr>
    <w:rPr>
      <w:b/>
      <w:bCs/>
      <w:kern w:val="44"/>
      <w:sz w:val="28"/>
      <w:szCs w:val="44"/>
    </w:rPr>
  </w:style>
  <w:style w:type="paragraph" w:styleId="Heading2">
    <w:name w:val="heading 2"/>
    <w:basedOn w:val="Heading1"/>
    <w:next w:val="Normal"/>
    <w:link w:val="Heading2Char"/>
    <w:uiPriority w:val="9"/>
    <w:unhideWhenUsed/>
    <w:qFormat/>
    <w:rsid w:val="00CE35DF"/>
    <w:pPr>
      <w:numPr>
        <w:ilvl w:val="1"/>
      </w:numPr>
      <w:ind w:left="706" w:hanging="562"/>
      <w:jc w:val="both"/>
      <w:outlineLvl w:val="1"/>
    </w:pPr>
    <w:rPr>
      <w:rFonts w:cstheme="majorBidi"/>
      <w:bCs w:val="0"/>
      <w:sz w:val="2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sz w:val="16"/>
      <w:szCs w:val="16"/>
    </w:rPr>
  </w:style>
  <w:style w:type="paragraph" w:styleId="Caption">
    <w:name w:val="caption"/>
    <w:basedOn w:val="Normal"/>
    <w:next w:val="Normal"/>
    <w:uiPriority w:val="35"/>
    <w:unhideWhenUsed/>
    <w:qFormat/>
    <w:pPr>
      <w:spacing w:after="240"/>
      <w:jc w:val="center"/>
    </w:pPr>
    <w:rPr>
      <w:rFonts w:cstheme="majorBidi"/>
      <w:sz w:val="22"/>
      <w:szCs w:val="20"/>
    </w:rPr>
  </w:style>
  <w:style w:type="paragraph" w:styleId="Footer">
    <w:name w:val="footer"/>
    <w:basedOn w:val="Normal"/>
    <w:link w:val="FooterChar"/>
    <w:uiPriority w:val="99"/>
    <w:unhideWhenUsed/>
    <w:pPr>
      <w:tabs>
        <w:tab w:val="center" w:pos="4513"/>
        <w:tab w:val="right" w:pos="9026"/>
      </w:tabs>
      <w:snapToGrid w:val="0"/>
      <w:jc w:val="left"/>
    </w:pPr>
    <w:rPr>
      <w:sz w:val="18"/>
      <w:szCs w:val="18"/>
    </w:rPr>
  </w:style>
  <w:style w:type="paragraph" w:styleId="Header">
    <w:name w:val="header"/>
    <w:basedOn w:val="Normal"/>
    <w:link w:val="HeaderChar"/>
    <w:uiPriority w:val="99"/>
    <w:unhideWhenUsed/>
    <w:pPr>
      <w:pBdr>
        <w:bottom w:val="single" w:sz="6" w:space="1" w:color="auto"/>
      </w:pBdr>
      <w:tabs>
        <w:tab w:val="center" w:pos="4513"/>
        <w:tab w:val="right" w:pos="9026"/>
      </w:tabs>
      <w:snapToGrid w:val="0"/>
      <w:jc w:val="center"/>
    </w:pPr>
    <w:rPr>
      <w:sz w:val="18"/>
      <w:szCs w:val="18"/>
    </w:rPr>
  </w:style>
  <w:style w:type="paragraph" w:styleId="TOC1">
    <w:name w:val="toc 1"/>
    <w:basedOn w:val="Normal"/>
    <w:next w:val="Normal"/>
    <w:uiPriority w:val="39"/>
    <w:unhideWhenUsed/>
  </w:style>
  <w:style w:type="paragraph" w:styleId="TOC2">
    <w:name w:val="toc 2"/>
    <w:basedOn w:val="Normal"/>
    <w:next w:val="Normal"/>
    <w:uiPriority w:val="39"/>
    <w:unhideWhenUsed/>
    <w:pPr>
      <w:ind w:leftChars="200" w:left="420"/>
    </w:pPr>
  </w:style>
  <w:style w:type="character" w:styleId="Hyperlink">
    <w:name w:val="Hyperlink"/>
    <w:basedOn w:val="DefaultParagraphFont"/>
    <w:uiPriority w:val="99"/>
    <w:unhideWhenUsed/>
    <w:rPr>
      <w:color w:val="0000FF" w:themeColor="hyperlink"/>
      <w:u w:val="single"/>
    </w:rPr>
  </w:style>
  <w:style w:type="table" w:styleId="TableGrid">
    <w:name w:val="Table Grid"/>
    <w:basedOn w:val="TableNormal"/>
    <w:uiPriority w:val="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style>
  <w:style w:type="character" w:customStyle="1" w:styleId="BalloonTextChar">
    <w:name w:val="Balloon Text Char"/>
    <w:basedOn w:val="DefaultParagraphFont"/>
    <w:link w:val="BalloonText"/>
    <w:uiPriority w:val="99"/>
    <w:semiHidden/>
    <w:rPr>
      <w:rFonts w:eastAsia="Times New Roman"/>
      <w:sz w:val="16"/>
      <w:szCs w:val="16"/>
    </w:rPr>
  </w:style>
  <w:style w:type="character" w:customStyle="1" w:styleId="HeaderChar">
    <w:name w:val="Header Char"/>
    <w:basedOn w:val="DefaultParagraphFont"/>
    <w:link w:val="Header"/>
    <w:uiPriority w:val="99"/>
    <w:rPr>
      <w:rFonts w:eastAsia="Times New Roman"/>
      <w:sz w:val="18"/>
      <w:szCs w:val="18"/>
    </w:rPr>
  </w:style>
  <w:style w:type="character" w:customStyle="1" w:styleId="FooterChar">
    <w:name w:val="Footer Char"/>
    <w:basedOn w:val="DefaultParagraphFont"/>
    <w:link w:val="Footer"/>
    <w:uiPriority w:val="99"/>
    <w:rPr>
      <w:rFonts w:eastAsia="Times New Roman"/>
      <w:sz w:val="18"/>
      <w:szCs w:val="18"/>
    </w:rPr>
  </w:style>
  <w:style w:type="paragraph" w:customStyle="1" w:styleId="MTDisplayEquation">
    <w:name w:val="MTDisplayEquation"/>
    <w:basedOn w:val="Normal"/>
    <w:next w:val="Normal"/>
    <w:link w:val="MTDisplayEquationChar"/>
    <w:pPr>
      <w:tabs>
        <w:tab w:val="center" w:pos="4520"/>
        <w:tab w:val="right" w:pos="9020"/>
      </w:tabs>
    </w:pPr>
    <w:rPr>
      <w:rFonts w:eastAsiaTheme="minorEastAsia" w:cs="Times New Roman"/>
      <w:szCs w:val="24"/>
      <w:lang w:val="en-CA"/>
    </w:rPr>
  </w:style>
  <w:style w:type="character" w:customStyle="1" w:styleId="MTDisplayEquationChar">
    <w:name w:val="MTDisplayEquation Char"/>
    <w:basedOn w:val="DefaultParagraphFont"/>
    <w:link w:val="MTDisplayEquation"/>
    <w:rPr>
      <w:rFonts w:ascii="Times New Roman" w:hAnsi="Times New Roman" w:cs="Times New Roman"/>
      <w:sz w:val="24"/>
      <w:szCs w:val="24"/>
      <w:lang w:val="en-CA"/>
    </w:rPr>
  </w:style>
  <w:style w:type="character" w:customStyle="1" w:styleId="Heading1Char">
    <w:name w:val="Heading 1 Char"/>
    <w:basedOn w:val="DefaultParagraphFont"/>
    <w:link w:val="Heading1"/>
    <w:uiPriority w:val="9"/>
    <w:rPr>
      <w:rFonts w:ascii="Times New Roman" w:eastAsia="Times New Roman" w:hAnsi="Times New Roman"/>
      <w:b/>
      <w:bCs/>
      <w:kern w:val="44"/>
      <w:sz w:val="28"/>
      <w:szCs w:val="44"/>
    </w:rPr>
  </w:style>
  <w:style w:type="character" w:customStyle="1" w:styleId="Heading2Char">
    <w:name w:val="Heading 2 Char"/>
    <w:basedOn w:val="DefaultParagraphFont"/>
    <w:link w:val="Heading2"/>
    <w:uiPriority w:val="9"/>
    <w:rsid w:val="00CE35DF"/>
    <w:rPr>
      <w:rFonts w:ascii="Times New Roman" w:eastAsia="Times New Roman" w:hAnsi="Times New Roman" w:cstheme="majorBidi"/>
      <w:b/>
      <w:kern w:val="44"/>
      <w:sz w:val="22"/>
      <w:szCs w:val="32"/>
    </w:rPr>
  </w:style>
  <w:style w:type="character" w:customStyle="1" w:styleId="MTEquationSection">
    <w:name w:val="MTEquationSection"/>
    <w:basedOn w:val="DefaultParagraphFont"/>
    <w:rPr>
      <w:rFonts w:eastAsiaTheme="minorEastAsia" w:cs="Times New Roman"/>
      <w:b/>
      <w:color w:val="FF0000"/>
      <w:sz w:val="32"/>
      <w:szCs w:val="3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semiHidden="0" w:uiPriority="39"/>
    <w:lsdException w:name="toc 2" w:semiHidden="0"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lsdException w:name="footer" w:semiHidden="0"/>
    <w:lsdException w:name="caption" w:semiHidden="0" w:uiPriority="35" w:qFormat="1"/>
    <w:lsdException w:name="Title" w:semiHidden="0" w:uiPriority="10" w:unhideWhenUsed="0" w:qFormat="1"/>
    <w:lsdException w:name="Default Paragraph Font" w:semiHidden="0" w:uiPriority="1"/>
    <w:lsdException w:name="Subtitle" w:semiHidden="0" w:uiPriority="11" w:unhideWhenUsed="0" w:qFormat="1"/>
    <w:lsdException w:name="Hyperlink" w:semiHidden="0"/>
    <w:lsdException w:name="Strong" w:semiHidden="0" w:uiPriority="22" w:unhideWhenUsed="0" w:qFormat="1"/>
    <w:lsdException w:name="Emphasis" w:semiHidden="0" w:uiPriority="20" w:unhideWhenUsed="0" w:qFormat="1"/>
    <w:lsdException w:name="Table Grid" w:semiHidden="0" w:uiPriority="59"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uiPriority="34"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jc w:val="both"/>
    </w:pPr>
    <w:rPr>
      <w:rFonts w:ascii="Times New Roman" w:eastAsia="Times New Roman" w:hAnsi="Times New Roman"/>
      <w:kern w:val="2"/>
      <w:sz w:val="24"/>
      <w:szCs w:val="22"/>
    </w:rPr>
  </w:style>
  <w:style w:type="paragraph" w:styleId="Heading1">
    <w:name w:val="heading 1"/>
    <w:basedOn w:val="Normal"/>
    <w:next w:val="Normal"/>
    <w:link w:val="Heading1Char"/>
    <w:uiPriority w:val="9"/>
    <w:qFormat/>
    <w:pPr>
      <w:keepNext/>
      <w:keepLines/>
      <w:numPr>
        <w:numId w:val="1"/>
      </w:numPr>
      <w:spacing w:before="120" w:after="120"/>
      <w:jc w:val="center"/>
      <w:outlineLvl w:val="0"/>
    </w:pPr>
    <w:rPr>
      <w:b/>
      <w:bCs/>
      <w:kern w:val="44"/>
      <w:sz w:val="28"/>
      <w:szCs w:val="44"/>
    </w:rPr>
  </w:style>
  <w:style w:type="paragraph" w:styleId="Heading2">
    <w:name w:val="heading 2"/>
    <w:basedOn w:val="Heading1"/>
    <w:next w:val="Normal"/>
    <w:link w:val="Heading2Char"/>
    <w:uiPriority w:val="9"/>
    <w:unhideWhenUsed/>
    <w:qFormat/>
    <w:rsid w:val="00CE35DF"/>
    <w:pPr>
      <w:numPr>
        <w:ilvl w:val="1"/>
      </w:numPr>
      <w:ind w:left="706" w:hanging="562"/>
      <w:jc w:val="both"/>
      <w:outlineLvl w:val="1"/>
    </w:pPr>
    <w:rPr>
      <w:rFonts w:cstheme="majorBidi"/>
      <w:bCs w:val="0"/>
      <w:sz w:val="2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sz w:val="16"/>
      <w:szCs w:val="16"/>
    </w:rPr>
  </w:style>
  <w:style w:type="paragraph" w:styleId="Caption">
    <w:name w:val="caption"/>
    <w:basedOn w:val="Normal"/>
    <w:next w:val="Normal"/>
    <w:uiPriority w:val="35"/>
    <w:unhideWhenUsed/>
    <w:qFormat/>
    <w:pPr>
      <w:spacing w:after="240"/>
      <w:jc w:val="center"/>
    </w:pPr>
    <w:rPr>
      <w:rFonts w:cstheme="majorBidi"/>
      <w:sz w:val="22"/>
      <w:szCs w:val="20"/>
    </w:rPr>
  </w:style>
  <w:style w:type="paragraph" w:styleId="Footer">
    <w:name w:val="footer"/>
    <w:basedOn w:val="Normal"/>
    <w:link w:val="FooterChar"/>
    <w:uiPriority w:val="99"/>
    <w:unhideWhenUsed/>
    <w:pPr>
      <w:tabs>
        <w:tab w:val="center" w:pos="4513"/>
        <w:tab w:val="right" w:pos="9026"/>
      </w:tabs>
      <w:snapToGrid w:val="0"/>
      <w:jc w:val="left"/>
    </w:pPr>
    <w:rPr>
      <w:sz w:val="18"/>
      <w:szCs w:val="18"/>
    </w:rPr>
  </w:style>
  <w:style w:type="paragraph" w:styleId="Header">
    <w:name w:val="header"/>
    <w:basedOn w:val="Normal"/>
    <w:link w:val="HeaderChar"/>
    <w:uiPriority w:val="99"/>
    <w:unhideWhenUsed/>
    <w:pPr>
      <w:pBdr>
        <w:bottom w:val="single" w:sz="6" w:space="1" w:color="auto"/>
      </w:pBdr>
      <w:tabs>
        <w:tab w:val="center" w:pos="4513"/>
        <w:tab w:val="right" w:pos="9026"/>
      </w:tabs>
      <w:snapToGrid w:val="0"/>
      <w:jc w:val="center"/>
    </w:pPr>
    <w:rPr>
      <w:sz w:val="18"/>
      <w:szCs w:val="18"/>
    </w:rPr>
  </w:style>
  <w:style w:type="paragraph" w:styleId="TOC1">
    <w:name w:val="toc 1"/>
    <w:basedOn w:val="Normal"/>
    <w:next w:val="Normal"/>
    <w:uiPriority w:val="39"/>
    <w:unhideWhenUsed/>
  </w:style>
  <w:style w:type="paragraph" w:styleId="TOC2">
    <w:name w:val="toc 2"/>
    <w:basedOn w:val="Normal"/>
    <w:next w:val="Normal"/>
    <w:uiPriority w:val="39"/>
    <w:unhideWhenUsed/>
    <w:pPr>
      <w:ind w:leftChars="200" w:left="420"/>
    </w:pPr>
  </w:style>
  <w:style w:type="character" w:styleId="Hyperlink">
    <w:name w:val="Hyperlink"/>
    <w:basedOn w:val="DefaultParagraphFont"/>
    <w:uiPriority w:val="99"/>
    <w:unhideWhenUsed/>
    <w:rPr>
      <w:color w:val="0000FF" w:themeColor="hyperlink"/>
      <w:u w:val="single"/>
    </w:rPr>
  </w:style>
  <w:style w:type="table" w:styleId="TableGrid">
    <w:name w:val="Table Grid"/>
    <w:basedOn w:val="TableNormal"/>
    <w:uiPriority w:val="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style>
  <w:style w:type="character" w:customStyle="1" w:styleId="BalloonTextChar">
    <w:name w:val="Balloon Text Char"/>
    <w:basedOn w:val="DefaultParagraphFont"/>
    <w:link w:val="BalloonText"/>
    <w:uiPriority w:val="99"/>
    <w:semiHidden/>
    <w:rPr>
      <w:rFonts w:eastAsia="Times New Roman"/>
      <w:sz w:val="16"/>
      <w:szCs w:val="16"/>
    </w:rPr>
  </w:style>
  <w:style w:type="character" w:customStyle="1" w:styleId="HeaderChar">
    <w:name w:val="Header Char"/>
    <w:basedOn w:val="DefaultParagraphFont"/>
    <w:link w:val="Header"/>
    <w:uiPriority w:val="99"/>
    <w:rPr>
      <w:rFonts w:eastAsia="Times New Roman"/>
      <w:sz w:val="18"/>
      <w:szCs w:val="18"/>
    </w:rPr>
  </w:style>
  <w:style w:type="character" w:customStyle="1" w:styleId="FooterChar">
    <w:name w:val="Footer Char"/>
    <w:basedOn w:val="DefaultParagraphFont"/>
    <w:link w:val="Footer"/>
    <w:uiPriority w:val="99"/>
    <w:rPr>
      <w:rFonts w:eastAsia="Times New Roman"/>
      <w:sz w:val="18"/>
      <w:szCs w:val="18"/>
    </w:rPr>
  </w:style>
  <w:style w:type="paragraph" w:customStyle="1" w:styleId="MTDisplayEquation">
    <w:name w:val="MTDisplayEquation"/>
    <w:basedOn w:val="Normal"/>
    <w:next w:val="Normal"/>
    <w:link w:val="MTDisplayEquationChar"/>
    <w:pPr>
      <w:tabs>
        <w:tab w:val="center" w:pos="4520"/>
        <w:tab w:val="right" w:pos="9020"/>
      </w:tabs>
    </w:pPr>
    <w:rPr>
      <w:rFonts w:eastAsiaTheme="minorEastAsia" w:cs="Times New Roman"/>
      <w:szCs w:val="24"/>
      <w:lang w:val="en-CA"/>
    </w:rPr>
  </w:style>
  <w:style w:type="character" w:customStyle="1" w:styleId="MTDisplayEquationChar">
    <w:name w:val="MTDisplayEquation Char"/>
    <w:basedOn w:val="DefaultParagraphFont"/>
    <w:link w:val="MTDisplayEquation"/>
    <w:rPr>
      <w:rFonts w:ascii="Times New Roman" w:hAnsi="Times New Roman" w:cs="Times New Roman"/>
      <w:sz w:val="24"/>
      <w:szCs w:val="24"/>
      <w:lang w:val="en-CA"/>
    </w:rPr>
  </w:style>
  <w:style w:type="character" w:customStyle="1" w:styleId="Heading1Char">
    <w:name w:val="Heading 1 Char"/>
    <w:basedOn w:val="DefaultParagraphFont"/>
    <w:link w:val="Heading1"/>
    <w:uiPriority w:val="9"/>
    <w:rPr>
      <w:rFonts w:ascii="Times New Roman" w:eastAsia="Times New Roman" w:hAnsi="Times New Roman"/>
      <w:b/>
      <w:bCs/>
      <w:kern w:val="44"/>
      <w:sz w:val="28"/>
      <w:szCs w:val="44"/>
    </w:rPr>
  </w:style>
  <w:style w:type="character" w:customStyle="1" w:styleId="Heading2Char">
    <w:name w:val="Heading 2 Char"/>
    <w:basedOn w:val="DefaultParagraphFont"/>
    <w:link w:val="Heading2"/>
    <w:uiPriority w:val="9"/>
    <w:rsid w:val="00CE35DF"/>
    <w:rPr>
      <w:rFonts w:ascii="Times New Roman" w:eastAsia="Times New Roman" w:hAnsi="Times New Roman" w:cstheme="majorBidi"/>
      <w:b/>
      <w:kern w:val="44"/>
      <w:sz w:val="22"/>
      <w:szCs w:val="32"/>
    </w:rPr>
  </w:style>
  <w:style w:type="character" w:customStyle="1" w:styleId="MTEquationSection">
    <w:name w:val="MTEquationSection"/>
    <w:basedOn w:val="DefaultParagraphFont"/>
    <w:rPr>
      <w:rFonts w:eastAsiaTheme="minorEastAsia" w:cs="Times New Roman"/>
      <w:b/>
      <w:color w:val="FF0000"/>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13" Type="http://schemas.openxmlformats.org/officeDocument/2006/relationships/image" Target="media/image3.wmf"/><Relationship Id="rId18" Type="http://schemas.openxmlformats.org/officeDocument/2006/relationships/oleObject" Target="embeddings/oleObject4.bin"/><Relationship Id="rId26" Type="http://schemas.openxmlformats.org/officeDocument/2006/relationships/oleObject" Target="embeddings/oleObject8.bin"/><Relationship Id="rId39" Type="http://schemas.openxmlformats.org/officeDocument/2006/relationships/image" Target="media/image16.wmf"/><Relationship Id="rId21" Type="http://schemas.openxmlformats.org/officeDocument/2006/relationships/image" Target="media/image7.wmf"/><Relationship Id="rId34" Type="http://schemas.openxmlformats.org/officeDocument/2006/relationships/oleObject" Target="embeddings/oleObject12.bin"/><Relationship Id="rId42" Type="http://schemas.openxmlformats.org/officeDocument/2006/relationships/oleObject" Target="embeddings/oleObject16.bin"/><Relationship Id="rId47" Type="http://schemas.openxmlformats.org/officeDocument/2006/relationships/oleObject" Target="embeddings/oleObject18.bin"/><Relationship Id="rId50" Type="http://schemas.openxmlformats.org/officeDocument/2006/relationships/image" Target="media/image22.emf"/><Relationship Id="rId55" Type="http://schemas.openxmlformats.org/officeDocument/2006/relationships/image" Target="media/image26.wmf"/><Relationship Id="rId63" Type="http://schemas.openxmlformats.org/officeDocument/2006/relationships/image" Target="media/image30.emf"/><Relationship Id="rId68" Type="http://schemas.openxmlformats.org/officeDocument/2006/relationships/oleObject" Target="embeddings/oleObject26.bin"/><Relationship Id="rId76" Type="http://schemas.openxmlformats.org/officeDocument/2006/relationships/fontTable" Target="fontTable.xml"/><Relationship Id="rId7" Type="http://schemas.openxmlformats.org/officeDocument/2006/relationships/webSettings" Target="webSettings.xml"/><Relationship Id="rId71" Type="http://schemas.openxmlformats.org/officeDocument/2006/relationships/image" Target="media/image35.wmf"/><Relationship Id="rId2" Type="http://schemas.openxmlformats.org/officeDocument/2006/relationships/customXml" Target="../customXml/item2.xml"/><Relationship Id="rId16" Type="http://schemas.openxmlformats.org/officeDocument/2006/relationships/oleObject" Target="embeddings/oleObject3.bin"/><Relationship Id="rId29" Type="http://schemas.openxmlformats.org/officeDocument/2006/relationships/image" Target="media/image11.wmf"/><Relationship Id="rId11" Type="http://schemas.openxmlformats.org/officeDocument/2006/relationships/image" Target="media/image2.emf"/><Relationship Id="rId24" Type="http://schemas.openxmlformats.org/officeDocument/2006/relationships/oleObject" Target="embeddings/oleObject7.bin"/><Relationship Id="rId32" Type="http://schemas.openxmlformats.org/officeDocument/2006/relationships/oleObject" Target="embeddings/oleObject11.bin"/><Relationship Id="rId37" Type="http://schemas.openxmlformats.org/officeDocument/2006/relationships/image" Target="media/image15.wmf"/><Relationship Id="rId40" Type="http://schemas.openxmlformats.org/officeDocument/2006/relationships/oleObject" Target="embeddings/oleObject15.bin"/><Relationship Id="rId45" Type="http://schemas.openxmlformats.org/officeDocument/2006/relationships/oleObject" Target="embeddings/oleObject17.bin"/><Relationship Id="rId53" Type="http://schemas.openxmlformats.org/officeDocument/2006/relationships/image" Target="media/image24.emf"/><Relationship Id="rId58" Type="http://schemas.openxmlformats.org/officeDocument/2006/relationships/oleObject" Target="embeddings/oleObject22.bin"/><Relationship Id="rId66" Type="http://schemas.openxmlformats.org/officeDocument/2006/relationships/image" Target="media/image32.emf"/><Relationship Id="rId74" Type="http://schemas.openxmlformats.org/officeDocument/2006/relationships/oleObject" Target="embeddings/oleObject29.bin"/><Relationship Id="rId5" Type="http://schemas.microsoft.com/office/2007/relationships/stylesWithEffects" Target="stylesWithEffects.xml"/><Relationship Id="rId15" Type="http://schemas.openxmlformats.org/officeDocument/2006/relationships/image" Target="media/image4.wmf"/><Relationship Id="rId23" Type="http://schemas.openxmlformats.org/officeDocument/2006/relationships/image" Target="media/image8.wmf"/><Relationship Id="rId28" Type="http://schemas.openxmlformats.org/officeDocument/2006/relationships/oleObject" Target="embeddings/oleObject9.bin"/><Relationship Id="rId36" Type="http://schemas.openxmlformats.org/officeDocument/2006/relationships/oleObject" Target="embeddings/oleObject13.bin"/><Relationship Id="rId49" Type="http://schemas.openxmlformats.org/officeDocument/2006/relationships/oleObject" Target="embeddings/oleObject19.bin"/><Relationship Id="rId57" Type="http://schemas.openxmlformats.org/officeDocument/2006/relationships/image" Target="media/image27.wmf"/><Relationship Id="rId61" Type="http://schemas.openxmlformats.org/officeDocument/2006/relationships/image" Target="media/image29.wmf"/><Relationship Id="rId10" Type="http://schemas.openxmlformats.org/officeDocument/2006/relationships/image" Target="media/image1.png"/><Relationship Id="rId19" Type="http://schemas.openxmlformats.org/officeDocument/2006/relationships/image" Target="media/image6.wmf"/><Relationship Id="rId31" Type="http://schemas.openxmlformats.org/officeDocument/2006/relationships/image" Target="media/image12.emf"/><Relationship Id="rId44" Type="http://schemas.openxmlformats.org/officeDocument/2006/relationships/image" Target="media/image19.wmf"/><Relationship Id="rId52" Type="http://schemas.openxmlformats.org/officeDocument/2006/relationships/oleObject" Target="embeddings/oleObject20.bin"/><Relationship Id="rId60" Type="http://schemas.openxmlformats.org/officeDocument/2006/relationships/oleObject" Target="embeddings/oleObject23.bin"/><Relationship Id="rId65" Type="http://schemas.openxmlformats.org/officeDocument/2006/relationships/image" Target="media/image31.emf"/><Relationship Id="rId73" Type="http://schemas.openxmlformats.org/officeDocument/2006/relationships/image" Target="media/image36.wmf"/><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oleObject" Target="embeddings/oleObject2.bin"/><Relationship Id="rId22" Type="http://schemas.openxmlformats.org/officeDocument/2006/relationships/oleObject" Target="embeddings/oleObject6.bin"/><Relationship Id="rId27" Type="http://schemas.openxmlformats.org/officeDocument/2006/relationships/image" Target="media/image10.wmf"/><Relationship Id="rId30" Type="http://schemas.openxmlformats.org/officeDocument/2006/relationships/oleObject" Target="embeddings/oleObject10.bin"/><Relationship Id="rId35" Type="http://schemas.openxmlformats.org/officeDocument/2006/relationships/image" Target="media/image14.wmf"/><Relationship Id="rId43" Type="http://schemas.openxmlformats.org/officeDocument/2006/relationships/image" Target="media/image18.emf"/><Relationship Id="rId48" Type="http://schemas.openxmlformats.org/officeDocument/2006/relationships/image" Target="media/image21.wmf"/><Relationship Id="rId56" Type="http://schemas.openxmlformats.org/officeDocument/2006/relationships/oleObject" Target="embeddings/oleObject21.bin"/><Relationship Id="rId64" Type="http://schemas.openxmlformats.org/officeDocument/2006/relationships/oleObject" Target="embeddings/oleObject25.bin"/><Relationship Id="rId69" Type="http://schemas.openxmlformats.org/officeDocument/2006/relationships/image" Target="media/image34.wmf"/><Relationship Id="rId77" Type="http://schemas.openxmlformats.org/officeDocument/2006/relationships/theme" Target="theme/theme1.xml"/><Relationship Id="rId8" Type="http://schemas.openxmlformats.org/officeDocument/2006/relationships/footnotes" Target="footnotes.xml"/><Relationship Id="rId51" Type="http://schemas.openxmlformats.org/officeDocument/2006/relationships/image" Target="media/image23.wmf"/><Relationship Id="rId72" Type="http://schemas.openxmlformats.org/officeDocument/2006/relationships/oleObject" Target="embeddings/oleObject28.bin"/><Relationship Id="rId3" Type="http://schemas.openxmlformats.org/officeDocument/2006/relationships/numbering" Target="numbering.xml"/><Relationship Id="rId12" Type="http://schemas.openxmlformats.org/officeDocument/2006/relationships/oleObject" Target="embeddings/oleObject1.bin"/><Relationship Id="rId17" Type="http://schemas.openxmlformats.org/officeDocument/2006/relationships/image" Target="media/image5.wmf"/><Relationship Id="rId25" Type="http://schemas.openxmlformats.org/officeDocument/2006/relationships/image" Target="media/image9.wmf"/><Relationship Id="rId33" Type="http://schemas.openxmlformats.org/officeDocument/2006/relationships/image" Target="media/image13.wmf"/><Relationship Id="rId38" Type="http://schemas.openxmlformats.org/officeDocument/2006/relationships/oleObject" Target="embeddings/oleObject14.bin"/><Relationship Id="rId46" Type="http://schemas.openxmlformats.org/officeDocument/2006/relationships/image" Target="media/image20.wmf"/><Relationship Id="rId59" Type="http://schemas.openxmlformats.org/officeDocument/2006/relationships/image" Target="media/image28.wmf"/><Relationship Id="rId67" Type="http://schemas.openxmlformats.org/officeDocument/2006/relationships/image" Target="media/image33.wmf"/><Relationship Id="rId20" Type="http://schemas.openxmlformats.org/officeDocument/2006/relationships/oleObject" Target="embeddings/oleObject5.bin"/><Relationship Id="rId41" Type="http://schemas.openxmlformats.org/officeDocument/2006/relationships/image" Target="media/image17.emf"/><Relationship Id="rId54" Type="http://schemas.openxmlformats.org/officeDocument/2006/relationships/image" Target="media/image25.emf"/><Relationship Id="rId62" Type="http://schemas.openxmlformats.org/officeDocument/2006/relationships/oleObject" Target="embeddings/oleObject24.bin"/><Relationship Id="rId70" Type="http://schemas.openxmlformats.org/officeDocument/2006/relationships/oleObject" Target="embeddings/oleObject27.bin"/><Relationship Id="rId75"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A443449-2CFC-497C-B4CD-449CD4FBE2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9361</TotalTime>
  <Pages>20</Pages>
  <Words>5625</Words>
  <Characters>32065</Characters>
  <Application>Microsoft Office Word</Application>
  <DocSecurity>0</DocSecurity>
  <Lines>267</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37615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sqx</dc:creator>
  <cp:lastModifiedBy>Qingxin Shi</cp:lastModifiedBy>
  <cp:revision>288</cp:revision>
  <dcterms:created xsi:type="dcterms:W3CDTF">2015-05-28T08:06:00Z</dcterms:created>
  <dcterms:modified xsi:type="dcterms:W3CDTF">2018-08-21T22:42:00Z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Section">
    <vt:lpwstr>1</vt:lpwstr>
  </property>
  <property fmtid="{D5CDD505-2E9C-101B-9397-08002B2CF9AE}" pid="4" name="MTEquationNumber2">
    <vt:lpwstr>(#E1)</vt:lpwstr>
  </property>
  <property fmtid="{D5CDD505-2E9C-101B-9397-08002B2CF9AE}" pid="5" name="KSOProductBuildVer">
    <vt:lpwstr>1033-10.2.0.7456</vt:lpwstr>
  </property>
</Properties>
</file>