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09F9A">
      <w:pPr>
        <w:widowControl/>
        <w:rPr>
          <w:rFonts w:hint="eastAsia" w:ascii="微软雅黑" w:hAnsi="微软雅黑" w:eastAsia="微软雅黑" w:cs="Times New Roman"/>
          <w:b/>
          <w:bCs/>
          <w:kern w:val="0"/>
          <w:sz w:val="32"/>
          <w:szCs w:val="30"/>
        </w:rPr>
      </w:pPr>
    </w:p>
    <w:p w14:paraId="0507C71E">
      <w:pPr>
        <w:widowControl/>
        <w:jc w:val="center"/>
        <w:rPr>
          <w:rFonts w:hint="eastAsia" w:ascii="微软雅黑" w:hAnsi="微软雅黑" w:eastAsia="微软雅黑" w:cs="Times New Roman"/>
          <w:b/>
          <w:bCs/>
          <w:kern w:val="0"/>
          <w:sz w:val="44"/>
          <w:szCs w:val="44"/>
        </w:rPr>
      </w:pPr>
      <w:r>
        <w:rPr>
          <w:rFonts w:hint="eastAsia" w:ascii="微软雅黑" w:hAnsi="微软雅黑" w:eastAsia="微软雅黑" w:cs="Times New Roman"/>
          <w:b/>
          <w:bCs/>
          <w:kern w:val="0"/>
          <w:sz w:val="44"/>
          <w:szCs w:val="44"/>
        </w:rPr>
        <w:t>会议纪要</w:t>
      </w:r>
    </w:p>
    <w:tbl>
      <w:tblPr>
        <w:tblStyle w:val="10"/>
        <w:tblW w:w="10552"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910"/>
        <w:gridCol w:w="2831"/>
        <w:gridCol w:w="167"/>
        <w:gridCol w:w="2112"/>
        <w:gridCol w:w="1889"/>
        <w:gridCol w:w="1643"/>
      </w:tblGrid>
      <w:tr w14:paraId="69F113F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3" w:hRule="atLeast"/>
          <w:jc w:val="center"/>
        </w:trPr>
        <w:tc>
          <w:tcPr>
            <w:tcW w:w="1910" w:type="dxa"/>
            <w:vAlign w:val="center"/>
          </w:tcPr>
          <w:p w14:paraId="166E7A28">
            <w:pPr>
              <w:widowControl/>
              <w:snapToGrid w:val="0"/>
              <w:spacing w:before="120" w:line="360" w:lineRule="auto"/>
              <w:jc w:val="center"/>
              <w:rPr>
                <w:rFonts w:hint="eastAsia" w:ascii="仿宋" w:hAnsi="仿宋" w:eastAsia="仿宋" w:cs="仿宋"/>
                <w:bCs/>
                <w:sz w:val="24"/>
                <w:szCs w:val="24"/>
              </w:rPr>
            </w:pPr>
            <w:r>
              <w:rPr>
                <w:rFonts w:hint="eastAsia" w:ascii="仿宋" w:hAnsi="仿宋" w:eastAsia="仿宋" w:cs="仿宋"/>
                <w:bCs/>
                <w:sz w:val="24"/>
                <w:szCs w:val="24"/>
              </w:rPr>
              <w:t>会议主题</w:t>
            </w:r>
          </w:p>
        </w:tc>
        <w:tc>
          <w:tcPr>
            <w:tcW w:w="8642" w:type="dxa"/>
            <w:gridSpan w:val="5"/>
            <w:vAlign w:val="center"/>
          </w:tcPr>
          <w:p w14:paraId="2751031C">
            <w:pPr>
              <w:widowControl/>
              <w:snapToGrid w:val="0"/>
              <w:spacing w:before="120" w:line="360" w:lineRule="auto"/>
              <w:rPr>
                <w:rFonts w:hint="eastAsia" w:ascii="仿宋" w:hAnsi="仿宋" w:eastAsia="仿宋" w:cs="仿宋"/>
                <w:bCs/>
                <w:sz w:val="24"/>
                <w:szCs w:val="24"/>
              </w:rPr>
            </w:pPr>
            <w:r>
              <w:rPr>
                <w:rFonts w:hint="eastAsia" w:ascii="仿宋" w:hAnsi="仿宋" w:eastAsia="仿宋" w:cs="仿宋"/>
                <w:bCs/>
                <w:sz w:val="24"/>
                <w:szCs w:val="24"/>
              </w:rPr>
              <w:t>ICBU报关</w:t>
            </w:r>
            <w:r>
              <w:rPr>
                <w:rFonts w:hint="eastAsia" w:ascii="仿宋" w:hAnsi="仿宋" w:eastAsia="仿宋" w:cs="仿宋"/>
                <w:bCs/>
                <w:sz w:val="24"/>
                <w:szCs w:val="24"/>
                <w:lang w:val="en-US" w:eastAsia="zh-CN"/>
              </w:rPr>
              <w:t>渗透</w:t>
            </w:r>
            <w:r>
              <w:rPr>
                <w:rFonts w:hint="eastAsia" w:ascii="仿宋" w:hAnsi="仿宋" w:eastAsia="仿宋" w:cs="仿宋"/>
                <w:bCs/>
                <w:sz w:val="24"/>
                <w:szCs w:val="24"/>
              </w:rPr>
              <w:t>及相关</w:t>
            </w:r>
            <w:r>
              <w:rPr>
                <w:rFonts w:hint="eastAsia" w:ascii="仿宋" w:hAnsi="仿宋" w:eastAsia="仿宋" w:cs="仿宋"/>
                <w:bCs/>
                <w:sz w:val="24"/>
                <w:szCs w:val="24"/>
                <w:lang w:val="en-US" w:eastAsia="zh-CN"/>
              </w:rPr>
              <w:t>关务</w:t>
            </w:r>
            <w:r>
              <w:rPr>
                <w:rFonts w:hint="eastAsia" w:ascii="仿宋" w:hAnsi="仿宋" w:eastAsia="仿宋" w:cs="仿宋"/>
                <w:bCs/>
                <w:sz w:val="24"/>
                <w:szCs w:val="24"/>
              </w:rPr>
              <w:t>交流会议纪要</w:t>
            </w:r>
          </w:p>
        </w:tc>
      </w:tr>
      <w:tr w14:paraId="3E0F0A9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910" w:type="dxa"/>
            <w:vAlign w:val="center"/>
          </w:tcPr>
          <w:p w14:paraId="609735C1">
            <w:pPr>
              <w:widowControl/>
              <w:snapToGrid w:val="0"/>
              <w:spacing w:before="120" w:line="360" w:lineRule="auto"/>
              <w:jc w:val="center"/>
              <w:rPr>
                <w:rFonts w:hint="eastAsia" w:ascii="仿宋" w:hAnsi="仿宋" w:eastAsia="仿宋" w:cs="仿宋"/>
                <w:bCs/>
                <w:sz w:val="24"/>
                <w:szCs w:val="24"/>
              </w:rPr>
            </w:pPr>
            <w:r>
              <w:rPr>
                <w:rFonts w:hint="eastAsia" w:ascii="仿宋" w:hAnsi="仿宋" w:eastAsia="仿宋" w:cs="仿宋"/>
                <w:bCs/>
                <w:sz w:val="24"/>
                <w:szCs w:val="24"/>
              </w:rPr>
              <w:t>会议地点</w:t>
            </w:r>
          </w:p>
        </w:tc>
        <w:tc>
          <w:tcPr>
            <w:tcW w:w="2831" w:type="dxa"/>
            <w:vAlign w:val="center"/>
          </w:tcPr>
          <w:p w14:paraId="23F61D35">
            <w:pPr>
              <w:widowControl/>
              <w:snapToGrid w:val="0"/>
              <w:spacing w:before="120" w:line="360" w:lineRule="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宁波归云厅</w:t>
            </w:r>
          </w:p>
        </w:tc>
        <w:tc>
          <w:tcPr>
            <w:tcW w:w="2279" w:type="dxa"/>
            <w:gridSpan w:val="2"/>
            <w:vAlign w:val="center"/>
          </w:tcPr>
          <w:p w14:paraId="33CB49E7">
            <w:pPr>
              <w:widowControl/>
              <w:snapToGrid w:val="0"/>
              <w:spacing w:before="120" w:line="360" w:lineRule="auto"/>
              <w:jc w:val="center"/>
              <w:rPr>
                <w:rFonts w:hint="eastAsia" w:ascii="仿宋" w:hAnsi="仿宋" w:eastAsia="仿宋" w:cs="仿宋"/>
                <w:bCs/>
                <w:sz w:val="24"/>
                <w:szCs w:val="24"/>
              </w:rPr>
            </w:pPr>
            <w:r>
              <w:rPr>
                <w:rFonts w:hint="eastAsia" w:ascii="仿宋" w:hAnsi="仿宋" w:eastAsia="仿宋" w:cs="仿宋"/>
                <w:bCs/>
                <w:sz w:val="24"/>
                <w:szCs w:val="24"/>
              </w:rPr>
              <w:t>会议时间</w:t>
            </w:r>
          </w:p>
        </w:tc>
        <w:tc>
          <w:tcPr>
            <w:tcW w:w="3532" w:type="dxa"/>
            <w:gridSpan w:val="2"/>
            <w:vAlign w:val="center"/>
          </w:tcPr>
          <w:p w14:paraId="288D4371">
            <w:pPr>
              <w:widowControl/>
              <w:snapToGrid w:val="0"/>
              <w:spacing w:before="120" w:line="360" w:lineRule="auto"/>
              <w:rPr>
                <w:rFonts w:hint="eastAsia" w:ascii="仿宋" w:hAnsi="仿宋" w:eastAsia="仿宋" w:cs="仿宋"/>
                <w:bCs/>
                <w:sz w:val="24"/>
                <w:szCs w:val="24"/>
              </w:rPr>
            </w:pPr>
            <w:r>
              <w:rPr>
                <w:rFonts w:hint="eastAsia" w:ascii="仿宋" w:hAnsi="仿宋" w:eastAsia="仿宋" w:cs="仿宋"/>
                <w:kern w:val="0"/>
                <w:sz w:val="24"/>
                <w:szCs w:val="24"/>
              </w:rPr>
              <w:t>2025 年 11 月 19 日下午及 2025 年 11 月 20 日上午</w:t>
            </w:r>
          </w:p>
        </w:tc>
      </w:tr>
      <w:tr w14:paraId="5C3DB4D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910" w:type="dxa"/>
            <w:vAlign w:val="center"/>
          </w:tcPr>
          <w:p w14:paraId="6216047E">
            <w:pPr>
              <w:widowControl/>
              <w:snapToGrid w:val="0"/>
              <w:spacing w:before="120" w:line="360" w:lineRule="auto"/>
              <w:jc w:val="center"/>
              <w:rPr>
                <w:rFonts w:hint="eastAsia" w:ascii="仿宋" w:hAnsi="仿宋" w:eastAsia="仿宋" w:cs="仿宋"/>
                <w:bCs/>
                <w:sz w:val="24"/>
                <w:szCs w:val="24"/>
              </w:rPr>
            </w:pPr>
            <w:r>
              <w:rPr>
                <w:rFonts w:hint="eastAsia" w:ascii="仿宋" w:hAnsi="仿宋" w:eastAsia="仿宋" w:cs="仿宋"/>
                <w:bCs/>
                <w:sz w:val="24"/>
                <w:szCs w:val="24"/>
              </w:rPr>
              <w:t>会议主持</w:t>
            </w:r>
          </w:p>
        </w:tc>
        <w:tc>
          <w:tcPr>
            <w:tcW w:w="2831" w:type="dxa"/>
            <w:vAlign w:val="center"/>
          </w:tcPr>
          <w:p w14:paraId="01B7341D">
            <w:pPr>
              <w:widowControl/>
              <w:snapToGrid w:val="0"/>
              <w:spacing w:before="120" w:line="360" w:lineRule="auto"/>
              <w:rPr>
                <w:rFonts w:hint="eastAsia" w:ascii="仿宋" w:hAnsi="仿宋" w:eastAsia="仿宋" w:cs="仿宋"/>
                <w:bCs/>
                <w:sz w:val="24"/>
                <w:szCs w:val="24"/>
              </w:rPr>
            </w:pPr>
            <w:r>
              <w:rPr>
                <w:rFonts w:hint="eastAsia" w:ascii="仿宋" w:hAnsi="仿宋" w:eastAsia="仿宋" w:cs="仿宋"/>
                <w:bCs/>
                <w:sz w:val="24"/>
                <w:szCs w:val="24"/>
              </w:rPr>
              <w:t>张谦</w:t>
            </w:r>
          </w:p>
        </w:tc>
        <w:tc>
          <w:tcPr>
            <w:tcW w:w="2279" w:type="dxa"/>
            <w:gridSpan w:val="2"/>
            <w:vAlign w:val="center"/>
          </w:tcPr>
          <w:p w14:paraId="6C56E3F2">
            <w:pPr>
              <w:widowControl/>
              <w:snapToGrid w:val="0"/>
              <w:spacing w:before="120" w:line="360" w:lineRule="auto"/>
              <w:jc w:val="center"/>
              <w:rPr>
                <w:rFonts w:hint="eastAsia" w:ascii="仿宋" w:hAnsi="仿宋" w:eastAsia="仿宋" w:cs="仿宋"/>
                <w:bCs/>
                <w:sz w:val="24"/>
                <w:szCs w:val="24"/>
              </w:rPr>
            </w:pPr>
            <w:r>
              <w:rPr>
                <w:rFonts w:hint="eastAsia" w:ascii="仿宋" w:hAnsi="仿宋" w:eastAsia="仿宋" w:cs="仿宋"/>
                <w:bCs/>
                <w:sz w:val="24"/>
                <w:szCs w:val="24"/>
              </w:rPr>
              <w:t>会议记录</w:t>
            </w:r>
          </w:p>
        </w:tc>
        <w:tc>
          <w:tcPr>
            <w:tcW w:w="3532" w:type="dxa"/>
            <w:gridSpan w:val="2"/>
            <w:vAlign w:val="center"/>
          </w:tcPr>
          <w:p w14:paraId="5C73A996">
            <w:pPr>
              <w:widowControl/>
              <w:snapToGrid w:val="0"/>
              <w:spacing w:before="120" w:line="360" w:lineRule="auto"/>
              <w:rPr>
                <w:rFonts w:hint="eastAsia" w:ascii="仿宋" w:hAnsi="仿宋" w:eastAsia="仿宋" w:cs="仿宋"/>
                <w:bCs/>
                <w:sz w:val="24"/>
                <w:szCs w:val="24"/>
                <w:lang w:eastAsia="zh-CN"/>
              </w:rPr>
            </w:pPr>
            <w:r>
              <w:rPr>
                <w:rFonts w:hint="eastAsia" w:ascii="仿宋" w:hAnsi="仿宋" w:eastAsia="仿宋" w:cs="仿宋"/>
                <w:bCs/>
                <w:sz w:val="24"/>
                <w:szCs w:val="24"/>
                <w:lang w:val="en-US" w:eastAsia="zh-CN"/>
              </w:rPr>
              <w:t>朱坷</w:t>
            </w:r>
          </w:p>
        </w:tc>
      </w:tr>
      <w:tr w14:paraId="5358761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910" w:type="dxa"/>
            <w:vAlign w:val="center"/>
          </w:tcPr>
          <w:p w14:paraId="464F4B4F">
            <w:pPr>
              <w:widowControl/>
              <w:snapToGrid w:val="0"/>
              <w:spacing w:before="120" w:line="360" w:lineRule="auto"/>
              <w:jc w:val="center"/>
              <w:rPr>
                <w:rFonts w:hint="eastAsia" w:ascii="仿宋" w:hAnsi="仿宋" w:eastAsia="仿宋" w:cs="仿宋"/>
                <w:bCs/>
                <w:sz w:val="24"/>
                <w:szCs w:val="24"/>
              </w:rPr>
            </w:pPr>
            <w:r>
              <w:rPr>
                <w:rFonts w:hint="eastAsia" w:ascii="仿宋" w:hAnsi="仿宋" w:eastAsia="仿宋" w:cs="仿宋"/>
                <w:bCs/>
                <w:sz w:val="24"/>
                <w:szCs w:val="24"/>
              </w:rPr>
              <w:t>与会人员</w:t>
            </w:r>
          </w:p>
        </w:tc>
        <w:tc>
          <w:tcPr>
            <w:tcW w:w="8642" w:type="dxa"/>
            <w:gridSpan w:val="5"/>
          </w:tcPr>
          <w:p w14:paraId="1033A72E">
            <w:pPr>
              <w:widowControl/>
              <w:snapToGrid w:val="0"/>
              <w:spacing w:before="120"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ICBU：李淼、张瑶、陈杰 </w:t>
            </w:r>
          </w:p>
          <w:p w14:paraId="6B09002C">
            <w:pPr>
              <w:widowControl/>
              <w:snapToGrid w:val="0"/>
              <w:spacing w:before="120"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易豹：张谦、曹昌猛、田华、王凯、齐雨争、朱坷</w:t>
            </w:r>
          </w:p>
        </w:tc>
      </w:tr>
      <w:tr w14:paraId="00BB284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910" w:type="dxa"/>
          </w:tcPr>
          <w:p w14:paraId="03B755F5">
            <w:pPr>
              <w:widowControl/>
              <w:snapToGrid w:val="0"/>
              <w:spacing w:before="120" w:line="360" w:lineRule="auto"/>
              <w:jc w:val="center"/>
              <w:rPr>
                <w:rFonts w:hint="eastAsia" w:ascii="仿宋" w:hAnsi="仿宋" w:eastAsia="仿宋" w:cs="仿宋"/>
                <w:kern w:val="0"/>
                <w:sz w:val="24"/>
                <w:szCs w:val="24"/>
              </w:rPr>
            </w:pPr>
            <w:r>
              <w:rPr>
                <w:rFonts w:hint="eastAsia" w:ascii="仿宋" w:hAnsi="仿宋" w:eastAsia="仿宋" w:cs="仿宋"/>
                <w:kern w:val="0"/>
                <w:sz w:val="24"/>
                <w:szCs w:val="24"/>
              </w:rPr>
              <w:t>缺席人员</w:t>
            </w:r>
          </w:p>
        </w:tc>
        <w:tc>
          <w:tcPr>
            <w:tcW w:w="8642" w:type="dxa"/>
            <w:gridSpan w:val="5"/>
          </w:tcPr>
          <w:p w14:paraId="2B694650">
            <w:pPr>
              <w:widowControl/>
              <w:snapToGrid w:val="0"/>
              <w:spacing w:before="120" w:line="360" w:lineRule="auto"/>
              <w:jc w:val="left"/>
              <w:rPr>
                <w:rFonts w:hint="eastAsia" w:ascii="仿宋" w:hAnsi="仿宋" w:eastAsia="仿宋" w:cs="仿宋"/>
                <w:bCs/>
                <w:sz w:val="24"/>
                <w:szCs w:val="24"/>
              </w:rPr>
            </w:pPr>
            <w:r>
              <w:rPr>
                <w:rFonts w:hint="eastAsia" w:ascii="仿宋" w:hAnsi="仿宋" w:eastAsia="仿宋" w:cs="仿宋"/>
                <w:bCs/>
                <w:sz w:val="24"/>
                <w:szCs w:val="24"/>
              </w:rPr>
              <w:t>/</w:t>
            </w:r>
          </w:p>
        </w:tc>
      </w:tr>
      <w:tr w14:paraId="49462AD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267" w:hRule="atLeast"/>
          <w:jc w:val="center"/>
        </w:trPr>
        <w:tc>
          <w:tcPr>
            <w:tcW w:w="1910" w:type="dxa"/>
            <w:vAlign w:val="center"/>
          </w:tcPr>
          <w:p w14:paraId="270514FE">
            <w:pPr>
              <w:widowControl/>
              <w:snapToGrid w:val="0"/>
              <w:spacing w:before="120" w:line="360" w:lineRule="auto"/>
              <w:jc w:val="center"/>
              <w:rPr>
                <w:rFonts w:hint="eastAsia" w:ascii="仿宋" w:hAnsi="仿宋" w:eastAsia="仿宋"/>
                <w:kern w:val="0"/>
                <w:sz w:val="28"/>
                <w:szCs w:val="28"/>
              </w:rPr>
            </w:pPr>
            <w:r>
              <w:rPr>
                <w:rFonts w:hint="eastAsia" w:ascii="仿宋" w:hAnsi="仿宋" w:eastAsia="仿宋"/>
                <w:kern w:val="0"/>
                <w:sz w:val="28"/>
                <w:szCs w:val="28"/>
              </w:rPr>
              <w:t>会议内容</w:t>
            </w:r>
          </w:p>
        </w:tc>
        <w:tc>
          <w:tcPr>
            <w:tcW w:w="8642" w:type="dxa"/>
            <w:gridSpan w:val="5"/>
            <w:tcBorders>
              <w:top w:val="single" w:color="auto" w:sz="4" w:space="0"/>
              <w:left w:val="single" w:color="auto" w:sz="4" w:space="0"/>
              <w:bottom w:val="single" w:color="auto" w:sz="4" w:space="0"/>
              <w:right w:val="single" w:color="auto" w:sz="4" w:space="0"/>
            </w:tcBorders>
            <w:vAlign w:val="center"/>
          </w:tcPr>
          <w:p w14:paraId="3B3AF826">
            <w:pPr>
              <w:widowControl/>
              <w:snapToGrid w:val="0"/>
              <w:spacing w:before="120"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会议议</w:t>
            </w:r>
            <w:bookmarkStart w:id="0" w:name="_GoBack"/>
            <w:bookmarkEnd w:id="0"/>
            <w:r>
              <w:rPr>
                <w:rFonts w:hint="eastAsia" w:ascii="仿宋" w:hAnsi="仿宋" w:eastAsia="仿宋" w:cs="仿宋"/>
                <w:b/>
                <w:bCs/>
                <w:sz w:val="24"/>
                <w:szCs w:val="24"/>
                <w:lang w:val="en-US" w:eastAsia="zh-CN"/>
              </w:rPr>
              <w:t>题：</w:t>
            </w:r>
          </w:p>
          <w:p w14:paraId="3BC387FD">
            <w:pPr>
              <w:widowControl/>
              <w:numPr>
                <w:ilvl w:val="0"/>
                <w:numId w:val="1"/>
              </w:numPr>
              <w:snapToGrid w:val="0"/>
              <w:spacing w:before="120" w:line="360" w:lineRule="auto"/>
              <w:ind w:left="0" w:leftChars="0" w:firstLine="28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一达通报关渗透方案探讨</w:t>
            </w:r>
          </w:p>
          <w:p w14:paraId="49F43BE5">
            <w:pPr>
              <w:widowControl/>
              <w:numPr>
                <w:ilvl w:val="0"/>
                <w:numId w:val="1"/>
              </w:numPr>
              <w:snapToGrid w:val="0"/>
              <w:spacing w:before="120" w:line="360" w:lineRule="auto"/>
              <w:ind w:left="0" w:leftChars="0" w:firstLine="28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9610出口报关的税务合规交流</w:t>
            </w:r>
          </w:p>
          <w:p w14:paraId="44B5435A">
            <w:pPr>
              <w:widowControl/>
              <w:numPr>
                <w:ilvl w:val="0"/>
                <w:numId w:val="1"/>
              </w:numPr>
              <w:snapToGrid w:val="0"/>
              <w:spacing w:before="120" w:line="360" w:lineRule="auto"/>
              <w:ind w:left="0" w:leftChars="0" w:firstLine="28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国际清关及HS合规交流</w:t>
            </w:r>
          </w:p>
          <w:p w14:paraId="2BC94E82">
            <w:pPr>
              <w:widowControl/>
              <w:snapToGrid w:val="0"/>
              <w:spacing w:before="120"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会议内容：</w:t>
            </w:r>
          </w:p>
          <w:p w14:paraId="7F120839">
            <w:pPr>
              <w:widowControl/>
              <w:numPr>
                <w:ilvl w:val="0"/>
                <w:numId w:val="2"/>
              </w:numPr>
              <w:snapToGrid w:val="0"/>
              <w:spacing w:before="120" w:line="360" w:lineRule="auto"/>
              <w:ind w:left="-210" w:leftChars="0" w:firstLine="49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一达通报关渗透</w:t>
            </w:r>
          </w:p>
          <w:p w14:paraId="712F4913">
            <w:pPr>
              <w:widowControl/>
              <w:numPr>
                <w:ilvl w:val="0"/>
                <w:numId w:val="3"/>
              </w:numPr>
              <w:snapToGrid w:val="0"/>
              <w:spacing w:before="120" w:line="360" w:lineRule="auto"/>
              <w:ind w:left="0" w:leftChars="0" w:firstLine="17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自营业务合作进展：</w:t>
            </w:r>
          </w:p>
          <w:p w14:paraId="2C42D4FB">
            <w:pPr>
              <w:widowControl/>
              <w:numPr>
                <w:ilvl w:val="0"/>
                <w:numId w:val="0"/>
              </w:numPr>
              <w:snapToGrid w:val="0"/>
              <w:spacing w:before="120" w:line="360" w:lineRule="auto"/>
              <w:ind w:left="170" w:leftChars="0" w:firstLine="480" w:firstLineChars="20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ICBU自营单证合作已步入合同签订阶段，正加急推进办理流程。业务计划先推进宁波地区合作，之后逐步向上海等口岸延伸。为提升易豹作为报关供应商的平台曝光度与业务渗透率，ICBU明确后续将进行界面优化，在下单界面增设供应商专属宣传模块，展示核心服务优势，以便货主选择</w:t>
            </w:r>
            <w:r>
              <w:rPr>
                <w:rFonts w:ascii="Segoe UI" w:hAnsi="Segoe UI" w:eastAsia="Segoe UI" w:cs="Segoe UI"/>
                <w:i w:val="0"/>
                <w:iCs w:val="0"/>
                <w:caps w:val="0"/>
                <w:spacing w:val="0"/>
                <w:sz w:val="24"/>
                <w:szCs w:val="24"/>
                <w:shd w:val="clear" w:fill="FFFFFF"/>
              </w:rPr>
              <w:t>。</w:t>
            </w:r>
          </w:p>
          <w:p w14:paraId="319C669A">
            <w:pPr>
              <w:widowControl/>
              <w:numPr>
                <w:ilvl w:val="0"/>
                <w:numId w:val="3"/>
              </w:numPr>
              <w:snapToGrid w:val="0"/>
              <w:spacing w:before="120" w:line="360" w:lineRule="auto"/>
              <w:ind w:left="0" w:leftChars="0" w:firstLine="17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非自营的62w单合作模式探讨</w:t>
            </w:r>
          </w:p>
          <w:p w14:paraId="76B502A6">
            <w:pPr>
              <w:widowControl/>
              <w:numPr>
                <w:ilvl w:val="0"/>
                <w:numId w:val="4"/>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业务现状：</w:t>
            </w:r>
          </w:p>
          <w:p w14:paraId="0F1CDC2E">
            <w:pPr>
              <w:widowControl/>
              <w:snapToGrid w:val="0"/>
              <w:spacing w:before="120"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ICBU 平台每年约有 62 万单使用一达通抬头的单证。其中，宁波口岸占五万余单，上海口岸占10万余单，目前宁波口岸现通过易豹申报约 1500 单，上海约2000单，仍有较大业务拓展空间。</w:t>
            </w:r>
          </w:p>
          <w:p w14:paraId="6D6933DE">
            <w:pPr>
              <w:widowControl/>
              <w:numPr>
                <w:ilvl w:val="0"/>
                <w:numId w:val="4"/>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转化难点</w:t>
            </w:r>
          </w:p>
          <w:p w14:paraId="1E48E940">
            <w:pPr>
              <w:widowControl/>
              <w:numPr>
                <w:ilvl w:val="0"/>
                <w:numId w:val="5"/>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ICBU平台未强制绑定报关服务，客户可自主选择服务商，致使报关渗透率较低。</w:t>
            </w:r>
          </w:p>
          <w:p w14:paraId="2C4415C9">
            <w:pPr>
              <w:widowControl/>
              <w:numPr>
                <w:ilvl w:val="0"/>
                <w:numId w:val="5"/>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国外买家指定货代现象普遍，平台难以对物流及报关环节进行直接干预。</w:t>
            </w:r>
          </w:p>
          <w:p w14:paraId="4ABB0CC1">
            <w:pPr>
              <w:widowControl/>
              <w:numPr>
                <w:ilvl w:val="0"/>
                <w:numId w:val="5"/>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数据权限受限，平台无法向易豹提供完整直客信息，且一达通人员多为关务人员，缺乏销售能力，无法直接上门营销。</w:t>
            </w:r>
          </w:p>
          <w:p w14:paraId="0483B7EF">
            <w:pPr>
              <w:widowControl/>
              <w:numPr>
                <w:ilvl w:val="0"/>
                <w:numId w:val="5"/>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易豹与货代合作，报关费用由货代与报关行结算。将结算转移至一达通线上存在困难，既无法联系到实际货主，货代也因差价问题难以接受该方式。</w:t>
            </w:r>
          </w:p>
          <w:p w14:paraId="6FE15D02">
            <w:pPr>
              <w:widowControl/>
              <w:numPr>
                <w:ilvl w:val="0"/>
                <w:numId w:val="4"/>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交流推进的营销方案：</w:t>
            </w:r>
          </w:p>
          <w:p w14:paraId="308A40EF">
            <w:pPr>
              <w:widowControl/>
              <w:snapToGrid w:val="0"/>
              <w:spacing w:before="120"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当前客户信息隐私受限、难以开展点对点营销的背景下，易豹提出以每票40元的价格承接一达通的报关业务，该价格相较于市场均价80-100元具备显著优势。同时，易豹提供“保姆式”兜底服务，如遇查验问题将由易豹全权处理，货主无需承担额外费用。</w:t>
            </w:r>
          </w:p>
          <w:p w14:paraId="6934B6FF">
            <w:pPr>
              <w:widowControl/>
              <w:snapToGrid w:val="0"/>
              <w:spacing w:before="120"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基于此，一达通可推出免费报关服务，将报关成本整合至其他费用中，以整体低价吸引客户。双方还将共同打造关务产品与技术的核心亮点，通过产品展示、服务介绍、技术演示、共同拜访及会议推广等多种形式，向客户全面呈现关务服务的专业价值，从而赢得客户的深度认知与认可，促成紧密合作，创造更大效益。</w:t>
            </w:r>
          </w:p>
          <w:p w14:paraId="47789497">
            <w:pPr>
              <w:widowControl/>
              <w:snapToGrid w:val="0"/>
              <w:spacing w:before="120"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该方案已获得双方会议认可，ICBU同事后续将向徐总汇报，待批准后与易豹共同推进。此外，ICBU也愿意向合作的货代伙伴推荐易豹，进一步助力我司业务拓展。</w:t>
            </w:r>
          </w:p>
          <w:p w14:paraId="1C00C810">
            <w:pPr>
              <w:widowControl/>
              <w:numPr>
                <w:ilvl w:val="0"/>
                <w:numId w:val="2"/>
              </w:numPr>
              <w:snapToGrid w:val="0"/>
              <w:spacing w:before="120" w:line="360" w:lineRule="auto"/>
              <w:ind w:left="-210" w:leftChars="0" w:firstLine="49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9610 出口报关的税务合规交流</w:t>
            </w:r>
          </w:p>
          <w:p w14:paraId="324D4A7A">
            <w:pPr>
              <w:widowControl/>
              <w:snapToGrid w:val="0"/>
              <w:spacing w:before="120"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该板块ICBU与田总进行了深入交流。阿里集团获税务总局批准，阿里的服务商只需要在申报清单时备注阿里平台，客户即可享受无票免税、核定征收。故双方就易豹是否承接阿里国际站业务进行交流。若易豹有相关业务，希望能与阿里国际站合作并回传报关数据，以协助阿里国际站掌握客户信息，助力客户实现税务合规。因易豹目前尚未开展国际站业务，双方约定后续择时进一步商讨如何共同开展国际站业务。</w:t>
            </w:r>
          </w:p>
          <w:p w14:paraId="68BBF287">
            <w:pPr>
              <w:widowControl/>
              <w:numPr>
                <w:ilvl w:val="0"/>
                <w:numId w:val="2"/>
              </w:numPr>
              <w:snapToGrid w:val="0"/>
              <w:spacing w:before="120" w:line="360" w:lineRule="auto"/>
              <w:ind w:left="-210" w:leftChars="0" w:firstLine="49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国际清关及 HS 合规交流</w:t>
            </w:r>
          </w:p>
          <w:p w14:paraId="47A8A17F">
            <w:pPr>
              <w:widowControl/>
              <w:snapToGrid w:val="0"/>
              <w:spacing w:before="120"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该板块ICBU与曹总进行了深入交流。阿里在商品智能归类方面凭借大模型与专家经验积累了专业优势涉及国家有美国、欧洲、巴西，其中美国商品归类准确率达 93%，处于行业领先地位。提议与易豹建立合作，将该能力商业化，以满足清关合规需求。易豹认可其商业价值，并提出后续可共建产品，通过会员制或按次计费模式吸引客户接入。双方后续将再次深入洽谈此项合作。</w:t>
            </w:r>
          </w:p>
        </w:tc>
      </w:tr>
      <w:tr w14:paraId="508D673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4908" w:type="dxa"/>
            <w:gridSpan w:val="3"/>
            <w:tcBorders>
              <w:right w:val="single" w:color="auto" w:sz="4" w:space="0"/>
            </w:tcBorders>
            <w:vAlign w:val="center"/>
          </w:tcPr>
          <w:p w14:paraId="23E61BAD">
            <w:pPr>
              <w:widowControl/>
              <w:snapToGrid w:val="0"/>
              <w:spacing w:before="120" w:line="360" w:lineRule="auto"/>
              <w:ind w:firstLine="480" w:firstLineChars="200"/>
              <w:rPr>
                <w:rFonts w:hint="eastAsia" w:ascii="仿宋" w:hAnsi="仿宋" w:eastAsia="仿宋" w:cs="仿宋"/>
                <w:bCs/>
                <w:sz w:val="24"/>
                <w:szCs w:val="24"/>
              </w:rPr>
            </w:pPr>
            <w:r>
              <w:rPr>
                <w:rFonts w:hint="eastAsia" w:ascii="仿宋" w:hAnsi="仿宋" w:eastAsia="仿宋" w:cs="仿宋"/>
                <w:bCs/>
                <w:sz w:val="24"/>
                <w:szCs w:val="24"/>
              </w:rPr>
              <w:t>待落实事宜</w:t>
            </w:r>
          </w:p>
        </w:tc>
        <w:tc>
          <w:tcPr>
            <w:tcW w:w="2112" w:type="dxa"/>
            <w:tcBorders>
              <w:top w:val="single" w:color="auto" w:sz="4" w:space="0"/>
              <w:left w:val="single" w:color="auto" w:sz="4" w:space="0"/>
              <w:bottom w:val="single" w:color="auto" w:sz="4" w:space="0"/>
              <w:right w:val="single" w:color="auto" w:sz="4" w:space="0"/>
            </w:tcBorders>
            <w:vAlign w:val="center"/>
          </w:tcPr>
          <w:p w14:paraId="4DC07DB6">
            <w:pPr>
              <w:widowControl/>
              <w:snapToGrid w:val="0"/>
              <w:spacing w:before="120" w:line="360" w:lineRule="auto"/>
              <w:ind w:firstLine="480" w:firstLineChars="200"/>
              <w:rPr>
                <w:rFonts w:hint="eastAsia" w:ascii="仿宋" w:hAnsi="仿宋" w:eastAsia="仿宋" w:cs="仿宋"/>
                <w:bCs/>
                <w:sz w:val="24"/>
                <w:szCs w:val="24"/>
              </w:rPr>
            </w:pPr>
            <w:r>
              <w:rPr>
                <w:rFonts w:hint="eastAsia" w:ascii="仿宋" w:hAnsi="仿宋" w:eastAsia="仿宋" w:cs="仿宋"/>
                <w:bCs/>
                <w:sz w:val="24"/>
                <w:szCs w:val="24"/>
              </w:rPr>
              <w:t>牵头人</w:t>
            </w:r>
          </w:p>
        </w:tc>
        <w:tc>
          <w:tcPr>
            <w:tcW w:w="1889" w:type="dxa"/>
            <w:tcBorders>
              <w:top w:val="single" w:color="auto" w:sz="4" w:space="0"/>
              <w:left w:val="single" w:color="auto" w:sz="4" w:space="0"/>
              <w:bottom w:val="single" w:color="auto" w:sz="4" w:space="0"/>
              <w:right w:val="single" w:color="auto" w:sz="4" w:space="0"/>
            </w:tcBorders>
            <w:vAlign w:val="center"/>
          </w:tcPr>
          <w:p w14:paraId="6CA37BFE">
            <w:pPr>
              <w:widowControl/>
              <w:snapToGrid w:val="0"/>
              <w:spacing w:before="120" w:line="360" w:lineRule="auto"/>
              <w:ind w:firstLine="480" w:firstLineChars="200"/>
              <w:rPr>
                <w:rFonts w:hint="eastAsia" w:ascii="仿宋" w:hAnsi="仿宋" w:eastAsia="仿宋" w:cs="仿宋"/>
                <w:bCs/>
                <w:sz w:val="24"/>
                <w:szCs w:val="24"/>
              </w:rPr>
            </w:pPr>
            <w:r>
              <w:rPr>
                <w:rFonts w:hint="eastAsia" w:ascii="仿宋" w:hAnsi="仿宋" w:eastAsia="仿宋" w:cs="仿宋"/>
                <w:bCs/>
                <w:sz w:val="24"/>
                <w:szCs w:val="24"/>
              </w:rPr>
              <w:t>时间表</w:t>
            </w:r>
          </w:p>
        </w:tc>
        <w:tc>
          <w:tcPr>
            <w:tcW w:w="1643" w:type="dxa"/>
            <w:tcBorders>
              <w:top w:val="single" w:color="auto" w:sz="4" w:space="0"/>
              <w:left w:val="single" w:color="auto" w:sz="4" w:space="0"/>
              <w:bottom w:val="single" w:color="auto" w:sz="4" w:space="0"/>
              <w:right w:val="single" w:color="auto" w:sz="4" w:space="0"/>
            </w:tcBorders>
            <w:vAlign w:val="center"/>
          </w:tcPr>
          <w:p w14:paraId="56D8A70C">
            <w:pPr>
              <w:widowControl/>
              <w:snapToGrid w:val="0"/>
              <w:spacing w:before="120" w:line="360" w:lineRule="auto"/>
              <w:rPr>
                <w:rFonts w:hint="eastAsia" w:ascii="仿宋" w:hAnsi="仿宋" w:eastAsia="仿宋" w:cs="仿宋"/>
                <w:bCs/>
                <w:sz w:val="24"/>
                <w:szCs w:val="24"/>
              </w:rPr>
            </w:pPr>
            <w:r>
              <w:rPr>
                <w:rFonts w:hint="eastAsia" w:ascii="仿宋" w:hAnsi="仿宋" w:eastAsia="仿宋" w:cs="仿宋"/>
                <w:bCs/>
                <w:sz w:val="24"/>
                <w:szCs w:val="24"/>
              </w:rPr>
              <w:t>督办人</w:t>
            </w:r>
          </w:p>
        </w:tc>
      </w:tr>
      <w:tr w14:paraId="1A6B31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7217F159">
            <w:pPr>
              <w:widowControl/>
              <w:snapToGrid w:val="0"/>
              <w:spacing w:before="120" w:line="360" w:lineRule="auto"/>
              <w:rPr>
                <w:rFonts w:hint="default" w:ascii="仿宋" w:hAnsi="仿宋" w:eastAsia="仿宋" w:cs="宋体"/>
                <w:kern w:val="0"/>
                <w:sz w:val="24"/>
                <w:szCs w:val="24"/>
                <w:lang w:val="en-US" w:eastAsia="zh-CN" w:bidi="ar-SA"/>
              </w:rPr>
            </w:pPr>
            <w:r>
              <w:rPr>
                <w:rFonts w:hint="eastAsia" w:ascii="仿宋" w:hAnsi="仿宋" w:eastAsia="仿宋" w:cs="宋体"/>
                <w:kern w:val="0"/>
                <w:sz w:val="24"/>
                <w:szCs w:val="24"/>
                <w:lang w:val="en-US" w:eastAsia="zh-CN" w:bidi="ar-SA"/>
              </w:rPr>
              <w:t>ICBU与易豹关务合同签订</w:t>
            </w:r>
          </w:p>
        </w:tc>
        <w:tc>
          <w:tcPr>
            <w:tcW w:w="2112" w:type="dxa"/>
            <w:tcBorders>
              <w:top w:val="single" w:color="auto" w:sz="4" w:space="0"/>
              <w:left w:val="single" w:color="auto" w:sz="4" w:space="0"/>
              <w:bottom w:val="single" w:color="auto" w:sz="4" w:space="0"/>
              <w:right w:val="single" w:color="auto" w:sz="4" w:space="0"/>
            </w:tcBorders>
            <w:vAlign w:val="center"/>
          </w:tcPr>
          <w:p w14:paraId="42D7FA49">
            <w:pPr>
              <w:widowControl/>
              <w:snapToGrid w:val="0"/>
              <w:spacing w:before="120" w:line="360" w:lineRule="auto"/>
              <w:rPr>
                <w:rFonts w:hint="default" w:ascii="仿宋" w:hAnsi="仿宋" w:eastAsia="仿宋" w:cs="仿宋"/>
                <w:bCs/>
                <w:kern w:val="2"/>
                <w:sz w:val="24"/>
                <w:szCs w:val="24"/>
                <w:lang w:val="en-US" w:eastAsia="zh-CN" w:bidi="ar-SA"/>
              </w:rPr>
            </w:pPr>
            <w:r>
              <w:rPr>
                <w:rFonts w:hint="eastAsia" w:ascii="仿宋" w:hAnsi="仿宋" w:eastAsia="仿宋" w:cs="仿宋"/>
                <w:bCs/>
                <w:kern w:val="2"/>
                <w:sz w:val="24"/>
                <w:szCs w:val="24"/>
                <w:lang w:val="en-US" w:eastAsia="zh-CN" w:bidi="ar-SA"/>
              </w:rPr>
              <w:t>朱坷</w:t>
            </w:r>
          </w:p>
        </w:tc>
        <w:tc>
          <w:tcPr>
            <w:tcW w:w="1889" w:type="dxa"/>
            <w:tcBorders>
              <w:top w:val="single" w:color="auto" w:sz="4" w:space="0"/>
              <w:left w:val="single" w:color="auto" w:sz="4" w:space="0"/>
              <w:bottom w:val="single" w:color="auto" w:sz="4" w:space="0"/>
              <w:right w:val="single" w:color="auto" w:sz="4" w:space="0"/>
            </w:tcBorders>
            <w:vAlign w:val="center"/>
          </w:tcPr>
          <w:p w14:paraId="3769AA4A">
            <w:pPr>
              <w:widowControl/>
              <w:snapToGrid w:val="0"/>
              <w:spacing w:before="120" w:line="360" w:lineRule="auto"/>
              <w:rPr>
                <w:rFonts w:hint="default" w:ascii="仿宋" w:hAnsi="仿宋" w:eastAsia="仿宋" w:cs="仿宋"/>
                <w:bCs/>
                <w:kern w:val="2"/>
                <w:sz w:val="24"/>
                <w:szCs w:val="24"/>
                <w:lang w:val="en-US" w:eastAsia="zh-CN" w:bidi="ar-SA"/>
              </w:rPr>
            </w:pPr>
            <w:r>
              <w:rPr>
                <w:rFonts w:hint="eastAsia" w:ascii="仿宋" w:hAnsi="仿宋" w:eastAsia="仿宋" w:cs="仿宋"/>
                <w:bCs/>
                <w:kern w:val="2"/>
                <w:sz w:val="24"/>
                <w:szCs w:val="24"/>
                <w:lang w:val="en-US" w:eastAsia="zh-CN" w:bidi="ar-SA"/>
              </w:rPr>
              <w:t>11.28</w:t>
            </w:r>
          </w:p>
        </w:tc>
        <w:tc>
          <w:tcPr>
            <w:tcW w:w="1643" w:type="dxa"/>
            <w:tcBorders>
              <w:top w:val="single" w:color="auto" w:sz="4" w:space="0"/>
              <w:left w:val="single" w:color="auto" w:sz="4" w:space="0"/>
              <w:bottom w:val="single" w:color="auto" w:sz="4" w:space="0"/>
              <w:right w:val="single" w:color="auto" w:sz="4" w:space="0"/>
            </w:tcBorders>
            <w:vAlign w:val="center"/>
          </w:tcPr>
          <w:p w14:paraId="474F615D">
            <w:pPr>
              <w:widowControl/>
              <w:snapToGrid w:val="0"/>
              <w:spacing w:before="120" w:line="360" w:lineRule="auto"/>
              <w:rPr>
                <w:rFonts w:hint="eastAsia" w:ascii="仿宋" w:hAnsi="仿宋" w:eastAsia="仿宋" w:cs="仿宋"/>
                <w:bCs/>
                <w:kern w:val="2"/>
                <w:sz w:val="24"/>
                <w:szCs w:val="24"/>
                <w:lang w:val="en-US" w:eastAsia="zh-CN" w:bidi="ar-SA"/>
              </w:rPr>
            </w:pPr>
            <w:r>
              <w:rPr>
                <w:rFonts w:hint="eastAsia" w:ascii="仿宋" w:hAnsi="仿宋" w:eastAsia="仿宋" w:cs="宋体"/>
                <w:kern w:val="0"/>
                <w:sz w:val="24"/>
                <w:szCs w:val="24"/>
                <w:lang w:val="en-US" w:eastAsia="zh-CN" w:bidi="ar-SA"/>
              </w:rPr>
              <w:t>张谦</w:t>
            </w:r>
          </w:p>
        </w:tc>
      </w:tr>
    </w:tbl>
    <w:p w14:paraId="3709A006">
      <w:pPr>
        <w:rPr>
          <w:rFonts w:hint="eastAsia" w:ascii="仿宋" w:hAnsi="仿宋" w:eastAsia="仿宋"/>
          <w:sz w:val="28"/>
          <w:szCs w:val="28"/>
        </w:rPr>
      </w:pPr>
    </w:p>
    <w:sectPr>
      <w:headerReference r:id="rId3" w:type="default"/>
      <w:pgSz w:w="11906" w:h="16838"/>
      <w:pgMar w:top="1440" w:right="1800" w:bottom="1440" w:left="1800" w:header="567"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DejaVu Sans">
    <w:altName w:val="Segoe Print"/>
    <w:panose1 w:val="00000000000000000000"/>
    <w:charset w:val="00"/>
    <w:family w:val="roman"/>
    <w:pitch w:val="default"/>
    <w:sig w:usb0="00000000" w:usb1="00000000" w:usb2="00000008" w:usb3="00000000" w:csb0="000001FF" w:csb1="00000000"/>
  </w:font>
  <w:font w:name="Segoe Print">
    <w:panose1 w:val="02000600000000000000"/>
    <w:charset w:val="00"/>
    <w:family w:val="auto"/>
    <w:pitch w:val="default"/>
    <w:sig w:usb0="0000028F" w:usb1="00000000" w:usb2="00000000" w:usb3="00000000" w:csb0="2000009F" w:csb1="47010000"/>
  </w:font>
  <w:font w:name="方正黑体_GBK">
    <w:altName w:val="微软雅黑"/>
    <w:panose1 w:val="00000000000000000000"/>
    <w:charset w:val="00"/>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A00002EF" w:usb1="4000004B" w:usb2="00000000" w:usb3="00000000" w:csb0="2000009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65949">
    <w:pPr>
      <w:pStyle w:val="8"/>
      <w:pBdr>
        <w:bottom w:val="single" w:color="auto" w:sz="6" w:space="0"/>
      </w:pBdr>
      <w:ind w:left="210" w:right="420" w:rightChars="200" w:hanging="210" w:hangingChars="100"/>
      <w:jc w:val="both"/>
    </w:pPr>
    <w:r>
      <w:rPr>
        <w:rFonts w:hint="eastAsia"/>
        <w:sz w:val="21"/>
      </w:rPr>
      <w:t xml:space="preserve">会议纪要                                                        </w:t>
    </w:r>
    <w:r>
      <w:rPr>
        <w:sz w:val="21"/>
      </w:rPr>
      <w:drawing>
        <wp:inline distT="0" distB="0" distL="0" distR="0">
          <wp:extent cx="673735" cy="287020"/>
          <wp:effectExtent l="0" t="0" r="12065" b="17780"/>
          <wp:docPr id="4097" name="图片 2"/>
          <wp:cNvGraphicFramePr/>
          <a:graphic xmlns:a="http://schemas.openxmlformats.org/drawingml/2006/main">
            <a:graphicData uri="http://schemas.openxmlformats.org/drawingml/2006/picture">
              <pic:pic xmlns:pic="http://schemas.openxmlformats.org/drawingml/2006/picture">
                <pic:nvPicPr>
                  <pic:cNvPr id="4097" name="图片 2"/>
                  <pic:cNvPicPr/>
                </pic:nvPicPr>
                <pic:blipFill>
                  <a:blip r:embed="rId1" cstate="print"/>
                  <a:srcRect/>
                  <a:stretch>
                    <a:fillRect/>
                  </a:stretch>
                </pic:blipFill>
                <pic:spPr>
                  <a:xfrm>
                    <a:off x="0" y="0"/>
                    <a:ext cx="673735" cy="287020"/>
                  </a:xfrm>
                  <a:prstGeom prst="rect">
                    <a:avLst/>
                  </a:prstGeom>
                </pic:spPr>
              </pic:pic>
            </a:graphicData>
          </a:graphic>
        </wp:inline>
      </w:drawing>
    </w:r>
  </w:p>
  <w:p w14:paraId="30CC157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A5776"/>
    <w:multiLevelType w:val="singleLevel"/>
    <w:tmpl w:val="880A5776"/>
    <w:lvl w:ilvl="0" w:tentative="0">
      <w:start w:val="1"/>
      <w:numFmt w:val="chineseCounting"/>
      <w:suff w:val="nothing"/>
      <w:lvlText w:val="%1、"/>
      <w:lvlJc w:val="left"/>
      <w:pPr>
        <w:ind w:left="-210" w:firstLine="493"/>
      </w:pPr>
      <w:rPr>
        <w:rFonts w:hint="eastAsia"/>
      </w:rPr>
    </w:lvl>
  </w:abstractNum>
  <w:abstractNum w:abstractNumId="1">
    <w:nsid w:val="90E4814A"/>
    <w:multiLevelType w:val="singleLevel"/>
    <w:tmpl w:val="90E4814A"/>
    <w:lvl w:ilvl="0" w:tentative="0">
      <w:start w:val="1"/>
      <w:numFmt w:val="chineseCounting"/>
      <w:suff w:val="nothing"/>
      <w:lvlText w:val="%1、"/>
      <w:lvlJc w:val="left"/>
      <w:pPr>
        <w:ind w:left="0" w:firstLine="283"/>
      </w:pPr>
      <w:rPr>
        <w:rFonts w:hint="eastAsia"/>
      </w:rPr>
    </w:lvl>
  </w:abstractNum>
  <w:abstractNum w:abstractNumId="2">
    <w:nsid w:val="0062E50D"/>
    <w:multiLevelType w:val="singleLevel"/>
    <w:tmpl w:val="0062E50D"/>
    <w:lvl w:ilvl="0" w:tentative="0">
      <w:start w:val="1"/>
      <w:numFmt w:val="decimal"/>
      <w:lvlText w:val="%1."/>
      <w:lvlJc w:val="left"/>
      <w:pPr>
        <w:ind w:left="425" w:hanging="425"/>
      </w:pPr>
      <w:rPr>
        <w:rFonts w:hint="default"/>
      </w:rPr>
    </w:lvl>
  </w:abstractNum>
  <w:abstractNum w:abstractNumId="3">
    <w:nsid w:val="6359B70D"/>
    <w:multiLevelType w:val="singleLevel"/>
    <w:tmpl w:val="6359B70D"/>
    <w:lvl w:ilvl="0" w:tentative="0">
      <w:start w:val="1"/>
      <w:numFmt w:val="decimal"/>
      <w:lvlText w:val="%1)"/>
      <w:lvlJc w:val="left"/>
      <w:pPr>
        <w:ind w:left="425" w:hanging="425"/>
      </w:pPr>
      <w:rPr>
        <w:rFonts w:hint="default"/>
      </w:rPr>
    </w:lvl>
  </w:abstractNum>
  <w:abstractNum w:abstractNumId="4">
    <w:nsid w:val="76318EA8"/>
    <w:multiLevelType w:val="singleLevel"/>
    <w:tmpl w:val="76318EA8"/>
    <w:lvl w:ilvl="0" w:tentative="0">
      <w:start w:val="1"/>
      <w:numFmt w:val="chineseCounting"/>
      <w:suff w:val="nothing"/>
      <w:lvlText w:val="（%1）"/>
      <w:lvlJc w:val="left"/>
      <w:pPr>
        <w:ind w:left="0" w:firstLine="170"/>
      </w:pPr>
      <w:rPr>
        <w:rFonts w:hint="eastAsia"/>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3BA"/>
    <w:rsid w:val="00001B49"/>
    <w:rsid w:val="00002064"/>
    <w:rsid w:val="00002813"/>
    <w:rsid w:val="00002E92"/>
    <w:rsid w:val="00003C05"/>
    <w:rsid w:val="00010667"/>
    <w:rsid w:val="00010738"/>
    <w:rsid w:val="000109B3"/>
    <w:rsid w:val="00013234"/>
    <w:rsid w:val="000138CB"/>
    <w:rsid w:val="00013923"/>
    <w:rsid w:val="00014538"/>
    <w:rsid w:val="0001489F"/>
    <w:rsid w:val="00015721"/>
    <w:rsid w:val="00015A8C"/>
    <w:rsid w:val="00021BEB"/>
    <w:rsid w:val="0002292D"/>
    <w:rsid w:val="000326A7"/>
    <w:rsid w:val="0003537B"/>
    <w:rsid w:val="00035986"/>
    <w:rsid w:val="0003737E"/>
    <w:rsid w:val="00037A5E"/>
    <w:rsid w:val="00037C15"/>
    <w:rsid w:val="00042C2B"/>
    <w:rsid w:val="00046B07"/>
    <w:rsid w:val="0005115A"/>
    <w:rsid w:val="00052299"/>
    <w:rsid w:val="000534A8"/>
    <w:rsid w:val="000537F1"/>
    <w:rsid w:val="00053D7D"/>
    <w:rsid w:val="000547CC"/>
    <w:rsid w:val="00055D09"/>
    <w:rsid w:val="00056A25"/>
    <w:rsid w:val="0005702D"/>
    <w:rsid w:val="000579D4"/>
    <w:rsid w:val="000613EE"/>
    <w:rsid w:val="000642D4"/>
    <w:rsid w:val="00067AEB"/>
    <w:rsid w:val="00070E61"/>
    <w:rsid w:val="00070ED9"/>
    <w:rsid w:val="000762D3"/>
    <w:rsid w:val="000763E8"/>
    <w:rsid w:val="0007702B"/>
    <w:rsid w:val="00077FC1"/>
    <w:rsid w:val="000802C4"/>
    <w:rsid w:val="000834DC"/>
    <w:rsid w:val="000848C9"/>
    <w:rsid w:val="000852C4"/>
    <w:rsid w:val="000878BE"/>
    <w:rsid w:val="00090D2C"/>
    <w:rsid w:val="000936EC"/>
    <w:rsid w:val="00094A30"/>
    <w:rsid w:val="00094DEA"/>
    <w:rsid w:val="000A065B"/>
    <w:rsid w:val="000A1255"/>
    <w:rsid w:val="000A12CD"/>
    <w:rsid w:val="000A131B"/>
    <w:rsid w:val="000A1D98"/>
    <w:rsid w:val="000A26B6"/>
    <w:rsid w:val="000A3502"/>
    <w:rsid w:val="000A38AD"/>
    <w:rsid w:val="000A3D92"/>
    <w:rsid w:val="000A6E76"/>
    <w:rsid w:val="000A751A"/>
    <w:rsid w:val="000A7A1A"/>
    <w:rsid w:val="000A7FBB"/>
    <w:rsid w:val="000B00A8"/>
    <w:rsid w:val="000B0F06"/>
    <w:rsid w:val="000B472C"/>
    <w:rsid w:val="000B4A1E"/>
    <w:rsid w:val="000B6610"/>
    <w:rsid w:val="000B7A7D"/>
    <w:rsid w:val="000B7BE5"/>
    <w:rsid w:val="000B7FB8"/>
    <w:rsid w:val="000C4564"/>
    <w:rsid w:val="000C587C"/>
    <w:rsid w:val="000C726A"/>
    <w:rsid w:val="000D425C"/>
    <w:rsid w:val="000D6B7D"/>
    <w:rsid w:val="000E02E2"/>
    <w:rsid w:val="000E09CA"/>
    <w:rsid w:val="000E451D"/>
    <w:rsid w:val="000E5183"/>
    <w:rsid w:val="000E6D2B"/>
    <w:rsid w:val="000E755A"/>
    <w:rsid w:val="000F1B95"/>
    <w:rsid w:val="00101C3A"/>
    <w:rsid w:val="00101C93"/>
    <w:rsid w:val="00102225"/>
    <w:rsid w:val="001031E1"/>
    <w:rsid w:val="00105585"/>
    <w:rsid w:val="001068EC"/>
    <w:rsid w:val="0011005C"/>
    <w:rsid w:val="001129ED"/>
    <w:rsid w:val="00114E3A"/>
    <w:rsid w:val="001155EB"/>
    <w:rsid w:val="001168F5"/>
    <w:rsid w:val="00124CBD"/>
    <w:rsid w:val="001252C6"/>
    <w:rsid w:val="00125E1F"/>
    <w:rsid w:val="00130F2E"/>
    <w:rsid w:val="001318BF"/>
    <w:rsid w:val="001318CC"/>
    <w:rsid w:val="0013269C"/>
    <w:rsid w:val="00132C43"/>
    <w:rsid w:val="0013309E"/>
    <w:rsid w:val="001349F7"/>
    <w:rsid w:val="00135C5E"/>
    <w:rsid w:val="00136D7A"/>
    <w:rsid w:val="0013705D"/>
    <w:rsid w:val="001417C7"/>
    <w:rsid w:val="00143C41"/>
    <w:rsid w:val="00144438"/>
    <w:rsid w:val="00144E85"/>
    <w:rsid w:val="00146A8D"/>
    <w:rsid w:val="00146B4C"/>
    <w:rsid w:val="0014728B"/>
    <w:rsid w:val="0014749B"/>
    <w:rsid w:val="001476EC"/>
    <w:rsid w:val="00147A47"/>
    <w:rsid w:val="001503A2"/>
    <w:rsid w:val="00150467"/>
    <w:rsid w:val="00150ADD"/>
    <w:rsid w:val="001536CD"/>
    <w:rsid w:val="001565BD"/>
    <w:rsid w:val="00157F44"/>
    <w:rsid w:val="00160990"/>
    <w:rsid w:val="00160F8A"/>
    <w:rsid w:val="00161468"/>
    <w:rsid w:val="0016316D"/>
    <w:rsid w:val="00164DD8"/>
    <w:rsid w:val="00164E26"/>
    <w:rsid w:val="00167EBC"/>
    <w:rsid w:val="00167F1C"/>
    <w:rsid w:val="001700BF"/>
    <w:rsid w:val="00170BF7"/>
    <w:rsid w:val="00172464"/>
    <w:rsid w:val="00172A27"/>
    <w:rsid w:val="00172A34"/>
    <w:rsid w:val="00172CD2"/>
    <w:rsid w:val="00173DF6"/>
    <w:rsid w:val="0017429D"/>
    <w:rsid w:val="001746EC"/>
    <w:rsid w:val="00175EB5"/>
    <w:rsid w:val="001766B3"/>
    <w:rsid w:val="001770B7"/>
    <w:rsid w:val="00177E64"/>
    <w:rsid w:val="0018076E"/>
    <w:rsid w:val="00182D6C"/>
    <w:rsid w:val="00184D29"/>
    <w:rsid w:val="001932B3"/>
    <w:rsid w:val="00194FC1"/>
    <w:rsid w:val="00195D78"/>
    <w:rsid w:val="001968DB"/>
    <w:rsid w:val="0019735E"/>
    <w:rsid w:val="00197422"/>
    <w:rsid w:val="001A0BB4"/>
    <w:rsid w:val="001A4B03"/>
    <w:rsid w:val="001A617C"/>
    <w:rsid w:val="001A6254"/>
    <w:rsid w:val="001A6C6B"/>
    <w:rsid w:val="001A71E2"/>
    <w:rsid w:val="001B08C4"/>
    <w:rsid w:val="001B224A"/>
    <w:rsid w:val="001B2A1F"/>
    <w:rsid w:val="001B3747"/>
    <w:rsid w:val="001B47B6"/>
    <w:rsid w:val="001B6D9C"/>
    <w:rsid w:val="001B7A79"/>
    <w:rsid w:val="001B7AE8"/>
    <w:rsid w:val="001C1CE7"/>
    <w:rsid w:val="001C278B"/>
    <w:rsid w:val="001C582B"/>
    <w:rsid w:val="001D0384"/>
    <w:rsid w:val="001D11E2"/>
    <w:rsid w:val="001D20CE"/>
    <w:rsid w:val="001D4C19"/>
    <w:rsid w:val="001E1223"/>
    <w:rsid w:val="001E1FBA"/>
    <w:rsid w:val="001E2CB4"/>
    <w:rsid w:val="001E38B0"/>
    <w:rsid w:val="001E3E02"/>
    <w:rsid w:val="001E4379"/>
    <w:rsid w:val="001E4BAF"/>
    <w:rsid w:val="001E5411"/>
    <w:rsid w:val="001F09FE"/>
    <w:rsid w:val="001F0C53"/>
    <w:rsid w:val="001F1491"/>
    <w:rsid w:val="001F32B5"/>
    <w:rsid w:val="001F3586"/>
    <w:rsid w:val="001F3E61"/>
    <w:rsid w:val="001F77A0"/>
    <w:rsid w:val="002025B9"/>
    <w:rsid w:val="00202B00"/>
    <w:rsid w:val="002030C8"/>
    <w:rsid w:val="00205322"/>
    <w:rsid w:val="00211ADF"/>
    <w:rsid w:val="00213106"/>
    <w:rsid w:val="00213155"/>
    <w:rsid w:val="0021349B"/>
    <w:rsid w:val="002135B8"/>
    <w:rsid w:val="00213B65"/>
    <w:rsid w:val="0021420A"/>
    <w:rsid w:val="00215557"/>
    <w:rsid w:val="00215569"/>
    <w:rsid w:val="002169E1"/>
    <w:rsid w:val="002218F8"/>
    <w:rsid w:val="00222380"/>
    <w:rsid w:val="00222D77"/>
    <w:rsid w:val="00223EA4"/>
    <w:rsid w:val="00225EBE"/>
    <w:rsid w:val="00230F69"/>
    <w:rsid w:val="00231B0E"/>
    <w:rsid w:val="00234271"/>
    <w:rsid w:val="00235DA5"/>
    <w:rsid w:val="002368D0"/>
    <w:rsid w:val="00237190"/>
    <w:rsid w:val="0024008E"/>
    <w:rsid w:val="00242B01"/>
    <w:rsid w:val="00243BA7"/>
    <w:rsid w:val="0024521B"/>
    <w:rsid w:val="00246BFD"/>
    <w:rsid w:val="00247D5B"/>
    <w:rsid w:val="00250FC3"/>
    <w:rsid w:val="00252B1B"/>
    <w:rsid w:val="00252DB5"/>
    <w:rsid w:val="00254842"/>
    <w:rsid w:val="00260F3B"/>
    <w:rsid w:val="0026694F"/>
    <w:rsid w:val="00266A26"/>
    <w:rsid w:val="00267EB7"/>
    <w:rsid w:val="002719A2"/>
    <w:rsid w:val="00271E79"/>
    <w:rsid w:val="00272106"/>
    <w:rsid w:val="0027413A"/>
    <w:rsid w:val="00274A06"/>
    <w:rsid w:val="0027707D"/>
    <w:rsid w:val="00283AB4"/>
    <w:rsid w:val="00284D52"/>
    <w:rsid w:val="002852FF"/>
    <w:rsid w:val="00285EDF"/>
    <w:rsid w:val="002861A1"/>
    <w:rsid w:val="002871FC"/>
    <w:rsid w:val="002937A4"/>
    <w:rsid w:val="00296761"/>
    <w:rsid w:val="002A0FC3"/>
    <w:rsid w:val="002A1B0E"/>
    <w:rsid w:val="002A365C"/>
    <w:rsid w:val="002A5A4E"/>
    <w:rsid w:val="002A6470"/>
    <w:rsid w:val="002A6F3D"/>
    <w:rsid w:val="002B021B"/>
    <w:rsid w:val="002B2C58"/>
    <w:rsid w:val="002B2E51"/>
    <w:rsid w:val="002B45D5"/>
    <w:rsid w:val="002B521B"/>
    <w:rsid w:val="002B55EA"/>
    <w:rsid w:val="002C14E0"/>
    <w:rsid w:val="002C1551"/>
    <w:rsid w:val="002C70D7"/>
    <w:rsid w:val="002C72E3"/>
    <w:rsid w:val="002D0ADF"/>
    <w:rsid w:val="002D1B9D"/>
    <w:rsid w:val="002D648F"/>
    <w:rsid w:val="002E01BC"/>
    <w:rsid w:val="002E42F0"/>
    <w:rsid w:val="002E4EBC"/>
    <w:rsid w:val="002E52F0"/>
    <w:rsid w:val="002E5EB0"/>
    <w:rsid w:val="002E657A"/>
    <w:rsid w:val="002E72A3"/>
    <w:rsid w:val="002E7E5B"/>
    <w:rsid w:val="002F1A2A"/>
    <w:rsid w:val="002F307F"/>
    <w:rsid w:val="002F43CE"/>
    <w:rsid w:val="002F43E4"/>
    <w:rsid w:val="002F516C"/>
    <w:rsid w:val="002F54C5"/>
    <w:rsid w:val="002F6689"/>
    <w:rsid w:val="002F70EB"/>
    <w:rsid w:val="0030035B"/>
    <w:rsid w:val="0030084B"/>
    <w:rsid w:val="00301590"/>
    <w:rsid w:val="003038D4"/>
    <w:rsid w:val="003049CD"/>
    <w:rsid w:val="00305EC2"/>
    <w:rsid w:val="003060C7"/>
    <w:rsid w:val="00306977"/>
    <w:rsid w:val="003071A8"/>
    <w:rsid w:val="003076DC"/>
    <w:rsid w:val="00311A96"/>
    <w:rsid w:val="00312C94"/>
    <w:rsid w:val="00313570"/>
    <w:rsid w:val="00315F16"/>
    <w:rsid w:val="003178DD"/>
    <w:rsid w:val="0031795B"/>
    <w:rsid w:val="00320A18"/>
    <w:rsid w:val="00323B77"/>
    <w:rsid w:val="00327752"/>
    <w:rsid w:val="00331A52"/>
    <w:rsid w:val="003355B5"/>
    <w:rsid w:val="00336CE0"/>
    <w:rsid w:val="00337EDF"/>
    <w:rsid w:val="003428D9"/>
    <w:rsid w:val="00342F4F"/>
    <w:rsid w:val="003470F3"/>
    <w:rsid w:val="0035069F"/>
    <w:rsid w:val="003515ED"/>
    <w:rsid w:val="00353425"/>
    <w:rsid w:val="00353F2F"/>
    <w:rsid w:val="003552AB"/>
    <w:rsid w:val="00355693"/>
    <w:rsid w:val="00356534"/>
    <w:rsid w:val="003568A1"/>
    <w:rsid w:val="00361462"/>
    <w:rsid w:val="00362CA6"/>
    <w:rsid w:val="00365FC7"/>
    <w:rsid w:val="003665E1"/>
    <w:rsid w:val="003745E9"/>
    <w:rsid w:val="00376D68"/>
    <w:rsid w:val="00380662"/>
    <w:rsid w:val="00380B61"/>
    <w:rsid w:val="00380DB4"/>
    <w:rsid w:val="00380FC3"/>
    <w:rsid w:val="00382B48"/>
    <w:rsid w:val="003834EC"/>
    <w:rsid w:val="00383D09"/>
    <w:rsid w:val="00394225"/>
    <w:rsid w:val="00394FBB"/>
    <w:rsid w:val="003968AD"/>
    <w:rsid w:val="00397276"/>
    <w:rsid w:val="00397710"/>
    <w:rsid w:val="003A035E"/>
    <w:rsid w:val="003A3D70"/>
    <w:rsid w:val="003A73E4"/>
    <w:rsid w:val="003B17CD"/>
    <w:rsid w:val="003B54FB"/>
    <w:rsid w:val="003B6F60"/>
    <w:rsid w:val="003C039A"/>
    <w:rsid w:val="003C4FD0"/>
    <w:rsid w:val="003C68C6"/>
    <w:rsid w:val="003D221A"/>
    <w:rsid w:val="003D5C67"/>
    <w:rsid w:val="003E2A30"/>
    <w:rsid w:val="003E4FFE"/>
    <w:rsid w:val="003E676A"/>
    <w:rsid w:val="003E6D66"/>
    <w:rsid w:val="003E778D"/>
    <w:rsid w:val="003F1116"/>
    <w:rsid w:val="003F1F0E"/>
    <w:rsid w:val="003F38B3"/>
    <w:rsid w:val="003F4BC9"/>
    <w:rsid w:val="003F569F"/>
    <w:rsid w:val="003F7507"/>
    <w:rsid w:val="004000B7"/>
    <w:rsid w:val="00400498"/>
    <w:rsid w:val="00400795"/>
    <w:rsid w:val="00401C40"/>
    <w:rsid w:val="004060E1"/>
    <w:rsid w:val="0040686F"/>
    <w:rsid w:val="00407BE7"/>
    <w:rsid w:val="00407E5F"/>
    <w:rsid w:val="00410566"/>
    <w:rsid w:val="004113FA"/>
    <w:rsid w:val="004142FE"/>
    <w:rsid w:val="0041748A"/>
    <w:rsid w:val="00420036"/>
    <w:rsid w:val="004202EC"/>
    <w:rsid w:val="00420E49"/>
    <w:rsid w:val="00421997"/>
    <w:rsid w:val="00423558"/>
    <w:rsid w:val="004237D2"/>
    <w:rsid w:val="00426BB5"/>
    <w:rsid w:val="00430986"/>
    <w:rsid w:val="00432221"/>
    <w:rsid w:val="004325F2"/>
    <w:rsid w:val="00432AB8"/>
    <w:rsid w:val="00432E3C"/>
    <w:rsid w:val="00433D03"/>
    <w:rsid w:val="004351A4"/>
    <w:rsid w:val="00435521"/>
    <w:rsid w:val="004359C8"/>
    <w:rsid w:val="00437A58"/>
    <w:rsid w:val="00437B83"/>
    <w:rsid w:val="00444165"/>
    <w:rsid w:val="00445F11"/>
    <w:rsid w:val="00446835"/>
    <w:rsid w:val="00447D3D"/>
    <w:rsid w:val="004528CB"/>
    <w:rsid w:val="0045294B"/>
    <w:rsid w:val="004570DE"/>
    <w:rsid w:val="0045718F"/>
    <w:rsid w:val="00457F83"/>
    <w:rsid w:val="00461582"/>
    <w:rsid w:val="0046165E"/>
    <w:rsid w:val="00461912"/>
    <w:rsid w:val="00461AB0"/>
    <w:rsid w:val="004638A9"/>
    <w:rsid w:val="0046440D"/>
    <w:rsid w:val="004645D5"/>
    <w:rsid w:val="00466312"/>
    <w:rsid w:val="004671BF"/>
    <w:rsid w:val="00467787"/>
    <w:rsid w:val="00476D9D"/>
    <w:rsid w:val="004834B6"/>
    <w:rsid w:val="00483991"/>
    <w:rsid w:val="004850FD"/>
    <w:rsid w:val="00485479"/>
    <w:rsid w:val="0048559F"/>
    <w:rsid w:val="00486E35"/>
    <w:rsid w:val="0049031E"/>
    <w:rsid w:val="0049248B"/>
    <w:rsid w:val="00492F95"/>
    <w:rsid w:val="00493657"/>
    <w:rsid w:val="0049366D"/>
    <w:rsid w:val="00493E49"/>
    <w:rsid w:val="004943E9"/>
    <w:rsid w:val="00494583"/>
    <w:rsid w:val="00494D63"/>
    <w:rsid w:val="00497972"/>
    <w:rsid w:val="004979F1"/>
    <w:rsid w:val="004A1766"/>
    <w:rsid w:val="004A27C6"/>
    <w:rsid w:val="004A6C5A"/>
    <w:rsid w:val="004A6DCF"/>
    <w:rsid w:val="004B05DC"/>
    <w:rsid w:val="004B1038"/>
    <w:rsid w:val="004B5305"/>
    <w:rsid w:val="004B543D"/>
    <w:rsid w:val="004B6AF5"/>
    <w:rsid w:val="004B77DD"/>
    <w:rsid w:val="004C00F2"/>
    <w:rsid w:val="004C174F"/>
    <w:rsid w:val="004C1DD9"/>
    <w:rsid w:val="004C3F43"/>
    <w:rsid w:val="004C65E9"/>
    <w:rsid w:val="004D148A"/>
    <w:rsid w:val="004D2F3A"/>
    <w:rsid w:val="004D34B3"/>
    <w:rsid w:val="004D4C21"/>
    <w:rsid w:val="004D5A1A"/>
    <w:rsid w:val="004D6C55"/>
    <w:rsid w:val="004D7CA1"/>
    <w:rsid w:val="004E0830"/>
    <w:rsid w:val="004E59D9"/>
    <w:rsid w:val="004E63CC"/>
    <w:rsid w:val="004E67A7"/>
    <w:rsid w:val="004F6192"/>
    <w:rsid w:val="004F7629"/>
    <w:rsid w:val="00502456"/>
    <w:rsid w:val="00502B57"/>
    <w:rsid w:val="00502D4A"/>
    <w:rsid w:val="00503054"/>
    <w:rsid w:val="005046CA"/>
    <w:rsid w:val="0050691A"/>
    <w:rsid w:val="00506F1B"/>
    <w:rsid w:val="00507441"/>
    <w:rsid w:val="0051219F"/>
    <w:rsid w:val="00512BAC"/>
    <w:rsid w:val="00513BB1"/>
    <w:rsid w:val="00515887"/>
    <w:rsid w:val="00516675"/>
    <w:rsid w:val="00516BD9"/>
    <w:rsid w:val="005170C7"/>
    <w:rsid w:val="00517C65"/>
    <w:rsid w:val="005261AF"/>
    <w:rsid w:val="00526409"/>
    <w:rsid w:val="00526671"/>
    <w:rsid w:val="00526FC6"/>
    <w:rsid w:val="005311B7"/>
    <w:rsid w:val="00532112"/>
    <w:rsid w:val="00533501"/>
    <w:rsid w:val="00536707"/>
    <w:rsid w:val="00536869"/>
    <w:rsid w:val="005376BA"/>
    <w:rsid w:val="005401EB"/>
    <w:rsid w:val="00540440"/>
    <w:rsid w:val="0054165E"/>
    <w:rsid w:val="00547815"/>
    <w:rsid w:val="005501C0"/>
    <w:rsid w:val="00550F06"/>
    <w:rsid w:val="00554709"/>
    <w:rsid w:val="00555029"/>
    <w:rsid w:val="00555C5C"/>
    <w:rsid w:val="00556528"/>
    <w:rsid w:val="0055694F"/>
    <w:rsid w:val="00557057"/>
    <w:rsid w:val="00557934"/>
    <w:rsid w:val="00557E21"/>
    <w:rsid w:val="00562BD5"/>
    <w:rsid w:val="0056517D"/>
    <w:rsid w:val="00566CA9"/>
    <w:rsid w:val="00572701"/>
    <w:rsid w:val="00572F70"/>
    <w:rsid w:val="005748CF"/>
    <w:rsid w:val="00575CF0"/>
    <w:rsid w:val="0057655F"/>
    <w:rsid w:val="00581AF5"/>
    <w:rsid w:val="00581D79"/>
    <w:rsid w:val="00582299"/>
    <w:rsid w:val="0058313D"/>
    <w:rsid w:val="00591E2E"/>
    <w:rsid w:val="00594402"/>
    <w:rsid w:val="00595F8B"/>
    <w:rsid w:val="005967B4"/>
    <w:rsid w:val="005A2746"/>
    <w:rsid w:val="005A698C"/>
    <w:rsid w:val="005A712D"/>
    <w:rsid w:val="005A74BE"/>
    <w:rsid w:val="005B066B"/>
    <w:rsid w:val="005B0AF9"/>
    <w:rsid w:val="005B2B77"/>
    <w:rsid w:val="005B496F"/>
    <w:rsid w:val="005B4C4E"/>
    <w:rsid w:val="005B4F95"/>
    <w:rsid w:val="005C0FD1"/>
    <w:rsid w:val="005C1A5C"/>
    <w:rsid w:val="005C1C5A"/>
    <w:rsid w:val="005C334D"/>
    <w:rsid w:val="005C4386"/>
    <w:rsid w:val="005D0E32"/>
    <w:rsid w:val="005D3D04"/>
    <w:rsid w:val="005D4599"/>
    <w:rsid w:val="005D753C"/>
    <w:rsid w:val="005D7A53"/>
    <w:rsid w:val="005D7F02"/>
    <w:rsid w:val="005E1E8C"/>
    <w:rsid w:val="005E3FB6"/>
    <w:rsid w:val="005E4DB0"/>
    <w:rsid w:val="005E54C5"/>
    <w:rsid w:val="005E669C"/>
    <w:rsid w:val="005F040B"/>
    <w:rsid w:val="005F1D90"/>
    <w:rsid w:val="005F1EA5"/>
    <w:rsid w:val="005F4544"/>
    <w:rsid w:val="005F691B"/>
    <w:rsid w:val="005F71CF"/>
    <w:rsid w:val="00600BEA"/>
    <w:rsid w:val="0060495B"/>
    <w:rsid w:val="00606909"/>
    <w:rsid w:val="0061053F"/>
    <w:rsid w:val="00612CEF"/>
    <w:rsid w:val="00612E19"/>
    <w:rsid w:val="00613718"/>
    <w:rsid w:val="0061399B"/>
    <w:rsid w:val="00621598"/>
    <w:rsid w:val="00623E22"/>
    <w:rsid w:val="00626614"/>
    <w:rsid w:val="006274C8"/>
    <w:rsid w:val="006276ED"/>
    <w:rsid w:val="00627DD0"/>
    <w:rsid w:val="0063012C"/>
    <w:rsid w:val="00630F13"/>
    <w:rsid w:val="00631526"/>
    <w:rsid w:val="00632613"/>
    <w:rsid w:val="00634E0B"/>
    <w:rsid w:val="00635962"/>
    <w:rsid w:val="00635AC1"/>
    <w:rsid w:val="00636918"/>
    <w:rsid w:val="00636BD1"/>
    <w:rsid w:val="00637AA2"/>
    <w:rsid w:val="006409E5"/>
    <w:rsid w:val="006441D1"/>
    <w:rsid w:val="00645E1D"/>
    <w:rsid w:val="00645E69"/>
    <w:rsid w:val="006539D5"/>
    <w:rsid w:val="00654D2D"/>
    <w:rsid w:val="00664476"/>
    <w:rsid w:val="0066637F"/>
    <w:rsid w:val="0067369A"/>
    <w:rsid w:val="00674305"/>
    <w:rsid w:val="00674542"/>
    <w:rsid w:val="00675E4D"/>
    <w:rsid w:val="0067611B"/>
    <w:rsid w:val="006829B2"/>
    <w:rsid w:val="00685937"/>
    <w:rsid w:val="00685D84"/>
    <w:rsid w:val="006874E4"/>
    <w:rsid w:val="00693E3C"/>
    <w:rsid w:val="00695109"/>
    <w:rsid w:val="006963FA"/>
    <w:rsid w:val="006A1CE8"/>
    <w:rsid w:val="006A3484"/>
    <w:rsid w:val="006A4921"/>
    <w:rsid w:val="006A5F63"/>
    <w:rsid w:val="006B5F8C"/>
    <w:rsid w:val="006B719F"/>
    <w:rsid w:val="006C260C"/>
    <w:rsid w:val="006C33F0"/>
    <w:rsid w:val="006C3EAF"/>
    <w:rsid w:val="006C4EE2"/>
    <w:rsid w:val="006C6080"/>
    <w:rsid w:val="006C62AA"/>
    <w:rsid w:val="006D266D"/>
    <w:rsid w:val="006D4B79"/>
    <w:rsid w:val="006D6554"/>
    <w:rsid w:val="006D697C"/>
    <w:rsid w:val="006E17C3"/>
    <w:rsid w:val="006E28F8"/>
    <w:rsid w:val="006E6554"/>
    <w:rsid w:val="006E668F"/>
    <w:rsid w:val="006E6CE8"/>
    <w:rsid w:val="006E70F1"/>
    <w:rsid w:val="006F2B43"/>
    <w:rsid w:val="006F2F53"/>
    <w:rsid w:val="006F3E69"/>
    <w:rsid w:val="006F4152"/>
    <w:rsid w:val="00700B65"/>
    <w:rsid w:val="0070160E"/>
    <w:rsid w:val="0070170B"/>
    <w:rsid w:val="00701DA7"/>
    <w:rsid w:val="0070277E"/>
    <w:rsid w:val="0070297F"/>
    <w:rsid w:val="0070303A"/>
    <w:rsid w:val="00703BE8"/>
    <w:rsid w:val="007047D3"/>
    <w:rsid w:val="00705289"/>
    <w:rsid w:val="007057B7"/>
    <w:rsid w:val="00710646"/>
    <w:rsid w:val="00710F3C"/>
    <w:rsid w:val="007120D0"/>
    <w:rsid w:val="00712CA5"/>
    <w:rsid w:val="007141EA"/>
    <w:rsid w:val="00716B11"/>
    <w:rsid w:val="0072092C"/>
    <w:rsid w:val="00722DEE"/>
    <w:rsid w:val="00723188"/>
    <w:rsid w:val="00723FCA"/>
    <w:rsid w:val="007268DC"/>
    <w:rsid w:val="007302C2"/>
    <w:rsid w:val="007305F9"/>
    <w:rsid w:val="00730663"/>
    <w:rsid w:val="007307A5"/>
    <w:rsid w:val="0073238A"/>
    <w:rsid w:val="007327AE"/>
    <w:rsid w:val="0073651D"/>
    <w:rsid w:val="00741DEB"/>
    <w:rsid w:val="00743A64"/>
    <w:rsid w:val="00745231"/>
    <w:rsid w:val="007454A9"/>
    <w:rsid w:val="007459A2"/>
    <w:rsid w:val="00746A10"/>
    <w:rsid w:val="00746FBC"/>
    <w:rsid w:val="00750107"/>
    <w:rsid w:val="0075052D"/>
    <w:rsid w:val="00751AA1"/>
    <w:rsid w:val="00752035"/>
    <w:rsid w:val="00755782"/>
    <w:rsid w:val="00756753"/>
    <w:rsid w:val="0076073C"/>
    <w:rsid w:val="00760809"/>
    <w:rsid w:val="00760F9C"/>
    <w:rsid w:val="007611CC"/>
    <w:rsid w:val="00761293"/>
    <w:rsid w:val="00761734"/>
    <w:rsid w:val="00763360"/>
    <w:rsid w:val="00765BA0"/>
    <w:rsid w:val="007669C8"/>
    <w:rsid w:val="00766C86"/>
    <w:rsid w:val="00766F2B"/>
    <w:rsid w:val="00770CAF"/>
    <w:rsid w:val="00773427"/>
    <w:rsid w:val="007759F9"/>
    <w:rsid w:val="00776831"/>
    <w:rsid w:val="00776EB7"/>
    <w:rsid w:val="007815E1"/>
    <w:rsid w:val="007818EC"/>
    <w:rsid w:val="007825FE"/>
    <w:rsid w:val="0078495D"/>
    <w:rsid w:val="00786091"/>
    <w:rsid w:val="00787340"/>
    <w:rsid w:val="00787BA5"/>
    <w:rsid w:val="00787F22"/>
    <w:rsid w:val="0079172B"/>
    <w:rsid w:val="00792AB7"/>
    <w:rsid w:val="00793B58"/>
    <w:rsid w:val="00795E2E"/>
    <w:rsid w:val="00796596"/>
    <w:rsid w:val="00797CC8"/>
    <w:rsid w:val="007A05FD"/>
    <w:rsid w:val="007A34E4"/>
    <w:rsid w:val="007A4974"/>
    <w:rsid w:val="007A6921"/>
    <w:rsid w:val="007A71A1"/>
    <w:rsid w:val="007A7533"/>
    <w:rsid w:val="007B52F1"/>
    <w:rsid w:val="007B5CCD"/>
    <w:rsid w:val="007C09EE"/>
    <w:rsid w:val="007C3E2A"/>
    <w:rsid w:val="007C5D49"/>
    <w:rsid w:val="007D0692"/>
    <w:rsid w:val="007D1089"/>
    <w:rsid w:val="007D5E2A"/>
    <w:rsid w:val="007D7587"/>
    <w:rsid w:val="007E0383"/>
    <w:rsid w:val="007E6E61"/>
    <w:rsid w:val="007E77AB"/>
    <w:rsid w:val="007F030F"/>
    <w:rsid w:val="007F1856"/>
    <w:rsid w:val="007F4F3F"/>
    <w:rsid w:val="007F6972"/>
    <w:rsid w:val="007F69C0"/>
    <w:rsid w:val="008004BD"/>
    <w:rsid w:val="00800547"/>
    <w:rsid w:val="00801DBB"/>
    <w:rsid w:val="00802CD7"/>
    <w:rsid w:val="00806DC2"/>
    <w:rsid w:val="0080711B"/>
    <w:rsid w:val="008103B8"/>
    <w:rsid w:val="00811898"/>
    <w:rsid w:val="00813137"/>
    <w:rsid w:val="00814718"/>
    <w:rsid w:val="00814E8E"/>
    <w:rsid w:val="00815000"/>
    <w:rsid w:val="00815A84"/>
    <w:rsid w:val="00816870"/>
    <w:rsid w:val="00826B34"/>
    <w:rsid w:val="0082708B"/>
    <w:rsid w:val="0082740D"/>
    <w:rsid w:val="008300E1"/>
    <w:rsid w:val="0083017A"/>
    <w:rsid w:val="00830E5B"/>
    <w:rsid w:val="0083274B"/>
    <w:rsid w:val="0083318B"/>
    <w:rsid w:val="008333DB"/>
    <w:rsid w:val="00833D59"/>
    <w:rsid w:val="008369B2"/>
    <w:rsid w:val="008374AF"/>
    <w:rsid w:val="00841CC0"/>
    <w:rsid w:val="00843F65"/>
    <w:rsid w:val="00844D6F"/>
    <w:rsid w:val="008460A2"/>
    <w:rsid w:val="00850726"/>
    <w:rsid w:val="00850737"/>
    <w:rsid w:val="00850D81"/>
    <w:rsid w:val="00852C35"/>
    <w:rsid w:val="00853E58"/>
    <w:rsid w:val="00861297"/>
    <w:rsid w:val="00861423"/>
    <w:rsid w:val="00861D0B"/>
    <w:rsid w:val="008646FB"/>
    <w:rsid w:val="008649B7"/>
    <w:rsid w:val="008657CD"/>
    <w:rsid w:val="00865919"/>
    <w:rsid w:val="00865E77"/>
    <w:rsid w:val="00866043"/>
    <w:rsid w:val="00866767"/>
    <w:rsid w:val="00870486"/>
    <w:rsid w:val="008724A3"/>
    <w:rsid w:val="0087497F"/>
    <w:rsid w:val="00876218"/>
    <w:rsid w:val="00884C4A"/>
    <w:rsid w:val="008854A9"/>
    <w:rsid w:val="00886A63"/>
    <w:rsid w:val="00890C86"/>
    <w:rsid w:val="00890E6E"/>
    <w:rsid w:val="00891C26"/>
    <w:rsid w:val="008956C6"/>
    <w:rsid w:val="008967BB"/>
    <w:rsid w:val="0089739B"/>
    <w:rsid w:val="008A1978"/>
    <w:rsid w:val="008A4431"/>
    <w:rsid w:val="008A52E6"/>
    <w:rsid w:val="008A6AC5"/>
    <w:rsid w:val="008B2D30"/>
    <w:rsid w:val="008B3CF4"/>
    <w:rsid w:val="008B5689"/>
    <w:rsid w:val="008B5E4C"/>
    <w:rsid w:val="008C03DA"/>
    <w:rsid w:val="008C0E1B"/>
    <w:rsid w:val="008C441B"/>
    <w:rsid w:val="008C4B56"/>
    <w:rsid w:val="008C4F91"/>
    <w:rsid w:val="008C6418"/>
    <w:rsid w:val="008D0261"/>
    <w:rsid w:val="008D0E33"/>
    <w:rsid w:val="008D2937"/>
    <w:rsid w:val="008D5642"/>
    <w:rsid w:val="008D6975"/>
    <w:rsid w:val="008E0A73"/>
    <w:rsid w:val="008E2E52"/>
    <w:rsid w:val="008E4F0E"/>
    <w:rsid w:val="008E571A"/>
    <w:rsid w:val="008E5D0B"/>
    <w:rsid w:val="008E751F"/>
    <w:rsid w:val="008F25D1"/>
    <w:rsid w:val="008F4266"/>
    <w:rsid w:val="008F51C0"/>
    <w:rsid w:val="008F556C"/>
    <w:rsid w:val="008F5F1C"/>
    <w:rsid w:val="008F6360"/>
    <w:rsid w:val="008F6827"/>
    <w:rsid w:val="00905282"/>
    <w:rsid w:val="00906185"/>
    <w:rsid w:val="0090705C"/>
    <w:rsid w:val="00907B1D"/>
    <w:rsid w:val="0091242F"/>
    <w:rsid w:val="00915611"/>
    <w:rsid w:val="00916590"/>
    <w:rsid w:val="00921376"/>
    <w:rsid w:val="00926851"/>
    <w:rsid w:val="00930799"/>
    <w:rsid w:val="0093177D"/>
    <w:rsid w:val="00932480"/>
    <w:rsid w:val="0093400B"/>
    <w:rsid w:val="00937732"/>
    <w:rsid w:val="009377B0"/>
    <w:rsid w:val="00937883"/>
    <w:rsid w:val="0094243D"/>
    <w:rsid w:val="009442BE"/>
    <w:rsid w:val="009452D4"/>
    <w:rsid w:val="00947538"/>
    <w:rsid w:val="0095046B"/>
    <w:rsid w:val="009565BF"/>
    <w:rsid w:val="00956E57"/>
    <w:rsid w:val="00960455"/>
    <w:rsid w:val="0096159B"/>
    <w:rsid w:val="00967265"/>
    <w:rsid w:val="00967D05"/>
    <w:rsid w:val="00971AA4"/>
    <w:rsid w:val="00971CFC"/>
    <w:rsid w:val="00972B70"/>
    <w:rsid w:val="00973B10"/>
    <w:rsid w:val="0097447B"/>
    <w:rsid w:val="009747F3"/>
    <w:rsid w:val="00974D89"/>
    <w:rsid w:val="0097579B"/>
    <w:rsid w:val="00975E68"/>
    <w:rsid w:val="009771CD"/>
    <w:rsid w:val="009806AC"/>
    <w:rsid w:val="00981E26"/>
    <w:rsid w:val="00985BD5"/>
    <w:rsid w:val="00987DED"/>
    <w:rsid w:val="00987F26"/>
    <w:rsid w:val="00992C49"/>
    <w:rsid w:val="00993431"/>
    <w:rsid w:val="00995CB0"/>
    <w:rsid w:val="00996FBC"/>
    <w:rsid w:val="009A159B"/>
    <w:rsid w:val="009A22D8"/>
    <w:rsid w:val="009A7DE9"/>
    <w:rsid w:val="009B00DF"/>
    <w:rsid w:val="009B0C30"/>
    <w:rsid w:val="009B16E2"/>
    <w:rsid w:val="009B433A"/>
    <w:rsid w:val="009B60E5"/>
    <w:rsid w:val="009B6AC3"/>
    <w:rsid w:val="009C086A"/>
    <w:rsid w:val="009C0CDB"/>
    <w:rsid w:val="009C4026"/>
    <w:rsid w:val="009C639A"/>
    <w:rsid w:val="009C7D17"/>
    <w:rsid w:val="009D20AA"/>
    <w:rsid w:val="009D215A"/>
    <w:rsid w:val="009D2274"/>
    <w:rsid w:val="009D62E5"/>
    <w:rsid w:val="009D75D0"/>
    <w:rsid w:val="009D7B57"/>
    <w:rsid w:val="009E0FF1"/>
    <w:rsid w:val="009E739D"/>
    <w:rsid w:val="009F11DE"/>
    <w:rsid w:val="009F32FC"/>
    <w:rsid w:val="009F3A94"/>
    <w:rsid w:val="009F62D9"/>
    <w:rsid w:val="009F6421"/>
    <w:rsid w:val="009F77EC"/>
    <w:rsid w:val="00A0443D"/>
    <w:rsid w:val="00A05D88"/>
    <w:rsid w:val="00A07016"/>
    <w:rsid w:val="00A07353"/>
    <w:rsid w:val="00A10002"/>
    <w:rsid w:val="00A11F0C"/>
    <w:rsid w:val="00A13A6D"/>
    <w:rsid w:val="00A14B55"/>
    <w:rsid w:val="00A16E4D"/>
    <w:rsid w:val="00A16F7A"/>
    <w:rsid w:val="00A17886"/>
    <w:rsid w:val="00A211A5"/>
    <w:rsid w:val="00A21532"/>
    <w:rsid w:val="00A23A05"/>
    <w:rsid w:val="00A24318"/>
    <w:rsid w:val="00A25E7C"/>
    <w:rsid w:val="00A26176"/>
    <w:rsid w:val="00A30ACB"/>
    <w:rsid w:val="00A31FEC"/>
    <w:rsid w:val="00A321FD"/>
    <w:rsid w:val="00A33CCB"/>
    <w:rsid w:val="00A34D2D"/>
    <w:rsid w:val="00A40643"/>
    <w:rsid w:val="00A40656"/>
    <w:rsid w:val="00A414DE"/>
    <w:rsid w:val="00A47379"/>
    <w:rsid w:val="00A527F5"/>
    <w:rsid w:val="00A63ED2"/>
    <w:rsid w:val="00A71005"/>
    <w:rsid w:val="00A716D0"/>
    <w:rsid w:val="00A71E79"/>
    <w:rsid w:val="00A73E81"/>
    <w:rsid w:val="00A74150"/>
    <w:rsid w:val="00A76DCA"/>
    <w:rsid w:val="00A7722F"/>
    <w:rsid w:val="00A7753C"/>
    <w:rsid w:val="00A8011D"/>
    <w:rsid w:val="00A8043D"/>
    <w:rsid w:val="00A81B70"/>
    <w:rsid w:val="00A820DA"/>
    <w:rsid w:val="00A85D4D"/>
    <w:rsid w:val="00AA12DB"/>
    <w:rsid w:val="00AA133B"/>
    <w:rsid w:val="00AA3D54"/>
    <w:rsid w:val="00AA64E3"/>
    <w:rsid w:val="00AA7E61"/>
    <w:rsid w:val="00AB2462"/>
    <w:rsid w:val="00AB28A2"/>
    <w:rsid w:val="00AB6A0F"/>
    <w:rsid w:val="00AC216E"/>
    <w:rsid w:val="00AC3C4E"/>
    <w:rsid w:val="00AC6D43"/>
    <w:rsid w:val="00AD2E07"/>
    <w:rsid w:val="00AD5556"/>
    <w:rsid w:val="00AD56E0"/>
    <w:rsid w:val="00AD7F2D"/>
    <w:rsid w:val="00AE2A97"/>
    <w:rsid w:val="00AE353C"/>
    <w:rsid w:val="00AE546C"/>
    <w:rsid w:val="00AE6B02"/>
    <w:rsid w:val="00AE7F54"/>
    <w:rsid w:val="00AF0CDE"/>
    <w:rsid w:val="00AF1DBF"/>
    <w:rsid w:val="00AF1E21"/>
    <w:rsid w:val="00AF2094"/>
    <w:rsid w:val="00AF31A6"/>
    <w:rsid w:val="00AF4360"/>
    <w:rsid w:val="00B00BA3"/>
    <w:rsid w:val="00B021F3"/>
    <w:rsid w:val="00B04E8A"/>
    <w:rsid w:val="00B04FB7"/>
    <w:rsid w:val="00B129B9"/>
    <w:rsid w:val="00B1510C"/>
    <w:rsid w:val="00B15350"/>
    <w:rsid w:val="00B153DE"/>
    <w:rsid w:val="00B15D75"/>
    <w:rsid w:val="00B1710E"/>
    <w:rsid w:val="00B1719E"/>
    <w:rsid w:val="00B2161B"/>
    <w:rsid w:val="00B2442C"/>
    <w:rsid w:val="00B2455B"/>
    <w:rsid w:val="00B30C8B"/>
    <w:rsid w:val="00B31D38"/>
    <w:rsid w:val="00B32291"/>
    <w:rsid w:val="00B32369"/>
    <w:rsid w:val="00B33E64"/>
    <w:rsid w:val="00B341B7"/>
    <w:rsid w:val="00B354F6"/>
    <w:rsid w:val="00B35A57"/>
    <w:rsid w:val="00B36FAB"/>
    <w:rsid w:val="00B4372F"/>
    <w:rsid w:val="00B44A63"/>
    <w:rsid w:val="00B453D0"/>
    <w:rsid w:val="00B472A3"/>
    <w:rsid w:val="00B473E3"/>
    <w:rsid w:val="00B4756E"/>
    <w:rsid w:val="00B53119"/>
    <w:rsid w:val="00B53EC0"/>
    <w:rsid w:val="00B55010"/>
    <w:rsid w:val="00B56112"/>
    <w:rsid w:val="00B56879"/>
    <w:rsid w:val="00B62C4B"/>
    <w:rsid w:val="00B638E6"/>
    <w:rsid w:val="00B67584"/>
    <w:rsid w:val="00B716D3"/>
    <w:rsid w:val="00B726AF"/>
    <w:rsid w:val="00B729CF"/>
    <w:rsid w:val="00B72CB6"/>
    <w:rsid w:val="00B73626"/>
    <w:rsid w:val="00B7419D"/>
    <w:rsid w:val="00B86465"/>
    <w:rsid w:val="00B918BB"/>
    <w:rsid w:val="00B9457E"/>
    <w:rsid w:val="00B94B45"/>
    <w:rsid w:val="00B95719"/>
    <w:rsid w:val="00BA5ACF"/>
    <w:rsid w:val="00BA7EB5"/>
    <w:rsid w:val="00BB116F"/>
    <w:rsid w:val="00BB1DBF"/>
    <w:rsid w:val="00BB2D08"/>
    <w:rsid w:val="00BB4308"/>
    <w:rsid w:val="00BB737D"/>
    <w:rsid w:val="00BB777F"/>
    <w:rsid w:val="00BC24AC"/>
    <w:rsid w:val="00BC4682"/>
    <w:rsid w:val="00BC5DCA"/>
    <w:rsid w:val="00BC6774"/>
    <w:rsid w:val="00BC7E03"/>
    <w:rsid w:val="00BD1E42"/>
    <w:rsid w:val="00BD3762"/>
    <w:rsid w:val="00BD560D"/>
    <w:rsid w:val="00BD5C5D"/>
    <w:rsid w:val="00BE168C"/>
    <w:rsid w:val="00BE1E4E"/>
    <w:rsid w:val="00BE5D60"/>
    <w:rsid w:val="00BE6004"/>
    <w:rsid w:val="00BE6652"/>
    <w:rsid w:val="00BE67B3"/>
    <w:rsid w:val="00BF3B7E"/>
    <w:rsid w:val="00BF4AF4"/>
    <w:rsid w:val="00BF5359"/>
    <w:rsid w:val="00BF59B4"/>
    <w:rsid w:val="00BF6FB0"/>
    <w:rsid w:val="00BF6FD0"/>
    <w:rsid w:val="00BF72D8"/>
    <w:rsid w:val="00C014DD"/>
    <w:rsid w:val="00C03378"/>
    <w:rsid w:val="00C033DE"/>
    <w:rsid w:val="00C034AC"/>
    <w:rsid w:val="00C048A1"/>
    <w:rsid w:val="00C0500C"/>
    <w:rsid w:val="00C06421"/>
    <w:rsid w:val="00C07AF1"/>
    <w:rsid w:val="00C10E7B"/>
    <w:rsid w:val="00C11C67"/>
    <w:rsid w:val="00C13454"/>
    <w:rsid w:val="00C13F2A"/>
    <w:rsid w:val="00C13F5B"/>
    <w:rsid w:val="00C15795"/>
    <w:rsid w:val="00C1619C"/>
    <w:rsid w:val="00C17EED"/>
    <w:rsid w:val="00C23B19"/>
    <w:rsid w:val="00C2468A"/>
    <w:rsid w:val="00C24DAE"/>
    <w:rsid w:val="00C27C6E"/>
    <w:rsid w:val="00C32CEB"/>
    <w:rsid w:val="00C33255"/>
    <w:rsid w:val="00C33F24"/>
    <w:rsid w:val="00C3493E"/>
    <w:rsid w:val="00C3567C"/>
    <w:rsid w:val="00C358DB"/>
    <w:rsid w:val="00C36155"/>
    <w:rsid w:val="00C3696E"/>
    <w:rsid w:val="00C371C5"/>
    <w:rsid w:val="00C42347"/>
    <w:rsid w:val="00C4416F"/>
    <w:rsid w:val="00C528D8"/>
    <w:rsid w:val="00C5509B"/>
    <w:rsid w:val="00C55B2A"/>
    <w:rsid w:val="00C6058E"/>
    <w:rsid w:val="00C60AE6"/>
    <w:rsid w:val="00C61238"/>
    <w:rsid w:val="00C64669"/>
    <w:rsid w:val="00C719A4"/>
    <w:rsid w:val="00C71F88"/>
    <w:rsid w:val="00C73271"/>
    <w:rsid w:val="00C75156"/>
    <w:rsid w:val="00C7575E"/>
    <w:rsid w:val="00C75E32"/>
    <w:rsid w:val="00C77AFA"/>
    <w:rsid w:val="00C77F83"/>
    <w:rsid w:val="00C84F06"/>
    <w:rsid w:val="00C86331"/>
    <w:rsid w:val="00C86754"/>
    <w:rsid w:val="00C90F70"/>
    <w:rsid w:val="00C915C1"/>
    <w:rsid w:val="00C93B2F"/>
    <w:rsid w:val="00CA51CA"/>
    <w:rsid w:val="00CA5FBE"/>
    <w:rsid w:val="00CB1F46"/>
    <w:rsid w:val="00CB27CA"/>
    <w:rsid w:val="00CB28A1"/>
    <w:rsid w:val="00CB5653"/>
    <w:rsid w:val="00CB57F1"/>
    <w:rsid w:val="00CC29E2"/>
    <w:rsid w:val="00CC3BFA"/>
    <w:rsid w:val="00CC6E99"/>
    <w:rsid w:val="00CC709B"/>
    <w:rsid w:val="00CC7F59"/>
    <w:rsid w:val="00CD0504"/>
    <w:rsid w:val="00CD0644"/>
    <w:rsid w:val="00CD13B0"/>
    <w:rsid w:val="00CD2939"/>
    <w:rsid w:val="00CD3119"/>
    <w:rsid w:val="00CD515A"/>
    <w:rsid w:val="00CD5EFC"/>
    <w:rsid w:val="00CD6392"/>
    <w:rsid w:val="00CE53A0"/>
    <w:rsid w:val="00CE62CD"/>
    <w:rsid w:val="00CE6CF9"/>
    <w:rsid w:val="00CE7F51"/>
    <w:rsid w:val="00CF0B95"/>
    <w:rsid w:val="00CF19F1"/>
    <w:rsid w:val="00CF2751"/>
    <w:rsid w:val="00CF3DD6"/>
    <w:rsid w:val="00CF7401"/>
    <w:rsid w:val="00D00010"/>
    <w:rsid w:val="00D02E26"/>
    <w:rsid w:val="00D03579"/>
    <w:rsid w:val="00D07EF3"/>
    <w:rsid w:val="00D13075"/>
    <w:rsid w:val="00D13E5F"/>
    <w:rsid w:val="00D202BA"/>
    <w:rsid w:val="00D22942"/>
    <w:rsid w:val="00D259DE"/>
    <w:rsid w:val="00D25A75"/>
    <w:rsid w:val="00D27EAC"/>
    <w:rsid w:val="00D304A6"/>
    <w:rsid w:val="00D317AC"/>
    <w:rsid w:val="00D31BFF"/>
    <w:rsid w:val="00D33300"/>
    <w:rsid w:val="00D354B6"/>
    <w:rsid w:val="00D36255"/>
    <w:rsid w:val="00D370FB"/>
    <w:rsid w:val="00D37DA9"/>
    <w:rsid w:val="00D41509"/>
    <w:rsid w:val="00D42FD3"/>
    <w:rsid w:val="00D449FE"/>
    <w:rsid w:val="00D461DD"/>
    <w:rsid w:val="00D50209"/>
    <w:rsid w:val="00D52335"/>
    <w:rsid w:val="00D52DE1"/>
    <w:rsid w:val="00D536B5"/>
    <w:rsid w:val="00D53944"/>
    <w:rsid w:val="00D5469C"/>
    <w:rsid w:val="00D552CF"/>
    <w:rsid w:val="00D55BB5"/>
    <w:rsid w:val="00D55C3B"/>
    <w:rsid w:val="00D57C2B"/>
    <w:rsid w:val="00D607D9"/>
    <w:rsid w:val="00D60EFF"/>
    <w:rsid w:val="00D61477"/>
    <w:rsid w:val="00D61D89"/>
    <w:rsid w:val="00D62CDC"/>
    <w:rsid w:val="00D6332C"/>
    <w:rsid w:val="00D63383"/>
    <w:rsid w:val="00D66BC2"/>
    <w:rsid w:val="00D70DEA"/>
    <w:rsid w:val="00D71B6B"/>
    <w:rsid w:val="00D73FAA"/>
    <w:rsid w:val="00D81BAD"/>
    <w:rsid w:val="00D82ACF"/>
    <w:rsid w:val="00D93997"/>
    <w:rsid w:val="00D95269"/>
    <w:rsid w:val="00D954B0"/>
    <w:rsid w:val="00DA11BE"/>
    <w:rsid w:val="00DA24F1"/>
    <w:rsid w:val="00DA363A"/>
    <w:rsid w:val="00DA4F8A"/>
    <w:rsid w:val="00DA5103"/>
    <w:rsid w:val="00DA69F5"/>
    <w:rsid w:val="00DB0979"/>
    <w:rsid w:val="00DB1175"/>
    <w:rsid w:val="00DB136F"/>
    <w:rsid w:val="00DB1C62"/>
    <w:rsid w:val="00DB5E2B"/>
    <w:rsid w:val="00DB5EF2"/>
    <w:rsid w:val="00DB66AB"/>
    <w:rsid w:val="00DC0734"/>
    <w:rsid w:val="00DC0ED7"/>
    <w:rsid w:val="00DC2745"/>
    <w:rsid w:val="00DC638E"/>
    <w:rsid w:val="00DC643A"/>
    <w:rsid w:val="00DC668C"/>
    <w:rsid w:val="00DC6F5D"/>
    <w:rsid w:val="00DC7ADD"/>
    <w:rsid w:val="00DD2D5B"/>
    <w:rsid w:val="00DD3C8B"/>
    <w:rsid w:val="00DD6655"/>
    <w:rsid w:val="00DE085B"/>
    <w:rsid w:val="00DE08C0"/>
    <w:rsid w:val="00DE1285"/>
    <w:rsid w:val="00DE2BEB"/>
    <w:rsid w:val="00DE3761"/>
    <w:rsid w:val="00DE3B93"/>
    <w:rsid w:val="00DF0D7E"/>
    <w:rsid w:val="00DF0EE6"/>
    <w:rsid w:val="00DF6B09"/>
    <w:rsid w:val="00DF7EA1"/>
    <w:rsid w:val="00E046FD"/>
    <w:rsid w:val="00E04DEC"/>
    <w:rsid w:val="00E068F9"/>
    <w:rsid w:val="00E07106"/>
    <w:rsid w:val="00E106EA"/>
    <w:rsid w:val="00E10C58"/>
    <w:rsid w:val="00E10E7A"/>
    <w:rsid w:val="00E13058"/>
    <w:rsid w:val="00E131E7"/>
    <w:rsid w:val="00E13DA5"/>
    <w:rsid w:val="00E16399"/>
    <w:rsid w:val="00E226A3"/>
    <w:rsid w:val="00E23245"/>
    <w:rsid w:val="00E24E69"/>
    <w:rsid w:val="00E25438"/>
    <w:rsid w:val="00E25C18"/>
    <w:rsid w:val="00E3009E"/>
    <w:rsid w:val="00E340C2"/>
    <w:rsid w:val="00E36FE7"/>
    <w:rsid w:val="00E3769A"/>
    <w:rsid w:val="00E40801"/>
    <w:rsid w:val="00E412F3"/>
    <w:rsid w:val="00E41D9F"/>
    <w:rsid w:val="00E41F3E"/>
    <w:rsid w:val="00E43944"/>
    <w:rsid w:val="00E47DC9"/>
    <w:rsid w:val="00E5361A"/>
    <w:rsid w:val="00E53822"/>
    <w:rsid w:val="00E54A46"/>
    <w:rsid w:val="00E57163"/>
    <w:rsid w:val="00E572CB"/>
    <w:rsid w:val="00E605E8"/>
    <w:rsid w:val="00E62AA3"/>
    <w:rsid w:val="00E63054"/>
    <w:rsid w:val="00E638A7"/>
    <w:rsid w:val="00E63C85"/>
    <w:rsid w:val="00E645C9"/>
    <w:rsid w:val="00E64732"/>
    <w:rsid w:val="00E65300"/>
    <w:rsid w:val="00E67617"/>
    <w:rsid w:val="00E702DB"/>
    <w:rsid w:val="00E736FD"/>
    <w:rsid w:val="00E7401C"/>
    <w:rsid w:val="00E74115"/>
    <w:rsid w:val="00E77452"/>
    <w:rsid w:val="00E81A86"/>
    <w:rsid w:val="00E8321A"/>
    <w:rsid w:val="00E8494F"/>
    <w:rsid w:val="00E8758F"/>
    <w:rsid w:val="00E875BF"/>
    <w:rsid w:val="00E91984"/>
    <w:rsid w:val="00E95766"/>
    <w:rsid w:val="00E95E94"/>
    <w:rsid w:val="00EA1E50"/>
    <w:rsid w:val="00EA3C20"/>
    <w:rsid w:val="00EA5002"/>
    <w:rsid w:val="00EA5436"/>
    <w:rsid w:val="00EA558C"/>
    <w:rsid w:val="00EA69AB"/>
    <w:rsid w:val="00EA7494"/>
    <w:rsid w:val="00EA7884"/>
    <w:rsid w:val="00EB0306"/>
    <w:rsid w:val="00EB1A7F"/>
    <w:rsid w:val="00EB4AE9"/>
    <w:rsid w:val="00EB4C29"/>
    <w:rsid w:val="00EC1588"/>
    <w:rsid w:val="00EC2077"/>
    <w:rsid w:val="00EC369E"/>
    <w:rsid w:val="00EC4BCC"/>
    <w:rsid w:val="00EC5F02"/>
    <w:rsid w:val="00ED205F"/>
    <w:rsid w:val="00ED271A"/>
    <w:rsid w:val="00ED2D54"/>
    <w:rsid w:val="00ED3611"/>
    <w:rsid w:val="00ED3B18"/>
    <w:rsid w:val="00ED6E09"/>
    <w:rsid w:val="00EE0901"/>
    <w:rsid w:val="00EE473B"/>
    <w:rsid w:val="00EE4954"/>
    <w:rsid w:val="00EE62A7"/>
    <w:rsid w:val="00EE6386"/>
    <w:rsid w:val="00EE6DBC"/>
    <w:rsid w:val="00EE7637"/>
    <w:rsid w:val="00EE7E8E"/>
    <w:rsid w:val="00EF0233"/>
    <w:rsid w:val="00EF190D"/>
    <w:rsid w:val="00EF3886"/>
    <w:rsid w:val="00EF435E"/>
    <w:rsid w:val="00EF67DC"/>
    <w:rsid w:val="00F00DC2"/>
    <w:rsid w:val="00F01A9E"/>
    <w:rsid w:val="00F02CB7"/>
    <w:rsid w:val="00F057D1"/>
    <w:rsid w:val="00F06C8A"/>
    <w:rsid w:val="00F120E7"/>
    <w:rsid w:val="00F12D53"/>
    <w:rsid w:val="00F12DA7"/>
    <w:rsid w:val="00F13E6E"/>
    <w:rsid w:val="00F13FF2"/>
    <w:rsid w:val="00F2114C"/>
    <w:rsid w:val="00F240A0"/>
    <w:rsid w:val="00F2535B"/>
    <w:rsid w:val="00F25957"/>
    <w:rsid w:val="00F26E16"/>
    <w:rsid w:val="00F27FD7"/>
    <w:rsid w:val="00F31A76"/>
    <w:rsid w:val="00F36C7A"/>
    <w:rsid w:val="00F36D0F"/>
    <w:rsid w:val="00F36E8F"/>
    <w:rsid w:val="00F37088"/>
    <w:rsid w:val="00F41228"/>
    <w:rsid w:val="00F42359"/>
    <w:rsid w:val="00F42A6D"/>
    <w:rsid w:val="00F4356C"/>
    <w:rsid w:val="00F43A01"/>
    <w:rsid w:val="00F46C40"/>
    <w:rsid w:val="00F47939"/>
    <w:rsid w:val="00F47CF4"/>
    <w:rsid w:val="00F51FD8"/>
    <w:rsid w:val="00F521DA"/>
    <w:rsid w:val="00F53933"/>
    <w:rsid w:val="00F56BF4"/>
    <w:rsid w:val="00F6024E"/>
    <w:rsid w:val="00F653F6"/>
    <w:rsid w:val="00F65562"/>
    <w:rsid w:val="00F65F0B"/>
    <w:rsid w:val="00F6634B"/>
    <w:rsid w:val="00F7412E"/>
    <w:rsid w:val="00F743AE"/>
    <w:rsid w:val="00F83B5D"/>
    <w:rsid w:val="00F851BB"/>
    <w:rsid w:val="00F875B4"/>
    <w:rsid w:val="00F90D48"/>
    <w:rsid w:val="00F91FE9"/>
    <w:rsid w:val="00F92F06"/>
    <w:rsid w:val="00F96127"/>
    <w:rsid w:val="00F963E7"/>
    <w:rsid w:val="00FA0044"/>
    <w:rsid w:val="00FA0BDF"/>
    <w:rsid w:val="00FA42AC"/>
    <w:rsid w:val="00FA5DFC"/>
    <w:rsid w:val="00FA5F30"/>
    <w:rsid w:val="00FB5CD4"/>
    <w:rsid w:val="00FB6A7E"/>
    <w:rsid w:val="00FB7254"/>
    <w:rsid w:val="00FC0659"/>
    <w:rsid w:val="00FC1D2A"/>
    <w:rsid w:val="00FC3BE8"/>
    <w:rsid w:val="00FD0137"/>
    <w:rsid w:val="00FD0F4D"/>
    <w:rsid w:val="00FD3A46"/>
    <w:rsid w:val="00FD5A82"/>
    <w:rsid w:val="00FE0C29"/>
    <w:rsid w:val="00FE1240"/>
    <w:rsid w:val="00FE5F14"/>
    <w:rsid w:val="00FE600F"/>
    <w:rsid w:val="00FE6C1E"/>
    <w:rsid w:val="00FE7A9E"/>
    <w:rsid w:val="00FF2B38"/>
    <w:rsid w:val="00FF695C"/>
    <w:rsid w:val="00FF792B"/>
    <w:rsid w:val="012A12D5"/>
    <w:rsid w:val="01383192"/>
    <w:rsid w:val="01622F43"/>
    <w:rsid w:val="016550BA"/>
    <w:rsid w:val="016E0621"/>
    <w:rsid w:val="016F5C42"/>
    <w:rsid w:val="01E304BF"/>
    <w:rsid w:val="01F26E58"/>
    <w:rsid w:val="02124211"/>
    <w:rsid w:val="022E4F03"/>
    <w:rsid w:val="02BF4A49"/>
    <w:rsid w:val="02C37D7E"/>
    <w:rsid w:val="02C41554"/>
    <w:rsid w:val="031B7035"/>
    <w:rsid w:val="03234184"/>
    <w:rsid w:val="035F3A58"/>
    <w:rsid w:val="03A13FE7"/>
    <w:rsid w:val="03B8758F"/>
    <w:rsid w:val="03D071F2"/>
    <w:rsid w:val="03DE4568"/>
    <w:rsid w:val="03F7476E"/>
    <w:rsid w:val="043C2930"/>
    <w:rsid w:val="04477AF5"/>
    <w:rsid w:val="04492AB6"/>
    <w:rsid w:val="045C26AB"/>
    <w:rsid w:val="045F09AB"/>
    <w:rsid w:val="04A85BBA"/>
    <w:rsid w:val="04B333A6"/>
    <w:rsid w:val="04E9610D"/>
    <w:rsid w:val="05044566"/>
    <w:rsid w:val="0547162E"/>
    <w:rsid w:val="055C7D2C"/>
    <w:rsid w:val="05843CD3"/>
    <w:rsid w:val="05884061"/>
    <w:rsid w:val="058C47FD"/>
    <w:rsid w:val="05935288"/>
    <w:rsid w:val="064C688C"/>
    <w:rsid w:val="068A2163"/>
    <w:rsid w:val="06A97A31"/>
    <w:rsid w:val="06C32342"/>
    <w:rsid w:val="06C32FFE"/>
    <w:rsid w:val="06DA1732"/>
    <w:rsid w:val="06DF1B27"/>
    <w:rsid w:val="06E6674C"/>
    <w:rsid w:val="06F15CBB"/>
    <w:rsid w:val="06F41156"/>
    <w:rsid w:val="070332BA"/>
    <w:rsid w:val="07095EE9"/>
    <w:rsid w:val="071719AF"/>
    <w:rsid w:val="071912A4"/>
    <w:rsid w:val="073E518E"/>
    <w:rsid w:val="075F34DE"/>
    <w:rsid w:val="077C72E1"/>
    <w:rsid w:val="078E0A4D"/>
    <w:rsid w:val="07A50D27"/>
    <w:rsid w:val="07B013B6"/>
    <w:rsid w:val="07C83603"/>
    <w:rsid w:val="07F01E3D"/>
    <w:rsid w:val="08245F4D"/>
    <w:rsid w:val="082D22B0"/>
    <w:rsid w:val="083154F7"/>
    <w:rsid w:val="08361ADF"/>
    <w:rsid w:val="08493DEA"/>
    <w:rsid w:val="084A3F14"/>
    <w:rsid w:val="08A42CC0"/>
    <w:rsid w:val="08D61AD2"/>
    <w:rsid w:val="08E51EF4"/>
    <w:rsid w:val="08FA0AD7"/>
    <w:rsid w:val="090857B6"/>
    <w:rsid w:val="0925048E"/>
    <w:rsid w:val="09587E88"/>
    <w:rsid w:val="09687056"/>
    <w:rsid w:val="09856FCC"/>
    <w:rsid w:val="098B144E"/>
    <w:rsid w:val="09B91DF7"/>
    <w:rsid w:val="09CF5074"/>
    <w:rsid w:val="09DA4BC1"/>
    <w:rsid w:val="09DE701D"/>
    <w:rsid w:val="0A180F46"/>
    <w:rsid w:val="0A4415A0"/>
    <w:rsid w:val="0A714346"/>
    <w:rsid w:val="0A725AB2"/>
    <w:rsid w:val="0AC35FE2"/>
    <w:rsid w:val="0B206EB1"/>
    <w:rsid w:val="0B284C6B"/>
    <w:rsid w:val="0B3F30C4"/>
    <w:rsid w:val="0B4E3D78"/>
    <w:rsid w:val="0B577185"/>
    <w:rsid w:val="0BD50303"/>
    <w:rsid w:val="0BE50B11"/>
    <w:rsid w:val="0BF42A9D"/>
    <w:rsid w:val="0BFD4764"/>
    <w:rsid w:val="0C3E6B44"/>
    <w:rsid w:val="0C4A6C79"/>
    <w:rsid w:val="0C776417"/>
    <w:rsid w:val="0C7E6608"/>
    <w:rsid w:val="0CCC7C0B"/>
    <w:rsid w:val="0D097FEC"/>
    <w:rsid w:val="0D2C37E6"/>
    <w:rsid w:val="0D2C7FD3"/>
    <w:rsid w:val="0D316B4C"/>
    <w:rsid w:val="0D3C4F49"/>
    <w:rsid w:val="0D453C93"/>
    <w:rsid w:val="0D852E40"/>
    <w:rsid w:val="0D8D0023"/>
    <w:rsid w:val="0DAB5EE2"/>
    <w:rsid w:val="0DD22FDB"/>
    <w:rsid w:val="0DEF7704"/>
    <w:rsid w:val="0DF73FB2"/>
    <w:rsid w:val="0E167752"/>
    <w:rsid w:val="0E196F90"/>
    <w:rsid w:val="0E242405"/>
    <w:rsid w:val="0E302DC4"/>
    <w:rsid w:val="0E4C5906"/>
    <w:rsid w:val="0E7966F8"/>
    <w:rsid w:val="0EA8717D"/>
    <w:rsid w:val="0EC47A8D"/>
    <w:rsid w:val="0EC63971"/>
    <w:rsid w:val="0F0E5C47"/>
    <w:rsid w:val="0F3377DD"/>
    <w:rsid w:val="0F3B0BBD"/>
    <w:rsid w:val="0F424AA0"/>
    <w:rsid w:val="0F4936C9"/>
    <w:rsid w:val="0F834F49"/>
    <w:rsid w:val="0F9D62D1"/>
    <w:rsid w:val="0FBB79EE"/>
    <w:rsid w:val="10234061"/>
    <w:rsid w:val="10867B8B"/>
    <w:rsid w:val="10AE3602"/>
    <w:rsid w:val="10B037D6"/>
    <w:rsid w:val="11116455"/>
    <w:rsid w:val="11156FD3"/>
    <w:rsid w:val="112F6162"/>
    <w:rsid w:val="11502380"/>
    <w:rsid w:val="118D1082"/>
    <w:rsid w:val="11B35A35"/>
    <w:rsid w:val="11B64BE2"/>
    <w:rsid w:val="11C57F65"/>
    <w:rsid w:val="11E245F5"/>
    <w:rsid w:val="11EC20D7"/>
    <w:rsid w:val="11EC43D0"/>
    <w:rsid w:val="121018D5"/>
    <w:rsid w:val="124B2A2B"/>
    <w:rsid w:val="124C0530"/>
    <w:rsid w:val="12611DF1"/>
    <w:rsid w:val="126D57F9"/>
    <w:rsid w:val="127D5CBA"/>
    <w:rsid w:val="12E71C64"/>
    <w:rsid w:val="12F459A6"/>
    <w:rsid w:val="130D5C3F"/>
    <w:rsid w:val="13716C65"/>
    <w:rsid w:val="13827D57"/>
    <w:rsid w:val="139B1632"/>
    <w:rsid w:val="13A2051A"/>
    <w:rsid w:val="13C037AA"/>
    <w:rsid w:val="1466038D"/>
    <w:rsid w:val="148B5D68"/>
    <w:rsid w:val="14B800FF"/>
    <w:rsid w:val="14E349DA"/>
    <w:rsid w:val="14EF344D"/>
    <w:rsid w:val="151F40DC"/>
    <w:rsid w:val="15485BF2"/>
    <w:rsid w:val="15665D95"/>
    <w:rsid w:val="156B4775"/>
    <w:rsid w:val="157603A0"/>
    <w:rsid w:val="15880406"/>
    <w:rsid w:val="15B45C33"/>
    <w:rsid w:val="15FA03D0"/>
    <w:rsid w:val="16170A17"/>
    <w:rsid w:val="1648341D"/>
    <w:rsid w:val="16552BA0"/>
    <w:rsid w:val="167039AE"/>
    <w:rsid w:val="16851757"/>
    <w:rsid w:val="16DF23E2"/>
    <w:rsid w:val="176D1084"/>
    <w:rsid w:val="178F77AD"/>
    <w:rsid w:val="17C84A5C"/>
    <w:rsid w:val="17DF7E4F"/>
    <w:rsid w:val="17E904D7"/>
    <w:rsid w:val="181835E0"/>
    <w:rsid w:val="182C5A14"/>
    <w:rsid w:val="182F71E5"/>
    <w:rsid w:val="18436459"/>
    <w:rsid w:val="18676E6A"/>
    <w:rsid w:val="186D61DB"/>
    <w:rsid w:val="18724BF0"/>
    <w:rsid w:val="18A62D64"/>
    <w:rsid w:val="18C275C1"/>
    <w:rsid w:val="18C917F0"/>
    <w:rsid w:val="190C7DED"/>
    <w:rsid w:val="19133299"/>
    <w:rsid w:val="191E4976"/>
    <w:rsid w:val="19231017"/>
    <w:rsid w:val="192A0E99"/>
    <w:rsid w:val="193D2724"/>
    <w:rsid w:val="19656BA6"/>
    <w:rsid w:val="19DB7B52"/>
    <w:rsid w:val="1A137478"/>
    <w:rsid w:val="1A1E2FE7"/>
    <w:rsid w:val="1AEA419D"/>
    <w:rsid w:val="1AF20AAC"/>
    <w:rsid w:val="1B003060"/>
    <w:rsid w:val="1B466130"/>
    <w:rsid w:val="1B4C4AE3"/>
    <w:rsid w:val="1BA857BB"/>
    <w:rsid w:val="1BB43EF3"/>
    <w:rsid w:val="1BB57D04"/>
    <w:rsid w:val="1BB61C8F"/>
    <w:rsid w:val="1BBB1A3F"/>
    <w:rsid w:val="1BF615ED"/>
    <w:rsid w:val="1BF93A8F"/>
    <w:rsid w:val="1C0457B5"/>
    <w:rsid w:val="1C315AFD"/>
    <w:rsid w:val="1C316461"/>
    <w:rsid w:val="1C6B0AC4"/>
    <w:rsid w:val="1C7B4CC3"/>
    <w:rsid w:val="1C806248"/>
    <w:rsid w:val="1C8078CF"/>
    <w:rsid w:val="1C89277A"/>
    <w:rsid w:val="1C8D5069"/>
    <w:rsid w:val="1CA22021"/>
    <w:rsid w:val="1CAF441E"/>
    <w:rsid w:val="1CC078CE"/>
    <w:rsid w:val="1CFD7514"/>
    <w:rsid w:val="1D0C3199"/>
    <w:rsid w:val="1D192611"/>
    <w:rsid w:val="1D6200C2"/>
    <w:rsid w:val="1D9A098E"/>
    <w:rsid w:val="1DCF5D5B"/>
    <w:rsid w:val="1DD54607"/>
    <w:rsid w:val="1E0F22E2"/>
    <w:rsid w:val="1E6E54F0"/>
    <w:rsid w:val="1E73337B"/>
    <w:rsid w:val="1E793B3C"/>
    <w:rsid w:val="1E7D5580"/>
    <w:rsid w:val="1EA242D8"/>
    <w:rsid w:val="1EAC1F72"/>
    <w:rsid w:val="1EB02C93"/>
    <w:rsid w:val="1EEA7148"/>
    <w:rsid w:val="1EED13E1"/>
    <w:rsid w:val="1F3C690C"/>
    <w:rsid w:val="1F3F0C72"/>
    <w:rsid w:val="1F572671"/>
    <w:rsid w:val="1F832AB5"/>
    <w:rsid w:val="1F9A5819"/>
    <w:rsid w:val="1FB90CFC"/>
    <w:rsid w:val="1FDC2686"/>
    <w:rsid w:val="1FEB29D1"/>
    <w:rsid w:val="201B2EA6"/>
    <w:rsid w:val="20342F3E"/>
    <w:rsid w:val="205F3371"/>
    <w:rsid w:val="20630760"/>
    <w:rsid w:val="206374BF"/>
    <w:rsid w:val="20862E72"/>
    <w:rsid w:val="209C6AFD"/>
    <w:rsid w:val="20EB7A3E"/>
    <w:rsid w:val="20F14BC7"/>
    <w:rsid w:val="212A6C04"/>
    <w:rsid w:val="213E31DB"/>
    <w:rsid w:val="214F248E"/>
    <w:rsid w:val="215F27B9"/>
    <w:rsid w:val="219D5D66"/>
    <w:rsid w:val="21D26253"/>
    <w:rsid w:val="21D35620"/>
    <w:rsid w:val="21E53795"/>
    <w:rsid w:val="21E90504"/>
    <w:rsid w:val="22150C72"/>
    <w:rsid w:val="22173AB6"/>
    <w:rsid w:val="222039B6"/>
    <w:rsid w:val="222A7EFB"/>
    <w:rsid w:val="22317469"/>
    <w:rsid w:val="22374389"/>
    <w:rsid w:val="224E6A41"/>
    <w:rsid w:val="226F5C94"/>
    <w:rsid w:val="22877EFC"/>
    <w:rsid w:val="22975E8A"/>
    <w:rsid w:val="229777D6"/>
    <w:rsid w:val="22E26CEF"/>
    <w:rsid w:val="22EE177A"/>
    <w:rsid w:val="23001F72"/>
    <w:rsid w:val="23321E37"/>
    <w:rsid w:val="235269ED"/>
    <w:rsid w:val="235D3C99"/>
    <w:rsid w:val="237A175F"/>
    <w:rsid w:val="23B87C31"/>
    <w:rsid w:val="23D002A2"/>
    <w:rsid w:val="241C6FF1"/>
    <w:rsid w:val="241F5CD4"/>
    <w:rsid w:val="242C778F"/>
    <w:rsid w:val="245D3576"/>
    <w:rsid w:val="245F5394"/>
    <w:rsid w:val="24626CFA"/>
    <w:rsid w:val="246560FD"/>
    <w:rsid w:val="24DF0AD6"/>
    <w:rsid w:val="24E24B74"/>
    <w:rsid w:val="252A16B2"/>
    <w:rsid w:val="258A1052"/>
    <w:rsid w:val="25982A96"/>
    <w:rsid w:val="25BC67D5"/>
    <w:rsid w:val="25D04FED"/>
    <w:rsid w:val="25D964EF"/>
    <w:rsid w:val="25DE21AC"/>
    <w:rsid w:val="26261730"/>
    <w:rsid w:val="262E16A9"/>
    <w:rsid w:val="26B81C96"/>
    <w:rsid w:val="26EE1AD4"/>
    <w:rsid w:val="26FC514E"/>
    <w:rsid w:val="26FD73A4"/>
    <w:rsid w:val="271B315C"/>
    <w:rsid w:val="27253B00"/>
    <w:rsid w:val="272B3792"/>
    <w:rsid w:val="27B20F3D"/>
    <w:rsid w:val="27D05E61"/>
    <w:rsid w:val="28AF4C97"/>
    <w:rsid w:val="28D5268C"/>
    <w:rsid w:val="29376A8B"/>
    <w:rsid w:val="296E2397"/>
    <w:rsid w:val="29BD366F"/>
    <w:rsid w:val="29CB3EE3"/>
    <w:rsid w:val="29F92983"/>
    <w:rsid w:val="29FD7B30"/>
    <w:rsid w:val="2A4C7ED3"/>
    <w:rsid w:val="2A597A50"/>
    <w:rsid w:val="2A846FB7"/>
    <w:rsid w:val="2A8A4D59"/>
    <w:rsid w:val="2AD56994"/>
    <w:rsid w:val="2B124099"/>
    <w:rsid w:val="2B3436B0"/>
    <w:rsid w:val="2B46767D"/>
    <w:rsid w:val="2B470F10"/>
    <w:rsid w:val="2B583366"/>
    <w:rsid w:val="2B8147AE"/>
    <w:rsid w:val="2B8B3CB9"/>
    <w:rsid w:val="2B8C2A98"/>
    <w:rsid w:val="2BBD1F89"/>
    <w:rsid w:val="2BF76F45"/>
    <w:rsid w:val="2BF9B8B0"/>
    <w:rsid w:val="2C4E462F"/>
    <w:rsid w:val="2C4F5E23"/>
    <w:rsid w:val="2C63500C"/>
    <w:rsid w:val="2C777A7E"/>
    <w:rsid w:val="2CAB0320"/>
    <w:rsid w:val="2CB135A0"/>
    <w:rsid w:val="2CC83F8A"/>
    <w:rsid w:val="2CCA3A6C"/>
    <w:rsid w:val="2CE55CF8"/>
    <w:rsid w:val="2D046B5D"/>
    <w:rsid w:val="2D2A5CDE"/>
    <w:rsid w:val="2D742DB4"/>
    <w:rsid w:val="2DCF71E7"/>
    <w:rsid w:val="2E506386"/>
    <w:rsid w:val="2E626A68"/>
    <w:rsid w:val="2EB92F4C"/>
    <w:rsid w:val="2EDA2C3C"/>
    <w:rsid w:val="2F1F1430"/>
    <w:rsid w:val="2F231866"/>
    <w:rsid w:val="2F685C65"/>
    <w:rsid w:val="2F6B2AEB"/>
    <w:rsid w:val="2F7CA2EF"/>
    <w:rsid w:val="2FCA1E10"/>
    <w:rsid w:val="2FE0357A"/>
    <w:rsid w:val="303B7BEA"/>
    <w:rsid w:val="303C4A6D"/>
    <w:rsid w:val="304765B2"/>
    <w:rsid w:val="306E101D"/>
    <w:rsid w:val="30960625"/>
    <w:rsid w:val="30966F9B"/>
    <w:rsid w:val="30A65CC9"/>
    <w:rsid w:val="30AE1441"/>
    <w:rsid w:val="30E064D2"/>
    <w:rsid w:val="31045EF2"/>
    <w:rsid w:val="310D3357"/>
    <w:rsid w:val="310E31A2"/>
    <w:rsid w:val="311554DE"/>
    <w:rsid w:val="31164FEE"/>
    <w:rsid w:val="312F7D7E"/>
    <w:rsid w:val="31372CD4"/>
    <w:rsid w:val="314A7338"/>
    <w:rsid w:val="314E0C8C"/>
    <w:rsid w:val="31574CC3"/>
    <w:rsid w:val="316F02B3"/>
    <w:rsid w:val="31751249"/>
    <w:rsid w:val="31915E50"/>
    <w:rsid w:val="319832F6"/>
    <w:rsid w:val="319A3574"/>
    <w:rsid w:val="31AC334F"/>
    <w:rsid w:val="320D7F1F"/>
    <w:rsid w:val="32141A29"/>
    <w:rsid w:val="32702DAE"/>
    <w:rsid w:val="32A579E2"/>
    <w:rsid w:val="32AD7234"/>
    <w:rsid w:val="32FC1AB1"/>
    <w:rsid w:val="33315B68"/>
    <w:rsid w:val="340B1F31"/>
    <w:rsid w:val="340F7E42"/>
    <w:rsid w:val="341D31FA"/>
    <w:rsid w:val="342D428D"/>
    <w:rsid w:val="34402DCA"/>
    <w:rsid w:val="348F31BF"/>
    <w:rsid w:val="349D63DD"/>
    <w:rsid w:val="34EF5C91"/>
    <w:rsid w:val="35104D1A"/>
    <w:rsid w:val="353B1126"/>
    <w:rsid w:val="35536627"/>
    <w:rsid w:val="355E0F3B"/>
    <w:rsid w:val="357B0A5B"/>
    <w:rsid w:val="359F3A47"/>
    <w:rsid w:val="35B3070F"/>
    <w:rsid w:val="35E7579D"/>
    <w:rsid w:val="35F15384"/>
    <w:rsid w:val="360062AD"/>
    <w:rsid w:val="36052C27"/>
    <w:rsid w:val="36252B35"/>
    <w:rsid w:val="36451C4F"/>
    <w:rsid w:val="367301C4"/>
    <w:rsid w:val="367623BB"/>
    <w:rsid w:val="36DF6486"/>
    <w:rsid w:val="37041C20"/>
    <w:rsid w:val="371A6908"/>
    <w:rsid w:val="375015CB"/>
    <w:rsid w:val="37BD301B"/>
    <w:rsid w:val="37DB6078"/>
    <w:rsid w:val="37F47EBF"/>
    <w:rsid w:val="38334337"/>
    <w:rsid w:val="3852038E"/>
    <w:rsid w:val="38654A5D"/>
    <w:rsid w:val="38661690"/>
    <w:rsid w:val="38961610"/>
    <w:rsid w:val="38CD7A5E"/>
    <w:rsid w:val="38D414BA"/>
    <w:rsid w:val="38E618C6"/>
    <w:rsid w:val="38EB2BA0"/>
    <w:rsid w:val="391D3C66"/>
    <w:rsid w:val="39465657"/>
    <w:rsid w:val="39581830"/>
    <w:rsid w:val="39633334"/>
    <w:rsid w:val="39697C57"/>
    <w:rsid w:val="399A3E5C"/>
    <w:rsid w:val="39A3563A"/>
    <w:rsid w:val="39BD0E63"/>
    <w:rsid w:val="39C12FEF"/>
    <w:rsid w:val="39C94FA4"/>
    <w:rsid w:val="39CD6A7D"/>
    <w:rsid w:val="39F54B00"/>
    <w:rsid w:val="3A396DBB"/>
    <w:rsid w:val="3A464C56"/>
    <w:rsid w:val="3A59585F"/>
    <w:rsid w:val="3A811A8B"/>
    <w:rsid w:val="3A816BC0"/>
    <w:rsid w:val="3A821981"/>
    <w:rsid w:val="3A8C5202"/>
    <w:rsid w:val="3A8D1ADD"/>
    <w:rsid w:val="3A9525A7"/>
    <w:rsid w:val="3AA636E8"/>
    <w:rsid w:val="3B0004CA"/>
    <w:rsid w:val="3B230850"/>
    <w:rsid w:val="3B2C16D4"/>
    <w:rsid w:val="3B656F31"/>
    <w:rsid w:val="3B9F7174"/>
    <w:rsid w:val="3BA97C33"/>
    <w:rsid w:val="3BAC4E5B"/>
    <w:rsid w:val="3BCB74B8"/>
    <w:rsid w:val="3BE40DEA"/>
    <w:rsid w:val="3BFD41A6"/>
    <w:rsid w:val="3C317165"/>
    <w:rsid w:val="3C9B226D"/>
    <w:rsid w:val="3CB571C1"/>
    <w:rsid w:val="3CD610DB"/>
    <w:rsid w:val="3D1809F7"/>
    <w:rsid w:val="3D3A5949"/>
    <w:rsid w:val="3D423FD1"/>
    <w:rsid w:val="3D431BB5"/>
    <w:rsid w:val="3D6274B5"/>
    <w:rsid w:val="3D7B41D4"/>
    <w:rsid w:val="3D7F24AF"/>
    <w:rsid w:val="3DDB61C9"/>
    <w:rsid w:val="3DEC24E5"/>
    <w:rsid w:val="3E424076"/>
    <w:rsid w:val="3E5E456C"/>
    <w:rsid w:val="3E9277BD"/>
    <w:rsid w:val="3E99447C"/>
    <w:rsid w:val="3EC83D48"/>
    <w:rsid w:val="3ECA254D"/>
    <w:rsid w:val="3ED76AC4"/>
    <w:rsid w:val="3EEA4460"/>
    <w:rsid w:val="3EEF1C7F"/>
    <w:rsid w:val="3F2BB42A"/>
    <w:rsid w:val="3F323953"/>
    <w:rsid w:val="3F7711C6"/>
    <w:rsid w:val="3FA3651A"/>
    <w:rsid w:val="3FB04D7B"/>
    <w:rsid w:val="400775B7"/>
    <w:rsid w:val="40374F5C"/>
    <w:rsid w:val="405D6E10"/>
    <w:rsid w:val="4061025B"/>
    <w:rsid w:val="40764825"/>
    <w:rsid w:val="40780549"/>
    <w:rsid w:val="408E75BF"/>
    <w:rsid w:val="4098579E"/>
    <w:rsid w:val="40C80A6B"/>
    <w:rsid w:val="40E46A69"/>
    <w:rsid w:val="40EA3207"/>
    <w:rsid w:val="410640A8"/>
    <w:rsid w:val="410F5618"/>
    <w:rsid w:val="41433C12"/>
    <w:rsid w:val="41886A2A"/>
    <w:rsid w:val="41C27F48"/>
    <w:rsid w:val="41EC0071"/>
    <w:rsid w:val="41F5728E"/>
    <w:rsid w:val="42297844"/>
    <w:rsid w:val="425B50DC"/>
    <w:rsid w:val="425C2C62"/>
    <w:rsid w:val="42856D8D"/>
    <w:rsid w:val="432E50E9"/>
    <w:rsid w:val="43743F72"/>
    <w:rsid w:val="438A1031"/>
    <w:rsid w:val="43E35C82"/>
    <w:rsid w:val="43E845C0"/>
    <w:rsid w:val="43EA56FE"/>
    <w:rsid w:val="43EC3644"/>
    <w:rsid w:val="43FE0A80"/>
    <w:rsid w:val="44307E0A"/>
    <w:rsid w:val="44631947"/>
    <w:rsid w:val="44A75577"/>
    <w:rsid w:val="44D51167"/>
    <w:rsid w:val="453E7715"/>
    <w:rsid w:val="455A3C54"/>
    <w:rsid w:val="45676A1F"/>
    <w:rsid w:val="458F1D21"/>
    <w:rsid w:val="45A52CF4"/>
    <w:rsid w:val="45AA1596"/>
    <w:rsid w:val="461D7FB8"/>
    <w:rsid w:val="46286030"/>
    <w:rsid w:val="463F5FB1"/>
    <w:rsid w:val="465807F8"/>
    <w:rsid w:val="46A329CF"/>
    <w:rsid w:val="46AB3201"/>
    <w:rsid w:val="46AC3EB3"/>
    <w:rsid w:val="46C2792E"/>
    <w:rsid w:val="46CF2D20"/>
    <w:rsid w:val="46EC455F"/>
    <w:rsid w:val="46F7203F"/>
    <w:rsid w:val="47101000"/>
    <w:rsid w:val="472C350E"/>
    <w:rsid w:val="47525D85"/>
    <w:rsid w:val="47555EF1"/>
    <w:rsid w:val="477F092F"/>
    <w:rsid w:val="47885644"/>
    <w:rsid w:val="478B3088"/>
    <w:rsid w:val="479735B8"/>
    <w:rsid w:val="479A2746"/>
    <w:rsid w:val="48144248"/>
    <w:rsid w:val="484045BD"/>
    <w:rsid w:val="484D41DB"/>
    <w:rsid w:val="484E2AFB"/>
    <w:rsid w:val="4862674D"/>
    <w:rsid w:val="48844A19"/>
    <w:rsid w:val="48A30F93"/>
    <w:rsid w:val="48C9270A"/>
    <w:rsid w:val="48D007CF"/>
    <w:rsid w:val="48D12033"/>
    <w:rsid w:val="48D460EB"/>
    <w:rsid w:val="49802E24"/>
    <w:rsid w:val="4995353F"/>
    <w:rsid w:val="49BE2EED"/>
    <w:rsid w:val="49EF1FA6"/>
    <w:rsid w:val="4A1A4EC0"/>
    <w:rsid w:val="4A6B1C66"/>
    <w:rsid w:val="4A703E8C"/>
    <w:rsid w:val="4A950BA3"/>
    <w:rsid w:val="4A9C7846"/>
    <w:rsid w:val="4AA35EA7"/>
    <w:rsid w:val="4AE84F77"/>
    <w:rsid w:val="4AF2143B"/>
    <w:rsid w:val="4AF23C07"/>
    <w:rsid w:val="4AF611EF"/>
    <w:rsid w:val="4B3F462B"/>
    <w:rsid w:val="4B8A190C"/>
    <w:rsid w:val="4B8D6C88"/>
    <w:rsid w:val="4BC84860"/>
    <w:rsid w:val="4BDC79A0"/>
    <w:rsid w:val="4BEB4A4E"/>
    <w:rsid w:val="4C016802"/>
    <w:rsid w:val="4C081F38"/>
    <w:rsid w:val="4C281516"/>
    <w:rsid w:val="4C2F0766"/>
    <w:rsid w:val="4C3161F8"/>
    <w:rsid w:val="4C3D2228"/>
    <w:rsid w:val="4C845EE4"/>
    <w:rsid w:val="4CA60AD5"/>
    <w:rsid w:val="4CB95C7D"/>
    <w:rsid w:val="4CC355CE"/>
    <w:rsid w:val="4D1B5B2B"/>
    <w:rsid w:val="4D291138"/>
    <w:rsid w:val="4D4821DB"/>
    <w:rsid w:val="4D5C38D5"/>
    <w:rsid w:val="4D664534"/>
    <w:rsid w:val="4DCB6D60"/>
    <w:rsid w:val="4DD635A3"/>
    <w:rsid w:val="4DE20463"/>
    <w:rsid w:val="4DE96B20"/>
    <w:rsid w:val="4DEA5001"/>
    <w:rsid w:val="4DEE7CAC"/>
    <w:rsid w:val="4E05451B"/>
    <w:rsid w:val="4E157277"/>
    <w:rsid w:val="4E2F7589"/>
    <w:rsid w:val="4E3C3DF2"/>
    <w:rsid w:val="4E4B1103"/>
    <w:rsid w:val="4E5928E4"/>
    <w:rsid w:val="4E720E29"/>
    <w:rsid w:val="4E7A2157"/>
    <w:rsid w:val="4E8E7891"/>
    <w:rsid w:val="4E903184"/>
    <w:rsid w:val="4EFF4C50"/>
    <w:rsid w:val="4F0F5BB3"/>
    <w:rsid w:val="4F2300E6"/>
    <w:rsid w:val="4F2F6377"/>
    <w:rsid w:val="4F3E1961"/>
    <w:rsid w:val="4F5421DF"/>
    <w:rsid w:val="4FA01222"/>
    <w:rsid w:val="4FC6709B"/>
    <w:rsid w:val="4FCF507B"/>
    <w:rsid w:val="4FDC6602"/>
    <w:rsid w:val="501360B5"/>
    <w:rsid w:val="50D01D99"/>
    <w:rsid w:val="50D944A9"/>
    <w:rsid w:val="50EB4434"/>
    <w:rsid w:val="50FE3E6A"/>
    <w:rsid w:val="5186250D"/>
    <w:rsid w:val="51935BF3"/>
    <w:rsid w:val="5196697E"/>
    <w:rsid w:val="519805C3"/>
    <w:rsid w:val="51CE1D1C"/>
    <w:rsid w:val="51FB0339"/>
    <w:rsid w:val="5207390F"/>
    <w:rsid w:val="52084AA2"/>
    <w:rsid w:val="5223682A"/>
    <w:rsid w:val="52945A27"/>
    <w:rsid w:val="52BA2FFB"/>
    <w:rsid w:val="52F02F0C"/>
    <w:rsid w:val="52F315B3"/>
    <w:rsid w:val="52FA6BBE"/>
    <w:rsid w:val="530D0EBB"/>
    <w:rsid w:val="532C4CB3"/>
    <w:rsid w:val="53410D5B"/>
    <w:rsid w:val="538B04FB"/>
    <w:rsid w:val="53B327E6"/>
    <w:rsid w:val="53C4105C"/>
    <w:rsid w:val="53F809A2"/>
    <w:rsid w:val="542D33D2"/>
    <w:rsid w:val="54494AC9"/>
    <w:rsid w:val="547E3D2B"/>
    <w:rsid w:val="54841B79"/>
    <w:rsid w:val="54C00E16"/>
    <w:rsid w:val="54DE63E2"/>
    <w:rsid w:val="54E43FF5"/>
    <w:rsid w:val="54E61EDB"/>
    <w:rsid w:val="54F00731"/>
    <w:rsid w:val="54F476DD"/>
    <w:rsid w:val="54F51526"/>
    <w:rsid w:val="554B2C46"/>
    <w:rsid w:val="554F7FF6"/>
    <w:rsid w:val="55775519"/>
    <w:rsid w:val="55B1614C"/>
    <w:rsid w:val="55BC71FD"/>
    <w:rsid w:val="55C15635"/>
    <w:rsid w:val="561F763E"/>
    <w:rsid w:val="56404BD8"/>
    <w:rsid w:val="566B3881"/>
    <w:rsid w:val="567E22F0"/>
    <w:rsid w:val="5695764E"/>
    <w:rsid w:val="56A046E0"/>
    <w:rsid w:val="56AA22FD"/>
    <w:rsid w:val="56B40C7D"/>
    <w:rsid w:val="56DE27A4"/>
    <w:rsid w:val="56FFAF45"/>
    <w:rsid w:val="57193DDF"/>
    <w:rsid w:val="57293CB5"/>
    <w:rsid w:val="575A6D7A"/>
    <w:rsid w:val="57A2219C"/>
    <w:rsid w:val="57CF2957"/>
    <w:rsid w:val="57F8715C"/>
    <w:rsid w:val="580C2BF9"/>
    <w:rsid w:val="58151278"/>
    <w:rsid w:val="581D2DDC"/>
    <w:rsid w:val="581E4575"/>
    <w:rsid w:val="58546F3C"/>
    <w:rsid w:val="58782714"/>
    <w:rsid w:val="588141E4"/>
    <w:rsid w:val="58937D37"/>
    <w:rsid w:val="58CC2B0C"/>
    <w:rsid w:val="593E2936"/>
    <w:rsid w:val="59584344"/>
    <w:rsid w:val="597B0FCE"/>
    <w:rsid w:val="598E0D58"/>
    <w:rsid w:val="599922E2"/>
    <w:rsid w:val="59AC4200"/>
    <w:rsid w:val="59F03B3E"/>
    <w:rsid w:val="5A022A9C"/>
    <w:rsid w:val="5A1B3D01"/>
    <w:rsid w:val="5A1C2D10"/>
    <w:rsid w:val="5A2A6098"/>
    <w:rsid w:val="5A7D1640"/>
    <w:rsid w:val="5A8C043F"/>
    <w:rsid w:val="5AB42763"/>
    <w:rsid w:val="5AB64285"/>
    <w:rsid w:val="5AE9360A"/>
    <w:rsid w:val="5AF9668B"/>
    <w:rsid w:val="5B0F375E"/>
    <w:rsid w:val="5B6976F0"/>
    <w:rsid w:val="5B823589"/>
    <w:rsid w:val="5BCA2174"/>
    <w:rsid w:val="5C0C14FE"/>
    <w:rsid w:val="5C26542D"/>
    <w:rsid w:val="5C4308A2"/>
    <w:rsid w:val="5C4C6360"/>
    <w:rsid w:val="5C9A265E"/>
    <w:rsid w:val="5C9C7251"/>
    <w:rsid w:val="5C9E2CC7"/>
    <w:rsid w:val="5CB26AAC"/>
    <w:rsid w:val="5CB30FD2"/>
    <w:rsid w:val="5CB92506"/>
    <w:rsid w:val="5CC055BD"/>
    <w:rsid w:val="5CD02983"/>
    <w:rsid w:val="5CF137EA"/>
    <w:rsid w:val="5CF91E74"/>
    <w:rsid w:val="5D0E0E37"/>
    <w:rsid w:val="5D1415F2"/>
    <w:rsid w:val="5D2016DF"/>
    <w:rsid w:val="5D7F63D6"/>
    <w:rsid w:val="5D9B4F02"/>
    <w:rsid w:val="5DAF40DA"/>
    <w:rsid w:val="5DC2747D"/>
    <w:rsid w:val="5DE75075"/>
    <w:rsid w:val="5DF13C5A"/>
    <w:rsid w:val="5E094A91"/>
    <w:rsid w:val="5E2B593F"/>
    <w:rsid w:val="5E9B4F5A"/>
    <w:rsid w:val="5EB76D98"/>
    <w:rsid w:val="5ECB343A"/>
    <w:rsid w:val="5ED4640D"/>
    <w:rsid w:val="5EEA5A87"/>
    <w:rsid w:val="5F0A12FE"/>
    <w:rsid w:val="5F13037F"/>
    <w:rsid w:val="5F144933"/>
    <w:rsid w:val="5F1F5D9F"/>
    <w:rsid w:val="5F2E7E51"/>
    <w:rsid w:val="5F3228D9"/>
    <w:rsid w:val="5F4A565A"/>
    <w:rsid w:val="5F79262F"/>
    <w:rsid w:val="5FA25003"/>
    <w:rsid w:val="5FB014F2"/>
    <w:rsid w:val="600D1BD1"/>
    <w:rsid w:val="60250ABA"/>
    <w:rsid w:val="60461B89"/>
    <w:rsid w:val="607215D1"/>
    <w:rsid w:val="6087231B"/>
    <w:rsid w:val="609E6D3A"/>
    <w:rsid w:val="60A8461D"/>
    <w:rsid w:val="60AA4808"/>
    <w:rsid w:val="60B06DF5"/>
    <w:rsid w:val="60CC7657"/>
    <w:rsid w:val="60D537FF"/>
    <w:rsid w:val="617E1BB6"/>
    <w:rsid w:val="619478F1"/>
    <w:rsid w:val="61B03A8E"/>
    <w:rsid w:val="61F00F99"/>
    <w:rsid w:val="62101926"/>
    <w:rsid w:val="621B0B06"/>
    <w:rsid w:val="62546716"/>
    <w:rsid w:val="625E2BEF"/>
    <w:rsid w:val="627C60B6"/>
    <w:rsid w:val="62CD7FBB"/>
    <w:rsid w:val="62CE7701"/>
    <w:rsid w:val="62DD1505"/>
    <w:rsid w:val="62E0001C"/>
    <w:rsid w:val="62F23B54"/>
    <w:rsid w:val="63144648"/>
    <w:rsid w:val="635C06F5"/>
    <w:rsid w:val="63726DC0"/>
    <w:rsid w:val="63764D1E"/>
    <w:rsid w:val="637B2CE4"/>
    <w:rsid w:val="638F0F1D"/>
    <w:rsid w:val="63956457"/>
    <w:rsid w:val="63AF3A97"/>
    <w:rsid w:val="63C33C44"/>
    <w:rsid w:val="642E3ECD"/>
    <w:rsid w:val="64A00110"/>
    <w:rsid w:val="64A44A5A"/>
    <w:rsid w:val="64FE1C7F"/>
    <w:rsid w:val="650E65E9"/>
    <w:rsid w:val="65474710"/>
    <w:rsid w:val="65487CCF"/>
    <w:rsid w:val="65541D59"/>
    <w:rsid w:val="65707027"/>
    <w:rsid w:val="65824721"/>
    <w:rsid w:val="659F0A36"/>
    <w:rsid w:val="65C72F3C"/>
    <w:rsid w:val="65CA37DD"/>
    <w:rsid w:val="65DE24FD"/>
    <w:rsid w:val="6635705C"/>
    <w:rsid w:val="6641083C"/>
    <w:rsid w:val="665A54CB"/>
    <w:rsid w:val="66806D2B"/>
    <w:rsid w:val="66AF1993"/>
    <w:rsid w:val="66BD7C37"/>
    <w:rsid w:val="66C91CF4"/>
    <w:rsid w:val="66DE0189"/>
    <w:rsid w:val="66F584E1"/>
    <w:rsid w:val="67453867"/>
    <w:rsid w:val="67916ACE"/>
    <w:rsid w:val="67A425CF"/>
    <w:rsid w:val="67B7471C"/>
    <w:rsid w:val="67EB1595"/>
    <w:rsid w:val="67F79D32"/>
    <w:rsid w:val="68017E5F"/>
    <w:rsid w:val="680231D2"/>
    <w:rsid w:val="681D2BC2"/>
    <w:rsid w:val="68316481"/>
    <w:rsid w:val="68412B8F"/>
    <w:rsid w:val="685D1D0C"/>
    <w:rsid w:val="686E5093"/>
    <w:rsid w:val="68A1114C"/>
    <w:rsid w:val="68AB0D72"/>
    <w:rsid w:val="68C520C7"/>
    <w:rsid w:val="68EA3359"/>
    <w:rsid w:val="69641EC3"/>
    <w:rsid w:val="6965713F"/>
    <w:rsid w:val="6968585F"/>
    <w:rsid w:val="69941A46"/>
    <w:rsid w:val="69B01000"/>
    <w:rsid w:val="69B87A9C"/>
    <w:rsid w:val="69D37861"/>
    <w:rsid w:val="69D76076"/>
    <w:rsid w:val="6A05497F"/>
    <w:rsid w:val="6A7B3275"/>
    <w:rsid w:val="6A88309E"/>
    <w:rsid w:val="6A8E2DBB"/>
    <w:rsid w:val="6A9171F8"/>
    <w:rsid w:val="6A926103"/>
    <w:rsid w:val="6AA504F7"/>
    <w:rsid w:val="6AB34781"/>
    <w:rsid w:val="6AF552AB"/>
    <w:rsid w:val="6AFA1A0F"/>
    <w:rsid w:val="6B397A97"/>
    <w:rsid w:val="6B891CD5"/>
    <w:rsid w:val="6BB614C9"/>
    <w:rsid w:val="6BEB85B5"/>
    <w:rsid w:val="6C2328D5"/>
    <w:rsid w:val="6C6C3877"/>
    <w:rsid w:val="6C834739"/>
    <w:rsid w:val="6C8477A2"/>
    <w:rsid w:val="6CA516E9"/>
    <w:rsid w:val="6CAA4861"/>
    <w:rsid w:val="6CE357EE"/>
    <w:rsid w:val="6D0B1E85"/>
    <w:rsid w:val="6D1B07D9"/>
    <w:rsid w:val="6D1D006C"/>
    <w:rsid w:val="6D31250E"/>
    <w:rsid w:val="6D9E4D5C"/>
    <w:rsid w:val="6DD61436"/>
    <w:rsid w:val="6DDE7B41"/>
    <w:rsid w:val="6DF77E12"/>
    <w:rsid w:val="6E412826"/>
    <w:rsid w:val="6E415993"/>
    <w:rsid w:val="6E6D5114"/>
    <w:rsid w:val="6E782A3E"/>
    <w:rsid w:val="6EBB37B1"/>
    <w:rsid w:val="6F325BFD"/>
    <w:rsid w:val="6F343ABA"/>
    <w:rsid w:val="6F48636D"/>
    <w:rsid w:val="6F514AFB"/>
    <w:rsid w:val="6F690555"/>
    <w:rsid w:val="6F8B4B7D"/>
    <w:rsid w:val="6F945E26"/>
    <w:rsid w:val="6FA11153"/>
    <w:rsid w:val="6FC56A4C"/>
    <w:rsid w:val="6FDC4440"/>
    <w:rsid w:val="6FF4095D"/>
    <w:rsid w:val="700513AB"/>
    <w:rsid w:val="70111813"/>
    <w:rsid w:val="701302E2"/>
    <w:rsid w:val="70691E9A"/>
    <w:rsid w:val="70741362"/>
    <w:rsid w:val="707B46A2"/>
    <w:rsid w:val="70B238B0"/>
    <w:rsid w:val="70B65D4F"/>
    <w:rsid w:val="70FF3A65"/>
    <w:rsid w:val="716011EC"/>
    <w:rsid w:val="71685CB8"/>
    <w:rsid w:val="71C26821"/>
    <w:rsid w:val="71ED1317"/>
    <w:rsid w:val="72635243"/>
    <w:rsid w:val="72636BAD"/>
    <w:rsid w:val="72875A87"/>
    <w:rsid w:val="729551FF"/>
    <w:rsid w:val="72B4299C"/>
    <w:rsid w:val="72C27770"/>
    <w:rsid w:val="72EC27D3"/>
    <w:rsid w:val="72EFC507"/>
    <w:rsid w:val="730239C0"/>
    <w:rsid w:val="731B31DB"/>
    <w:rsid w:val="732B1D28"/>
    <w:rsid w:val="73474A7D"/>
    <w:rsid w:val="73631F44"/>
    <w:rsid w:val="736F10A8"/>
    <w:rsid w:val="73743F40"/>
    <w:rsid w:val="737B0DDE"/>
    <w:rsid w:val="73AB45C2"/>
    <w:rsid w:val="73AF56CE"/>
    <w:rsid w:val="73B3356F"/>
    <w:rsid w:val="73B3587F"/>
    <w:rsid w:val="73F66EFB"/>
    <w:rsid w:val="73FBDA68"/>
    <w:rsid w:val="740D5BB8"/>
    <w:rsid w:val="74703FA0"/>
    <w:rsid w:val="747F5D8D"/>
    <w:rsid w:val="7482597E"/>
    <w:rsid w:val="7495396F"/>
    <w:rsid w:val="74981DB3"/>
    <w:rsid w:val="74AF7B18"/>
    <w:rsid w:val="74B7ECB9"/>
    <w:rsid w:val="74CF3182"/>
    <w:rsid w:val="75172537"/>
    <w:rsid w:val="75492827"/>
    <w:rsid w:val="758D2546"/>
    <w:rsid w:val="75983B5A"/>
    <w:rsid w:val="75F64E06"/>
    <w:rsid w:val="761870D4"/>
    <w:rsid w:val="761F3521"/>
    <w:rsid w:val="76273314"/>
    <w:rsid w:val="76610894"/>
    <w:rsid w:val="766B2B01"/>
    <w:rsid w:val="767E39A9"/>
    <w:rsid w:val="76AE02F0"/>
    <w:rsid w:val="770223FF"/>
    <w:rsid w:val="7710666F"/>
    <w:rsid w:val="7757704D"/>
    <w:rsid w:val="778761A7"/>
    <w:rsid w:val="778B7EAB"/>
    <w:rsid w:val="77B26266"/>
    <w:rsid w:val="77B6BBB0"/>
    <w:rsid w:val="77BD46CB"/>
    <w:rsid w:val="77C55241"/>
    <w:rsid w:val="77DC7F7A"/>
    <w:rsid w:val="77EBA077"/>
    <w:rsid w:val="781D4BCA"/>
    <w:rsid w:val="78210BF7"/>
    <w:rsid w:val="78806F77"/>
    <w:rsid w:val="788A174A"/>
    <w:rsid w:val="78A4308F"/>
    <w:rsid w:val="78D35EC9"/>
    <w:rsid w:val="78ED359B"/>
    <w:rsid w:val="791D26AB"/>
    <w:rsid w:val="794E02EF"/>
    <w:rsid w:val="79667D46"/>
    <w:rsid w:val="797C69D7"/>
    <w:rsid w:val="797E7C40"/>
    <w:rsid w:val="797F3664"/>
    <w:rsid w:val="797F6E93"/>
    <w:rsid w:val="79875E2C"/>
    <w:rsid w:val="799D7136"/>
    <w:rsid w:val="79BF3373"/>
    <w:rsid w:val="79C812F8"/>
    <w:rsid w:val="79DE44C1"/>
    <w:rsid w:val="79E25D84"/>
    <w:rsid w:val="7A1E5A60"/>
    <w:rsid w:val="7A2171B7"/>
    <w:rsid w:val="7A2B0045"/>
    <w:rsid w:val="7A4247C4"/>
    <w:rsid w:val="7A4B76E0"/>
    <w:rsid w:val="7A572089"/>
    <w:rsid w:val="7A993CC9"/>
    <w:rsid w:val="7A9E4740"/>
    <w:rsid w:val="7B1B7F90"/>
    <w:rsid w:val="7B3429DC"/>
    <w:rsid w:val="7B3F03D0"/>
    <w:rsid w:val="7B5D4E38"/>
    <w:rsid w:val="7B62408C"/>
    <w:rsid w:val="7B666558"/>
    <w:rsid w:val="7B6F799D"/>
    <w:rsid w:val="7B7D00EB"/>
    <w:rsid w:val="7B875698"/>
    <w:rsid w:val="7BAE20CB"/>
    <w:rsid w:val="7BAE6BB6"/>
    <w:rsid w:val="7BBFF53C"/>
    <w:rsid w:val="7BED2E4B"/>
    <w:rsid w:val="7C09321F"/>
    <w:rsid w:val="7C0D3068"/>
    <w:rsid w:val="7C1F40FB"/>
    <w:rsid w:val="7C2155A3"/>
    <w:rsid w:val="7C3218CE"/>
    <w:rsid w:val="7C550646"/>
    <w:rsid w:val="7C6A5291"/>
    <w:rsid w:val="7C79024A"/>
    <w:rsid w:val="7C9A4069"/>
    <w:rsid w:val="7CA533C2"/>
    <w:rsid w:val="7CA74C85"/>
    <w:rsid w:val="7CC85BCA"/>
    <w:rsid w:val="7CE017CC"/>
    <w:rsid w:val="7CEA63E3"/>
    <w:rsid w:val="7CEC7C29"/>
    <w:rsid w:val="7D1470CA"/>
    <w:rsid w:val="7D310DA8"/>
    <w:rsid w:val="7D333CA8"/>
    <w:rsid w:val="7D613993"/>
    <w:rsid w:val="7D6F0B62"/>
    <w:rsid w:val="7DA71762"/>
    <w:rsid w:val="7DB0574C"/>
    <w:rsid w:val="7DB1395B"/>
    <w:rsid w:val="7DC2238A"/>
    <w:rsid w:val="7DC7A665"/>
    <w:rsid w:val="7DCE51E9"/>
    <w:rsid w:val="7DD14756"/>
    <w:rsid w:val="7DE108FD"/>
    <w:rsid w:val="7E185712"/>
    <w:rsid w:val="7E3A462D"/>
    <w:rsid w:val="7EE5766D"/>
    <w:rsid w:val="7EE911E0"/>
    <w:rsid w:val="7EEF6AB4"/>
    <w:rsid w:val="7F020866"/>
    <w:rsid w:val="7F0E2F94"/>
    <w:rsid w:val="7F1A6D93"/>
    <w:rsid w:val="7F232388"/>
    <w:rsid w:val="7F2B1890"/>
    <w:rsid w:val="7F7737E6"/>
    <w:rsid w:val="7FF963A5"/>
    <w:rsid w:val="7FFF10F3"/>
    <w:rsid w:val="7FFFA08A"/>
    <w:rsid w:val="7FFFA681"/>
    <w:rsid w:val="9EFF111D"/>
    <w:rsid w:val="B27FBFB3"/>
    <w:rsid w:val="B7E78A31"/>
    <w:rsid w:val="B7FECD88"/>
    <w:rsid w:val="B8DDBB12"/>
    <w:rsid w:val="BE375330"/>
    <w:rsid w:val="CBBD609F"/>
    <w:rsid w:val="CE7F3703"/>
    <w:rsid w:val="DE76F03B"/>
    <w:rsid w:val="DEBD04F5"/>
    <w:rsid w:val="E6EFBBBD"/>
    <w:rsid w:val="EEFE74CB"/>
    <w:rsid w:val="EF3EA8D6"/>
    <w:rsid w:val="EF9B9248"/>
    <w:rsid w:val="EF9E846C"/>
    <w:rsid w:val="F7A373AD"/>
    <w:rsid w:val="F7AF4AEB"/>
    <w:rsid w:val="FAEC324D"/>
    <w:rsid w:val="FB78C867"/>
    <w:rsid w:val="FE1E0EAD"/>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DejaVu Sans" w:hAnsi="DejaVu Sans" w:eastAsia="方正黑体_GBK"/>
      <w:b/>
      <w:sz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basedOn w:val="1"/>
    <w:next w:val="1"/>
    <w:link w:val="22"/>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7"/>
    <w:qFormat/>
    <w:uiPriority w:val="99"/>
    <w:rPr>
      <w:sz w:val="18"/>
      <w:szCs w:val="18"/>
    </w:rPr>
  </w:style>
  <w:style w:type="paragraph" w:styleId="7">
    <w:name w:val="footer"/>
    <w:basedOn w:val="1"/>
    <w:link w:val="18"/>
    <w:qFormat/>
    <w:uiPriority w:val="99"/>
    <w:pPr>
      <w:tabs>
        <w:tab w:val="center" w:pos="4153"/>
        <w:tab w:val="right" w:pos="8306"/>
      </w:tabs>
      <w:snapToGrid w:val="0"/>
      <w:jc w:val="left"/>
    </w:pPr>
    <w:rPr>
      <w:sz w:val="18"/>
      <w:szCs w:val="18"/>
    </w:rPr>
  </w:style>
  <w:style w:type="paragraph" w:styleId="8">
    <w:name w:val="header"/>
    <w:basedOn w:val="1"/>
    <w:link w:val="15"/>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99"/>
    <w:pPr>
      <w:widowControl/>
      <w:spacing w:before="100" w:beforeAutospacing="1" w:after="100" w:afterAutospacing="1"/>
      <w:jc w:val="left"/>
    </w:pPr>
    <w:rPr>
      <w:rFonts w:ascii="宋体" w:hAnsi="宋体"/>
      <w:kern w:val="0"/>
      <w:sz w:val="24"/>
      <w:szCs w:val="24"/>
    </w:rPr>
  </w:style>
  <w:style w:type="character" w:styleId="12">
    <w:name w:val="FollowedHyperlink"/>
    <w:basedOn w:val="11"/>
    <w:qFormat/>
    <w:uiPriority w:val="0"/>
    <w:rPr>
      <w:color w:val="800080" w:themeColor="followedHyperlink"/>
      <w:u w:val="single"/>
      <w14:textFill>
        <w14:solidFill>
          <w14:schemeClr w14:val="folHlink"/>
        </w14:solidFill>
      </w14:textFill>
    </w:rPr>
  </w:style>
  <w:style w:type="character" w:styleId="13">
    <w:name w:val="Emphasis"/>
    <w:basedOn w:val="11"/>
    <w:qFormat/>
    <w:uiPriority w:val="20"/>
    <w:rPr>
      <w:color w:val="CC0000"/>
    </w:rPr>
  </w:style>
  <w:style w:type="character" w:styleId="14">
    <w:name w:val="Hyperlink"/>
    <w:basedOn w:val="11"/>
    <w:unhideWhenUsed/>
    <w:qFormat/>
    <w:uiPriority w:val="99"/>
    <w:rPr>
      <w:color w:val="0000FF"/>
      <w:u w:val="single"/>
    </w:rPr>
  </w:style>
  <w:style w:type="character" w:customStyle="1" w:styleId="15">
    <w:name w:val="页眉 字符"/>
    <w:basedOn w:val="11"/>
    <w:link w:val="8"/>
    <w:qFormat/>
    <w:uiPriority w:val="99"/>
    <w:rPr>
      <w:sz w:val="18"/>
      <w:szCs w:val="18"/>
    </w:rPr>
  </w:style>
  <w:style w:type="paragraph" w:customStyle="1" w:styleId="16">
    <w:name w:val="列表段落1"/>
    <w:basedOn w:val="1"/>
    <w:qFormat/>
    <w:uiPriority w:val="34"/>
    <w:pPr>
      <w:ind w:firstLine="420" w:firstLineChars="200"/>
    </w:pPr>
    <w:rPr>
      <w:rFonts w:ascii="Times New Roman" w:hAnsi="Times New Roman" w:cs="Times New Roman"/>
      <w:szCs w:val="24"/>
    </w:rPr>
  </w:style>
  <w:style w:type="character" w:customStyle="1" w:styleId="17">
    <w:name w:val="批注框文本 字符"/>
    <w:basedOn w:val="11"/>
    <w:link w:val="6"/>
    <w:qFormat/>
    <w:uiPriority w:val="99"/>
    <w:rPr>
      <w:sz w:val="18"/>
      <w:szCs w:val="18"/>
    </w:rPr>
  </w:style>
  <w:style w:type="character" w:customStyle="1" w:styleId="18">
    <w:name w:val="页脚 字符"/>
    <w:basedOn w:val="11"/>
    <w:link w:val="7"/>
    <w:qFormat/>
    <w:uiPriority w:val="99"/>
    <w:rPr>
      <w:sz w:val="18"/>
      <w:szCs w:val="18"/>
    </w:rPr>
  </w:style>
  <w:style w:type="character" w:customStyle="1" w:styleId="19">
    <w:name w:val="apple-converted-space"/>
    <w:basedOn w:val="11"/>
    <w:qFormat/>
    <w:uiPriority w:val="0"/>
  </w:style>
  <w:style w:type="paragraph" w:customStyle="1" w:styleId="20">
    <w:name w:val="修订1"/>
    <w:hidden/>
    <w:unhideWhenUsed/>
    <w:qFormat/>
    <w:uiPriority w:val="99"/>
    <w:rPr>
      <w:rFonts w:ascii="Calibri" w:hAnsi="Calibri" w:eastAsia="宋体" w:cs="宋体"/>
      <w:kern w:val="2"/>
      <w:sz w:val="21"/>
      <w:szCs w:val="22"/>
      <w:lang w:val="en-US" w:eastAsia="zh-CN" w:bidi="ar-SA"/>
    </w:rPr>
  </w:style>
  <w:style w:type="paragraph" w:styleId="21">
    <w:name w:val="List Paragraph"/>
    <w:basedOn w:val="1"/>
    <w:qFormat/>
    <w:uiPriority w:val="34"/>
    <w:pPr>
      <w:ind w:firstLine="420" w:firstLineChars="200"/>
    </w:pPr>
  </w:style>
  <w:style w:type="character" w:customStyle="1" w:styleId="22">
    <w:name w:val="标题 4 字符"/>
    <w:basedOn w:val="11"/>
    <w:link w:val="5"/>
    <w:semiHidden/>
    <w:qFormat/>
    <w:uiPriority w:val="0"/>
    <w:rPr>
      <w:rFonts w:asciiTheme="majorHAnsi" w:hAnsiTheme="majorHAnsi" w:eastAsiaTheme="majorEastAsia" w:cstheme="majorBidi"/>
      <w:b/>
      <w:bCs/>
      <w:kern w:val="2"/>
      <w:sz w:val="28"/>
      <w:szCs w:val="28"/>
    </w:rPr>
  </w:style>
  <w:style w:type="paragraph" w:customStyle="1" w:styleId="23">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1303</Words>
  <Characters>1376</Characters>
  <Lines>32</Lines>
  <Paragraphs>33</Paragraphs>
  <TotalTime>4</TotalTime>
  <ScaleCrop>false</ScaleCrop>
  <LinksUpToDate>false</LinksUpToDate>
  <CharactersWithSpaces>1397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2025-10-01T23:39:00Z</dcterms:created>
  <dc:creator>chenshuang</dc:creator>
  <cp:lastModifiedBy>WPS_1484113693</cp:lastModifiedBy>
  <cp:lastPrinted>2020-11-17T09:20:00Z</cp:lastPrinted>
  <dcterms:modified xsi:type="dcterms:W3CDTF">2025-11-21T01:56:25Z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D7586F085DF8472A860615F7683079CE_13</vt:lpwstr>
  </property>
  <property fmtid="{D5CDD505-2E9C-101B-9397-08002B2CF9AE}" pid="4" name="KSOTemplateDocerSaveRecord">
    <vt:lpwstr>eyJoZGlkIjoiODg2YzA2MDZjMjQzYjE4ODUwZDU2NWEwMWFlZDE2ZWEiLCJ1c2VySWQiOiIyNjA3MjcwOTQifQ==</vt:lpwstr>
  </property>
</Properties>
</file>