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CAC56" w14:textId="77777777" w:rsidR="000D080F" w:rsidRPr="00E97172" w:rsidRDefault="008C0B43">
      <w:pPr>
        <w:pStyle w:val="Standard"/>
        <w:spacing w:before="120"/>
        <w:jc w:val="center"/>
        <w:rPr>
          <w:rFonts w:ascii="Times New Roman" w:hAnsi="Times New Roman" w:cs="Times New Roman"/>
        </w:rPr>
      </w:pPr>
      <w:r w:rsidRPr="00E97172">
        <w:rPr>
          <w:rFonts w:ascii="Times New Roman" w:hAnsi="Times New Roman" w:cs="Times New Roman"/>
          <w:sz w:val="18"/>
          <w:szCs w:val="18"/>
        </w:rPr>
        <w:t>МИНИСТЕРСТВО НАУКИ И ВЫСШЕГО ОБРАЗОВАНИЯ РОССИЙСКОЙ ФЕДЕРАЦИИ</w:t>
      </w:r>
    </w:p>
    <w:p w14:paraId="29FC2A3F" w14:textId="77777777" w:rsidR="000D080F" w:rsidRPr="00E97172" w:rsidRDefault="000D080F">
      <w:pPr>
        <w:pStyle w:val="Standard"/>
        <w:jc w:val="center"/>
        <w:rPr>
          <w:rFonts w:ascii="Times New Roman" w:hAnsi="Times New Roman" w:cs="Times New Roman"/>
        </w:rPr>
      </w:pPr>
    </w:p>
    <w:p w14:paraId="49ED85E8" w14:textId="77777777" w:rsidR="000D080F" w:rsidRPr="00E97172" w:rsidRDefault="008C0B43">
      <w:pPr>
        <w:pStyle w:val="Standard"/>
        <w:jc w:val="center"/>
        <w:rPr>
          <w:rFonts w:ascii="Times New Roman" w:hAnsi="Times New Roman" w:cs="Times New Roman"/>
        </w:rPr>
      </w:pPr>
      <w:r w:rsidRPr="00E97172">
        <w:rPr>
          <w:rFonts w:ascii="Times New Roman" w:hAnsi="Times New Roman" w:cs="Times New Roman"/>
        </w:rPr>
        <w:t>ФЕДЕРАЛЬНОЕ ГОСУДАРСТВЕННОЕ БЮДЖЕТНОЕ</w:t>
      </w:r>
    </w:p>
    <w:p w14:paraId="3836F903" w14:textId="77777777" w:rsidR="000D080F" w:rsidRPr="00E97172" w:rsidRDefault="008C0B43">
      <w:pPr>
        <w:pStyle w:val="Standard"/>
        <w:jc w:val="center"/>
        <w:rPr>
          <w:rFonts w:ascii="Times New Roman" w:hAnsi="Times New Roman" w:cs="Times New Roman"/>
        </w:rPr>
      </w:pPr>
      <w:r w:rsidRPr="00E97172">
        <w:rPr>
          <w:rFonts w:ascii="Times New Roman" w:hAnsi="Times New Roman" w:cs="Times New Roman"/>
        </w:rPr>
        <w:t>ОБРАЗОВАТЕЛЬНОЕ УЧРЕЖДЕНИЕ</w:t>
      </w:r>
    </w:p>
    <w:p w14:paraId="2FFBB8DD" w14:textId="77777777" w:rsidR="000D080F" w:rsidRPr="00E97172" w:rsidRDefault="008C0B43">
      <w:pPr>
        <w:pStyle w:val="Standard"/>
        <w:jc w:val="center"/>
        <w:rPr>
          <w:rFonts w:ascii="Times New Roman" w:hAnsi="Times New Roman" w:cs="Times New Roman"/>
        </w:rPr>
      </w:pPr>
      <w:r w:rsidRPr="00E97172">
        <w:rPr>
          <w:rFonts w:ascii="Times New Roman" w:hAnsi="Times New Roman" w:cs="Times New Roman"/>
        </w:rPr>
        <w:t>ВЫСШЕГО ОБРАЗОВАНИЯ</w:t>
      </w:r>
    </w:p>
    <w:p w14:paraId="66EFC8C7" w14:textId="77777777" w:rsidR="000D080F" w:rsidRPr="00E97172" w:rsidRDefault="008C0B43">
      <w:pPr>
        <w:pStyle w:val="1"/>
        <w:jc w:val="center"/>
        <w:rPr>
          <w:rFonts w:ascii="Times New Roman" w:hAnsi="Times New Roman" w:cs="Times New Roman"/>
        </w:rPr>
      </w:pPr>
      <w:r w:rsidRPr="00E97172">
        <w:rPr>
          <w:rFonts w:ascii="Times New Roman" w:hAnsi="Times New Roman" w:cs="Times New Roman"/>
          <w:sz w:val="24"/>
          <w:szCs w:val="24"/>
        </w:rPr>
        <w:t>«БРАТСКИЙ ГОСУДАРСТВЕННЫЙ УНИВЕРСИТЕТ»</w:t>
      </w:r>
    </w:p>
    <w:p w14:paraId="17F679F9" w14:textId="77777777" w:rsidR="000D080F" w:rsidRPr="00E97172" w:rsidRDefault="000D080F">
      <w:pPr>
        <w:pStyle w:val="Standard"/>
        <w:jc w:val="center"/>
        <w:rPr>
          <w:rFonts w:ascii="Times New Roman" w:hAnsi="Times New Roman" w:cs="Times New Roman"/>
        </w:rPr>
      </w:pPr>
    </w:p>
    <w:p w14:paraId="65B20CB6" w14:textId="77777777" w:rsidR="000D080F" w:rsidRPr="00E97172" w:rsidRDefault="000D080F">
      <w:pPr>
        <w:pStyle w:val="Standard"/>
        <w:jc w:val="center"/>
        <w:rPr>
          <w:rFonts w:ascii="Times New Roman" w:hAnsi="Times New Roman" w:cs="Times New Roman"/>
        </w:rPr>
      </w:pPr>
    </w:p>
    <w:p w14:paraId="7A9E985A" w14:textId="77777777" w:rsidR="000D080F" w:rsidRPr="00E97172" w:rsidRDefault="000D080F">
      <w:pPr>
        <w:pStyle w:val="Standard"/>
        <w:jc w:val="center"/>
        <w:rPr>
          <w:rFonts w:ascii="Times New Roman" w:hAnsi="Times New Roman" w:cs="Times New Roman"/>
        </w:rPr>
      </w:pPr>
    </w:p>
    <w:p w14:paraId="3147A6AA" w14:textId="77777777" w:rsidR="000D080F" w:rsidRPr="00E97172" w:rsidRDefault="000D080F">
      <w:pPr>
        <w:pStyle w:val="Standard"/>
        <w:jc w:val="center"/>
        <w:rPr>
          <w:rFonts w:ascii="Times New Roman" w:hAnsi="Times New Roman" w:cs="Times New Roman"/>
        </w:rPr>
      </w:pPr>
    </w:p>
    <w:p w14:paraId="24D185E0" w14:textId="77777777" w:rsidR="000D080F" w:rsidRPr="00E97172" w:rsidRDefault="008C0B43">
      <w:pPr>
        <w:pStyle w:val="2"/>
        <w:spacing w:before="120" w:after="120"/>
        <w:ind w:left="567" w:hanging="567"/>
        <w:jc w:val="right"/>
        <w:rPr>
          <w:rFonts w:ascii="Times New Roman" w:hAnsi="Times New Roman" w:cs="Times New Roman"/>
        </w:rPr>
      </w:pPr>
      <w:r w:rsidRPr="00E97172">
        <w:rPr>
          <w:rFonts w:ascii="Times New Roman" w:hAnsi="Times New Roman" w:cs="Times New Roman"/>
          <w:b/>
          <w:sz w:val="24"/>
        </w:rPr>
        <w:t xml:space="preserve">Кафедра </w:t>
      </w:r>
      <w:proofErr w:type="spellStart"/>
      <w:r w:rsidRPr="00E97172">
        <w:rPr>
          <w:rFonts w:ascii="Times New Roman" w:hAnsi="Times New Roman" w:cs="Times New Roman"/>
          <w:b/>
          <w:sz w:val="24"/>
        </w:rPr>
        <w:t>ИМиФ</w:t>
      </w:r>
      <w:proofErr w:type="spellEnd"/>
    </w:p>
    <w:p w14:paraId="1509AC1B" w14:textId="77777777" w:rsidR="000D080F" w:rsidRPr="00E97172" w:rsidRDefault="000D080F">
      <w:pPr>
        <w:pStyle w:val="2"/>
        <w:spacing w:before="120" w:after="120"/>
        <w:ind w:left="567" w:hanging="567"/>
        <w:jc w:val="center"/>
        <w:rPr>
          <w:rFonts w:ascii="Times New Roman" w:hAnsi="Times New Roman" w:cs="Times New Roman"/>
          <w:sz w:val="24"/>
        </w:rPr>
      </w:pPr>
    </w:p>
    <w:p w14:paraId="2F1C5775" w14:textId="77777777" w:rsidR="000D080F" w:rsidRPr="00E97172" w:rsidRDefault="000D080F">
      <w:pPr>
        <w:pStyle w:val="2"/>
        <w:spacing w:before="120" w:after="120"/>
        <w:ind w:left="567" w:hanging="567"/>
        <w:jc w:val="right"/>
        <w:rPr>
          <w:rFonts w:ascii="Times New Roman" w:hAnsi="Times New Roman" w:cs="Times New Roman"/>
          <w:sz w:val="24"/>
        </w:rPr>
      </w:pPr>
    </w:p>
    <w:p w14:paraId="6D540090" w14:textId="77777777" w:rsidR="000D080F" w:rsidRPr="00E97172" w:rsidRDefault="000D080F">
      <w:pPr>
        <w:pStyle w:val="2"/>
        <w:spacing w:before="120" w:after="120"/>
        <w:ind w:left="567" w:hanging="567"/>
        <w:jc w:val="center"/>
        <w:rPr>
          <w:rFonts w:ascii="Times New Roman" w:hAnsi="Times New Roman" w:cs="Times New Roman"/>
          <w:sz w:val="24"/>
        </w:rPr>
      </w:pPr>
    </w:p>
    <w:p w14:paraId="4AA68514" w14:textId="77777777" w:rsidR="000D080F" w:rsidRPr="00E97172" w:rsidRDefault="000D080F">
      <w:pPr>
        <w:pStyle w:val="2"/>
        <w:spacing w:before="120" w:after="120"/>
        <w:ind w:left="567" w:hanging="567"/>
        <w:jc w:val="center"/>
        <w:rPr>
          <w:rFonts w:ascii="Times New Roman" w:hAnsi="Times New Roman" w:cs="Times New Roman"/>
          <w:sz w:val="24"/>
        </w:rPr>
      </w:pPr>
    </w:p>
    <w:p w14:paraId="714C3857" w14:textId="77777777" w:rsidR="000D080F" w:rsidRPr="00E97172" w:rsidRDefault="000D080F">
      <w:pPr>
        <w:pStyle w:val="2"/>
        <w:spacing w:before="120" w:after="120"/>
        <w:ind w:left="567" w:hanging="567"/>
        <w:jc w:val="center"/>
        <w:rPr>
          <w:rFonts w:ascii="Times New Roman" w:hAnsi="Times New Roman" w:cs="Times New Roman"/>
          <w:sz w:val="24"/>
        </w:rPr>
      </w:pPr>
    </w:p>
    <w:p w14:paraId="141A46E9" w14:textId="77777777" w:rsidR="000D080F" w:rsidRPr="00E97172" w:rsidRDefault="000D080F">
      <w:pPr>
        <w:pStyle w:val="2"/>
        <w:spacing w:before="120" w:after="120"/>
        <w:ind w:left="567" w:hanging="567"/>
        <w:jc w:val="center"/>
        <w:rPr>
          <w:rFonts w:ascii="Times New Roman" w:hAnsi="Times New Roman" w:cs="Times New Roman"/>
          <w:sz w:val="24"/>
        </w:rPr>
      </w:pPr>
    </w:p>
    <w:p w14:paraId="4F1F224C" w14:textId="77777777" w:rsidR="000D080F" w:rsidRPr="00E97172" w:rsidRDefault="000D080F">
      <w:pPr>
        <w:pStyle w:val="2"/>
        <w:spacing w:before="120" w:after="120"/>
        <w:ind w:left="0" w:firstLine="0"/>
        <w:jc w:val="center"/>
        <w:rPr>
          <w:rFonts w:ascii="Times New Roman" w:hAnsi="Times New Roman" w:cs="Times New Roman"/>
          <w:sz w:val="24"/>
        </w:rPr>
      </w:pPr>
    </w:p>
    <w:p w14:paraId="7873ACA6" w14:textId="77777777" w:rsidR="000D080F" w:rsidRPr="00E97172" w:rsidRDefault="008C0B43">
      <w:pPr>
        <w:pStyle w:val="2"/>
        <w:spacing w:before="120" w:after="120"/>
        <w:ind w:left="567" w:hanging="567"/>
        <w:jc w:val="center"/>
        <w:rPr>
          <w:rFonts w:ascii="Times New Roman" w:hAnsi="Times New Roman" w:cs="Times New Roman"/>
        </w:rPr>
      </w:pPr>
      <w:r w:rsidRPr="00E97172">
        <w:rPr>
          <w:rFonts w:ascii="Times New Roman" w:hAnsi="Times New Roman" w:cs="Times New Roman"/>
          <w:b/>
          <w:sz w:val="24"/>
        </w:rPr>
        <w:t>ПРОЕКТИРОВАНИЕ ИНФОРМАЦИОННЫХ СИСТЕМ</w:t>
      </w:r>
    </w:p>
    <w:p w14:paraId="08B363DB" w14:textId="77777777" w:rsidR="000D080F" w:rsidRPr="00E97172" w:rsidRDefault="000D080F">
      <w:pPr>
        <w:pStyle w:val="2"/>
        <w:spacing w:before="120" w:after="120"/>
        <w:ind w:left="567" w:hanging="567"/>
        <w:jc w:val="center"/>
        <w:rPr>
          <w:rFonts w:ascii="Times New Roman" w:hAnsi="Times New Roman" w:cs="Times New Roman"/>
          <w:sz w:val="24"/>
        </w:rPr>
      </w:pPr>
    </w:p>
    <w:p w14:paraId="650A6C4C" w14:textId="77777777" w:rsidR="000D080F" w:rsidRPr="00E97172" w:rsidRDefault="008C0B43">
      <w:pPr>
        <w:pStyle w:val="2"/>
        <w:ind w:left="567" w:hanging="567"/>
        <w:jc w:val="center"/>
        <w:rPr>
          <w:rFonts w:ascii="Times New Roman" w:hAnsi="Times New Roman" w:cs="Times New Roman"/>
        </w:rPr>
      </w:pPr>
      <w:r w:rsidRPr="00E97172">
        <w:rPr>
          <w:rFonts w:ascii="Times New Roman" w:hAnsi="Times New Roman" w:cs="Times New Roman"/>
          <w:sz w:val="24"/>
        </w:rPr>
        <w:t>Лабораторная работа</w:t>
      </w:r>
      <w:r w:rsidRPr="00E97172">
        <w:rPr>
          <w:rFonts w:ascii="Times New Roman" w:hAnsi="Times New Roman" w:cs="Times New Roman"/>
          <w:i/>
          <w:sz w:val="24"/>
        </w:rPr>
        <w:t xml:space="preserve"> </w:t>
      </w:r>
      <w:r w:rsidRPr="00E97172">
        <w:rPr>
          <w:rFonts w:ascii="Times New Roman" w:hAnsi="Times New Roman" w:cs="Times New Roman"/>
          <w:sz w:val="24"/>
        </w:rPr>
        <w:t>№ 2</w:t>
      </w:r>
    </w:p>
    <w:p w14:paraId="5BE99219" w14:textId="77777777" w:rsidR="000D080F" w:rsidRPr="00E97172" w:rsidRDefault="000D080F">
      <w:pPr>
        <w:pStyle w:val="2"/>
        <w:ind w:left="567" w:hanging="567"/>
        <w:jc w:val="center"/>
        <w:rPr>
          <w:rFonts w:ascii="Times New Roman" w:hAnsi="Times New Roman" w:cs="Times New Roman"/>
          <w:i/>
          <w:sz w:val="24"/>
        </w:rPr>
      </w:pPr>
    </w:p>
    <w:p w14:paraId="2A96B7E7" w14:textId="77777777" w:rsidR="000D080F" w:rsidRPr="00E97172" w:rsidRDefault="008C0B43">
      <w:pPr>
        <w:pStyle w:val="2"/>
        <w:ind w:left="567" w:hanging="567"/>
        <w:jc w:val="center"/>
        <w:rPr>
          <w:rFonts w:ascii="Times New Roman" w:hAnsi="Times New Roman" w:cs="Times New Roman"/>
        </w:rPr>
      </w:pPr>
      <w:r w:rsidRPr="00E97172">
        <w:rPr>
          <w:rFonts w:ascii="Times New Roman" w:eastAsia="Calibri" w:hAnsi="Times New Roman" w:cs="Times New Roman"/>
          <w:sz w:val="24"/>
          <w:lang w:eastAsia="en-US"/>
        </w:rPr>
        <w:t xml:space="preserve">«Создание диаграммы вариантов использования в </w:t>
      </w:r>
      <w:proofErr w:type="spellStart"/>
      <w:r w:rsidRPr="00E97172">
        <w:rPr>
          <w:rFonts w:ascii="Times New Roman" w:eastAsia="Calibri" w:hAnsi="Times New Roman" w:cs="Times New Roman"/>
          <w:sz w:val="24"/>
          <w:lang w:val="en-US" w:eastAsia="en-US"/>
        </w:rPr>
        <w:t>StarUML</w:t>
      </w:r>
      <w:proofErr w:type="spellEnd"/>
      <w:r w:rsidRPr="00E97172">
        <w:rPr>
          <w:rFonts w:ascii="Times New Roman" w:eastAsia="Calibri" w:hAnsi="Times New Roman" w:cs="Times New Roman"/>
          <w:sz w:val="24"/>
          <w:lang w:eastAsia="en-US"/>
        </w:rPr>
        <w:t>»</w:t>
      </w:r>
    </w:p>
    <w:p w14:paraId="7319E531" w14:textId="77777777" w:rsidR="000D080F" w:rsidRPr="00E97172" w:rsidRDefault="008C0B43">
      <w:pPr>
        <w:pStyle w:val="2"/>
        <w:spacing w:before="240"/>
        <w:ind w:left="567" w:hanging="567"/>
        <w:jc w:val="center"/>
        <w:rPr>
          <w:rFonts w:ascii="Times New Roman" w:hAnsi="Times New Roman" w:cs="Times New Roman"/>
        </w:rPr>
      </w:pPr>
      <w:r w:rsidRPr="00E97172">
        <w:rPr>
          <w:rFonts w:ascii="Times New Roman" w:hAnsi="Times New Roman" w:cs="Times New Roman"/>
          <w:b/>
          <w:sz w:val="24"/>
        </w:rPr>
        <w:t>ОТЧЕТ</w:t>
      </w:r>
    </w:p>
    <w:p w14:paraId="437A858E" w14:textId="77777777" w:rsidR="000D080F" w:rsidRPr="00E97172" w:rsidRDefault="008C0B43">
      <w:pPr>
        <w:pStyle w:val="2"/>
        <w:spacing w:before="240" w:after="120"/>
        <w:ind w:left="567" w:hanging="567"/>
        <w:jc w:val="both"/>
        <w:rPr>
          <w:rFonts w:ascii="Times New Roman" w:hAnsi="Times New Roman" w:cs="Times New Roman"/>
        </w:rPr>
      </w:pPr>
      <w:r w:rsidRPr="00E97172">
        <w:rPr>
          <w:rFonts w:ascii="Times New Roman" w:hAnsi="Times New Roman" w:cs="Times New Roman"/>
          <w:sz w:val="24"/>
        </w:rPr>
        <w:t>Выполнил:</w:t>
      </w:r>
    </w:p>
    <w:p w14:paraId="4E62830F" w14:textId="1BF7D718" w:rsidR="000D080F" w:rsidRPr="00E97172" w:rsidRDefault="008C0B43">
      <w:pPr>
        <w:pStyle w:val="2"/>
        <w:ind w:left="0" w:firstLine="0"/>
        <w:rPr>
          <w:rFonts w:ascii="Times New Roman" w:hAnsi="Times New Roman" w:cs="Times New Roman"/>
        </w:rPr>
      </w:pPr>
      <w:r w:rsidRPr="00E97172">
        <w:rPr>
          <w:rFonts w:ascii="Times New Roman" w:hAnsi="Times New Roman" w:cs="Times New Roman"/>
          <w:sz w:val="24"/>
        </w:rPr>
        <w:t>студент гр. ИСиТ-2</w:t>
      </w:r>
      <w:r w:rsidR="00435590" w:rsidRPr="00E97172">
        <w:rPr>
          <w:rFonts w:ascii="Times New Roman" w:hAnsi="Times New Roman" w:cs="Times New Roman"/>
          <w:sz w:val="24"/>
        </w:rPr>
        <w:t>3</w:t>
      </w:r>
      <w:r w:rsidRPr="00E97172">
        <w:rPr>
          <w:rFonts w:ascii="Times New Roman" w:hAnsi="Times New Roman" w:cs="Times New Roman"/>
          <w:sz w:val="24"/>
        </w:rPr>
        <w:t xml:space="preserve">                                                                                             </w:t>
      </w:r>
      <w:r w:rsidR="00435590" w:rsidRPr="00E97172">
        <w:rPr>
          <w:rFonts w:ascii="Times New Roman" w:hAnsi="Times New Roman" w:cs="Times New Roman"/>
          <w:sz w:val="24"/>
        </w:rPr>
        <w:t>Н. А. Евдокимов</w:t>
      </w:r>
    </w:p>
    <w:p w14:paraId="344AB48F" w14:textId="77777777" w:rsidR="000D080F" w:rsidRPr="00E97172" w:rsidRDefault="000D080F">
      <w:pPr>
        <w:pStyle w:val="2"/>
        <w:ind w:left="567" w:hanging="567"/>
        <w:jc w:val="center"/>
        <w:rPr>
          <w:rFonts w:ascii="Times New Roman" w:hAnsi="Times New Roman" w:cs="Times New Roman"/>
          <w:sz w:val="24"/>
        </w:rPr>
      </w:pPr>
    </w:p>
    <w:p w14:paraId="30FDB12F" w14:textId="77777777" w:rsidR="000D080F" w:rsidRPr="00E97172" w:rsidRDefault="008C0B43">
      <w:pPr>
        <w:pStyle w:val="2"/>
        <w:spacing w:after="120"/>
        <w:ind w:left="567" w:hanging="567"/>
        <w:jc w:val="both"/>
        <w:rPr>
          <w:rFonts w:ascii="Times New Roman" w:hAnsi="Times New Roman" w:cs="Times New Roman"/>
        </w:rPr>
      </w:pPr>
      <w:r w:rsidRPr="00E97172">
        <w:rPr>
          <w:rFonts w:ascii="Times New Roman" w:hAnsi="Times New Roman" w:cs="Times New Roman"/>
          <w:sz w:val="24"/>
        </w:rPr>
        <w:t>Руководитель:</w:t>
      </w:r>
    </w:p>
    <w:p w14:paraId="0F832CBF" w14:textId="77777777" w:rsidR="000D080F" w:rsidRPr="00E97172" w:rsidRDefault="008C0B43">
      <w:pPr>
        <w:pStyle w:val="2"/>
        <w:ind w:hanging="566"/>
        <w:rPr>
          <w:rFonts w:ascii="Times New Roman" w:hAnsi="Times New Roman" w:cs="Times New Roman"/>
        </w:rPr>
      </w:pPr>
      <w:r w:rsidRPr="00E97172">
        <w:rPr>
          <w:rFonts w:ascii="Times New Roman" w:hAnsi="Times New Roman" w:cs="Times New Roman"/>
          <w:sz w:val="24"/>
        </w:rPr>
        <w:t xml:space="preserve">доцент каф. </w:t>
      </w:r>
      <w:proofErr w:type="spellStart"/>
      <w:proofErr w:type="gramStart"/>
      <w:r w:rsidRPr="00E97172">
        <w:rPr>
          <w:rFonts w:ascii="Times New Roman" w:hAnsi="Times New Roman" w:cs="Times New Roman"/>
          <w:sz w:val="24"/>
        </w:rPr>
        <w:t>ИМиФ</w:t>
      </w:r>
      <w:proofErr w:type="spellEnd"/>
      <w:r w:rsidRPr="00E97172">
        <w:rPr>
          <w:rFonts w:ascii="Times New Roman" w:hAnsi="Times New Roman" w:cs="Times New Roman"/>
          <w:sz w:val="24"/>
        </w:rPr>
        <w:t xml:space="preserve">  </w:t>
      </w:r>
      <w:r w:rsidRPr="00E97172">
        <w:rPr>
          <w:rFonts w:ascii="Times New Roman" w:hAnsi="Times New Roman" w:cs="Times New Roman"/>
          <w:sz w:val="24"/>
        </w:rPr>
        <w:tab/>
      </w:r>
      <w:proofErr w:type="gramEnd"/>
      <w:r w:rsidRPr="00E97172">
        <w:rPr>
          <w:rFonts w:ascii="Times New Roman" w:hAnsi="Times New Roman" w:cs="Times New Roman"/>
          <w:sz w:val="24"/>
        </w:rPr>
        <w:tab/>
        <w:t xml:space="preserve">           </w:t>
      </w:r>
      <w:r w:rsidRPr="00E97172">
        <w:rPr>
          <w:rFonts w:ascii="Times New Roman" w:hAnsi="Times New Roman" w:cs="Times New Roman"/>
          <w:sz w:val="24"/>
        </w:rPr>
        <w:tab/>
      </w:r>
      <w:r w:rsidRPr="00E97172">
        <w:rPr>
          <w:rFonts w:ascii="Times New Roman" w:hAnsi="Times New Roman" w:cs="Times New Roman"/>
          <w:sz w:val="24"/>
        </w:rPr>
        <w:tab/>
      </w:r>
      <w:r w:rsidRPr="00E97172">
        <w:rPr>
          <w:rFonts w:ascii="Times New Roman" w:hAnsi="Times New Roman" w:cs="Times New Roman"/>
          <w:sz w:val="24"/>
        </w:rPr>
        <w:tab/>
        <w:t xml:space="preserve">                                                  Р. С. Угрюмов</w:t>
      </w:r>
    </w:p>
    <w:p w14:paraId="3658589B" w14:textId="77777777" w:rsidR="000D080F" w:rsidRPr="00E97172" w:rsidRDefault="000D080F">
      <w:pPr>
        <w:pStyle w:val="2"/>
        <w:ind w:left="567" w:hanging="567"/>
        <w:jc w:val="center"/>
        <w:rPr>
          <w:rFonts w:ascii="Times New Roman" w:hAnsi="Times New Roman" w:cs="Times New Roman"/>
          <w:sz w:val="24"/>
        </w:rPr>
      </w:pPr>
    </w:p>
    <w:p w14:paraId="764BF524" w14:textId="77777777" w:rsidR="000D080F" w:rsidRPr="00E97172" w:rsidRDefault="000D080F">
      <w:pPr>
        <w:pStyle w:val="2"/>
        <w:ind w:left="567" w:hanging="567"/>
        <w:jc w:val="center"/>
        <w:rPr>
          <w:rFonts w:ascii="Times New Roman" w:hAnsi="Times New Roman" w:cs="Times New Roman"/>
          <w:sz w:val="24"/>
        </w:rPr>
      </w:pPr>
    </w:p>
    <w:p w14:paraId="5B08672E" w14:textId="77777777" w:rsidR="000D080F" w:rsidRPr="00E97172" w:rsidRDefault="000D080F">
      <w:pPr>
        <w:pStyle w:val="2"/>
        <w:ind w:left="567" w:hanging="567"/>
        <w:jc w:val="center"/>
        <w:rPr>
          <w:rFonts w:ascii="Times New Roman" w:hAnsi="Times New Roman" w:cs="Times New Roman"/>
          <w:sz w:val="24"/>
        </w:rPr>
      </w:pPr>
    </w:p>
    <w:p w14:paraId="6C6B2859" w14:textId="77777777" w:rsidR="000D080F" w:rsidRPr="00E97172" w:rsidRDefault="000D080F">
      <w:pPr>
        <w:pStyle w:val="2"/>
        <w:ind w:left="567" w:hanging="567"/>
        <w:jc w:val="center"/>
        <w:rPr>
          <w:rFonts w:ascii="Times New Roman" w:hAnsi="Times New Roman" w:cs="Times New Roman"/>
          <w:sz w:val="24"/>
        </w:rPr>
      </w:pPr>
    </w:p>
    <w:p w14:paraId="65F7D9F6" w14:textId="77777777" w:rsidR="000D080F" w:rsidRPr="00E97172" w:rsidRDefault="000D080F">
      <w:pPr>
        <w:pStyle w:val="2"/>
        <w:ind w:left="567" w:hanging="567"/>
        <w:jc w:val="center"/>
        <w:rPr>
          <w:rFonts w:ascii="Times New Roman" w:hAnsi="Times New Roman" w:cs="Times New Roman"/>
          <w:sz w:val="24"/>
        </w:rPr>
      </w:pPr>
    </w:p>
    <w:p w14:paraId="7071A77A" w14:textId="77777777" w:rsidR="000D080F" w:rsidRPr="00E97172" w:rsidRDefault="000D080F">
      <w:pPr>
        <w:pStyle w:val="2"/>
        <w:ind w:left="567" w:hanging="567"/>
        <w:jc w:val="center"/>
        <w:rPr>
          <w:rFonts w:ascii="Times New Roman" w:hAnsi="Times New Roman" w:cs="Times New Roman"/>
          <w:sz w:val="24"/>
        </w:rPr>
      </w:pPr>
    </w:p>
    <w:p w14:paraId="5332EFDA" w14:textId="77777777" w:rsidR="000D080F" w:rsidRPr="00E97172" w:rsidRDefault="000D080F">
      <w:pPr>
        <w:pStyle w:val="2"/>
        <w:ind w:left="567" w:hanging="567"/>
        <w:jc w:val="center"/>
        <w:rPr>
          <w:rFonts w:ascii="Times New Roman" w:hAnsi="Times New Roman" w:cs="Times New Roman"/>
          <w:sz w:val="24"/>
        </w:rPr>
      </w:pPr>
    </w:p>
    <w:p w14:paraId="642853D6" w14:textId="77777777" w:rsidR="000D080F" w:rsidRPr="00E97172" w:rsidRDefault="000D080F">
      <w:pPr>
        <w:pStyle w:val="2"/>
        <w:ind w:left="567" w:hanging="567"/>
        <w:jc w:val="center"/>
        <w:rPr>
          <w:rFonts w:ascii="Times New Roman" w:hAnsi="Times New Roman" w:cs="Times New Roman"/>
          <w:sz w:val="24"/>
        </w:rPr>
      </w:pPr>
    </w:p>
    <w:p w14:paraId="7A252A2E" w14:textId="77777777" w:rsidR="000D080F" w:rsidRPr="00E97172" w:rsidRDefault="000D080F">
      <w:pPr>
        <w:pStyle w:val="2"/>
        <w:ind w:left="567" w:hanging="567"/>
        <w:jc w:val="center"/>
        <w:rPr>
          <w:rFonts w:ascii="Times New Roman" w:hAnsi="Times New Roman" w:cs="Times New Roman"/>
          <w:sz w:val="24"/>
        </w:rPr>
      </w:pPr>
    </w:p>
    <w:p w14:paraId="7ED0270F" w14:textId="77777777" w:rsidR="000D080F" w:rsidRPr="00E97172" w:rsidRDefault="000D080F">
      <w:pPr>
        <w:pStyle w:val="2"/>
        <w:ind w:left="567" w:hanging="567"/>
        <w:jc w:val="center"/>
        <w:rPr>
          <w:rFonts w:ascii="Times New Roman" w:hAnsi="Times New Roman" w:cs="Times New Roman"/>
          <w:sz w:val="24"/>
        </w:rPr>
      </w:pPr>
    </w:p>
    <w:p w14:paraId="12777080" w14:textId="77777777" w:rsidR="000D080F" w:rsidRPr="00E97172" w:rsidRDefault="000D080F">
      <w:pPr>
        <w:pStyle w:val="2"/>
        <w:ind w:left="567" w:hanging="567"/>
        <w:jc w:val="center"/>
        <w:rPr>
          <w:rFonts w:ascii="Times New Roman" w:hAnsi="Times New Roman" w:cs="Times New Roman"/>
          <w:sz w:val="24"/>
        </w:rPr>
      </w:pPr>
    </w:p>
    <w:p w14:paraId="0B239055" w14:textId="77777777" w:rsidR="000D080F" w:rsidRPr="00E97172" w:rsidRDefault="000D080F">
      <w:pPr>
        <w:pStyle w:val="2"/>
        <w:ind w:left="567" w:hanging="567"/>
        <w:jc w:val="center"/>
        <w:rPr>
          <w:rFonts w:ascii="Times New Roman" w:hAnsi="Times New Roman" w:cs="Times New Roman"/>
          <w:sz w:val="24"/>
        </w:rPr>
      </w:pPr>
    </w:p>
    <w:p w14:paraId="6E64B856" w14:textId="77777777" w:rsidR="000D080F" w:rsidRPr="00E97172" w:rsidRDefault="000D080F">
      <w:pPr>
        <w:pStyle w:val="2"/>
        <w:ind w:left="567" w:hanging="567"/>
        <w:jc w:val="center"/>
        <w:rPr>
          <w:rFonts w:ascii="Times New Roman" w:hAnsi="Times New Roman" w:cs="Times New Roman"/>
          <w:sz w:val="24"/>
        </w:rPr>
      </w:pPr>
    </w:p>
    <w:p w14:paraId="2900A292" w14:textId="77777777" w:rsidR="000D080F" w:rsidRPr="00E97172" w:rsidRDefault="000D080F">
      <w:pPr>
        <w:pStyle w:val="2"/>
        <w:ind w:left="567" w:hanging="567"/>
        <w:jc w:val="center"/>
        <w:rPr>
          <w:rFonts w:ascii="Times New Roman" w:hAnsi="Times New Roman" w:cs="Times New Roman"/>
          <w:sz w:val="24"/>
        </w:rPr>
      </w:pPr>
    </w:p>
    <w:p w14:paraId="1869811A" w14:textId="35DC80D8" w:rsidR="000D080F" w:rsidRPr="00E97172" w:rsidRDefault="008C0B43">
      <w:pPr>
        <w:pStyle w:val="2"/>
        <w:ind w:left="567" w:hanging="567"/>
        <w:jc w:val="center"/>
        <w:rPr>
          <w:rFonts w:ascii="Times New Roman" w:hAnsi="Times New Roman" w:cs="Times New Roman"/>
        </w:rPr>
      </w:pPr>
      <w:r w:rsidRPr="00E97172">
        <w:rPr>
          <w:rFonts w:ascii="Times New Roman" w:hAnsi="Times New Roman" w:cs="Times New Roman"/>
          <w:sz w:val="24"/>
        </w:rPr>
        <w:t>Братск 202</w:t>
      </w:r>
      <w:r w:rsidR="00435590" w:rsidRPr="00E97172">
        <w:rPr>
          <w:rFonts w:ascii="Times New Roman" w:hAnsi="Times New Roman" w:cs="Times New Roman"/>
          <w:sz w:val="24"/>
        </w:rPr>
        <w:t>5</w:t>
      </w:r>
    </w:p>
    <w:p w14:paraId="228A6F8E" w14:textId="77777777" w:rsidR="000D080F" w:rsidRPr="00E97172" w:rsidRDefault="008C0B43">
      <w:pPr>
        <w:pStyle w:val="a5"/>
        <w:tabs>
          <w:tab w:val="left" w:pos="851"/>
        </w:tabs>
        <w:spacing w:line="360" w:lineRule="auto"/>
        <w:ind w:left="0" w:firstLine="539"/>
        <w:jc w:val="both"/>
      </w:pPr>
      <w:r w:rsidRPr="00E97172">
        <w:rPr>
          <w:b/>
          <w:color w:val="000000"/>
          <w:sz w:val="28"/>
          <w:szCs w:val="28"/>
        </w:rPr>
        <w:lastRenderedPageBreak/>
        <w:t>Цель работы:</w:t>
      </w:r>
      <w:r w:rsidRPr="00E97172">
        <w:rPr>
          <w:color w:val="000000"/>
          <w:sz w:val="28"/>
          <w:szCs w:val="28"/>
        </w:rPr>
        <w:t xml:space="preserve"> построение части функциональной модели системы – диаграммы вариантов использования.</w:t>
      </w:r>
    </w:p>
    <w:p w14:paraId="33E65B66" w14:textId="77777777" w:rsidR="000D080F" w:rsidRPr="00E97172" w:rsidRDefault="000D080F">
      <w:pPr>
        <w:pStyle w:val="a5"/>
        <w:tabs>
          <w:tab w:val="left" w:pos="851"/>
        </w:tabs>
        <w:spacing w:line="360" w:lineRule="auto"/>
        <w:ind w:left="0" w:firstLine="539"/>
        <w:jc w:val="both"/>
        <w:rPr>
          <w:color w:val="000000"/>
          <w:sz w:val="28"/>
          <w:szCs w:val="28"/>
        </w:rPr>
      </w:pPr>
    </w:p>
    <w:p w14:paraId="274D3677" w14:textId="77777777" w:rsidR="000D080F" w:rsidRPr="00E97172" w:rsidRDefault="008C0B43">
      <w:pPr>
        <w:pStyle w:val="a5"/>
        <w:tabs>
          <w:tab w:val="left" w:pos="851"/>
        </w:tabs>
        <w:spacing w:line="360" w:lineRule="auto"/>
        <w:ind w:left="0" w:firstLine="539"/>
        <w:jc w:val="both"/>
      </w:pPr>
      <w:r w:rsidRPr="00E97172">
        <w:rPr>
          <w:b/>
          <w:sz w:val="28"/>
          <w:szCs w:val="28"/>
        </w:rPr>
        <w:t>Содержание</w:t>
      </w:r>
      <w:r w:rsidRPr="00E97172">
        <w:rPr>
          <w:b/>
          <w:color w:val="000000"/>
          <w:sz w:val="28"/>
          <w:szCs w:val="28"/>
        </w:rPr>
        <w:t xml:space="preserve"> работы: </w:t>
      </w:r>
      <w:r w:rsidRPr="00E97172">
        <w:rPr>
          <w:color w:val="000000"/>
          <w:sz w:val="28"/>
          <w:szCs w:val="28"/>
        </w:rPr>
        <w:t>разработка диаграмм вариантов использования по заданной предметной области.</w:t>
      </w:r>
    </w:p>
    <w:p w14:paraId="582F47F9" w14:textId="77777777" w:rsidR="000D080F" w:rsidRPr="00E97172" w:rsidRDefault="000D080F">
      <w:pPr>
        <w:pStyle w:val="a5"/>
        <w:tabs>
          <w:tab w:val="left" w:pos="851"/>
        </w:tabs>
        <w:spacing w:line="360" w:lineRule="auto"/>
        <w:ind w:left="0" w:firstLine="539"/>
        <w:jc w:val="both"/>
        <w:rPr>
          <w:color w:val="000000"/>
          <w:sz w:val="28"/>
          <w:szCs w:val="28"/>
        </w:rPr>
      </w:pPr>
    </w:p>
    <w:p w14:paraId="28E90602" w14:textId="77777777" w:rsidR="000D080F" w:rsidRPr="00E97172" w:rsidRDefault="008C0B43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E97172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Порядок </w:t>
      </w:r>
      <w:r w:rsidRPr="00E97172">
        <w:rPr>
          <w:rFonts w:ascii="Times New Roman" w:hAnsi="Times New Roman" w:cs="Times New Roman"/>
          <w:b/>
          <w:sz w:val="28"/>
          <w:szCs w:val="28"/>
        </w:rPr>
        <w:t>выполнения</w:t>
      </w:r>
      <w:r w:rsidRPr="00E97172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работы:</w:t>
      </w:r>
    </w:p>
    <w:p w14:paraId="0E983972" w14:textId="77777777" w:rsidR="000D080F" w:rsidRPr="00E97172" w:rsidRDefault="008C0B43">
      <w:pPr>
        <w:pStyle w:val="a5"/>
        <w:numPr>
          <w:ilvl w:val="0"/>
          <w:numId w:val="4"/>
        </w:numPr>
        <w:tabs>
          <w:tab w:val="left" w:pos="851"/>
        </w:tabs>
        <w:spacing w:line="360" w:lineRule="auto"/>
        <w:ind w:left="0" w:firstLine="567"/>
        <w:jc w:val="both"/>
        <w:textAlignment w:val="auto"/>
        <w:rPr>
          <w:sz w:val="28"/>
          <w:szCs w:val="28"/>
        </w:rPr>
      </w:pPr>
      <w:r w:rsidRPr="00E97172">
        <w:rPr>
          <w:sz w:val="28"/>
          <w:szCs w:val="28"/>
        </w:rPr>
        <w:t xml:space="preserve">Изучение основных теоретических сведений </w:t>
      </w:r>
    </w:p>
    <w:p w14:paraId="00E07F2B" w14:textId="77777777" w:rsidR="000D080F" w:rsidRPr="00E97172" w:rsidRDefault="008C0B43">
      <w:pPr>
        <w:pStyle w:val="a5"/>
        <w:numPr>
          <w:ilvl w:val="0"/>
          <w:numId w:val="4"/>
        </w:numPr>
        <w:tabs>
          <w:tab w:val="left" w:pos="851"/>
        </w:tabs>
        <w:spacing w:line="360" w:lineRule="auto"/>
        <w:ind w:left="0" w:firstLine="567"/>
        <w:jc w:val="both"/>
        <w:textAlignment w:val="auto"/>
        <w:rPr>
          <w:sz w:val="28"/>
          <w:szCs w:val="28"/>
        </w:rPr>
      </w:pPr>
      <w:r w:rsidRPr="00E97172">
        <w:rPr>
          <w:sz w:val="28"/>
          <w:szCs w:val="28"/>
        </w:rPr>
        <w:t>Написание предварительных вариантов текстов сценариев (самостоятельно).</w:t>
      </w:r>
    </w:p>
    <w:p w14:paraId="3F7B434D" w14:textId="77777777" w:rsidR="000D080F" w:rsidRPr="00E97172" w:rsidRDefault="008C0B43">
      <w:pPr>
        <w:pStyle w:val="a5"/>
        <w:numPr>
          <w:ilvl w:val="0"/>
          <w:numId w:val="4"/>
        </w:numPr>
        <w:tabs>
          <w:tab w:val="left" w:pos="851"/>
        </w:tabs>
        <w:spacing w:line="360" w:lineRule="auto"/>
        <w:ind w:left="0" w:firstLine="567"/>
        <w:jc w:val="both"/>
        <w:textAlignment w:val="auto"/>
        <w:rPr>
          <w:sz w:val="28"/>
          <w:szCs w:val="28"/>
        </w:rPr>
      </w:pPr>
      <w:r w:rsidRPr="00E97172">
        <w:rPr>
          <w:sz w:val="28"/>
          <w:szCs w:val="28"/>
        </w:rPr>
        <w:t xml:space="preserve"> Окончательная отработка электронной версии диаграммы вариантов использования и сценариев.</w:t>
      </w:r>
    </w:p>
    <w:p w14:paraId="76D1C107" w14:textId="6747A127" w:rsidR="000D080F" w:rsidRPr="00E97172" w:rsidRDefault="008C0B43">
      <w:pPr>
        <w:pStyle w:val="a5"/>
        <w:numPr>
          <w:ilvl w:val="0"/>
          <w:numId w:val="4"/>
        </w:numPr>
        <w:tabs>
          <w:tab w:val="left" w:pos="851"/>
        </w:tabs>
        <w:spacing w:line="360" w:lineRule="auto"/>
        <w:ind w:left="0" w:firstLine="567"/>
        <w:jc w:val="both"/>
        <w:textAlignment w:val="auto"/>
        <w:rPr>
          <w:sz w:val="28"/>
          <w:szCs w:val="28"/>
        </w:rPr>
      </w:pPr>
      <w:r w:rsidRPr="00E97172">
        <w:rPr>
          <w:sz w:val="28"/>
          <w:szCs w:val="28"/>
        </w:rPr>
        <w:t>Защита результатов выполнения лабораторной работы.</w:t>
      </w:r>
    </w:p>
    <w:p w14:paraId="41FE4855" w14:textId="77777777" w:rsidR="00435590" w:rsidRPr="00E97172" w:rsidRDefault="00435590" w:rsidP="00435590">
      <w:pPr>
        <w:pStyle w:val="a5"/>
        <w:tabs>
          <w:tab w:val="left" w:pos="851"/>
        </w:tabs>
        <w:spacing w:line="360" w:lineRule="auto"/>
        <w:ind w:left="567"/>
        <w:jc w:val="both"/>
        <w:textAlignment w:val="auto"/>
        <w:rPr>
          <w:sz w:val="28"/>
          <w:szCs w:val="28"/>
        </w:rPr>
      </w:pPr>
    </w:p>
    <w:p w14:paraId="67E72FF6" w14:textId="57122452" w:rsidR="000D080F" w:rsidRPr="00E97172" w:rsidRDefault="008C0B43">
      <w:pPr>
        <w:pStyle w:val="a5"/>
        <w:tabs>
          <w:tab w:val="left" w:pos="851"/>
        </w:tabs>
        <w:spacing w:line="360" w:lineRule="auto"/>
        <w:ind w:left="0" w:firstLine="567"/>
        <w:jc w:val="both"/>
        <w:textAlignment w:val="auto"/>
        <w:rPr>
          <w:sz w:val="28"/>
          <w:szCs w:val="28"/>
        </w:rPr>
      </w:pPr>
      <w:r w:rsidRPr="00E97172">
        <w:rPr>
          <w:sz w:val="28"/>
          <w:szCs w:val="28"/>
        </w:rPr>
        <w:t xml:space="preserve">При разработке диаграммы вариантов использования были определены </w:t>
      </w:r>
      <w:r w:rsidR="00435590" w:rsidRPr="00E97172">
        <w:rPr>
          <w:sz w:val="28"/>
          <w:szCs w:val="28"/>
        </w:rPr>
        <w:t>два</w:t>
      </w:r>
      <w:r w:rsidRPr="00E97172">
        <w:rPr>
          <w:sz w:val="28"/>
          <w:szCs w:val="28"/>
        </w:rPr>
        <w:t xml:space="preserve"> актёра: пользователь и разработчик. Также были определены способы взаимодействия актёров с </w:t>
      </w:r>
      <w:r w:rsidR="00435590" w:rsidRPr="00E97172">
        <w:rPr>
          <w:sz w:val="28"/>
          <w:szCs w:val="28"/>
        </w:rPr>
        <w:t>приложением</w:t>
      </w:r>
      <w:r w:rsidRPr="00E97172">
        <w:rPr>
          <w:sz w:val="28"/>
          <w:szCs w:val="28"/>
        </w:rPr>
        <w:t xml:space="preserve">. Взаимодействие с </w:t>
      </w:r>
      <w:r w:rsidR="00435590" w:rsidRPr="00E97172">
        <w:rPr>
          <w:sz w:val="28"/>
          <w:szCs w:val="28"/>
        </w:rPr>
        <w:t>базовым интерфейсом приложения</w:t>
      </w:r>
      <w:r w:rsidRPr="00E97172">
        <w:rPr>
          <w:sz w:val="28"/>
          <w:szCs w:val="28"/>
        </w:rPr>
        <w:t xml:space="preserve"> позволяет </w:t>
      </w:r>
      <w:r w:rsidR="00435590" w:rsidRPr="00E97172">
        <w:rPr>
          <w:sz w:val="28"/>
          <w:szCs w:val="28"/>
        </w:rPr>
        <w:t>вводить исходные данные, просматривать результаты подбора, менять тему, включать/выключать дополнительные настройки и экспортировать полученную таблицу</w:t>
      </w:r>
      <w:r w:rsidRPr="00E97172">
        <w:rPr>
          <w:sz w:val="28"/>
          <w:szCs w:val="28"/>
        </w:rPr>
        <w:t>. Полная диаграмма вариантов использования представлена на рисунке 1.</w:t>
      </w:r>
    </w:p>
    <w:p w14:paraId="2B27EB7A" w14:textId="77777777" w:rsidR="000D080F" w:rsidRPr="00E97172" w:rsidRDefault="000D080F">
      <w:pPr>
        <w:pStyle w:val="a5"/>
        <w:tabs>
          <w:tab w:val="left" w:pos="851"/>
        </w:tabs>
        <w:spacing w:line="360" w:lineRule="auto"/>
        <w:ind w:left="567"/>
        <w:jc w:val="both"/>
        <w:textAlignment w:val="auto"/>
        <w:rPr>
          <w:sz w:val="28"/>
          <w:szCs w:val="28"/>
        </w:rPr>
      </w:pPr>
    </w:p>
    <w:p w14:paraId="35816B82" w14:textId="56B072BA" w:rsidR="000D080F" w:rsidRPr="00E97172" w:rsidRDefault="00435590">
      <w:pPr>
        <w:pStyle w:val="a5"/>
        <w:tabs>
          <w:tab w:val="left" w:pos="851"/>
        </w:tabs>
        <w:spacing w:line="360" w:lineRule="auto"/>
        <w:ind w:left="0"/>
        <w:jc w:val="center"/>
        <w:textAlignment w:val="auto"/>
      </w:pPr>
      <w:r w:rsidRPr="00E97172">
        <w:rPr>
          <w:noProof/>
        </w:rPr>
        <w:lastRenderedPageBreak/>
        <w:drawing>
          <wp:inline distT="0" distB="0" distL="0" distR="0" wp14:anchorId="4A2E28E1" wp14:editId="119198C7">
            <wp:extent cx="6120130" cy="315404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618F1" w14:textId="199ECB69" w:rsidR="000D080F" w:rsidRPr="00E97172" w:rsidRDefault="008C0B43">
      <w:pPr>
        <w:pStyle w:val="a5"/>
        <w:tabs>
          <w:tab w:val="left" w:pos="851"/>
        </w:tabs>
        <w:spacing w:line="360" w:lineRule="auto"/>
        <w:ind w:left="0"/>
        <w:jc w:val="center"/>
        <w:textAlignment w:val="auto"/>
        <w:rPr>
          <w:sz w:val="28"/>
          <w:szCs w:val="28"/>
        </w:rPr>
      </w:pPr>
      <w:r w:rsidRPr="00E97172">
        <w:rPr>
          <w:sz w:val="28"/>
          <w:szCs w:val="28"/>
        </w:rPr>
        <w:t>Рисунок 1 – Диаграмма вариантов использования</w:t>
      </w:r>
    </w:p>
    <w:p w14:paraId="7BEE28B3" w14:textId="77777777" w:rsidR="00435590" w:rsidRPr="00E97172" w:rsidRDefault="00435590">
      <w:pPr>
        <w:pStyle w:val="a5"/>
        <w:tabs>
          <w:tab w:val="left" w:pos="851"/>
        </w:tabs>
        <w:spacing w:line="360" w:lineRule="auto"/>
        <w:ind w:left="0"/>
        <w:jc w:val="center"/>
        <w:textAlignment w:val="auto"/>
        <w:rPr>
          <w:sz w:val="28"/>
          <w:szCs w:val="28"/>
        </w:rPr>
      </w:pPr>
    </w:p>
    <w:p w14:paraId="21F7B0AA" w14:textId="77777777" w:rsidR="000D080F" w:rsidRPr="00E97172" w:rsidRDefault="008C0B43">
      <w:pPr>
        <w:pStyle w:val="a5"/>
        <w:tabs>
          <w:tab w:val="left" w:pos="851"/>
        </w:tabs>
        <w:spacing w:line="360" w:lineRule="auto"/>
        <w:ind w:left="0" w:firstLine="539"/>
        <w:jc w:val="both"/>
      </w:pPr>
      <w:r w:rsidRPr="00E97172">
        <w:rPr>
          <w:b/>
          <w:bCs/>
          <w:color w:val="000000"/>
          <w:sz w:val="28"/>
          <w:szCs w:val="28"/>
        </w:rPr>
        <w:t>Вывод:</w:t>
      </w:r>
      <w:r w:rsidRPr="00E97172">
        <w:rPr>
          <w:bCs/>
          <w:color w:val="000000"/>
          <w:sz w:val="28"/>
          <w:szCs w:val="28"/>
        </w:rPr>
        <w:t xml:space="preserve"> </w:t>
      </w:r>
      <w:r w:rsidRPr="00E97172">
        <w:rPr>
          <w:color w:val="000000"/>
          <w:sz w:val="28"/>
          <w:szCs w:val="28"/>
        </w:rPr>
        <w:t>построили часть функциональной модели системы – диаграмму вариантов использования.</w:t>
      </w:r>
    </w:p>
    <w:sectPr w:rsidR="000D080F" w:rsidRPr="00E97172">
      <w:footerReference w:type="default" r:id="rId8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06483C" w14:textId="77777777" w:rsidR="00AC6C41" w:rsidRDefault="00AC6C41">
      <w:r>
        <w:separator/>
      </w:r>
    </w:p>
  </w:endnote>
  <w:endnote w:type="continuationSeparator" w:id="0">
    <w:p w14:paraId="2CA2EC1F" w14:textId="77777777" w:rsidR="00AC6C41" w:rsidRDefault="00AC6C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45E87" w14:textId="77777777" w:rsidR="00931544" w:rsidRDefault="008C0B43">
    <w:pPr>
      <w:pStyle w:val="a8"/>
      <w:jc w:val="center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5B1709" w14:textId="77777777" w:rsidR="00AC6C41" w:rsidRDefault="00AC6C41">
      <w:r>
        <w:rPr>
          <w:color w:val="000000"/>
        </w:rPr>
        <w:separator/>
      </w:r>
    </w:p>
  </w:footnote>
  <w:footnote w:type="continuationSeparator" w:id="0">
    <w:p w14:paraId="1DA1D5F7" w14:textId="77777777" w:rsidR="00AC6C41" w:rsidRDefault="00AC6C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0817A1"/>
    <w:multiLevelType w:val="multilevel"/>
    <w:tmpl w:val="76D42FBC"/>
    <w:styleLink w:val="WWNum11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61C46237"/>
    <w:multiLevelType w:val="multilevel"/>
    <w:tmpl w:val="59323B3C"/>
    <w:styleLink w:val="WWNum12"/>
    <w:lvl w:ilvl="0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/>
        <w:b w:val="0"/>
        <w:bCs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6E0D4652"/>
    <w:multiLevelType w:val="multilevel"/>
    <w:tmpl w:val="E9448B4A"/>
    <w:styleLink w:val="WWNum14"/>
    <w:lvl w:ilvl="0">
      <w:numFmt w:val="bullet"/>
      <w:lvlText w:val="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"/>
      <w:lvlJc w:val="left"/>
      <w:pPr>
        <w:ind w:left="1440" w:hanging="360"/>
      </w:pPr>
      <w:rPr>
        <w:rFonts w:ascii="Symbol" w:hAnsi="Symbol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77A96D52"/>
    <w:multiLevelType w:val="multilevel"/>
    <w:tmpl w:val="5786217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80F"/>
    <w:rsid w:val="000D080F"/>
    <w:rsid w:val="00435590"/>
    <w:rsid w:val="008C0B43"/>
    <w:rsid w:val="0094400D"/>
    <w:rsid w:val="00AC6C41"/>
    <w:rsid w:val="00E9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6F6D8"/>
  <w15:docId w15:val="{2907BC2C-A0BA-4A16-8BA2-30BEAC7DD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ru-RU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paragraph" w:styleId="1">
    <w:name w:val="heading 1"/>
    <w:basedOn w:val="Standard"/>
    <w:next w:val="Standard"/>
    <w:uiPriority w:val="9"/>
    <w:qFormat/>
    <w:pPr>
      <w:keepNext/>
      <w:spacing w:before="240" w:after="60"/>
      <w:outlineLvl w:val="0"/>
    </w:pPr>
    <w:rPr>
      <w:rFonts w:ascii="Cambria" w:eastAsia="Times New Roman" w:hAnsi="Cambria" w:cs="Cambria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a5">
    <w:name w:val="List Paragraph"/>
    <w:basedOn w:val="Standard"/>
    <w:pPr>
      <w:ind w:left="720"/>
    </w:pPr>
    <w:rPr>
      <w:rFonts w:ascii="Times New Roman" w:eastAsia="Times New Roman" w:hAnsi="Times New Roman" w:cs="Times New Roman"/>
      <w:lang w:eastAsia="ar-SA"/>
    </w:rPr>
  </w:style>
  <w:style w:type="paragraph" w:styleId="2">
    <w:name w:val="List 2"/>
    <w:basedOn w:val="Standard"/>
    <w:pPr>
      <w:overflowPunct w:val="0"/>
      <w:ind w:left="566" w:hanging="283"/>
      <w:textAlignment w:val="auto"/>
    </w:pPr>
    <w:rPr>
      <w:rFonts w:eastAsia="Times New Roman"/>
      <w:sz w:val="20"/>
    </w:rPr>
  </w:style>
  <w:style w:type="paragraph" w:customStyle="1" w:styleId="Default">
    <w:name w:val="Default"/>
    <w:rPr>
      <w:rFonts w:ascii="Arial" w:eastAsia="Arial" w:hAnsi="Arial" w:cs="Arial"/>
      <w:color w:val="000000"/>
    </w:rPr>
  </w:style>
  <w:style w:type="character" w:customStyle="1" w:styleId="ListLabel91">
    <w:name w:val="ListLabel 91"/>
  </w:style>
  <w:style w:type="character" w:customStyle="1" w:styleId="ListLabel92">
    <w:name w:val="ListLabel 92"/>
  </w:style>
  <w:style w:type="character" w:customStyle="1" w:styleId="ListLabel93">
    <w:name w:val="ListLabel 93"/>
  </w:style>
  <w:style w:type="character" w:customStyle="1" w:styleId="ListLabel94">
    <w:name w:val="ListLabel 94"/>
  </w:style>
  <w:style w:type="character" w:customStyle="1" w:styleId="ListLabel95">
    <w:name w:val="ListLabel 95"/>
  </w:style>
  <w:style w:type="character" w:customStyle="1" w:styleId="ListLabel96">
    <w:name w:val="ListLabel 96"/>
  </w:style>
  <w:style w:type="character" w:customStyle="1" w:styleId="ListLabel97">
    <w:name w:val="ListLabel 97"/>
  </w:style>
  <w:style w:type="character" w:customStyle="1" w:styleId="ListLabel98">
    <w:name w:val="ListLabel 98"/>
  </w:style>
  <w:style w:type="character" w:customStyle="1" w:styleId="ListLabel99">
    <w:name w:val="ListLabel 99"/>
  </w:style>
  <w:style w:type="character" w:customStyle="1" w:styleId="ListLabel100">
    <w:name w:val="ListLabel 100"/>
    <w:rPr>
      <w:rFonts w:ascii="Times New Roman" w:eastAsia="Times New Roman" w:hAnsi="Times New Roman" w:cs="Times New Roman"/>
      <w:b w:val="0"/>
      <w:bCs w:val="0"/>
      <w:sz w:val="28"/>
      <w:szCs w:val="28"/>
    </w:rPr>
  </w:style>
  <w:style w:type="character" w:customStyle="1" w:styleId="ListLabel101">
    <w:name w:val="ListLabel 101"/>
  </w:style>
  <w:style w:type="character" w:customStyle="1" w:styleId="ListLabel102">
    <w:name w:val="ListLabel 102"/>
  </w:style>
  <w:style w:type="character" w:customStyle="1" w:styleId="ListLabel103">
    <w:name w:val="ListLabel 103"/>
  </w:style>
  <w:style w:type="character" w:customStyle="1" w:styleId="ListLabel104">
    <w:name w:val="ListLabel 104"/>
  </w:style>
  <w:style w:type="character" w:customStyle="1" w:styleId="ListLabel105">
    <w:name w:val="ListLabel 105"/>
  </w:style>
  <w:style w:type="character" w:customStyle="1" w:styleId="ListLabel106">
    <w:name w:val="ListLabel 106"/>
  </w:style>
  <w:style w:type="character" w:customStyle="1" w:styleId="ListLabel107">
    <w:name w:val="ListLabel 107"/>
  </w:style>
  <w:style w:type="character" w:customStyle="1" w:styleId="ListLabel108">
    <w:name w:val="ListLabel 108"/>
  </w:style>
  <w:style w:type="character" w:customStyle="1" w:styleId="ListLabel118">
    <w:name w:val="ListLabel 118"/>
  </w:style>
  <w:style w:type="character" w:customStyle="1" w:styleId="ListLabel119">
    <w:name w:val="ListLabel 119"/>
  </w:style>
  <w:style w:type="character" w:customStyle="1" w:styleId="ListLabel120">
    <w:name w:val="ListLabel 120"/>
  </w:style>
  <w:style w:type="character" w:customStyle="1" w:styleId="ListLabel121">
    <w:name w:val="ListLabel 121"/>
  </w:style>
  <w:style w:type="character" w:customStyle="1" w:styleId="ListLabel122">
    <w:name w:val="ListLabel 122"/>
    <w:rPr>
      <w:rFonts w:cs="Courier New"/>
    </w:rPr>
  </w:style>
  <w:style w:type="character" w:customStyle="1" w:styleId="ListLabel123">
    <w:name w:val="ListLabel 123"/>
  </w:style>
  <w:style w:type="character" w:customStyle="1" w:styleId="ListLabel124">
    <w:name w:val="ListLabel 124"/>
  </w:style>
  <w:style w:type="character" w:customStyle="1" w:styleId="ListLabel125">
    <w:name w:val="ListLabel 125"/>
    <w:rPr>
      <w:rFonts w:cs="Courier New"/>
    </w:rPr>
  </w:style>
  <w:style w:type="character" w:customStyle="1" w:styleId="ListLabel126">
    <w:name w:val="ListLabel 126"/>
  </w:style>
  <w:style w:type="paragraph" w:styleId="a6">
    <w:name w:val="header"/>
    <w:basedOn w:val="a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7">
    <w:name w:val="Верхний колонтитул Знак"/>
    <w:basedOn w:val="a0"/>
    <w:rPr>
      <w:rFonts w:cs="Mangal"/>
      <w:szCs w:val="21"/>
    </w:rPr>
  </w:style>
  <w:style w:type="paragraph" w:styleId="a8">
    <w:name w:val="footer"/>
    <w:basedOn w:val="a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9">
    <w:name w:val="Нижний колонтитул Знак"/>
    <w:basedOn w:val="a0"/>
    <w:rPr>
      <w:rFonts w:cs="Mangal"/>
      <w:szCs w:val="21"/>
    </w:rPr>
  </w:style>
  <w:style w:type="numbering" w:customStyle="1" w:styleId="WWNum11">
    <w:name w:val="WWNum11"/>
    <w:basedOn w:val="a2"/>
    <w:pPr>
      <w:numPr>
        <w:numId w:val="1"/>
      </w:numPr>
    </w:pPr>
  </w:style>
  <w:style w:type="numbering" w:customStyle="1" w:styleId="WWNum12">
    <w:name w:val="WWNum12"/>
    <w:basedOn w:val="a2"/>
    <w:pPr>
      <w:numPr>
        <w:numId w:val="2"/>
      </w:numPr>
    </w:pPr>
  </w:style>
  <w:style w:type="numbering" w:customStyle="1" w:styleId="WWNum14">
    <w:name w:val="WWNum14"/>
    <w:basedOn w:val="a2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GekK9</dc:creator>
  <cp:lastModifiedBy>GekK9</cp:lastModifiedBy>
  <cp:revision>4</cp:revision>
  <dcterms:created xsi:type="dcterms:W3CDTF">2025-12-11T09:15:00Z</dcterms:created>
  <dcterms:modified xsi:type="dcterms:W3CDTF">2025-12-11T15:30:00Z</dcterms:modified>
</cp:coreProperties>
</file>