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408" w:rsidRPr="008F2DF6" w:rsidRDefault="00B20ED7" w:rsidP="008F2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Лабораторная работа №11</w:t>
      </w:r>
    </w:p>
    <w:p w:rsidR="00777408" w:rsidRPr="008F2DF6" w:rsidRDefault="00B20ED7" w:rsidP="008F2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Знакомство с </w:t>
      </w:r>
      <w:proofErr w:type="spellStart"/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фреймворком</w:t>
      </w:r>
      <w:proofErr w:type="spellEnd"/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Сетка </w:t>
      </w: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Bootstrap</w:t>
      </w: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b/>
          <w:color w:val="000000"/>
          <w:sz w:val="24"/>
          <w:szCs w:val="24"/>
        </w:rPr>
        <w:t>Цель работы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изучить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способ</w:t>
      </w:r>
      <w:r>
        <w:rPr>
          <w:rFonts w:ascii="Times New Roman" w:hAnsi="Times New Roman" w:cs="Times New Roman"/>
          <w:color w:val="000000"/>
          <w:sz w:val="24"/>
          <w:szCs w:val="24"/>
        </w:rPr>
        <w:t>ы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подключения файлов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к проекту, а также с принцип</w:t>
      </w:r>
      <w:r>
        <w:rPr>
          <w:rFonts w:ascii="Times New Roman" w:hAnsi="Times New Roman" w:cs="Times New Roman"/>
          <w:color w:val="000000"/>
          <w:sz w:val="24"/>
          <w:szCs w:val="24"/>
        </w:rPr>
        <w:t>ы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 логик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формирования сетки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Порядок выполнения работы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05420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. Ознакомиться с областью применения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фреймворка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 способами получения его файлов с помощью следующих источников: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>- очная лекция;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hyperlink r:id="rId6">
        <w:r w:rsidRPr="00C56860">
          <w:rPr>
            <w:rFonts w:eastAsia="Times New Roman"/>
            <w:sz w:val="23"/>
            <w:szCs w:val="23"/>
          </w:rPr>
          <w:t>https://itchief.ru/bootstrap/introduction</w:t>
        </w:r>
      </w:hyperlink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(материал частично продублирован в Приложении 1);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C56860">
        <w:rPr>
          <w:rFonts w:eastAsia="Times New Roman"/>
          <w:sz w:val="23"/>
          <w:szCs w:val="23"/>
        </w:rPr>
        <w:t>https://itchief.ru/bootstrap/installation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- книга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PyCharm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для начинающих (</w:t>
      </w:r>
      <w:r w:rsidRPr="008F2DF6">
        <w:rPr>
          <w:rFonts w:ascii="Times New Roman" w:hAnsi="Times New Roman" w:cs="Times New Roman"/>
          <w:sz w:val="24"/>
          <w:szCs w:val="24"/>
        </w:rPr>
        <w:t xml:space="preserve">автор </w:t>
      </w:r>
      <w:hyperlink r:id="rId7">
        <w:r w:rsidRPr="008F2DF6">
          <w:rPr>
            <w:rFonts w:ascii="Times New Roman" w:hAnsi="Times New Roman" w:cs="Times New Roman"/>
            <w:sz w:val="24"/>
            <w:szCs w:val="24"/>
          </w:rPr>
          <w:t xml:space="preserve">Анатолий </w:t>
        </w:r>
        <w:proofErr w:type="spellStart"/>
        <w:r w:rsidRPr="008F2DF6">
          <w:rPr>
            <w:rFonts w:ascii="Times New Roman" w:hAnsi="Times New Roman" w:cs="Times New Roman"/>
            <w:sz w:val="24"/>
            <w:szCs w:val="24"/>
          </w:rPr>
          <w:t>Постолит</w:t>
        </w:r>
        <w:proofErr w:type="spellEnd"/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) </w:t>
      </w:r>
      <w:r w:rsidRPr="008F2DF6">
        <w:rPr>
          <w:rFonts w:ascii="Times New Roman" w:hAnsi="Times New Roman" w:cs="Times New Roman"/>
          <w:color w:val="C9211E"/>
          <w:sz w:val="24"/>
          <w:szCs w:val="24"/>
        </w:rPr>
        <w:t xml:space="preserve">стр. 61-65 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>(выложена в электронном виде).</w:t>
      </w:r>
    </w:p>
    <w:p w:rsidR="00777408" w:rsidRPr="008F2DF6" w:rsidRDefault="00B20ED7" w:rsidP="00805420">
      <w:pPr>
        <w:jc w:val="both"/>
        <w:rPr>
          <w:rFonts w:ascii="Times New Roman" w:hAnsi="Times New Roman" w:cs="Times New Roman"/>
          <w:sz w:val="24"/>
          <w:szCs w:val="24"/>
        </w:rPr>
      </w:pPr>
      <w:r w:rsidRPr="00805420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. Изучить логику и принципы организации контента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-страницы на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снове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сетки 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>, используя различные актуальные открытые источники, например, такие как: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>- очная лекция;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- книга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PyCharm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для начинающих (автор </w:t>
      </w:r>
      <w:hyperlink r:id="rId8"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 xml:space="preserve">Анатолий </w:t>
        </w:r>
        <w:proofErr w:type="spellStart"/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>Постолит</w:t>
        </w:r>
        <w:proofErr w:type="spellEnd"/>
      </w:hyperlink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8F2DF6">
        <w:rPr>
          <w:rFonts w:ascii="Times New Roman" w:hAnsi="Times New Roman" w:cs="Times New Roman"/>
          <w:color w:val="C9211E"/>
          <w:sz w:val="24"/>
          <w:szCs w:val="24"/>
        </w:rPr>
        <w:t>стр. 66-71;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05420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- </w:t>
      </w:r>
      <w:hyperlink r:id="rId9">
        <w:r w:rsidRPr="00C56860">
          <w:rPr>
            <w:rFonts w:eastAsia="Times New Roman"/>
            <w:sz w:val="23"/>
            <w:szCs w:val="23"/>
          </w:rPr>
          <w:t>https://bootstrap-4.ru/docs/4.0/layout/grid/</w:t>
        </w:r>
      </w:hyperlink>
      <w:hyperlink>
        <w:r w:rsidRPr="008F2DF6">
          <w:rPr>
            <w:rFonts w:ascii="Times New Roman" w:hAnsi="Times New Roman" w:cs="Times New Roman"/>
            <w:color w:val="C9211E"/>
            <w:sz w:val="24"/>
            <w:szCs w:val="24"/>
          </w:rPr>
          <w:t xml:space="preserve"> </w:t>
        </w:r>
      </w:hyperlink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(продублировано </w:t>
      </w:r>
      <w:r w:rsidR="00F93D31">
        <w:rPr>
          <w:rFonts w:ascii="Times New Roman" w:hAnsi="Times New Roman" w:cs="Times New Roman"/>
          <w:color w:val="000000"/>
          <w:sz w:val="24"/>
          <w:szCs w:val="24"/>
        </w:rPr>
        <w:t xml:space="preserve">частично 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>в приложении 2).</w:t>
      </w:r>
    </w:p>
    <w:p w:rsidR="00382596" w:rsidRDefault="00B20ED7" w:rsidP="00805420">
      <w:pPr>
        <w:jc w:val="both"/>
        <w:rPr>
          <w:rFonts w:ascii="Times New Roman" w:hAnsi="Times New Roman" w:cs="Times New Roman"/>
          <w:color w:val="000000"/>
          <w:sz w:val="24"/>
          <w:szCs w:val="24"/>
        </w:rPr>
        <w:sectPr w:rsidR="00382596" w:rsidSect="00382596">
          <w:pgSz w:w="8391" w:h="11906"/>
          <w:pgMar w:top="1134" w:right="850" w:bottom="1134" w:left="709" w:header="0" w:footer="0" w:gutter="0"/>
          <w:cols w:space="720"/>
          <w:formProt w:val="0"/>
          <w:docGrid w:linePitch="360" w:charSpace="4096"/>
        </w:sect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3.  Создать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новую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>-страницу (или изменить оформление существующей)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организ</w:t>
      </w:r>
      <w:r>
        <w:rPr>
          <w:rFonts w:ascii="Times New Roman" w:hAnsi="Times New Roman" w:cs="Times New Roman"/>
          <w:color w:val="000000"/>
          <w:sz w:val="24"/>
          <w:szCs w:val="24"/>
        </w:rPr>
        <w:t>овав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содержимо</w:t>
      </w:r>
      <w:r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с использованием сетки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. Блоки сетки при этом не должны быть пустыми, необходимо наполнить их </w:t>
      </w:r>
      <w:r>
        <w:rPr>
          <w:rFonts w:ascii="Times New Roman" w:hAnsi="Times New Roman" w:cs="Times New Roman"/>
          <w:color w:val="000000"/>
          <w:sz w:val="24"/>
          <w:szCs w:val="24"/>
        </w:rPr>
        <w:t>контентом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по выбранной тематике сайта.</w:t>
      </w:r>
    </w:p>
    <w:p w:rsidR="00777408" w:rsidRPr="008F2DF6" w:rsidRDefault="00B20ED7">
      <w:pPr>
        <w:jc w:val="right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Приложение 1</w:t>
      </w:r>
    </w:p>
    <w:p w:rsidR="00777408" w:rsidRPr="008F2DF6" w:rsidRDefault="00B20ED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what-is"/>
      <w:bookmarkEnd w:id="0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Что такое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777408" w:rsidRPr="008F2DF6" w:rsidRDefault="00B20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— это </w:t>
      </w:r>
      <w:proofErr w:type="gram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бесплатный</w:t>
      </w:r>
      <w:proofErr w:type="gram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CSS-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фреймворк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с открытым исходным кодом, предназначенный для быстрой вёрстки адаптивных интерфейсов сайтов и веб-приложений с ориентацией на мобильные устройства.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 многими веб-разработчиками по всему миру. Он является очень популярным. По </w:t>
      </w:r>
      <w:hyperlink r:id="rId10" w:tgtFrame="_blank"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>данным W3Techs</w:t>
        </w:r>
      </w:hyperlink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 на 19% всех веб-сайтов. Он имеет очень много звёзд на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, более 164 тысяч. Некоторые интересные сайты, созданные с использованием этого </w:t>
      </w:r>
      <w:proofErr w:type="spellStart"/>
      <w:r w:rsidRPr="008F2DF6">
        <w:rPr>
          <w:rFonts w:ascii="Times New Roman" w:hAnsi="Times New Roman" w:cs="Times New Roman"/>
          <w:color w:val="000000"/>
          <w:sz w:val="24"/>
          <w:szCs w:val="24"/>
        </w:rPr>
        <w:t>фреймворка</w:t>
      </w:r>
      <w:proofErr w:type="spellEnd"/>
      <w:r w:rsidRPr="008F2DF6">
        <w:rPr>
          <w:rFonts w:ascii="Times New Roman" w:hAnsi="Times New Roman" w:cs="Times New Roman"/>
          <w:color w:val="000000"/>
          <w:sz w:val="24"/>
          <w:szCs w:val="24"/>
        </w:rPr>
        <w:t xml:space="preserve">, можно посмотреть на </w:t>
      </w:r>
      <w:hyperlink r:id="rId11" w:tgtFrame="_blank">
        <w:proofErr w:type="spellStart"/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>Bootstrap</w:t>
        </w:r>
        <w:proofErr w:type="spellEnd"/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 xml:space="preserve"> </w:t>
        </w:r>
        <w:proofErr w:type="spellStart"/>
        <w:r w:rsidRPr="008F2DF6">
          <w:rPr>
            <w:rFonts w:ascii="Times New Roman" w:hAnsi="Times New Roman" w:cs="Times New Roman"/>
            <w:color w:val="000000"/>
            <w:sz w:val="24"/>
            <w:szCs w:val="24"/>
          </w:rPr>
          <w:t>Expo</w:t>
        </w:r>
        <w:proofErr w:type="spellEnd"/>
      </w:hyperlink>
      <w:r w:rsidRPr="008F2D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может использоваться для верстки любых сайтов. Причём он позволяет это сделать очень быстро, благодаря большему количеству готовых классов и компонентов. По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>сути</w:t>
      </w:r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вы просто складываете дизайн из готовых кусочков, поэтому большинство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-сайтов очень похожи друг на друга. Кроме быстроты, он также упрощает процесс верстки оригинальности.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Основная область его применения – это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фронтенд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разработка сайтов и интерфейсов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админок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. Среди аналогичных систем (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Foundation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UIkit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Semantic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UI,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InK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 др.)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фреймворк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является самым популярным.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lastRenderedPageBreak/>
        <w:t xml:space="preserve">Почему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так популярен? Это связано с тем, что он позволяет верстать сайты в несколько раз быстрее, чем на «чистом» CSS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. А в нашем мире, время – это очень ценный ресурс. Ещё один его аспект – доступность. Она сводится к тому, что предоставляет возможность даже начинающему веб-разработчику (без глубоких знаний и достаточной практики) создавать достаточно качественные макеты.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Фреймворк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– это набор </w:t>
      </w:r>
      <w:proofErr w:type="spellStart"/>
      <w:proofErr w:type="gramStart"/>
      <w:r w:rsidRPr="008F2DF6">
        <w:rPr>
          <w:rFonts w:ascii="Times New Roman" w:hAnsi="Times New Roman" w:cs="Times New Roman"/>
          <w:sz w:val="24"/>
          <w:szCs w:val="24"/>
        </w:rPr>
        <w:t>набор</w:t>
      </w:r>
      <w:proofErr w:type="spellEnd"/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CSS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файлов. Чтобы его использовать эти файлы необходимо </w:t>
      </w:r>
      <w:hyperlink r:id="rId12" w:tgtFrame="_blank">
        <w:r w:rsidRPr="008F2DF6">
          <w:rPr>
            <w:rFonts w:ascii="Times New Roman" w:hAnsi="Times New Roman" w:cs="Times New Roman"/>
            <w:sz w:val="24"/>
            <w:szCs w:val="24"/>
          </w:rPr>
          <w:t>просто подключить к странице</w:t>
        </w:r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. После этого вам станут доступны инструменты данного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: колоночная система (сетка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), классы и компоненты.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Как он работает? Например, чтобы создать кнопку на странице с помощью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, достаточно к ссылке или элементу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добавить всего несколько классов.</w:t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Создание кнопки в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F93D31" w:rsidRDefault="00F93D31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C1686" wp14:editId="472C8287">
            <wp:extent cx="5914417" cy="11424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03" t="39389" r="4284" b="42444"/>
                    <a:stretch/>
                  </pic:blipFill>
                  <pic:spPr bwMode="auto">
                    <a:xfrm>
                      <a:off x="0" y="0"/>
                      <a:ext cx="5916316" cy="114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Ну как? Сколько на это потребовалось времени? Да, всего несколько секунд.</w:t>
      </w:r>
    </w:p>
    <w:p w:rsidR="00777408" w:rsidRDefault="00B20ED7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lastRenderedPageBreak/>
        <w:t>А если, например, нужно создать вкладки. Для этого необходимо всего лишь скопировать готовый HTML фрагмент, и отредактировать его так, чтобы в нём остался код для определённого количества вкладок:</w:t>
      </w:r>
    </w:p>
    <w:p w:rsidR="00F93D31" w:rsidRPr="008F2DF6" w:rsidRDefault="00F93D31" w:rsidP="00B637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631C9" wp14:editId="79E5AFBA">
            <wp:extent cx="4270132" cy="314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088" t="21544" r="7147" b="13022"/>
                    <a:stretch/>
                  </pic:blipFill>
                  <pic:spPr bwMode="auto">
                    <a:xfrm>
                      <a:off x="0" y="0"/>
                      <a:ext cx="4275444" cy="315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67D" w:rsidRDefault="000D277B">
      <w:pPr>
        <w:rPr>
          <w:rFonts w:ascii="Times New Roman" w:hAnsi="Times New Roman" w:cs="Times New Roman"/>
          <w:sz w:val="24"/>
          <w:szCs w:val="24"/>
        </w:rPr>
      </w:pP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lastRenderedPageBreak/>
        <w:t xml:space="preserve">Всё, вкладки готовы. На это тоже ушли считанные секунды. Правда, потрясающая скорость. В этом сила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Но,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– это не просто набор готовых инструментов (HTML фрагментов, классов, компонентов и плагинов), а хорошо спроектированный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фронтенд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фреймворк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, который довольно просто можно настроить под себя посредством редактирования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Sass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переменных и использования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миксинов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bookmarkStart w:id="1" w:name="content"/>
      <w:bookmarkEnd w:id="1"/>
      <w:r w:rsidRPr="008F2DF6">
        <w:rPr>
          <w:rFonts w:ascii="Times New Roman" w:hAnsi="Times New Roman" w:cs="Times New Roman"/>
          <w:sz w:val="24"/>
          <w:szCs w:val="24"/>
        </w:rPr>
        <w:t xml:space="preserve">Из чего состоит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состоит из:</w:t>
      </w:r>
    </w:p>
    <w:p w:rsidR="00777408" w:rsidRPr="008F2DF6" w:rsidRDefault="00B20ED7">
      <w:pPr>
        <w:numPr>
          <w:ilvl w:val="0"/>
          <w:numId w:val="1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инструментов для создания макета (обёрточных контейнеров, мощной системы сеток, гибких медиа-объектов, адаптивных утилитных классов); </w:t>
      </w:r>
    </w:p>
    <w:p w:rsidR="00777408" w:rsidRPr="008F2DF6" w:rsidRDefault="00B20ED7">
      <w:pPr>
        <w:numPr>
          <w:ilvl w:val="0"/>
          <w:numId w:val="1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классов для стилизации базового контента: текста, изображений, кода, таблиц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777408" w:rsidRPr="008F2DF6" w:rsidRDefault="00B20ED7">
      <w:pPr>
        <w:numPr>
          <w:ilvl w:val="0"/>
          <w:numId w:val="1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готовых компонентов: кнопок, форм, горизонтальных и вертикальных навигационных панелей, слайдеров, выпадающих списков, аккордеонов, модальных окон, всплывающих подсказок и др.; </w:t>
      </w:r>
    </w:p>
    <w:p w:rsidR="00777408" w:rsidRPr="008F2DF6" w:rsidRDefault="00B20ED7">
      <w:pPr>
        <w:numPr>
          <w:ilvl w:val="0"/>
          <w:numId w:val="1"/>
        </w:numPr>
        <w:tabs>
          <w:tab w:val="clear" w:pos="720"/>
          <w:tab w:val="left" w:pos="0"/>
        </w:tabs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утилитных классов для решения традиционных задач наиболее часто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>возникающими</w:t>
      </w:r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перед веб-разработчиками: выравнивание текста, отображение и скрытие элементов, задания цвета, фона,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отступов, и т.д. </w:t>
      </w:r>
    </w:p>
    <w:p w:rsidR="00777408" w:rsidRPr="008F2DF6" w:rsidRDefault="00B20ED7">
      <w:pPr>
        <w:jc w:val="right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Приложение   2</w:t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bookmarkStart w:id="2" w:name="how-it-works"/>
      <w:bookmarkEnd w:id="2"/>
      <w:r>
        <w:rPr>
          <w:rFonts w:ascii="Times New Roman" w:hAnsi="Times New Roman" w:cs="Times New Roman"/>
          <w:color w:val="000000"/>
          <w:sz w:val="24"/>
          <w:szCs w:val="24"/>
        </w:rPr>
        <w:t xml:space="preserve">Сетка </w:t>
      </w:r>
      <w:proofErr w:type="spellStart"/>
      <w:r w:rsidRPr="00B637A8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B637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8F2DF6">
        <w:rPr>
          <w:rFonts w:ascii="Times New Roman" w:hAnsi="Times New Roman" w:cs="Times New Roman"/>
          <w:color w:val="000000"/>
          <w:sz w:val="24"/>
          <w:szCs w:val="24"/>
        </w:rPr>
        <w:t>ак это устроено</w:t>
      </w:r>
      <w:r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777408" w:rsidRPr="008F2DF6" w:rsidRDefault="00B20ED7" w:rsidP="00C56860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Система сеток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4 использует контейнеры, ряды и колонки, чтобы удобно располагать содержимое.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Бутстрап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>реализован</w:t>
      </w:r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с помощью </w:t>
      </w:r>
      <w:hyperlink r:id="rId15">
        <w:proofErr w:type="spellStart"/>
        <w:r w:rsidRPr="008F2DF6">
          <w:rPr>
            <w:rFonts w:ascii="Times New Roman" w:hAnsi="Times New Roman" w:cs="Times New Roman"/>
            <w:sz w:val="24"/>
            <w:szCs w:val="24"/>
          </w:rPr>
          <w:t>флексбокса</w:t>
        </w:r>
        <w:proofErr w:type="spellEnd"/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 и полностью адаптивен. Ниже приведен пример и глубокий взгляд на объединение сетки.</w:t>
      </w:r>
    </w:p>
    <w:p w:rsidR="00382596" w:rsidRDefault="00C0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7B1C8" wp14:editId="69CDF0FE">
            <wp:extent cx="5155659" cy="2891351"/>
            <wp:effectExtent l="0" t="0" r="698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836" t="39619" r="1434" b="17236"/>
                    <a:stretch/>
                  </pic:blipFill>
                  <pic:spPr bwMode="auto">
                    <a:xfrm>
                      <a:off x="0" y="0"/>
                      <a:ext cx="5167225" cy="28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В данном примере с помощью наших предустановленных классов сеток были созданы 3 колонки равной ширины для маленьких, средних и больших девайсов. Эти колонки выровнены с помощью родительского класса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Вот небольшое объяснение работы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Инструмент для центровки контента сайта. Используйте класс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фиксированной ширины или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container-fluid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100%-ной ширины.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Ряды – это обертка для колонок. Каждая колонка имеет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>горизонтальный</w:t>
      </w:r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(называемый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gutter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) для контроля пространства между колонками. Этот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паддинг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) влияет на ряды с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>отрицательным</w:t>
      </w:r>
      <w:proofErr w:type="gram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марджином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. В этом случае все содержимое ваших колонок будет визуально центрировано внизу с левой стороны.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Содержимое должно быть расположено в колонках, и только колонки могут быть расположены в рядах.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Благодаря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флексбоксу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колонки сетки без установленного атрибута «ширина» автоматически получают равную ширину. Например, четыре экземпляра класса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col-sm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автоматически (на малых контрольных точках) получат ширину одной колонки = 25%. Подробнее смотрите раздел </w:t>
      </w:r>
      <w:hyperlink r:id="rId17" w:anchor="auto-layout-columns" w:history="1">
        <w:r w:rsidRPr="008F2DF6">
          <w:rPr>
            <w:rFonts w:ascii="Times New Roman" w:hAnsi="Times New Roman" w:cs="Times New Roman"/>
            <w:sz w:val="24"/>
            <w:szCs w:val="24"/>
          </w:rPr>
          <w:t>Автоматическое расположение с помощью колонок</w:t>
        </w:r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Цифры в наименовании классов колонок показывают, сколько колонок из 12-ти возможных в ряду вы бы хотели использовать. Так, если вы хотите использовать три колонки одной ширины, используйте .col-sm-4.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Ширина колонок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задана в процентах, что позволяет колонкам быть гибкими и изменять размер относительно их родительского элемента.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Колонки имеют горизонтальный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паддинг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создания отступов между отдельными колонками, но вы можете удалить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марджины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из рядов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паддинги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из колонок, добавив класс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no-gutters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в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Есть 5 «ярусов» сеток, по одному для каждого </w:t>
      </w:r>
      <w:hyperlink r:id="rId18" w:anchor="responsive-breakpoints" w:history="1">
        <w:r w:rsidRPr="008F2DF6">
          <w:rPr>
            <w:rFonts w:ascii="Times New Roman" w:hAnsi="Times New Roman" w:cs="Times New Roman"/>
            <w:sz w:val="24"/>
            <w:szCs w:val="24"/>
          </w:rPr>
          <w:t>«</w:t>
        </w:r>
        <w:proofErr w:type="spellStart"/>
        <w:r w:rsidRPr="008F2DF6">
          <w:rPr>
            <w:rFonts w:ascii="Times New Roman" w:hAnsi="Times New Roman" w:cs="Times New Roman"/>
            <w:sz w:val="24"/>
            <w:szCs w:val="24"/>
          </w:rPr>
          <w:t>брейкпойнта</w:t>
        </w:r>
        <w:proofErr w:type="spellEnd"/>
        <w:r w:rsidRPr="008F2DF6">
          <w:rPr>
            <w:rFonts w:ascii="Times New Roman" w:hAnsi="Times New Roman" w:cs="Times New Roman"/>
            <w:sz w:val="24"/>
            <w:szCs w:val="24"/>
          </w:rPr>
          <w:t>»</w:t>
        </w:r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: все контрольные точки (экстра маленький), маленький, средний, большой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экстрабольшой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Ярусы сетки основаны на минимальной широте, т.е. они подходят для каждого вышестоящего яруса (т.е., .col-sm-4 подходит для маленьких, средних, больших и XL девайсов). </w:t>
      </w:r>
    </w:p>
    <w:p w:rsidR="00777408" w:rsidRPr="008F2DF6" w:rsidRDefault="00B20ED7">
      <w:pPr>
        <w:numPr>
          <w:ilvl w:val="0"/>
          <w:numId w:val="2"/>
        </w:numPr>
        <w:tabs>
          <w:tab w:val="clear" w:pos="720"/>
          <w:tab w:val="left" w:pos="0"/>
        </w:tabs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Вы можете использовать предопределенные классы сетки (например .col-4) или препроцессоры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Sass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создания своей разметки. </w:t>
      </w:r>
    </w:p>
    <w:p w:rsidR="00777408" w:rsidRPr="008F2DF6" w:rsidRDefault="00B20ED7" w:rsidP="00382596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Знайте об </w:t>
      </w:r>
      <w:hyperlink r:id="rId19">
        <w:r w:rsidRPr="008F2DF6">
          <w:rPr>
            <w:rFonts w:ascii="Times New Roman" w:hAnsi="Times New Roman" w:cs="Times New Roman"/>
            <w:sz w:val="24"/>
            <w:szCs w:val="24"/>
          </w:rPr>
          <w:t>ограничениях и багах</w:t>
        </w:r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, существующих во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флексбоксах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, таких как </w:t>
      </w:r>
      <w:hyperlink r:id="rId20" w:anchor="9-some-html-elements-cant-be-flex-containers" w:history="1">
        <w:r w:rsidRPr="008F2DF6">
          <w:rPr>
            <w:rFonts w:ascii="Times New Roman" w:hAnsi="Times New Roman" w:cs="Times New Roman"/>
            <w:sz w:val="24"/>
            <w:szCs w:val="24"/>
          </w:rPr>
          <w:t>невозможность использования некоторых элементов HTML как гибкие контейнеры</w:t>
        </w:r>
      </w:hyperlink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bookmarkStart w:id="3" w:name="grid-options"/>
      <w:bookmarkEnd w:id="3"/>
      <w:r w:rsidRPr="008F2DF6">
        <w:rPr>
          <w:rFonts w:ascii="Times New Roman" w:hAnsi="Times New Roman" w:cs="Times New Roman"/>
          <w:sz w:val="24"/>
          <w:szCs w:val="24"/>
        </w:rPr>
        <w:t>Параметры сеток</w:t>
      </w:r>
    </w:p>
    <w:p w:rsidR="00777408" w:rsidRPr="008F2DF6" w:rsidRDefault="00B20ED7" w:rsidP="0038259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Бутстрап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использует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rem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задания большинства размеров, а пиксели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– для «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брейкпойнтов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» сетки и ширин контейнеров. Это происходит потому, что ширина зоны видимости на каждом устройстве измеряется в пикселях и не изменяется с </w:t>
      </w:r>
      <w:hyperlink r:id="rId21" w:anchor="units" w:history="1">
        <w:r w:rsidRPr="008F2DF6">
          <w:rPr>
            <w:rFonts w:ascii="Times New Roman" w:hAnsi="Times New Roman" w:cs="Times New Roman"/>
            <w:sz w:val="24"/>
            <w:szCs w:val="24"/>
          </w:rPr>
          <w:t>размером шрифта</w:t>
        </w:r>
      </w:hyperlink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777408" w:rsidRPr="008F2DF6" w:rsidRDefault="00B20ED7" w:rsidP="00382596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Посмотрим, как действуют некоторые аспекты системы сеток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на разных «ручных» устройствах.</w:t>
      </w:r>
    </w:p>
    <w:p w:rsidR="00382596" w:rsidRDefault="00C0651C" w:rsidP="00A00319">
      <w:pPr>
        <w:spacing w:after="283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auto-layout-columns"/>
      <w:bookmarkEnd w:id="4"/>
      <w:r>
        <w:rPr>
          <w:noProof/>
        </w:rPr>
        <w:drawing>
          <wp:inline distT="0" distB="0" distL="0" distR="0" wp14:anchorId="3FBA4686" wp14:editId="2771211E">
            <wp:extent cx="4250987" cy="29377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472" t="36505" r="1911" b="11167"/>
                    <a:stretch/>
                  </pic:blipFill>
                  <pic:spPr bwMode="auto">
                    <a:xfrm>
                      <a:off x="0" y="0"/>
                      <a:ext cx="4260578" cy="294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596" w:rsidRDefault="00B20ED7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Автоматическое расположение с помощью колонок</w:t>
      </w:r>
    </w:p>
    <w:p w:rsidR="00777408" w:rsidRPr="008F2DF6" w:rsidRDefault="00B20ED7" w:rsidP="00382596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Используйте классы колонок со специальными контрольными точками (например, .col-sm-6) для легкого расположения колонок без использования явно обозначенных номеров классов.</w:t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bookmarkStart w:id="5" w:name="equal-width"/>
      <w:bookmarkEnd w:id="5"/>
      <w:r w:rsidRPr="008F2DF6">
        <w:rPr>
          <w:rFonts w:ascii="Times New Roman" w:hAnsi="Times New Roman" w:cs="Times New Roman"/>
        </w:rPr>
        <w:t>Равная ширина</w:t>
      </w:r>
    </w:p>
    <w:p w:rsidR="00777408" w:rsidRPr="008F2DF6" w:rsidRDefault="00B20ED7" w:rsidP="00382596">
      <w:pPr>
        <w:jc w:val="both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Например, здесь мы видим две сетки, которые подойдут к любому устройству и зоне видимости, от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xs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xl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. Добавляйте любое количество простых классов для каждого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брейкпойнта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, и каждая колонка будет одинаковой ширины.</w:t>
      </w:r>
    </w:p>
    <w:p w:rsidR="00382596" w:rsidRDefault="00A003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54EF8" wp14:editId="02E0E148">
            <wp:extent cx="4348264" cy="3968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00" t="22145" r="1594" b="7162"/>
                    <a:stretch/>
                  </pic:blipFill>
                  <pic:spPr bwMode="auto">
                    <a:xfrm>
                      <a:off x="0" y="0"/>
                      <a:ext cx="4357959" cy="397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Колонки одинаковой ширины могут быть представлены в виде строк, но тут может помешать </w:t>
      </w:r>
      <w:hyperlink r:id="rId24" w:anchor="11-min-and-max-size-declarations-are-ignored-when-wrapping-flex-items" w:history="1">
        <w:r w:rsidRPr="008F2DF6">
          <w:rPr>
            <w:rFonts w:ascii="Times New Roman" w:hAnsi="Times New Roman" w:cs="Times New Roman"/>
            <w:sz w:val="24"/>
            <w:szCs w:val="24"/>
          </w:rPr>
          <w:t>баг</w:t>
        </w:r>
      </w:hyperlink>
      <w:r w:rsidRPr="008F2DF6">
        <w:rPr>
          <w:rFonts w:ascii="Times New Roman" w:hAnsi="Times New Roman" w:cs="Times New Roman"/>
          <w:sz w:val="24"/>
          <w:szCs w:val="24"/>
        </w:rPr>
        <w:t xml:space="preserve">, который нуждается в добавлении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аттрибута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flex-basis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. Наш пример работает благодаря установленному значению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; вы можете сделать то же самое: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2DF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proofErr w:type="gramEnd"/>
      <w:r w:rsidRPr="008F2DF6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: 1px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solid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transparent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; }. Есть иной способ: вы можете добавить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flex-basis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к ширине колонки, т.е.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: 1 0 50%; }.</w:t>
      </w:r>
    </w:p>
    <w:p w:rsidR="00382596" w:rsidRDefault="00A00319">
      <w:pPr>
        <w:spacing w:after="283"/>
        <w:rPr>
          <w:rFonts w:ascii="Times New Roman" w:hAnsi="Times New Roman" w:cs="Times New Roman"/>
        </w:rPr>
      </w:pPr>
      <w:bookmarkStart w:id="6" w:name="setting-one-column-width"/>
      <w:bookmarkEnd w:id="6"/>
      <w:r>
        <w:rPr>
          <w:noProof/>
        </w:rPr>
        <w:drawing>
          <wp:inline distT="0" distB="0" distL="0" distR="0" wp14:anchorId="428B58EE" wp14:editId="4ED280CB">
            <wp:extent cx="5739319" cy="2997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040" t="37716" r="1380" b="21627"/>
                    <a:stretch/>
                  </pic:blipFill>
                  <pic:spPr bwMode="auto">
                    <a:xfrm>
                      <a:off x="0" y="0"/>
                      <a:ext cx="5743625" cy="29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r w:rsidRPr="008F2DF6">
        <w:rPr>
          <w:rFonts w:ascii="Times New Roman" w:hAnsi="Times New Roman" w:cs="Times New Roman"/>
        </w:rPr>
        <w:t>Установка ширины одной колонки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Авто-расположение колонок в сетке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флексбокса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также дает возможность установить ширину одной колонки, при этом остальные «родственные» колонки автоматически изменят свой размер вокруг нее. Вы можете использовать предустановленные классы сеток (как показано внизу),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миксины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инлайн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-ширину. Заметим, что другие колонки будут изменять размер независимо от ширины центральной колонки.</w:t>
      </w:r>
    </w:p>
    <w:p w:rsidR="00382596" w:rsidRDefault="00A00319">
      <w:pPr>
        <w:spacing w:after="283"/>
        <w:rPr>
          <w:rFonts w:ascii="Times New Roman" w:hAnsi="Times New Roman" w:cs="Times New Roman"/>
        </w:rPr>
      </w:pPr>
      <w:bookmarkStart w:id="7" w:name="variable-width-content"/>
      <w:bookmarkEnd w:id="7"/>
      <w:r>
        <w:rPr>
          <w:noProof/>
        </w:rPr>
        <w:drawing>
          <wp:inline distT="0" distB="0" distL="0" distR="0" wp14:anchorId="1D067013" wp14:editId="136093EF">
            <wp:extent cx="4319081" cy="4124528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155" t="20589" r="1115" b="5945"/>
                    <a:stretch/>
                  </pic:blipFill>
                  <pic:spPr bwMode="auto">
                    <a:xfrm>
                      <a:off x="0" y="0"/>
                      <a:ext cx="4328796" cy="41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r w:rsidRPr="008F2DF6">
        <w:rPr>
          <w:rFonts w:ascii="Times New Roman" w:hAnsi="Times New Roman" w:cs="Times New Roman"/>
        </w:rPr>
        <w:t>Содержимое адаптивной ширины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Используйте классы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-{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breakpoint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>}-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для создания колонок, изменяющих свою ширину по ширине содержимого.</w:t>
      </w:r>
    </w:p>
    <w:p w:rsidR="0088285D" w:rsidRDefault="00A00319" w:rsidP="00A00319">
      <w:pPr>
        <w:spacing w:after="283"/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  <w:bookmarkStart w:id="8" w:name="equal-width-multi-row"/>
      <w:bookmarkEnd w:id="8"/>
      <w:r>
        <w:rPr>
          <w:noProof/>
        </w:rPr>
        <w:drawing>
          <wp:inline distT="0" distB="0" distL="0" distR="0" wp14:anchorId="2C0263D9" wp14:editId="72BD3680">
            <wp:extent cx="4182893" cy="4056434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155" t="24395" r="3346" b="3352"/>
                    <a:stretch/>
                  </pic:blipFill>
                  <pic:spPr bwMode="auto">
                    <a:xfrm>
                      <a:off x="0" y="0"/>
                      <a:ext cx="4192302" cy="406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ED7">
        <w:rPr>
          <w:rFonts w:ascii="Times New Roman" w:hAnsi="Times New Roman" w:cs="Times New Roman"/>
        </w:rPr>
        <w:br w:type="page"/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proofErr w:type="spellStart"/>
      <w:r w:rsidRPr="008F2DF6">
        <w:rPr>
          <w:rFonts w:ascii="Times New Roman" w:hAnsi="Times New Roman" w:cs="Times New Roman"/>
        </w:rPr>
        <w:t>Мультиряд</w:t>
      </w:r>
      <w:proofErr w:type="spellEnd"/>
      <w:r w:rsidRPr="008F2DF6">
        <w:rPr>
          <w:rFonts w:ascii="Times New Roman" w:hAnsi="Times New Roman" w:cs="Times New Roman"/>
        </w:rPr>
        <w:t xml:space="preserve"> одинаковой ширины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Создавайте колонки одной ширины, которые охватывают множественные ряды, добавлением .w-100 туда, где необходимо сместить вниз на новую строку. Делайте их адаптивными, применяя .w-100 вместе с некоторыми </w:t>
      </w:r>
      <w:hyperlink r:id="rId28">
        <w:r w:rsidRPr="008F2DF6">
          <w:rPr>
            <w:rFonts w:ascii="Times New Roman" w:hAnsi="Times New Roman" w:cs="Times New Roman"/>
            <w:sz w:val="24"/>
            <w:szCs w:val="24"/>
          </w:rPr>
          <w:t>адаптивными утилитами отображения</w:t>
        </w:r>
      </w:hyperlink>
      <w:r w:rsidRPr="008F2DF6">
        <w:rPr>
          <w:rFonts w:ascii="Times New Roman" w:hAnsi="Times New Roman" w:cs="Times New Roman"/>
          <w:sz w:val="24"/>
          <w:szCs w:val="24"/>
        </w:rPr>
        <w:t>.</w:t>
      </w:r>
    </w:p>
    <w:p w:rsidR="000D68E1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bookmarkStart w:id="9" w:name="responsive-classes"/>
      <w:bookmarkEnd w:id="9"/>
      <w:r>
        <w:rPr>
          <w:noProof/>
        </w:rPr>
        <w:drawing>
          <wp:inline distT="0" distB="0" distL="0" distR="0" wp14:anchorId="549D112F" wp14:editId="05CDCF3E">
            <wp:extent cx="5992238" cy="3024790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124" t="24065" r="15421" b="14010"/>
                    <a:stretch/>
                  </pic:blipFill>
                  <pic:spPr bwMode="auto">
                    <a:xfrm>
                      <a:off x="0" y="0"/>
                      <a:ext cx="5993642" cy="302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Адаптивные классы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 xml:space="preserve">Сетка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включает 5 «ярусов» предопределенных классов, используемых для построения сложного адаптивного контента. Адаптируйте размеры своих колонок для правильного их отображения на всех видах и размерах устройств.</w:t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bookmarkStart w:id="10" w:name="all-breakpoints"/>
      <w:bookmarkEnd w:id="10"/>
      <w:r w:rsidRPr="008F2DF6">
        <w:rPr>
          <w:rFonts w:ascii="Times New Roman" w:hAnsi="Times New Roman" w:cs="Times New Roman"/>
        </w:rPr>
        <w:t xml:space="preserve">Все </w:t>
      </w:r>
      <w:proofErr w:type="spellStart"/>
      <w:r w:rsidRPr="008F2DF6">
        <w:rPr>
          <w:rFonts w:ascii="Times New Roman" w:hAnsi="Times New Roman" w:cs="Times New Roman"/>
        </w:rPr>
        <w:t>брейкпойнты</w:t>
      </w:r>
      <w:proofErr w:type="spellEnd"/>
    </w:p>
    <w:p w:rsidR="000D68E1" w:rsidRDefault="00B20ED7" w:rsidP="0088285D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Для сеток, которые выглядят и располагаются одинаково на всех устройствах любого размера, используйте классы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и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-*. Определите именованный класс с цифрой, когда вам нужна колонка определенного размера, во всех остальных случаях свободно пользуйтесь </w:t>
      </w:r>
      <w:bookmarkStart w:id="11" w:name="stacked-to-horizontal"/>
      <w:bookmarkEnd w:id="11"/>
      <w:r>
        <w:rPr>
          <w:noProof/>
        </w:rPr>
        <w:drawing>
          <wp:inline distT="0" distB="0" distL="0" distR="0" wp14:anchorId="1CC06606" wp14:editId="2B1630D0">
            <wp:extent cx="5778230" cy="267874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442" t="24359" r="16058" b="19585"/>
                    <a:stretch/>
                  </pic:blipFill>
                  <pic:spPr bwMode="auto">
                    <a:xfrm>
                      <a:off x="0" y="0"/>
                      <a:ext cx="5779584" cy="26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 w:rsidP="0088285D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По горизонтали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Используя один набор из классов .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col-sm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-*, вы можете создать базовую сетку, которая вначале сложена по вертикали, а потом ее колонки становятся горизонтальными (на </w:t>
      </w:r>
      <w:proofErr w:type="spellStart"/>
      <w:r w:rsidRPr="008F2DF6">
        <w:rPr>
          <w:rFonts w:ascii="Times New Roman" w:hAnsi="Times New Roman" w:cs="Times New Roman"/>
          <w:sz w:val="24"/>
          <w:szCs w:val="24"/>
        </w:rPr>
        <w:t>экстрамалых</w:t>
      </w:r>
      <w:proofErr w:type="spellEnd"/>
      <w:r w:rsidRPr="008F2DF6">
        <w:rPr>
          <w:rFonts w:ascii="Times New Roman" w:hAnsi="Times New Roman" w:cs="Times New Roman"/>
          <w:sz w:val="24"/>
          <w:szCs w:val="24"/>
        </w:rPr>
        <w:t xml:space="preserve"> девайсах).</w:t>
      </w:r>
    </w:p>
    <w:p w:rsidR="000D68E1" w:rsidRDefault="00B20ED7">
      <w:pPr>
        <w:spacing w:after="283"/>
        <w:rPr>
          <w:rFonts w:ascii="Times New Roman" w:hAnsi="Times New Roman" w:cs="Times New Roman"/>
        </w:rPr>
      </w:pPr>
      <w:bookmarkStart w:id="12" w:name="mix-and-match"/>
      <w:bookmarkEnd w:id="12"/>
      <w:r>
        <w:rPr>
          <w:noProof/>
        </w:rPr>
        <w:drawing>
          <wp:inline distT="0" distB="0" distL="0" distR="0" wp14:anchorId="2ECF608C" wp14:editId="417333D7">
            <wp:extent cx="6021421" cy="26613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283" t="33751" r="17329" b="13715"/>
                    <a:stretch/>
                  </pic:blipFill>
                  <pic:spPr bwMode="auto">
                    <a:xfrm>
                      <a:off x="0" y="0"/>
                      <a:ext cx="6022830" cy="266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spacing w:after="283"/>
        <w:rPr>
          <w:rFonts w:ascii="Times New Roman" w:hAnsi="Times New Roman" w:cs="Times New Roman"/>
        </w:rPr>
      </w:pPr>
      <w:r w:rsidRPr="008F2DF6">
        <w:rPr>
          <w:rFonts w:ascii="Times New Roman" w:hAnsi="Times New Roman" w:cs="Times New Roman"/>
        </w:rPr>
        <w:t xml:space="preserve">Ищите и создавайте </w:t>
      </w:r>
      <w:proofErr w:type="gramStart"/>
      <w:r w:rsidRPr="008F2DF6">
        <w:rPr>
          <w:rFonts w:ascii="Times New Roman" w:hAnsi="Times New Roman" w:cs="Times New Roman"/>
        </w:rPr>
        <w:t>нужное</w:t>
      </w:r>
      <w:proofErr w:type="gramEnd"/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Не хотите, чтобы ваши колонки шли в одном порядке? Используйте комбинацию разных классов для каждого яруса. Смотрите пример внизу.</w:t>
      </w:r>
    </w:p>
    <w:p w:rsidR="000D68E1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bookmarkStart w:id="13" w:name="alignment"/>
      <w:bookmarkEnd w:id="13"/>
      <w:r>
        <w:rPr>
          <w:noProof/>
        </w:rPr>
        <w:drawing>
          <wp:inline distT="0" distB="0" distL="0" distR="0" wp14:anchorId="098C1B77" wp14:editId="5EFB51FC">
            <wp:extent cx="5836596" cy="3965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642" t="20396" r="18665" b="3877"/>
                    <a:stretch/>
                  </pic:blipFill>
                  <pic:spPr bwMode="auto">
                    <a:xfrm>
                      <a:off x="0" y="0"/>
                      <a:ext cx="5864925" cy="398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B20ED7">
      <w:pPr>
        <w:spacing w:after="283"/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Выравнивание</w:t>
      </w:r>
    </w:p>
    <w:p w:rsidR="00777408" w:rsidRPr="008F2DF6" w:rsidRDefault="00B20ED7">
      <w:pPr>
        <w:rPr>
          <w:rFonts w:ascii="Times New Roman" w:hAnsi="Times New Roman" w:cs="Times New Roman"/>
          <w:sz w:val="24"/>
          <w:szCs w:val="24"/>
        </w:rPr>
      </w:pPr>
      <w:r w:rsidRPr="008F2DF6">
        <w:rPr>
          <w:rFonts w:ascii="Times New Roman" w:hAnsi="Times New Roman" w:cs="Times New Roman"/>
          <w:sz w:val="24"/>
          <w:szCs w:val="24"/>
        </w:rPr>
        <w:t>Используйте утилиты гибкой центровки для вертикальной и горизонтальной центровки колонок.</w:t>
      </w:r>
    </w:p>
    <w:p w:rsidR="00777408" w:rsidRDefault="000D68E1" w:rsidP="0088285D">
      <w:pPr>
        <w:rPr>
          <w:rFonts w:ascii="Times New Roman" w:hAnsi="Times New Roman" w:cs="Times New Roman"/>
          <w:sz w:val="24"/>
          <w:szCs w:val="24"/>
        </w:rPr>
      </w:pPr>
      <w:bookmarkStart w:id="14" w:name="vertical-alignment"/>
      <w:bookmarkStart w:id="15" w:name="horizontal-alignment"/>
      <w:bookmarkEnd w:id="14"/>
      <w:bookmarkEnd w:id="15"/>
      <w:r>
        <w:rPr>
          <w:noProof/>
        </w:rPr>
        <w:drawing>
          <wp:inline distT="0" distB="0" distL="0" distR="0" wp14:anchorId="1D813D9E" wp14:editId="3B0C82AD">
            <wp:extent cx="4182893" cy="333658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8950" t="25432" r="2652" b="15225"/>
                    <a:stretch/>
                  </pic:blipFill>
                  <pic:spPr bwMode="auto">
                    <a:xfrm>
                      <a:off x="0" y="0"/>
                      <a:ext cx="4186031" cy="333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7B" w:rsidRPr="008F2DF6" w:rsidRDefault="000D277B" w:rsidP="008828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A5F89" wp14:editId="3C341B5E">
            <wp:extent cx="3920247" cy="4319081"/>
            <wp:effectExtent l="0" t="0" r="444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8790" t="23184" r="7010" b="-116"/>
                    <a:stretch/>
                  </pic:blipFill>
                  <pic:spPr bwMode="auto">
                    <a:xfrm>
                      <a:off x="0" y="0"/>
                      <a:ext cx="3929118" cy="432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0D277B">
      <w:pPr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D277B" w:rsidRDefault="000D2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B4305" wp14:editId="12AE0E8E">
            <wp:extent cx="4426085" cy="31906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8791" t="32007" r="-1275" b="11160"/>
                    <a:stretch/>
                  </pic:blipFill>
                  <pic:spPr bwMode="auto">
                    <a:xfrm>
                      <a:off x="0" y="0"/>
                      <a:ext cx="4436100" cy="319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7B" w:rsidRDefault="000D2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D277B" w:rsidRPr="000D277B" w:rsidRDefault="000D277B" w:rsidP="000D277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</w:rPr>
      </w:pPr>
      <w:r w:rsidRPr="000D277B">
        <w:rPr>
          <w:rFonts w:ascii="Segoe UI" w:eastAsia="Times New Roman" w:hAnsi="Segoe UI" w:cs="Segoe UI"/>
          <w:color w:val="212529"/>
          <w:sz w:val="27"/>
          <w:szCs w:val="27"/>
        </w:rPr>
        <w:t>Горизонтальное выравнивание</w:t>
      </w:r>
    </w:p>
    <w:p w:rsidR="000D277B" w:rsidRDefault="000D277B">
      <w:pPr>
        <w:rPr>
          <w:rFonts w:ascii="Times New Roman" w:hAnsi="Times New Roman" w:cs="Times New Roman"/>
          <w:sz w:val="24"/>
          <w:szCs w:val="24"/>
        </w:rPr>
        <w:sectPr w:rsidR="000D277B">
          <w:pgSz w:w="11906" w:h="8391" w:orient="landscape"/>
          <w:pgMar w:top="709" w:right="1134" w:bottom="850" w:left="1134" w:header="0" w:footer="0" w:gutter="0"/>
          <w:cols w:space="720"/>
          <w:formProt w:val="0"/>
          <w:docGrid w:linePitch="360" w:charSpace="4096"/>
        </w:sectPr>
      </w:pPr>
      <w:r>
        <w:rPr>
          <w:noProof/>
        </w:rPr>
        <w:drawing>
          <wp:inline distT="0" distB="0" distL="0" distR="0" wp14:anchorId="1B4A1384" wp14:editId="0DE7E024">
            <wp:extent cx="5687819" cy="2723745"/>
            <wp:effectExtent l="0" t="0" r="825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9427" t="25605" r="2811" b="39100"/>
                    <a:stretch/>
                  </pic:blipFill>
                  <pic:spPr bwMode="auto">
                    <a:xfrm>
                      <a:off x="0" y="0"/>
                      <a:ext cx="5692085" cy="272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08" w:rsidRPr="008F2DF6" w:rsidRDefault="000D2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F8AAB8" wp14:editId="1CBA45B0">
            <wp:extent cx="4737371" cy="5195594"/>
            <wp:effectExtent l="0" t="0" r="635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7508" t="18434"/>
                    <a:stretch/>
                  </pic:blipFill>
                  <pic:spPr bwMode="auto">
                    <a:xfrm>
                      <a:off x="0" y="0"/>
                      <a:ext cx="4739213" cy="519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6" w:name="_GoBack"/>
      <w:bookmarkEnd w:id="16"/>
    </w:p>
    <w:sectPr w:rsidR="00777408" w:rsidRPr="008F2DF6" w:rsidSect="000D277B">
      <w:pgSz w:w="8391" w:h="11906"/>
      <w:pgMar w:top="1134" w:right="850" w:bottom="1134" w:left="709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38D3"/>
    <w:multiLevelType w:val="multilevel"/>
    <w:tmpl w:val="677A2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ED7"/>
    <w:rsid w:val="000D277B"/>
    <w:rsid w:val="000D68E1"/>
    <w:rsid w:val="00A00319"/>
    <w:rsid w:val="00B20ED7"/>
    <w:rsid w:val="00C0651C"/>
    <w:rsid w:val="00F9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D27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3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3D3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0D277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D27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3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3D3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0D277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2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tres.ru/author/anatoliy-postolit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bootstrap-4.ru/docs/4.0/layout/overview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drafts.csswg.org/mediaqueries-3/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www.litres.ru/author/anatoliy-postolit/" TargetMode="External"/><Relationship Id="rId12" Type="http://schemas.openxmlformats.org/officeDocument/2006/relationships/hyperlink" Target="https://itchief.ru/bootstrap/installation" TargetMode="External"/><Relationship Id="rId17" Type="http://schemas.openxmlformats.org/officeDocument/2006/relationships/hyperlink" Target="https://bootstrap-4.ru/docs/4.0/layout/grid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github.com/philipwalton/flexbugs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itchief.ru/bootstrap/introduction" TargetMode="External"/><Relationship Id="rId11" Type="http://schemas.openxmlformats.org/officeDocument/2006/relationships/hyperlink" Target="https://expo.getbootstrap.com/" TargetMode="External"/><Relationship Id="rId24" Type="http://schemas.openxmlformats.org/officeDocument/2006/relationships/hyperlink" Target="https://github.com/philipwalton/flexbugs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CSS/CSS_Flexible_Box_Layout/Using_CSS_flexible_boxe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bootstrap-4.ru/docs/4.0/utilities/display/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w3techs.com/technologies/details/cs-bootstrap" TargetMode="External"/><Relationship Id="rId19" Type="http://schemas.openxmlformats.org/officeDocument/2006/relationships/hyperlink" Target="https://github.com/philipwalton/flexbugs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ootstrap-4.ru/docs/4.0/layout/grid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Студенты 1345</dc:creator>
  <cp:lastModifiedBy>student</cp:lastModifiedBy>
  <cp:revision>5</cp:revision>
  <dcterms:created xsi:type="dcterms:W3CDTF">2024-09-08T15:04:00Z</dcterms:created>
  <dcterms:modified xsi:type="dcterms:W3CDTF">2024-09-27T04:03:00Z</dcterms:modified>
</cp:coreProperties>
</file>