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0678B" w14:textId="680B1B91" w:rsidR="00B9617F" w:rsidRPr="007711EA" w:rsidRDefault="00650E20" w:rsidP="009B092B">
      <w:pPr>
        <w:pStyle w:val="Heading1"/>
      </w:pPr>
      <w:commentRangeStart w:id="0"/>
      <w:r w:rsidRPr="007711EA">
        <w:t>Lista de requisitos de la aplicación</w:t>
      </w:r>
      <w:commentRangeEnd w:id="0"/>
      <w:r w:rsidR="000269DA" w:rsidRPr="007711EA">
        <w:rPr>
          <w:rStyle w:val="CommentReference"/>
          <w:rFonts w:ascii="Segoe UI" w:hAnsi="Segoe UI" w:cs="Segoe UI"/>
          <w:sz w:val="22"/>
          <w:szCs w:val="22"/>
        </w:rPr>
        <w:commentReference w:id="0"/>
      </w:r>
    </w:p>
    <w:p w14:paraId="1E1542ED" w14:textId="5138F753" w:rsidR="000269DA" w:rsidRDefault="00AE7541" w:rsidP="009B092B">
      <w:r>
        <w:t>Los requisitos son una descripción de las funcionalidades y comportamiento de la aplicación. Se pueden dividir entre funcionales y no funcionales.</w:t>
      </w:r>
    </w:p>
    <w:p w14:paraId="11750D3D" w14:textId="6A3A37AB" w:rsidR="00AE7541" w:rsidRPr="007711EA" w:rsidRDefault="00AE7541" w:rsidP="009B092B">
      <w:r>
        <w:t>Los requisitos funcionales son aquellos que definen los servicios que el sistema debe proporcionar, mientras que los no funcionales son aquellos que tratan sobre el diseño o la aplicación de restricciones de calidad o estándares.</w:t>
      </w:r>
    </w:p>
    <w:p w14:paraId="0D2D726E" w14:textId="084029C9" w:rsidR="009D07DA" w:rsidRPr="009B092B" w:rsidRDefault="009D07DA" w:rsidP="009B092B">
      <w:r w:rsidRPr="009B092B">
        <w:t>La aplicación contará con tres roles de usuario. Cada rol dispondrá de unos permisos distintos sobre las funcionalidades.</w:t>
      </w:r>
      <w:r w:rsidR="006A1CCD" w:rsidRPr="009B092B">
        <w:t xml:space="preserve"> </w:t>
      </w:r>
    </w:p>
    <w:p w14:paraId="208FA763" w14:textId="0640C79D" w:rsidR="006A1CCD" w:rsidRDefault="006A1CCD" w:rsidP="009B092B">
      <w:r>
        <w:t>La definición de cada uno de los roles es la siguiente:</w:t>
      </w:r>
    </w:p>
    <w:p w14:paraId="7E367B2B" w14:textId="4167F2CF" w:rsidR="006A1CCD" w:rsidRDefault="006A1CCD" w:rsidP="009B092B">
      <w:pPr>
        <w:pStyle w:val="ListParagraph"/>
        <w:numPr>
          <w:ilvl w:val="0"/>
          <w:numId w:val="3"/>
        </w:numPr>
      </w:pPr>
      <w:r w:rsidRPr="006A1CCD">
        <w:t xml:space="preserve">Usuario no registrado (en adelante </w:t>
      </w:r>
      <w:r w:rsidRPr="006A1CCD">
        <w:rPr>
          <w:b/>
          <w:bCs/>
        </w:rPr>
        <w:t>UNR</w:t>
      </w:r>
      <w:r w:rsidRPr="006A1CCD">
        <w:t xml:space="preserve">): </w:t>
      </w:r>
      <w:r>
        <w:t>c</w:t>
      </w:r>
      <w:r w:rsidRPr="006A1CCD">
        <w:t>ualquier visitante que acceda a la aplicación, pero sin estar logueado en ella.</w:t>
      </w:r>
    </w:p>
    <w:p w14:paraId="324F9EE2" w14:textId="1959A973" w:rsidR="006A1CCD" w:rsidRDefault="006A1CCD" w:rsidP="009B092B">
      <w:pPr>
        <w:pStyle w:val="ListParagraph"/>
        <w:numPr>
          <w:ilvl w:val="0"/>
          <w:numId w:val="3"/>
        </w:numPr>
      </w:pPr>
      <w:r>
        <w:t xml:space="preserve">Usuario registrado (en adelante </w:t>
      </w:r>
      <w:r w:rsidRPr="006A1CCD">
        <w:rPr>
          <w:b/>
          <w:bCs/>
        </w:rPr>
        <w:t>UR</w:t>
      </w:r>
      <w:r>
        <w:t>): cualquier visitante que acceda a la aplicación, y se registre para utilizarla.</w:t>
      </w:r>
    </w:p>
    <w:p w14:paraId="0E3B61DE" w14:textId="18D912C8" w:rsidR="00DD43A0" w:rsidRDefault="00DD43A0" w:rsidP="009B092B">
      <w:pPr>
        <w:pStyle w:val="ListParagraph"/>
        <w:numPr>
          <w:ilvl w:val="0"/>
          <w:numId w:val="3"/>
        </w:numPr>
      </w:pPr>
      <w:r>
        <w:t xml:space="preserve">Administrador (en adelante </w:t>
      </w:r>
      <w:r w:rsidRPr="00DD43A0">
        <w:rPr>
          <w:b/>
          <w:bCs/>
        </w:rPr>
        <w:t>admin</w:t>
      </w:r>
      <w:r>
        <w:t xml:space="preserve">): el usuario que gestiona todas las demás cuentas de usuario, así como todo el contenido publicado en la aplicación. </w:t>
      </w:r>
    </w:p>
    <w:p w14:paraId="792D96F7" w14:textId="01251B68" w:rsidR="005845AD" w:rsidRPr="005845AD" w:rsidRDefault="005845AD" w:rsidP="009B092B">
      <w:r>
        <w:t xml:space="preserve">Cada uno de los roles hereda los permisos del anterior, de forma que un usuario registrado tendrá sus permisos específicos y los </w:t>
      </w:r>
      <w:r w:rsidR="00C363B2">
        <w:t>heredados</w:t>
      </w:r>
      <w:r>
        <w:t xml:space="preserve"> del usuario no registrado, y el administrador tendrá sus permisos específicos, y los </w:t>
      </w:r>
      <w:r w:rsidR="00C363B2">
        <w:t>heredados</w:t>
      </w:r>
      <w:r>
        <w:t xml:space="preserve"> de los demás tipos de usuario.</w:t>
      </w:r>
    </w:p>
    <w:p w14:paraId="3A6803A3" w14:textId="11ED979E" w:rsidR="004319A1" w:rsidRPr="004319A1" w:rsidRDefault="000269DA" w:rsidP="004319A1">
      <w:r w:rsidRPr="007711EA">
        <w:t>De esta forma, los requisitos funcionales asociados a cada rol son los siguientes:</w:t>
      </w:r>
    </w:p>
    <w:p w14:paraId="039D4730" w14:textId="77777777" w:rsidR="004319A1" w:rsidRDefault="004319A1">
      <w:pPr>
        <w:spacing w:after="160" w:line="259" w:lineRule="auto"/>
        <w:jc w:val="left"/>
        <w:rPr>
          <w:rFonts w:ascii="Poppins" w:hAnsi="Poppins" w:cs="Poppins"/>
          <w:color w:val="1565C0" w:themeColor="accent1"/>
          <w:sz w:val="40"/>
          <w:szCs w:val="40"/>
        </w:rPr>
      </w:pPr>
      <w:bookmarkStart w:id="1" w:name="_GoBack"/>
      <w:bookmarkEnd w:id="1"/>
      <w:r>
        <w:br w:type="page"/>
      </w:r>
    </w:p>
    <w:p w14:paraId="6D51BA02" w14:textId="62DE422B" w:rsidR="00F205B8" w:rsidRDefault="004319A1" w:rsidP="004319A1">
      <w:pPr>
        <w:pStyle w:val="Heading2"/>
      </w:pPr>
      <w:commentRangeStart w:id="2"/>
      <w:r w:rsidRPr="007711EA">
        <w:lastRenderedPageBreak/>
        <w:t>Requisitos funcionales</w:t>
      </w:r>
      <w:commentRangeEnd w:id="2"/>
      <w:r>
        <w:rPr>
          <w:rStyle w:val="CommentReference"/>
        </w:rPr>
        <w:commentReference w:id="2"/>
      </w:r>
    </w:p>
    <w:tbl>
      <w:tblPr>
        <w:tblStyle w:val="TFG"/>
        <w:tblW w:w="5000" w:type="pct"/>
        <w:tblBorders>
          <w:insideV w:val="single" w:sz="4" w:space="0" w:color="DCDCDC" w:themeColor="background2" w:themeShade="E6"/>
        </w:tblBorders>
        <w:tblLook w:val="04A0" w:firstRow="1" w:lastRow="0" w:firstColumn="1" w:lastColumn="0" w:noHBand="0" w:noVBand="1"/>
      </w:tblPr>
      <w:tblGrid>
        <w:gridCol w:w="1580"/>
        <w:gridCol w:w="1581"/>
        <w:gridCol w:w="6199"/>
      </w:tblGrid>
      <w:tr w:rsidR="00DD43A0" w:rsidRPr="003347E4" w14:paraId="198FF6D8" w14:textId="77777777" w:rsidTr="00BF7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0" w:type="dxa"/>
          </w:tcPr>
          <w:p w14:paraId="5DA9D842" w14:textId="1B4CD345" w:rsidR="00DD43A0" w:rsidRPr="003347E4" w:rsidRDefault="00DD43A0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#</w:t>
            </w:r>
          </w:p>
        </w:tc>
        <w:tc>
          <w:tcPr>
            <w:tcW w:w="1581" w:type="dxa"/>
          </w:tcPr>
          <w:p w14:paraId="57DA47B9" w14:textId="75D07E91" w:rsidR="00DD43A0" w:rsidRPr="003347E4" w:rsidRDefault="00DD43A0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Rol</w:t>
            </w:r>
          </w:p>
        </w:tc>
        <w:tc>
          <w:tcPr>
            <w:tcW w:w="6199" w:type="dxa"/>
          </w:tcPr>
          <w:p w14:paraId="6BFE65B0" w14:textId="572EBB1D" w:rsidR="00DD43A0" w:rsidRPr="003347E4" w:rsidRDefault="00DD43A0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Descripción</w:t>
            </w:r>
          </w:p>
        </w:tc>
      </w:tr>
      <w:tr w:rsidR="00DD43A0" w:rsidRPr="003347E4" w14:paraId="59122884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0" w:type="dxa"/>
          </w:tcPr>
          <w:p w14:paraId="40323B59" w14:textId="720F943D" w:rsidR="00DD43A0" w:rsidRPr="003347E4" w:rsidRDefault="00DD43A0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1</w:t>
            </w:r>
          </w:p>
        </w:tc>
        <w:tc>
          <w:tcPr>
            <w:tcW w:w="1581" w:type="dxa"/>
          </w:tcPr>
          <w:p w14:paraId="6C392EF8" w14:textId="36B3E968" w:rsidR="00DD43A0" w:rsidRPr="003347E4" w:rsidRDefault="00DD43A0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URN</w:t>
            </w:r>
          </w:p>
        </w:tc>
        <w:tc>
          <w:tcPr>
            <w:tcW w:w="6199" w:type="dxa"/>
          </w:tcPr>
          <w:p w14:paraId="621BA191" w14:textId="2F0DFAD9" w:rsidR="00DD43A0" w:rsidRPr="003347E4" w:rsidRDefault="00DD43A0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rStyle w:val="TabletextChar"/>
                <w:sz w:val="20"/>
                <w:szCs w:val="20"/>
              </w:rPr>
              <w:t>Podrá</w:t>
            </w:r>
            <w:r w:rsidRPr="003347E4">
              <w:rPr>
                <w:sz w:val="20"/>
                <w:szCs w:val="20"/>
              </w:rPr>
              <w:t xml:space="preserve"> registrarse en la aplicación.</w:t>
            </w:r>
          </w:p>
        </w:tc>
      </w:tr>
      <w:tr w:rsidR="005845AD" w:rsidRPr="003347E4" w14:paraId="11B4ACF6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80" w:type="dxa"/>
          </w:tcPr>
          <w:p w14:paraId="6B5CFC19" w14:textId="39E28743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2</w:t>
            </w:r>
          </w:p>
        </w:tc>
        <w:tc>
          <w:tcPr>
            <w:tcW w:w="1581" w:type="dxa"/>
          </w:tcPr>
          <w:p w14:paraId="694038DA" w14:textId="59016737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UR</w:t>
            </w:r>
          </w:p>
        </w:tc>
        <w:tc>
          <w:tcPr>
            <w:tcW w:w="6199" w:type="dxa"/>
          </w:tcPr>
          <w:p w14:paraId="5FD1E114" w14:textId="52900845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crear, borrar y editar sus carpetas virtuales.</w:t>
            </w:r>
          </w:p>
        </w:tc>
      </w:tr>
      <w:tr w:rsidR="005845AD" w:rsidRPr="003347E4" w14:paraId="598C285F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0" w:type="dxa"/>
          </w:tcPr>
          <w:p w14:paraId="7BA84F5B" w14:textId="3CC2874C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3</w:t>
            </w:r>
          </w:p>
        </w:tc>
        <w:tc>
          <w:tcPr>
            <w:tcW w:w="1581" w:type="dxa"/>
          </w:tcPr>
          <w:p w14:paraId="02F95657" w14:textId="58D47368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UR</w:t>
            </w:r>
          </w:p>
        </w:tc>
        <w:tc>
          <w:tcPr>
            <w:tcW w:w="6199" w:type="dxa"/>
          </w:tcPr>
          <w:p w14:paraId="3271F9E2" w14:textId="64599F7B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crear, borrar y editar sus etiquetas.</w:t>
            </w:r>
          </w:p>
        </w:tc>
      </w:tr>
      <w:tr w:rsidR="005845AD" w:rsidRPr="003347E4" w14:paraId="43954EA7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80" w:type="dxa"/>
          </w:tcPr>
          <w:p w14:paraId="30ADB310" w14:textId="458A5142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4</w:t>
            </w:r>
          </w:p>
        </w:tc>
        <w:tc>
          <w:tcPr>
            <w:tcW w:w="1581" w:type="dxa"/>
          </w:tcPr>
          <w:p w14:paraId="12BB4B00" w14:textId="0CBE4961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UR</w:t>
            </w:r>
          </w:p>
        </w:tc>
        <w:tc>
          <w:tcPr>
            <w:tcW w:w="6199" w:type="dxa"/>
          </w:tcPr>
          <w:p w14:paraId="3638FED7" w14:textId="379042C5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crear, borrar y editar sus notas.</w:t>
            </w:r>
          </w:p>
        </w:tc>
      </w:tr>
      <w:tr w:rsidR="005845AD" w:rsidRPr="003347E4" w14:paraId="54FB2783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0" w:type="dxa"/>
          </w:tcPr>
          <w:p w14:paraId="51F7409F" w14:textId="22005DAF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5</w:t>
            </w:r>
          </w:p>
        </w:tc>
        <w:tc>
          <w:tcPr>
            <w:tcW w:w="1581" w:type="dxa"/>
          </w:tcPr>
          <w:p w14:paraId="1576F971" w14:textId="7B11BD71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UR</w:t>
            </w:r>
          </w:p>
        </w:tc>
        <w:tc>
          <w:tcPr>
            <w:tcW w:w="6199" w:type="dxa"/>
          </w:tcPr>
          <w:p w14:paraId="104C2A30" w14:textId="5EFC02C9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incluir sus notas dentro de carpetas virtuales.</w:t>
            </w:r>
          </w:p>
        </w:tc>
      </w:tr>
      <w:tr w:rsidR="005845AD" w:rsidRPr="003347E4" w14:paraId="1B09FBFD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80" w:type="dxa"/>
          </w:tcPr>
          <w:p w14:paraId="054DF4B1" w14:textId="71ECB23D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6</w:t>
            </w:r>
          </w:p>
        </w:tc>
        <w:tc>
          <w:tcPr>
            <w:tcW w:w="1581" w:type="dxa"/>
          </w:tcPr>
          <w:p w14:paraId="1AB0EAE4" w14:textId="729D8285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UR</w:t>
            </w:r>
          </w:p>
        </w:tc>
        <w:tc>
          <w:tcPr>
            <w:tcW w:w="6199" w:type="dxa"/>
          </w:tcPr>
          <w:p w14:paraId="102FF656" w14:textId="5D290883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asignar y desasignar etiquetas a sus notas.</w:t>
            </w:r>
          </w:p>
        </w:tc>
      </w:tr>
      <w:tr w:rsidR="005845AD" w:rsidRPr="003347E4" w14:paraId="6ADCBBB5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0" w:type="dxa"/>
          </w:tcPr>
          <w:p w14:paraId="6914DBF8" w14:textId="13F7F8E3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7</w:t>
            </w:r>
          </w:p>
        </w:tc>
        <w:tc>
          <w:tcPr>
            <w:tcW w:w="1581" w:type="dxa"/>
          </w:tcPr>
          <w:p w14:paraId="6047A8BC" w14:textId="1FA52CDE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UR</w:t>
            </w:r>
          </w:p>
        </w:tc>
        <w:tc>
          <w:tcPr>
            <w:tcW w:w="6199" w:type="dxa"/>
          </w:tcPr>
          <w:p w14:paraId="382126DD" w14:textId="4F8BB60D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crear eventos recordatorios en su calendario.</w:t>
            </w:r>
          </w:p>
        </w:tc>
      </w:tr>
      <w:tr w:rsidR="005845AD" w:rsidRPr="003347E4" w14:paraId="7613ACB3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80" w:type="dxa"/>
          </w:tcPr>
          <w:p w14:paraId="5B3A686C" w14:textId="545B431A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8</w:t>
            </w:r>
          </w:p>
        </w:tc>
        <w:tc>
          <w:tcPr>
            <w:tcW w:w="1581" w:type="dxa"/>
          </w:tcPr>
          <w:p w14:paraId="6AC4DCD6" w14:textId="303903F3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Admin</w:t>
            </w:r>
          </w:p>
        </w:tc>
        <w:tc>
          <w:tcPr>
            <w:tcW w:w="6199" w:type="dxa"/>
          </w:tcPr>
          <w:p w14:paraId="1D58E346" w14:textId="5264ADF0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ver, borrar y editar todas las carpetas de cualquier usuario.</w:t>
            </w:r>
          </w:p>
        </w:tc>
      </w:tr>
      <w:tr w:rsidR="005845AD" w:rsidRPr="003347E4" w14:paraId="24B44673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0" w:type="dxa"/>
          </w:tcPr>
          <w:p w14:paraId="6BD538AD" w14:textId="462BEE41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9</w:t>
            </w:r>
          </w:p>
        </w:tc>
        <w:tc>
          <w:tcPr>
            <w:tcW w:w="1581" w:type="dxa"/>
          </w:tcPr>
          <w:p w14:paraId="6DEC232E" w14:textId="37130CA3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Admin</w:t>
            </w:r>
          </w:p>
        </w:tc>
        <w:tc>
          <w:tcPr>
            <w:tcW w:w="6199" w:type="dxa"/>
          </w:tcPr>
          <w:p w14:paraId="170E8FED" w14:textId="0CE6C20A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ver, borrar y editar todas las etiquetas de cualquier usuario.</w:t>
            </w:r>
          </w:p>
        </w:tc>
      </w:tr>
      <w:tr w:rsidR="005845AD" w:rsidRPr="003347E4" w14:paraId="1A252AFB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80" w:type="dxa"/>
          </w:tcPr>
          <w:p w14:paraId="32FF6AF7" w14:textId="3C526768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10</w:t>
            </w:r>
          </w:p>
        </w:tc>
        <w:tc>
          <w:tcPr>
            <w:tcW w:w="1581" w:type="dxa"/>
          </w:tcPr>
          <w:p w14:paraId="0BB7609F" w14:textId="70D891F8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Admin</w:t>
            </w:r>
          </w:p>
        </w:tc>
        <w:tc>
          <w:tcPr>
            <w:tcW w:w="6199" w:type="dxa"/>
          </w:tcPr>
          <w:p w14:paraId="150273E7" w14:textId="10BAF9EE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ver, borrar y editar todas las notas de cualquier usuario.</w:t>
            </w:r>
          </w:p>
        </w:tc>
      </w:tr>
      <w:tr w:rsidR="005845AD" w:rsidRPr="003347E4" w14:paraId="085E7FAB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0" w:type="dxa"/>
          </w:tcPr>
          <w:p w14:paraId="1EEE8C4B" w14:textId="6D13B60E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11</w:t>
            </w:r>
          </w:p>
        </w:tc>
        <w:tc>
          <w:tcPr>
            <w:tcW w:w="1581" w:type="dxa"/>
          </w:tcPr>
          <w:p w14:paraId="4088DA0F" w14:textId="3F64BF3F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Admin</w:t>
            </w:r>
          </w:p>
        </w:tc>
        <w:tc>
          <w:tcPr>
            <w:tcW w:w="6199" w:type="dxa"/>
          </w:tcPr>
          <w:p w14:paraId="5D224FDB" w14:textId="329F7CC8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ver, borrar y editar todos los eventos de cualquier usuario.</w:t>
            </w:r>
          </w:p>
        </w:tc>
      </w:tr>
      <w:tr w:rsidR="005845AD" w:rsidRPr="003347E4" w14:paraId="7C0FF1CD" w14:textId="77777777" w:rsidTr="00BF7046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80" w:type="dxa"/>
          </w:tcPr>
          <w:p w14:paraId="2C54874F" w14:textId="619E67E8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12</w:t>
            </w:r>
          </w:p>
        </w:tc>
        <w:tc>
          <w:tcPr>
            <w:tcW w:w="1581" w:type="dxa"/>
          </w:tcPr>
          <w:p w14:paraId="41D7A06A" w14:textId="170999F3" w:rsidR="005845AD" w:rsidRPr="003347E4" w:rsidRDefault="005845AD" w:rsidP="00BF7046">
            <w:pPr>
              <w:pStyle w:val="Tabletext"/>
              <w:jc w:val="center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Admin</w:t>
            </w:r>
          </w:p>
        </w:tc>
        <w:tc>
          <w:tcPr>
            <w:tcW w:w="6199" w:type="dxa"/>
          </w:tcPr>
          <w:p w14:paraId="0831DDA0" w14:textId="07B64452" w:rsidR="005845AD" w:rsidRPr="003347E4" w:rsidRDefault="00C363B2" w:rsidP="00580407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Podrá ver, borrar y editar los datos de cualquier usuario.</w:t>
            </w:r>
          </w:p>
        </w:tc>
      </w:tr>
    </w:tbl>
    <w:p w14:paraId="1CD41783" w14:textId="2688C4A1" w:rsidR="000269DA" w:rsidRDefault="000269DA" w:rsidP="009B092B"/>
    <w:p w14:paraId="67EC0FC1" w14:textId="2DE7FB58" w:rsidR="00C363B2" w:rsidRDefault="00C363B2" w:rsidP="009B092B">
      <w:pPr>
        <w:pStyle w:val="Heading3"/>
      </w:pPr>
      <w:r>
        <w:t>Funcionalidades extra</w:t>
      </w:r>
    </w:p>
    <w:p w14:paraId="37A224BA" w14:textId="212D6F79" w:rsidR="00C363B2" w:rsidRDefault="00C363B2" w:rsidP="009B092B">
      <w:r>
        <w:t>Estas son algunas de las características que me gustaría incorporar en un futuro, en caso de contar con el tiempo necesario.</w:t>
      </w:r>
    </w:p>
    <w:tbl>
      <w:tblPr>
        <w:tblStyle w:val="TFG"/>
        <w:tblW w:w="5000" w:type="pct"/>
        <w:tblBorders>
          <w:insideV w:val="single" w:sz="4" w:space="0" w:color="DCDCDC" w:themeColor="background2" w:themeShade="E6"/>
        </w:tblBorders>
        <w:tblLook w:val="04A0" w:firstRow="1" w:lastRow="0" w:firstColumn="1" w:lastColumn="0" w:noHBand="0" w:noVBand="1"/>
      </w:tblPr>
      <w:tblGrid>
        <w:gridCol w:w="1580"/>
        <w:gridCol w:w="1581"/>
        <w:gridCol w:w="6199"/>
      </w:tblGrid>
      <w:tr w:rsidR="00C363B2" w:rsidRPr="003347E4" w14:paraId="3ED5AE34" w14:textId="77777777" w:rsidTr="00117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9" w:type="dxa"/>
            <w:shd w:val="clear" w:color="auto" w:fill="auto"/>
          </w:tcPr>
          <w:p w14:paraId="1533EEB2" w14:textId="77777777" w:rsidR="00C363B2" w:rsidRPr="003347E4" w:rsidRDefault="00C363B2" w:rsidP="0011750C">
            <w:pPr>
              <w:pStyle w:val="Tabletext"/>
              <w:rPr>
                <w:color w:val="auto"/>
                <w:sz w:val="20"/>
                <w:szCs w:val="20"/>
              </w:rPr>
            </w:pPr>
            <w:r w:rsidRPr="003347E4">
              <w:rPr>
                <w:color w:val="auto"/>
                <w:sz w:val="20"/>
                <w:szCs w:val="20"/>
              </w:rPr>
              <w:t>RF 13</w:t>
            </w:r>
          </w:p>
        </w:tc>
        <w:tc>
          <w:tcPr>
            <w:tcW w:w="1579" w:type="dxa"/>
            <w:shd w:val="clear" w:color="auto" w:fill="auto"/>
          </w:tcPr>
          <w:p w14:paraId="0458D40C" w14:textId="38074E26" w:rsidR="00C363B2" w:rsidRPr="003347E4" w:rsidRDefault="00C363B2" w:rsidP="0011750C">
            <w:pPr>
              <w:pStyle w:val="Tabletext"/>
              <w:rPr>
                <w:color w:val="auto"/>
                <w:sz w:val="20"/>
                <w:szCs w:val="20"/>
              </w:rPr>
            </w:pPr>
            <w:r w:rsidRPr="003347E4">
              <w:rPr>
                <w:color w:val="auto"/>
                <w:sz w:val="20"/>
                <w:szCs w:val="20"/>
              </w:rPr>
              <w:t>UR</w:t>
            </w:r>
          </w:p>
        </w:tc>
        <w:tc>
          <w:tcPr>
            <w:tcW w:w="6192" w:type="dxa"/>
            <w:shd w:val="clear" w:color="auto" w:fill="auto"/>
          </w:tcPr>
          <w:p w14:paraId="5ECB785F" w14:textId="64BCE2C9" w:rsidR="00C363B2" w:rsidRPr="003347E4" w:rsidRDefault="00C363B2" w:rsidP="0011750C">
            <w:pPr>
              <w:pStyle w:val="Tabletext"/>
              <w:rPr>
                <w:color w:val="auto"/>
                <w:sz w:val="20"/>
                <w:szCs w:val="20"/>
              </w:rPr>
            </w:pPr>
            <w:r w:rsidRPr="003347E4">
              <w:rPr>
                <w:color w:val="auto"/>
                <w:sz w:val="20"/>
                <w:szCs w:val="20"/>
              </w:rPr>
              <w:t>Un usuario podrá enviar una nota a otro mediante su email.</w:t>
            </w:r>
          </w:p>
        </w:tc>
      </w:tr>
      <w:tr w:rsidR="00C363B2" w:rsidRPr="003347E4" w14:paraId="432E00F0" w14:textId="77777777" w:rsidTr="0011750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9" w:type="dxa"/>
            <w:shd w:val="clear" w:color="auto" w:fill="F5F5F5" w:themeFill="background2"/>
          </w:tcPr>
          <w:p w14:paraId="1FFDD57E" w14:textId="1D978058" w:rsidR="00C363B2" w:rsidRPr="003347E4" w:rsidRDefault="00C363B2" w:rsidP="0011750C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RF 14</w:t>
            </w:r>
          </w:p>
        </w:tc>
        <w:tc>
          <w:tcPr>
            <w:tcW w:w="1579" w:type="dxa"/>
            <w:shd w:val="clear" w:color="auto" w:fill="F5F5F5" w:themeFill="background2"/>
          </w:tcPr>
          <w:p w14:paraId="67F418A4" w14:textId="63C9FA22" w:rsidR="00C363B2" w:rsidRPr="003347E4" w:rsidRDefault="00C363B2" w:rsidP="0011750C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UR</w:t>
            </w:r>
          </w:p>
        </w:tc>
        <w:tc>
          <w:tcPr>
            <w:tcW w:w="6192" w:type="dxa"/>
            <w:shd w:val="clear" w:color="auto" w:fill="F5F5F5" w:themeFill="background2"/>
          </w:tcPr>
          <w:p w14:paraId="1A622B90" w14:textId="4791B991" w:rsidR="00C363B2" w:rsidRPr="003347E4" w:rsidRDefault="00C363B2" w:rsidP="0011750C">
            <w:pPr>
              <w:pStyle w:val="Tabletext"/>
              <w:rPr>
                <w:sz w:val="20"/>
                <w:szCs w:val="20"/>
              </w:rPr>
            </w:pPr>
            <w:r w:rsidRPr="003347E4">
              <w:rPr>
                <w:sz w:val="20"/>
                <w:szCs w:val="20"/>
              </w:rPr>
              <w:t>Un usuario podrá crear un grupo de usuarios, donde invitará a otros mediante email.</w:t>
            </w:r>
          </w:p>
        </w:tc>
      </w:tr>
    </w:tbl>
    <w:p w14:paraId="7FF28060" w14:textId="238B8355" w:rsidR="00C363B2" w:rsidRDefault="00C363B2" w:rsidP="009B092B"/>
    <w:p w14:paraId="2FFDEF55" w14:textId="77777777" w:rsidR="00B14CD0" w:rsidRDefault="00B14CD0" w:rsidP="009B092B">
      <w:r>
        <w:br w:type="page"/>
      </w:r>
    </w:p>
    <w:p w14:paraId="3A3A1B23" w14:textId="5FB4A3D4" w:rsidR="009E6D2D" w:rsidRDefault="009E6D2D" w:rsidP="009B092B">
      <w:pPr>
        <w:pStyle w:val="Heading2"/>
      </w:pPr>
      <w:r>
        <w:lastRenderedPageBreak/>
        <w:t>Requisitos no funcionales</w:t>
      </w:r>
    </w:p>
    <w:tbl>
      <w:tblPr>
        <w:tblStyle w:val="TFG"/>
        <w:tblW w:w="5000" w:type="pct"/>
        <w:tblLook w:val="04A0" w:firstRow="1" w:lastRow="0" w:firstColumn="1" w:lastColumn="0" w:noHBand="0" w:noVBand="1"/>
      </w:tblPr>
      <w:tblGrid>
        <w:gridCol w:w="1574"/>
        <w:gridCol w:w="1613"/>
        <w:gridCol w:w="6173"/>
      </w:tblGrid>
      <w:tr w:rsidR="00320155" w14:paraId="5741B08D" w14:textId="77777777" w:rsidTr="00F2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9" w:type="dxa"/>
          </w:tcPr>
          <w:p w14:paraId="5BB38241" w14:textId="0E1EF149" w:rsidR="00320155" w:rsidRPr="00320155" w:rsidRDefault="00320155" w:rsidP="00F205B8">
            <w:pPr>
              <w:pStyle w:val="Tabletext"/>
              <w:jc w:val="center"/>
            </w:pPr>
            <w:r w:rsidRPr="00320155">
              <w:t>#</w:t>
            </w:r>
          </w:p>
        </w:tc>
        <w:tc>
          <w:tcPr>
            <w:tcW w:w="1579" w:type="dxa"/>
          </w:tcPr>
          <w:p w14:paraId="1098DCB2" w14:textId="284B7A64" w:rsidR="00320155" w:rsidRPr="00320155" w:rsidRDefault="00320155" w:rsidP="00F205B8">
            <w:pPr>
              <w:pStyle w:val="Tabletext"/>
              <w:jc w:val="center"/>
            </w:pPr>
            <w:r w:rsidRPr="00320155">
              <w:t>Tipo</w:t>
            </w:r>
          </w:p>
        </w:tc>
        <w:tc>
          <w:tcPr>
            <w:tcW w:w="6192" w:type="dxa"/>
          </w:tcPr>
          <w:p w14:paraId="53574D6A" w14:textId="1714B080" w:rsidR="00320155" w:rsidRPr="00320155" w:rsidRDefault="00320155" w:rsidP="00F205B8">
            <w:pPr>
              <w:pStyle w:val="Tabletext"/>
            </w:pPr>
            <w:r w:rsidRPr="00320155">
              <w:t>Descripción</w:t>
            </w:r>
          </w:p>
        </w:tc>
      </w:tr>
      <w:tr w:rsidR="00320155" w:rsidRPr="00320155" w14:paraId="2B768ED1" w14:textId="77777777" w:rsidTr="00F205B8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9" w:type="dxa"/>
            <w:hideMark/>
          </w:tcPr>
          <w:p w14:paraId="3B4CFFE4" w14:textId="67533A94" w:rsidR="00320155" w:rsidRDefault="00320155" w:rsidP="00F205B8">
            <w:pPr>
              <w:pStyle w:val="Tabletext"/>
              <w:jc w:val="center"/>
            </w:pPr>
            <w:r>
              <w:t>RNF 1</w:t>
            </w:r>
          </w:p>
        </w:tc>
        <w:tc>
          <w:tcPr>
            <w:tcW w:w="1579" w:type="dxa"/>
            <w:hideMark/>
          </w:tcPr>
          <w:p w14:paraId="1401A3ED" w14:textId="37AA4F10" w:rsidR="00320155" w:rsidRDefault="00320155" w:rsidP="00F205B8">
            <w:pPr>
              <w:pStyle w:val="Tabletext"/>
              <w:jc w:val="center"/>
            </w:pPr>
            <w:r>
              <w:t>Producto</w:t>
            </w:r>
            <w:r w:rsidR="002E44A7">
              <w:t xml:space="preserve"> / Usabilidad</w:t>
            </w:r>
          </w:p>
        </w:tc>
        <w:tc>
          <w:tcPr>
            <w:tcW w:w="6192" w:type="dxa"/>
          </w:tcPr>
          <w:p w14:paraId="1DFA6EBA" w14:textId="19624D63" w:rsidR="00320155" w:rsidRDefault="00320155" w:rsidP="00F205B8">
            <w:pPr>
              <w:pStyle w:val="Tabletext"/>
            </w:pPr>
            <w:r>
              <w:t>Cualquier usuario debe ser capaz de entender todas las funcionalidades de la aplicación en menos de una hora.</w:t>
            </w:r>
          </w:p>
        </w:tc>
      </w:tr>
      <w:tr w:rsidR="00320155" w:rsidRPr="00320155" w14:paraId="2BD6953D" w14:textId="77777777" w:rsidTr="00F205B8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9" w:type="dxa"/>
          </w:tcPr>
          <w:p w14:paraId="02B920A9" w14:textId="1A159E14" w:rsidR="00320155" w:rsidRDefault="00320155" w:rsidP="00F205B8">
            <w:pPr>
              <w:pStyle w:val="Tabletext"/>
              <w:jc w:val="center"/>
            </w:pPr>
            <w:r>
              <w:t>RNF 2</w:t>
            </w:r>
          </w:p>
        </w:tc>
        <w:tc>
          <w:tcPr>
            <w:tcW w:w="1579" w:type="dxa"/>
          </w:tcPr>
          <w:p w14:paraId="1326B256" w14:textId="165097DE" w:rsidR="00320155" w:rsidRDefault="00320155" w:rsidP="00F205B8">
            <w:pPr>
              <w:pStyle w:val="Tabletext"/>
              <w:jc w:val="center"/>
            </w:pPr>
            <w:r>
              <w:t>Producto</w:t>
            </w:r>
            <w:r w:rsidR="002E44A7">
              <w:t xml:space="preserve"> / Usabilidad</w:t>
            </w:r>
          </w:p>
        </w:tc>
        <w:tc>
          <w:tcPr>
            <w:tcW w:w="6192" w:type="dxa"/>
          </w:tcPr>
          <w:p w14:paraId="4E9456E6" w14:textId="70F398F8" w:rsidR="00320155" w:rsidRDefault="00320155" w:rsidP="00F205B8">
            <w:pPr>
              <w:pStyle w:val="Tabletext"/>
            </w:pPr>
            <w:r>
              <w:t>La aplicación debe ser totalmente responsiva. Su navegación debe ser correcta en cualquier resolución.</w:t>
            </w:r>
          </w:p>
        </w:tc>
      </w:tr>
      <w:tr w:rsidR="002E44A7" w:rsidRPr="00320155" w14:paraId="087E9563" w14:textId="77777777" w:rsidTr="00F205B8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9" w:type="dxa"/>
          </w:tcPr>
          <w:p w14:paraId="5846197A" w14:textId="64025AF7" w:rsidR="002E44A7" w:rsidRDefault="002E44A7" w:rsidP="00F205B8">
            <w:pPr>
              <w:pStyle w:val="Tabletext"/>
              <w:jc w:val="center"/>
            </w:pPr>
            <w:r>
              <w:t>RNF 3</w:t>
            </w:r>
          </w:p>
        </w:tc>
        <w:tc>
          <w:tcPr>
            <w:tcW w:w="1579" w:type="dxa"/>
          </w:tcPr>
          <w:p w14:paraId="144C44A6" w14:textId="65BA2312" w:rsidR="002E44A7" w:rsidRDefault="002E44A7" w:rsidP="00F205B8">
            <w:pPr>
              <w:pStyle w:val="Tabletext"/>
              <w:jc w:val="center"/>
            </w:pPr>
            <w:r>
              <w:t>Producto / Usabilidad</w:t>
            </w:r>
          </w:p>
        </w:tc>
        <w:tc>
          <w:tcPr>
            <w:tcW w:w="6192" w:type="dxa"/>
          </w:tcPr>
          <w:p w14:paraId="4CF25A4A" w14:textId="2CC45D5C" w:rsidR="002E44A7" w:rsidRDefault="002E44A7" w:rsidP="00F205B8">
            <w:pPr>
              <w:pStyle w:val="Tabletext"/>
            </w:pPr>
            <w:r>
              <w:t>En caso de error, el sistema debe mostrar mensajes informativos claros.</w:t>
            </w:r>
          </w:p>
        </w:tc>
      </w:tr>
      <w:tr w:rsidR="002E44A7" w:rsidRPr="00320155" w14:paraId="29EFB6B6" w14:textId="77777777" w:rsidTr="00F205B8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9" w:type="dxa"/>
          </w:tcPr>
          <w:p w14:paraId="138B8679" w14:textId="4DC34F60" w:rsidR="002E44A7" w:rsidRDefault="002E44A7" w:rsidP="00F205B8">
            <w:pPr>
              <w:pStyle w:val="Tabletext"/>
              <w:jc w:val="center"/>
            </w:pPr>
            <w:r>
              <w:t>RNF 4</w:t>
            </w:r>
          </w:p>
        </w:tc>
        <w:tc>
          <w:tcPr>
            <w:tcW w:w="1579" w:type="dxa"/>
          </w:tcPr>
          <w:p w14:paraId="6AB27ABD" w14:textId="53FCF300" w:rsidR="002E44A7" w:rsidRDefault="002E44A7" w:rsidP="00F205B8">
            <w:pPr>
              <w:pStyle w:val="Tabletext"/>
              <w:jc w:val="center"/>
            </w:pPr>
            <w:r>
              <w:t>Producto / Eficiencia</w:t>
            </w:r>
          </w:p>
        </w:tc>
        <w:tc>
          <w:tcPr>
            <w:tcW w:w="6192" w:type="dxa"/>
          </w:tcPr>
          <w:p w14:paraId="5C1B99FF" w14:textId="482F39D5" w:rsidR="002E44A7" w:rsidRDefault="002E44A7" w:rsidP="00F205B8">
            <w:pPr>
              <w:pStyle w:val="Tabletext"/>
            </w:pPr>
            <w:r>
              <w:t xml:space="preserve">El sistema no debe tardar más de </w:t>
            </w:r>
            <w:r w:rsidR="00F205B8">
              <w:t>3</w:t>
            </w:r>
            <w:r>
              <w:t xml:space="preserve"> segundos en realizar una acción.</w:t>
            </w:r>
          </w:p>
        </w:tc>
      </w:tr>
      <w:tr w:rsidR="002E44A7" w:rsidRPr="00320155" w14:paraId="58EC6DE0" w14:textId="77777777" w:rsidTr="00F205B8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9" w:type="dxa"/>
          </w:tcPr>
          <w:p w14:paraId="1952DC0B" w14:textId="75D37B77" w:rsidR="002E44A7" w:rsidRDefault="002E44A7" w:rsidP="00F205B8">
            <w:pPr>
              <w:pStyle w:val="Tabletext"/>
              <w:jc w:val="center"/>
            </w:pPr>
            <w:r>
              <w:t>RNF 5</w:t>
            </w:r>
          </w:p>
        </w:tc>
        <w:tc>
          <w:tcPr>
            <w:tcW w:w="1579" w:type="dxa"/>
          </w:tcPr>
          <w:p w14:paraId="1AD04579" w14:textId="569C57EE" w:rsidR="002E44A7" w:rsidRDefault="002E44A7" w:rsidP="00F205B8">
            <w:pPr>
              <w:pStyle w:val="Tabletext"/>
              <w:jc w:val="center"/>
            </w:pPr>
            <w:r>
              <w:t>Producto / Seguridad</w:t>
            </w:r>
          </w:p>
        </w:tc>
        <w:tc>
          <w:tcPr>
            <w:tcW w:w="6192" w:type="dxa"/>
          </w:tcPr>
          <w:p w14:paraId="430604A1" w14:textId="46E62598" w:rsidR="002E44A7" w:rsidRDefault="002E44A7" w:rsidP="00F205B8">
            <w:pPr>
              <w:pStyle w:val="Tabletext"/>
            </w:pPr>
            <w:r>
              <w:t>El sistema debe realizar una copia de la base de datos de forma diaria.</w:t>
            </w:r>
          </w:p>
        </w:tc>
      </w:tr>
      <w:tr w:rsidR="002E44A7" w:rsidRPr="00320155" w14:paraId="31452FFF" w14:textId="77777777" w:rsidTr="00F205B8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9" w:type="dxa"/>
          </w:tcPr>
          <w:p w14:paraId="06792C91" w14:textId="52DAE573" w:rsidR="002E44A7" w:rsidRDefault="002E44A7" w:rsidP="00F205B8">
            <w:pPr>
              <w:pStyle w:val="Tabletext"/>
              <w:jc w:val="center"/>
            </w:pPr>
            <w:r>
              <w:t>RNF 6</w:t>
            </w:r>
          </w:p>
        </w:tc>
        <w:tc>
          <w:tcPr>
            <w:tcW w:w="1579" w:type="dxa"/>
          </w:tcPr>
          <w:p w14:paraId="71AF737A" w14:textId="3F2CC67A" w:rsidR="002E44A7" w:rsidRDefault="00B14CD0" w:rsidP="00F205B8">
            <w:pPr>
              <w:pStyle w:val="Tabletext"/>
              <w:jc w:val="center"/>
            </w:pPr>
            <w:r>
              <w:t>Organizativo</w:t>
            </w:r>
          </w:p>
        </w:tc>
        <w:tc>
          <w:tcPr>
            <w:tcW w:w="6192" w:type="dxa"/>
          </w:tcPr>
          <w:p w14:paraId="72EE0BBC" w14:textId="2140BBBA" w:rsidR="002E44A7" w:rsidRDefault="005F2706" w:rsidP="00F205B8">
            <w:pPr>
              <w:pStyle w:val="Tabletext"/>
            </w:pPr>
            <w:r>
              <w:t>E</w:t>
            </w:r>
            <w:r w:rsidR="002E036A">
              <w:t>l</w:t>
            </w:r>
            <w:r>
              <w:t xml:space="preserve"> </w:t>
            </w:r>
            <w:r w:rsidR="002E036A">
              <w:t xml:space="preserve">proceso </w:t>
            </w:r>
            <w:r>
              <w:t>de desarrollo será el modelo en cascada.</w:t>
            </w:r>
          </w:p>
        </w:tc>
      </w:tr>
      <w:tr w:rsidR="002E44A7" w:rsidRPr="00320155" w14:paraId="0FCD6652" w14:textId="77777777" w:rsidTr="00F205B8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9" w:type="dxa"/>
          </w:tcPr>
          <w:p w14:paraId="6F4C1C8A" w14:textId="2198B593" w:rsidR="002E44A7" w:rsidRDefault="002E44A7" w:rsidP="00F205B8">
            <w:pPr>
              <w:pStyle w:val="Tabletext"/>
              <w:jc w:val="center"/>
            </w:pPr>
            <w:r>
              <w:t>RNF 7</w:t>
            </w:r>
          </w:p>
        </w:tc>
        <w:tc>
          <w:tcPr>
            <w:tcW w:w="1579" w:type="dxa"/>
          </w:tcPr>
          <w:p w14:paraId="55EFC042" w14:textId="222F5FC0" w:rsidR="002E44A7" w:rsidRDefault="00B14CD0" w:rsidP="00F205B8">
            <w:pPr>
              <w:pStyle w:val="Tabletext"/>
              <w:jc w:val="center"/>
            </w:pPr>
            <w:r>
              <w:t>Organizativo</w:t>
            </w:r>
          </w:p>
        </w:tc>
        <w:tc>
          <w:tcPr>
            <w:tcW w:w="6192" w:type="dxa"/>
          </w:tcPr>
          <w:p w14:paraId="316D56FF" w14:textId="77777777" w:rsidR="002E44A7" w:rsidRDefault="004A04A5" w:rsidP="00F205B8">
            <w:pPr>
              <w:pStyle w:val="Tabletext"/>
            </w:pPr>
            <w:r>
              <w:t>Las tecnologías utilizadas para la aplicación deben ser:</w:t>
            </w:r>
          </w:p>
          <w:p w14:paraId="22AFBA37" w14:textId="77777777" w:rsidR="004A04A5" w:rsidRDefault="004A04A5" w:rsidP="00F205B8">
            <w:pPr>
              <w:pStyle w:val="Tabletext"/>
            </w:pPr>
            <w:r>
              <w:t>Backend: Laravel</w:t>
            </w:r>
          </w:p>
          <w:p w14:paraId="7052688C" w14:textId="77777777" w:rsidR="004A04A5" w:rsidRDefault="004A04A5" w:rsidP="00F205B8">
            <w:pPr>
              <w:pStyle w:val="Tabletext"/>
            </w:pPr>
            <w:r>
              <w:t>Frontend: Vue</w:t>
            </w:r>
          </w:p>
          <w:p w14:paraId="69AF93FE" w14:textId="6401103D" w:rsidR="004A04A5" w:rsidRPr="004A04A5" w:rsidRDefault="004A04A5" w:rsidP="00F205B8">
            <w:pPr>
              <w:pStyle w:val="Tabletext"/>
            </w:pPr>
            <w:r>
              <w:t>Base de datos: MongoDB</w:t>
            </w:r>
          </w:p>
        </w:tc>
      </w:tr>
      <w:tr w:rsidR="004A04A5" w:rsidRPr="00320155" w14:paraId="0EE7CEA5" w14:textId="77777777" w:rsidTr="00F205B8">
        <w:tblPrEx>
          <w:tblCellMar>
            <w:left w:w="108" w:type="dxa"/>
            <w:right w:w="108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9" w:type="dxa"/>
          </w:tcPr>
          <w:p w14:paraId="4C75847F" w14:textId="4E6A0824" w:rsidR="004A04A5" w:rsidRDefault="00B14CD0" w:rsidP="00F205B8">
            <w:pPr>
              <w:pStyle w:val="Tabletext"/>
              <w:jc w:val="center"/>
            </w:pPr>
            <w:r>
              <w:t>RNF 8</w:t>
            </w:r>
          </w:p>
        </w:tc>
        <w:tc>
          <w:tcPr>
            <w:tcW w:w="1579" w:type="dxa"/>
          </w:tcPr>
          <w:p w14:paraId="5368EA35" w14:textId="557EEB91" w:rsidR="004A04A5" w:rsidRDefault="00B14CD0" w:rsidP="00F205B8">
            <w:pPr>
              <w:pStyle w:val="Tabletext"/>
              <w:jc w:val="center"/>
            </w:pPr>
            <w:r>
              <w:t>Organizativo</w:t>
            </w:r>
          </w:p>
        </w:tc>
        <w:tc>
          <w:tcPr>
            <w:tcW w:w="6192" w:type="dxa"/>
          </w:tcPr>
          <w:p w14:paraId="7AEDC692" w14:textId="0D3E9D61" w:rsidR="004A04A5" w:rsidRDefault="00B14CD0" w:rsidP="00F205B8">
            <w:pPr>
              <w:pStyle w:val="Tabletext"/>
            </w:pPr>
            <w:r>
              <w:t>El proyecto debe contar con una versión Beta donde se revisarán sus funcionalidades y posibles optimizaciones.</w:t>
            </w:r>
          </w:p>
        </w:tc>
      </w:tr>
    </w:tbl>
    <w:p w14:paraId="154CE86F" w14:textId="77777777" w:rsidR="009E6D2D" w:rsidRDefault="009E6D2D" w:rsidP="009B092B"/>
    <w:sectPr w:rsidR="009E6D2D" w:rsidSect="004319A1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iro Mora" w:date="2020-03-31T17:43:00Z" w:initials="CM">
    <w:p w14:paraId="2B17788F" w14:textId="2130F7CA" w:rsidR="000269DA" w:rsidRDefault="000269DA" w:rsidP="009B092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Definir requisitos</w:t>
      </w:r>
    </w:p>
  </w:comment>
  <w:comment w:id="2" w:author="Ciro Mora" w:date="2020-03-31T17:45:00Z" w:initials="CM">
    <w:p w14:paraId="5D9BC96A" w14:textId="77777777" w:rsidR="004319A1" w:rsidRDefault="004319A1" w:rsidP="004319A1">
      <w:pPr>
        <w:pStyle w:val="CommentText"/>
      </w:pPr>
      <w:r>
        <w:rPr>
          <w:rStyle w:val="CommentReference"/>
        </w:rPr>
        <w:annotationRef/>
      </w:r>
      <w:r>
        <w:t>Crear estilos para el documento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17788F" w15:done="1"/>
  <w15:commentEx w15:paraId="5D9BC96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17788F" w16cid:durableId="222DFFC8"/>
  <w16cid:commentId w16cid:paraId="5D9BC96A" w16cid:durableId="222E00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lab">
    <w:charset w:val="00"/>
    <w:family w:val="auto"/>
    <w:pitch w:val="variable"/>
    <w:sig w:usb0="200002FF" w:usb1="0000005B" w:usb2="0000002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A3ACB"/>
    <w:multiLevelType w:val="hybridMultilevel"/>
    <w:tmpl w:val="55AAB122"/>
    <w:lvl w:ilvl="0" w:tplc="E8E2C6C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535ED"/>
    <w:multiLevelType w:val="hybridMultilevel"/>
    <w:tmpl w:val="1FC4F778"/>
    <w:lvl w:ilvl="0" w:tplc="E8A4A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C4289"/>
    <w:multiLevelType w:val="hybridMultilevel"/>
    <w:tmpl w:val="40B84038"/>
    <w:lvl w:ilvl="0" w:tplc="72220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iro Mora">
    <w15:presenceInfo w15:providerId="Windows Live" w15:userId="7685ceb84f3861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27"/>
    <w:rsid w:val="000269DA"/>
    <w:rsid w:val="0011750C"/>
    <w:rsid w:val="00185211"/>
    <w:rsid w:val="001D27D4"/>
    <w:rsid w:val="002E036A"/>
    <w:rsid w:val="002E44A7"/>
    <w:rsid w:val="00313BAC"/>
    <w:rsid w:val="00320155"/>
    <w:rsid w:val="003347E4"/>
    <w:rsid w:val="004319A1"/>
    <w:rsid w:val="004A04A5"/>
    <w:rsid w:val="004E5A41"/>
    <w:rsid w:val="00580407"/>
    <w:rsid w:val="005845AD"/>
    <w:rsid w:val="00594B93"/>
    <w:rsid w:val="005F2706"/>
    <w:rsid w:val="00650E20"/>
    <w:rsid w:val="006A1CCD"/>
    <w:rsid w:val="007711EA"/>
    <w:rsid w:val="00830227"/>
    <w:rsid w:val="008A63FF"/>
    <w:rsid w:val="009B092B"/>
    <w:rsid w:val="009D07DA"/>
    <w:rsid w:val="009E6D2D"/>
    <w:rsid w:val="00AE7541"/>
    <w:rsid w:val="00B14CD0"/>
    <w:rsid w:val="00BF7046"/>
    <w:rsid w:val="00C363B2"/>
    <w:rsid w:val="00DD43A0"/>
    <w:rsid w:val="00EC5758"/>
    <w:rsid w:val="00F2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FFC5"/>
  <w15:chartTrackingRefBased/>
  <w15:docId w15:val="{2AAA9D82-A6D9-4A4B-BB72-FDB2C1D5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E4"/>
    <w:pPr>
      <w:spacing w:after="200" w:line="360" w:lineRule="auto"/>
      <w:jc w:val="both"/>
    </w:pPr>
    <w:rPr>
      <w:rFonts w:ascii="Roboto Slab" w:hAnsi="Roboto Slab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7E4"/>
    <w:pPr>
      <w:pBdr>
        <w:bottom w:val="single" w:sz="12" w:space="1" w:color="1565C0" w:themeColor="accent1"/>
      </w:pBdr>
      <w:outlineLvl w:val="0"/>
    </w:pPr>
    <w:rPr>
      <w:rFonts w:ascii="Poppins" w:hAnsi="Poppins" w:cs="Poppins"/>
      <w:color w:val="1565C0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7E4"/>
    <w:pPr>
      <w:outlineLvl w:val="1"/>
    </w:pPr>
    <w:rPr>
      <w:rFonts w:ascii="Poppins" w:hAnsi="Poppins" w:cs="Poppins"/>
      <w:color w:val="1565C0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7E4"/>
    <w:pPr>
      <w:outlineLvl w:val="2"/>
    </w:pPr>
    <w:rPr>
      <w:rFonts w:ascii="Poppins" w:hAnsi="Poppins" w:cs="Poppin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sid w:val="003347E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347E4"/>
  </w:style>
  <w:style w:type="paragraph" w:styleId="ListParagraph">
    <w:name w:val="List Paragraph"/>
    <w:basedOn w:val="Normal"/>
    <w:uiPriority w:val="34"/>
    <w:qFormat/>
    <w:rsid w:val="003347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7E4"/>
    <w:rPr>
      <w:rFonts w:ascii="Poppins" w:hAnsi="Poppins" w:cs="Poppins"/>
      <w:color w:val="1565C0" w:themeColor="accen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347E4"/>
    <w:rPr>
      <w:rFonts w:ascii="Poppins" w:hAnsi="Poppins" w:cs="Poppins"/>
      <w:color w:val="1565C0" w:themeColor="accent1"/>
      <w:sz w:val="40"/>
      <w:szCs w:val="40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3347E4"/>
    <w:rPr>
      <w:rFonts w:ascii="Poppins" w:hAnsi="Poppins" w:cs="Poppins"/>
      <w:sz w:val="32"/>
      <w:szCs w:val="32"/>
      <w:lang w:val="es-ES"/>
    </w:rPr>
  </w:style>
  <w:style w:type="table" w:styleId="TableGrid">
    <w:name w:val="Table Grid"/>
    <w:basedOn w:val="TableNormal"/>
    <w:uiPriority w:val="39"/>
    <w:rsid w:val="0033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47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7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7E4"/>
    <w:rPr>
      <w:rFonts w:ascii="Roboto Slab" w:hAnsi="Roboto Slab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7E4"/>
    <w:rPr>
      <w:rFonts w:ascii="Roboto Slab" w:hAnsi="Roboto Slab"/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E4"/>
    <w:rPr>
      <w:rFonts w:ascii="Segoe UI" w:hAnsi="Segoe UI" w:cs="Segoe UI"/>
      <w:sz w:val="18"/>
      <w:szCs w:val="18"/>
      <w:lang w:val="es-ES"/>
    </w:rPr>
  </w:style>
  <w:style w:type="paragraph" w:customStyle="1" w:styleId="Codeblock">
    <w:name w:val="Code block"/>
    <w:basedOn w:val="Normal"/>
    <w:link w:val="CodeblockChar"/>
    <w:qFormat/>
    <w:rsid w:val="003347E4"/>
    <w:pPr>
      <w:pBdr>
        <w:top w:val="single" w:sz="4" w:space="4" w:color="D9D9D9" w:themeColor="background1" w:themeShade="D9"/>
        <w:left w:val="single" w:sz="4" w:space="4" w:color="D9D9D9" w:themeColor="background1" w:themeShade="D9"/>
        <w:bottom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113" w:right="113"/>
    </w:pPr>
    <w:rPr>
      <w:rFonts w:ascii="Fira Code" w:hAnsi="Fira Code"/>
      <w14:ligatures w14:val="standard"/>
    </w:rPr>
  </w:style>
  <w:style w:type="paragraph" w:customStyle="1" w:styleId="Codeinline">
    <w:name w:val="Code inline"/>
    <w:basedOn w:val="Normal"/>
    <w:link w:val="CodeinlineChar"/>
    <w:qFormat/>
    <w:rsid w:val="003347E4"/>
    <w:rPr>
      <w:rFonts w:ascii="Fira Code" w:hAnsi="Fira Code"/>
      <w:sz w:val="20"/>
      <w:szCs w:val="20"/>
      <w:shd w:val="clear" w:color="auto" w:fill="F2F2F2" w:themeFill="background1" w:themeFillShade="F2"/>
    </w:rPr>
  </w:style>
  <w:style w:type="character" w:customStyle="1" w:styleId="CodeblockChar">
    <w:name w:val="Code block Char"/>
    <w:basedOn w:val="DefaultParagraphFont"/>
    <w:link w:val="Codeblock"/>
    <w:rsid w:val="003347E4"/>
    <w:rPr>
      <w:rFonts w:ascii="Fira Code" w:hAnsi="Fira Code"/>
      <w:shd w:val="clear" w:color="auto" w:fill="F2F2F2" w:themeFill="background1" w:themeFillShade="F2"/>
      <w:lang w:val="es-ES"/>
      <w14:ligatures w14:val="standard"/>
    </w:rPr>
  </w:style>
  <w:style w:type="character" w:customStyle="1" w:styleId="CodeinlineChar">
    <w:name w:val="Code inline Char"/>
    <w:basedOn w:val="DefaultParagraphFont"/>
    <w:link w:val="Codeinline"/>
    <w:rsid w:val="003347E4"/>
    <w:rPr>
      <w:rFonts w:ascii="Fira Code" w:hAnsi="Fira Code"/>
      <w:sz w:val="20"/>
      <w:szCs w:val="20"/>
      <w:lang w:val="es-ES"/>
    </w:rPr>
  </w:style>
  <w:style w:type="table" w:customStyle="1" w:styleId="TFG">
    <w:name w:val="TFG"/>
    <w:basedOn w:val="TableNormal"/>
    <w:uiPriority w:val="99"/>
    <w:rsid w:val="003347E4"/>
    <w:pPr>
      <w:spacing w:after="0" w:line="240" w:lineRule="auto"/>
    </w:pPr>
    <w:rPr>
      <w:rFonts w:ascii="Calisto MT" w:hAnsi="Calisto MT"/>
    </w:rPr>
    <w:tblPr>
      <w:tblStyleRowBandSize w:val="1"/>
      <w:tblCellMar>
        <w:top w:w="113" w:type="dxa"/>
        <w:bottom w:w="113" w:type="dxa"/>
      </w:tblCellMar>
    </w:tblPr>
    <w:tcPr>
      <w:vAlign w:val="center"/>
    </w:tcPr>
    <w:tblStylePr w:type="firstRow">
      <w:rPr>
        <w:rFonts w:ascii="Poppins" w:hAnsi="Poppins"/>
        <w:color w:val="FFFFFF" w:themeColor="background1"/>
        <w:sz w:val="24"/>
      </w:rPr>
      <w:tblPr>
        <w:tblCellMar>
          <w:top w:w="113" w:type="dxa"/>
          <w:left w:w="113" w:type="dxa"/>
          <w:bottom w:w="113" w:type="dxa"/>
          <w:right w:w="113" w:type="dxa"/>
        </w:tblCellMar>
      </w:tblPr>
      <w:tcPr>
        <w:shd w:val="clear" w:color="auto" w:fill="1565C0" w:themeFill="accent1"/>
      </w:tcPr>
    </w:tblStylePr>
    <w:tblStylePr w:type="lastRow">
      <w:rPr>
        <w:rFonts w:ascii="Poppins" w:hAnsi="Poppins"/>
      </w:rPr>
    </w:tblStylePr>
    <w:tblStylePr w:type="band1Horz">
      <w:rPr>
        <w:rFonts w:ascii="Poppins" w:hAnsi="Poppins"/>
      </w:rPr>
    </w:tblStylePr>
    <w:tblStylePr w:type="band2Horz">
      <w:tblPr/>
      <w:tcPr>
        <w:shd w:val="clear" w:color="auto" w:fill="F5F5F5" w:themeFill="background2"/>
      </w:tcPr>
    </w:tblStylePr>
  </w:style>
  <w:style w:type="paragraph" w:customStyle="1" w:styleId="Tabletext">
    <w:name w:val="Table text"/>
    <w:basedOn w:val="Normal"/>
    <w:link w:val="TabletextChar"/>
    <w:qFormat/>
    <w:rsid w:val="00580407"/>
    <w:pPr>
      <w:spacing w:after="0" w:line="240" w:lineRule="auto"/>
    </w:pPr>
    <w:rPr>
      <w:rFonts w:ascii="Poppins" w:hAnsi="Poppins" w:cs="Poppins"/>
    </w:rPr>
  </w:style>
  <w:style w:type="character" w:customStyle="1" w:styleId="TabletextChar">
    <w:name w:val="Table text Char"/>
    <w:basedOn w:val="DefaultParagraphFont"/>
    <w:link w:val="Tabletext"/>
    <w:rsid w:val="00580407"/>
    <w:rPr>
      <w:rFonts w:ascii="Poppins" w:hAnsi="Poppins" w:cs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ro\Documents\DAW-02\PFG\Template.dotx" TargetMode="External"/></Relationships>
</file>

<file path=word/theme/theme1.xml><?xml version="1.0" encoding="utf-8"?>
<a:theme xmlns:a="http://schemas.openxmlformats.org/drawingml/2006/main" name="Office Theme">
  <a:themeElements>
    <a:clrScheme name="PFG">
      <a:dk1>
        <a:sysClr val="windowText" lastClr="000000"/>
      </a:dk1>
      <a:lt1>
        <a:sysClr val="window" lastClr="FFFFFF"/>
      </a:lt1>
      <a:dk2>
        <a:srgbClr val="44546A"/>
      </a:dk2>
      <a:lt2>
        <a:srgbClr val="F5F5F5"/>
      </a:lt2>
      <a:accent1>
        <a:srgbClr val="1565C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630D-E81B-4CAE-8E6C-8F72F778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96</TotalTime>
  <Pages>3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Mora</dc:creator>
  <cp:keywords/>
  <dc:description/>
  <cp:lastModifiedBy>Ciro Mora</cp:lastModifiedBy>
  <cp:revision>24</cp:revision>
  <cp:lastPrinted>2020-03-31T18:17:00Z</cp:lastPrinted>
  <dcterms:created xsi:type="dcterms:W3CDTF">2020-03-31T15:24:00Z</dcterms:created>
  <dcterms:modified xsi:type="dcterms:W3CDTF">2020-03-31T18:22:00Z</dcterms:modified>
</cp:coreProperties>
</file>