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A0469" w14:textId="77777777" w:rsidR="00C35D46" w:rsidRPr="008A6DF5" w:rsidRDefault="00C35D46" w:rsidP="00C35D46">
      <w:pPr>
        <w:jc w:val="center"/>
        <w:rPr>
          <w:b/>
          <w:bCs/>
          <w:sz w:val="32"/>
          <w:szCs w:val="32"/>
        </w:rPr>
      </w:pPr>
      <w:r w:rsidRPr="008A6DF5">
        <w:rPr>
          <w:b/>
          <w:bCs/>
          <w:sz w:val="32"/>
          <w:szCs w:val="32"/>
          <w:bdr w:val="single" w:sz="4" w:space="0" w:color="auto"/>
        </w:rPr>
        <w:t>LES   ESSENTIELS</w:t>
      </w:r>
    </w:p>
    <w:p w14:paraId="0B88045E" w14:textId="30695A9A" w:rsidR="00C35D46" w:rsidRDefault="00C35D46" w:rsidP="00C35D46">
      <w:r>
        <w:sym w:font="Wingdings" w:char="F0E8"/>
      </w:r>
      <w:r>
        <w:t xml:space="preserve"> Sujet : </w:t>
      </w:r>
      <w:r w:rsidR="00E81433">
        <w:t>« </w:t>
      </w:r>
      <w:r w:rsidRPr="006071CA">
        <w:rPr>
          <w:b/>
          <w:bCs/>
        </w:rPr>
        <w:t>Détection d’erreur dans un corpus anglais</w:t>
      </w:r>
      <w:r w:rsidR="00E81433">
        <w:rPr>
          <w:b/>
          <w:bCs/>
        </w:rPr>
        <w:t> »</w:t>
      </w:r>
      <w:r w:rsidRPr="006071CA">
        <w:t> </w:t>
      </w:r>
    </w:p>
    <w:p w14:paraId="7C1C43EA" w14:textId="77777777" w:rsidR="00C35D46" w:rsidRDefault="00C35D46" w:rsidP="00C35D46">
      <w:r w:rsidRPr="002002F0">
        <w:rPr>
          <w:highlight w:val="cyan"/>
        </w:rPr>
        <w:t>l’idée est d’annoter un texte en anglais pour y indiquer les mots comportant des fautes d’orthographes, ainsi que les fautes de grammaire (qui peuvent être par exemple l’emploi d’une préposition erronée). Le corpus à utiliser est </w:t>
      </w:r>
      <w:proofErr w:type="spellStart"/>
      <w:r w:rsidRPr="002002F0">
        <w:rPr>
          <w:highlight w:val="cyan"/>
        </w:rPr>
        <w:fldChar w:fldCharType="begin"/>
      </w:r>
      <w:r w:rsidRPr="002002F0">
        <w:rPr>
          <w:highlight w:val="cyan"/>
        </w:rPr>
        <w:instrText>HYPERLINK "https://www.ilexir.co.uk/datasets/index.html"</w:instrText>
      </w:r>
      <w:r w:rsidRPr="002002F0">
        <w:rPr>
          <w:highlight w:val="cyan"/>
        </w:rPr>
      </w:r>
      <w:r w:rsidRPr="002002F0">
        <w:rPr>
          <w:highlight w:val="cyan"/>
        </w:rPr>
        <w:fldChar w:fldCharType="separate"/>
      </w:r>
      <w:r w:rsidRPr="002002F0">
        <w:rPr>
          <w:rStyle w:val="Lienhypertexte"/>
          <w:highlight w:val="cyan"/>
        </w:rPr>
        <w:t>ilexir</w:t>
      </w:r>
      <w:proofErr w:type="spellEnd"/>
      <w:r w:rsidRPr="002002F0">
        <w:rPr>
          <w:highlight w:val="cyan"/>
        </w:rPr>
        <w:fldChar w:fldCharType="end"/>
      </w:r>
      <w:r w:rsidRPr="002002F0">
        <w:rPr>
          <w:highlight w:val="cyan"/>
        </w:rPr>
        <w:t xml:space="preserve"> . Dans la mesure où le texte peut comporter des fautes d’orthographes, on pourra explorer en particulier le problème de la représentation des mots (par </w:t>
      </w:r>
      <w:proofErr w:type="spellStart"/>
      <w:r w:rsidRPr="002002F0">
        <w:rPr>
          <w:highlight w:val="cyan"/>
        </w:rPr>
        <w:t>embedding</w:t>
      </w:r>
      <w:proofErr w:type="spellEnd"/>
      <w:r w:rsidRPr="002002F0">
        <w:rPr>
          <w:highlight w:val="cyan"/>
        </w:rPr>
        <w:t>, comme suite de caractères, ou avec un système mixte), et voir les influences sur la qualité du résultat.</w:t>
      </w:r>
    </w:p>
    <w:p w14:paraId="636669EF" w14:textId="77777777" w:rsidR="00C35D46" w:rsidRDefault="00C35D46" w:rsidP="00C35D46">
      <w:pPr>
        <w:pStyle w:val="Paragraphedeliste"/>
        <w:numPr>
          <w:ilvl w:val="0"/>
          <w:numId w:val="1"/>
        </w:numPr>
      </w:pPr>
      <w:r w:rsidRPr="002002F0">
        <w:rPr>
          <w:highlight w:val="yellow"/>
        </w:rPr>
        <w:t xml:space="preserve">Le projet consistera </w:t>
      </w:r>
      <w:r w:rsidRPr="002002F0">
        <w:rPr>
          <w:b/>
          <w:bCs/>
          <w:highlight w:val="yellow"/>
        </w:rPr>
        <w:t>à traiter un problème de modélisation</w:t>
      </w:r>
      <w:r w:rsidRPr="002002F0">
        <w:rPr>
          <w:highlight w:val="yellow"/>
        </w:rPr>
        <w:t xml:space="preserve"> (avec un jeu de données) , à mettre au point ou analyser des modèles prédictifs s’inscrivant dans la continuité des méthodes décrites dans les blocs de l’UE RCP217. Il convient dans le projet de </w:t>
      </w:r>
      <w:r w:rsidRPr="002002F0">
        <w:rPr>
          <w:b/>
          <w:bCs/>
          <w:highlight w:val="yellow"/>
        </w:rPr>
        <w:t>justifier</w:t>
      </w:r>
      <w:r w:rsidRPr="002002F0">
        <w:rPr>
          <w:highlight w:val="yellow"/>
        </w:rPr>
        <w:t> les choix de méthode, de paramètres, etc. ; lier les résultats des éventuelles analyses préalables au choix de la ou des méthodes de modélisation.</w:t>
      </w:r>
    </w:p>
    <w:p w14:paraId="6AFACE76" w14:textId="77777777" w:rsidR="00C35D46" w:rsidRDefault="00C35D46" w:rsidP="00C35D46">
      <w:r w:rsidRPr="00E1711D">
        <w:t>Le rapport devra inclure une présentation claire mais concise du problème et des données, une définition de l’objectif de l’étude, la démarche choisie, sa formalisation et les résultats obtenus, ainsi qu’une conclusion, </w:t>
      </w:r>
      <w:r w:rsidRPr="00E1711D">
        <w:rPr>
          <w:b/>
          <w:bCs/>
        </w:rPr>
        <w:t>sans dépasser les 20 pages</w:t>
      </w:r>
      <w:r w:rsidRPr="00E1711D">
        <w:t>. D’éventuelles illustrations complémentaires, non essentielles pour la compréhension du travail, pourront être mises dans des annexes (après les ≤20≤20 pages du rapport).</w:t>
      </w:r>
    </w:p>
    <w:p w14:paraId="32CF8080" w14:textId="77777777" w:rsidR="00C35D46" w:rsidRDefault="00C35D46" w:rsidP="00C35D46">
      <w:pPr>
        <w:pStyle w:val="Paragraphedeliste"/>
        <w:numPr>
          <w:ilvl w:val="0"/>
          <w:numId w:val="1"/>
        </w:numPr>
      </w:pPr>
      <w:r>
        <w:t xml:space="preserve">Le rapport </w:t>
      </w:r>
      <w:r w:rsidRPr="002002F0">
        <w:rPr>
          <w:b/>
          <w:bCs/>
          <w:color w:val="FF0000"/>
        </w:rPr>
        <w:t xml:space="preserve">doit être accompagné des </w:t>
      </w:r>
      <w:r w:rsidRPr="00A46863">
        <w:rPr>
          <w:b/>
          <w:bCs/>
          <w:color w:val="FF0000"/>
        </w:rPr>
        <w:t>programmes que vous avez développés</w:t>
      </w:r>
      <w:r w:rsidRPr="00A46863">
        <w:rPr>
          <w:color w:val="FF0000"/>
        </w:rPr>
        <w:t xml:space="preserve"> </w:t>
      </w:r>
      <w:r w:rsidRPr="00A46863">
        <w:rPr>
          <w:b/>
          <w:bCs/>
          <w:color w:val="FF0000"/>
        </w:rPr>
        <w:t xml:space="preserve">devra être archivé dans un seul fichier .zip </w:t>
      </w:r>
      <w:r w:rsidRPr="00A46863">
        <w:rPr>
          <w:color w:val="FF0000"/>
        </w:rPr>
        <w:t>. Attention, la taille maximale du fichier est de 20 Mo. </w:t>
      </w:r>
    </w:p>
    <w:p w14:paraId="5D817D40" w14:textId="63ABD0EC" w:rsidR="00C35D46" w:rsidRPr="008341B3" w:rsidRDefault="00C35D46" w:rsidP="00C35D46">
      <w:pPr>
        <w:rPr>
          <w:b/>
          <w:bCs/>
        </w:rPr>
      </w:pPr>
      <w:r w:rsidRPr="008341B3">
        <w:rPr>
          <w:b/>
          <w:bCs/>
        </w:rPr>
        <w:t>Table des matières</w:t>
      </w:r>
      <w:r>
        <w:rPr>
          <w:b/>
          <w:bCs/>
        </w:rPr>
        <w:t xml:space="preserve"> RCP217</w:t>
      </w:r>
    </w:p>
    <w:p w14:paraId="4BAED66B" w14:textId="77777777" w:rsidR="00C35D46" w:rsidRPr="008341B3" w:rsidRDefault="00C35D46" w:rsidP="00C35D46">
      <w:pPr>
        <w:numPr>
          <w:ilvl w:val="0"/>
          <w:numId w:val="2"/>
        </w:numPr>
      </w:pPr>
      <w:hyperlink r:id="rId5" w:history="1">
        <w:r w:rsidRPr="008341B3">
          <w:rPr>
            <w:rStyle w:val="Lienhypertexte"/>
          </w:rPr>
          <w:t>Présentation</w:t>
        </w:r>
      </w:hyperlink>
    </w:p>
    <w:p w14:paraId="0D649C5E" w14:textId="77777777" w:rsidR="00C35D46" w:rsidRPr="008341B3" w:rsidRDefault="00C35D46" w:rsidP="00C35D46">
      <w:pPr>
        <w:numPr>
          <w:ilvl w:val="1"/>
          <w:numId w:val="2"/>
        </w:numPr>
      </w:pPr>
      <w:hyperlink r:id="rId6" w:anchor="public-et-conditions-d-acces" w:history="1">
        <w:r w:rsidRPr="008341B3">
          <w:rPr>
            <w:rStyle w:val="Lienhypertexte"/>
          </w:rPr>
          <w:t>Public et conditions d’accès</w:t>
        </w:r>
      </w:hyperlink>
    </w:p>
    <w:p w14:paraId="67CF7F4A" w14:textId="77777777" w:rsidR="00C35D46" w:rsidRPr="008341B3" w:rsidRDefault="00C35D46" w:rsidP="00C35D46">
      <w:pPr>
        <w:numPr>
          <w:ilvl w:val="1"/>
          <w:numId w:val="2"/>
        </w:numPr>
      </w:pPr>
      <w:hyperlink r:id="rId7" w:anchor="objectifs-pedagogiques" w:history="1">
        <w:r w:rsidRPr="008341B3">
          <w:rPr>
            <w:rStyle w:val="Lienhypertexte"/>
          </w:rPr>
          <w:t>Objectifs pédagogiques</w:t>
        </w:r>
      </w:hyperlink>
    </w:p>
    <w:p w14:paraId="1E531C1E" w14:textId="77777777" w:rsidR="00C35D46" w:rsidRPr="008341B3" w:rsidRDefault="00C35D46" w:rsidP="00C35D46">
      <w:pPr>
        <w:numPr>
          <w:ilvl w:val="1"/>
          <w:numId w:val="2"/>
        </w:numPr>
      </w:pPr>
      <w:hyperlink r:id="rId8" w:anchor="competences-visees" w:history="1">
        <w:r w:rsidRPr="008341B3">
          <w:rPr>
            <w:rStyle w:val="Lienhypertexte"/>
          </w:rPr>
          <w:t>Compétences visées</w:t>
        </w:r>
      </w:hyperlink>
    </w:p>
    <w:p w14:paraId="756A6364" w14:textId="77777777" w:rsidR="00C35D46" w:rsidRPr="008341B3" w:rsidRDefault="00C35D46" w:rsidP="00C35D46">
      <w:pPr>
        <w:numPr>
          <w:ilvl w:val="1"/>
          <w:numId w:val="2"/>
        </w:numPr>
      </w:pPr>
      <w:hyperlink r:id="rId9" w:anchor="contenu" w:history="1">
        <w:r w:rsidRPr="008341B3">
          <w:rPr>
            <w:rStyle w:val="Lienhypertexte"/>
          </w:rPr>
          <w:t>Contenu</w:t>
        </w:r>
      </w:hyperlink>
    </w:p>
    <w:p w14:paraId="0D73F1E3" w14:textId="77777777" w:rsidR="00C35D46" w:rsidRPr="008341B3" w:rsidRDefault="00C35D46" w:rsidP="00C35D46">
      <w:pPr>
        <w:numPr>
          <w:ilvl w:val="1"/>
          <w:numId w:val="2"/>
        </w:numPr>
      </w:pPr>
      <w:hyperlink r:id="rId10" w:anchor="modalite-d-evaluation" w:history="1">
        <w:r w:rsidRPr="008341B3">
          <w:rPr>
            <w:rStyle w:val="Lienhypertexte"/>
          </w:rPr>
          <w:t>Modalité d’évaluation</w:t>
        </w:r>
      </w:hyperlink>
    </w:p>
    <w:p w14:paraId="34133D00" w14:textId="77777777" w:rsidR="00C35D46" w:rsidRPr="008341B3" w:rsidRDefault="00C35D46" w:rsidP="00C35D46">
      <w:pPr>
        <w:numPr>
          <w:ilvl w:val="1"/>
          <w:numId w:val="2"/>
        </w:numPr>
      </w:pPr>
      <w:hyperlink r:id="rId11" w:anchor="equipe-enseignante" w:history="1">
        <w:r w:rsidRPr="008341B3">
          <w:rPr>
            <w:rStyle w:val="Lienhypertexte"/>
          </w:rPr>
          <w:t>Équipe enseignante</w:t>
        </w:r>
      </w:hyperlink>
    </w:p>
    <w:p w14:paraId="6117F0EE" w14:textId="77777777" w:rsidR="00C35D46" w:rsidRPr="008341B3" w:rsidRDefault="00C35D46" w:rsidP="00C35D46">
      <w:pPr>
        <w:numPr>
          <w:ilvl w:val="0"/>
          <w:numId w:val="2"/>
        </w:numPr>
      </w:pPr>
      <w:hyperlink r:id="rId12" w:history="1">
        <w:r w:rsidRPr="008341B3">
          <w:rPr>
            <w:rStyle w:val="Lienhypertexte"/>
          </w:rPr>
          <w:t>Données spatio-temporelles (6 séances)</w:t>
        </w:r>
      </w:hyperlink>
    </w:p>
    <w:p w14:paraId="6E82C2AF" w14:textId="77777777" w:rsidR="00C35D46" w:rsidRPr="008341B3" w:rsidRDefault="00C35D46" w:rsidP="00C35D46">
      <w:pPr>
        <w:numPr>
          <w:ilvl w:val="1"/>
          <w:numId w:val="2"/>
        </w:numPr>
      </w:pPr>
      <w:hyperlink r:id="rId13" w:anchor="apprentissage-incremental-donnees-en-flot" w:history="1">
        <w:r w:rsidRPr="008341B3">
          <w:rPr>
            <w:rStyle w:val="Lienhypertexte"/>
          </w:rPr>
          <w:t>Apprentissage incrémental, données en flot</w:t>
        </w:r>
      </w:hyperlink>
    </w:p>
    <w:p w14:paraId="2973A6D1" w14:textId="77777777" w:rsidR="00C35D46" w:rsidRPr="008341B3" w:rsidRDefault="00C35D46" w:rsidP="00C35D46">
      <w:pPr>
        <w:numPr>
          <w:ilvl w:val="1"/>
          <w:numId w:val="2"/>
        </w:numPr>
      </w:pPr>
      <w:hyperlink r:id="rId14" w:anchor="donnees-sequentielles-reseaux-rnn-donnees-video" w:history="1">
        <w:r w:rsidRPr="008341B3">
          <w:rPr>
            <w:rStyle w:val="Lienhypertexte"/>
          </w:rPr>
          <w:t>Données séquentielles, réseaux RNN, données vidéo</w:t>
        </w:r>
      </w:hyperlink>
    </w:p>
    <w:p w14:paraId="54D3617D" w14:textId="77777777" w:rsidR="00C35D46" w:rsidRPr="008341B3" w:rsidRDefault="00C35D46" w:rsidP="00C35D46">
      <w:pPr>
        <w:numPr>
          <w:ilvl w:val="1"/>
          <w:numId w:val="2"/>
        </w:numPr>
      </w:pPr>
      <w:hyperlink r:id="rId15" w:anchor="apprentissage-profond-pour-les-donnees-audio" w:history="1">
        <w:r w:rsidRPr="008341B3">
          <w:rPr>
            <w:rStyle w:val="Lienhypertexte"/>
          </w:rPr>
          <w:t>Apprentissage profond pour les données audio</w:t>
        </w:r>
      </w:hyperlink>
    </w:p>
    <w:p w14:paraId="4C4FCFC7" w14:textId="77777777" w:rsidR="00C35D46" w:rsidRPr="008341B3" w:rsidRDefault="00C35D46" w:rsidP="00C35D46">
      <w:pPr>
        <w:numPr>
          <w:ilvl w:val="1"/>
          <w:numId w:val="2"/>
        </w:numPr>
      </w:pPr>
      <w:hyperlink r:id="rId16" w:anchor="apprentissage-profond-et-series-temporelles" w:history="1">
        <w:r w:rsidRPr="008341B3">
          <w:rPr>
            <w:rStyle w:val="Lienhypertexte"/>
          </w:rPr>
          <w:t>Apprentissage profond et séries temporelles</w:t>
        </w:r>
      </w:hyperlink>
    </w:p>
    <w:p w14:paraId="2CE2D731" w14:textId="77777777" w:rsidR="00C35D46" w:rsidRPr="008341B3" w:rsidRDefault="00C35D46" w:rsidP="00C35D46">
      <w:pPr>
        <w:numPr>
          <w:ilvl w:val="0"/>
          <w:numId w:val="2"/>
        </w:numPr>
      </w:pPr>
      <w:hyperlink r:id="rId17" w:history="1">
        <w:r w:rsidRPr="008341B3">
          <w:rPr>
            <w:rStyle w:val="Lienhypertexte"/>
          </w:rPr>
          <w:t>Traitement de la langue naturelle</w:t>
        </w:r>
      </w:hyperlink>
    </w:p>
    <w:p w14:paraId="15663ABC" w14:textId="77777777" w:rsidR="00C35D46" w:rsidRPr="008341B3" w:rsidRDefault="00C35D46" w:rsidP="00C35D46">
      <w:pPr>
        <w:numPr>
          <w:ilvl w:val="1"/>
          <w:numId w:val="2"/>
        </w:numPr>
      </w:pPr>
      <w:hyperlink r:id="rId18" w:anchor="cours" w:history="1">
        <w:r w:rsidRPr="008341B3">
          <w:rPr>
            <w:rStyle w:val="Lienhypertexte"/>
          </w:rPr>
          <w:t>Cours</w:t>
        </w:r>
      </w:hyperlink>
    </w:p>
    <w:p w14:paraId="0DE8002A" w14:textId="77777777" w:rsidR="00C35D46" w:rsidRPr="008341B3" w:rsidRDefault="00C35D46" w:rsidP="00C35D46">
      <w:pPr>
        <w:numPr>
          <w:ilvl w:val="0"/>
          <w:numId w:val="2"/>
        </w:numPr>
      </w:pPr>
      <w:hyperlink r:id="rId19" w:history="1">
        <w:r w:rsidRPr="008341B3">
          <w:rPr>
            <w:rStyle w:val="Lienhypertexte"/>
          </w:rPr>
          <w:t>Systèmes de recommandation, apprentissage sur graphes (</w:t>
        </w:r>
        <w:proofErr w:type="spellStart"/>
        <w:r w:rsidRPr="008341B3">
          <w:rPr>
            <w:rStyle w:val="Lienhypertexte"/>
          </w:rPr>
          <w:t>GraphML</w:t>
        </w:r>
        <w:proofErr w:type="spellEnd"/>
        <w:r w:rsidRPr="008341B3">
          <w:rPr>
            <w:rStyle w:val="Lienhypertexte"/>
          </w:rPr>
          <w:t>)</w:t>
        </w:r>
      </w:hyperlink>
    </w:p>
    <w:p w14:paraId="185AF1C6" w14:textId="77777777" w:rsidR="00C35D46" w:rsidRPr="008341B3" w:rsidRDefault="00C35D46" w:rsidP="00C35D46">
      <w:pPr>
        <w:numPr>
          <w:ilvl w:val="1"/>
          <w:numId w:val="2"/>
        </w:numPr>
      </w:pPr>
      <w:hyperlink r:id="rId20" w:anchor="introduction-aux-systemes-de-recommandation" w:history="1">
        <w:r w:rsidRPr="008341B3">
          <w:rPr>
            <w:rStyle w:val="Lienhypertexte"/>
          </w:rPr>
          <w:t>Introduction aux systèmes de recommandation</w:t>
        </w:r>
      </w:hyperlink>
    </w:p>
    <w:p w14:paraId="73F9FA57" w14:textId="77777777" w:rsidR="00C35D46" w:rsidRPr="008341B3" w:rsidRDefault="00C35D46" w:rsidP="00C35D46">
      <w:pPr>
        <w:numPr>
          <w:ilvl w:val="0"/>
          <w:numId w:val="3"/>
        </w:numPr>
      </w:pPr>
      <w:hyperlink r:id="rId21" w:history="1">
        <w:r w:rsidRPr="008341B3">
          <w:rPr>
            <w:rStyle w:val="Lienhypertexte"/>
          </w:rPr>
          <w:t>Page de recherche</w:t>
        </w:r>
      </w:hyperlink>
    </w:p>
    <w:p w14:paraId="5805CB66" w14:textId="77777777" w:rsidR="00C35D46" w:rsidRPr="008341B3" w:rsidRDefault="00C35D46" w:rsidP="00C35D46">
      <w:pPr>
        <w:numPr>
          <w:ilvl w:val="0"/>
          <w:numId w:val="3"/>
        </w:numPr>
      </w:pPr>
      <w:hyperlink r:id="rId22" w:history="1">
        <w:r w:rsidRPr="008341B3">
          <w:rPr>
            <w:rStyle w:val="Lienhypertexte"/>
          </w:rPr>
          <w:t>Index</w:t>
        </w:r>
      </w:hyperlink>
    </w:p>
    <w:p w14:paraId="0B3B3332" w14:textId="77777777" w:rsidR="0040228B" w:rsidRDefault="0040228B"/>
    <w:sectPr w:rsidR="00402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A84"/>
    <w:multiLevelType w:val="multilevel"/>
    <w:tmpl w:val="E1F87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9019E"/>
    <w:multiLevelType w:val="multilevel"/>
    <w:tmpl w:val="9258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C6CA7"/>
    <w:multiLevelType w:val="multilevel"/>
    <w:tmpl w:val="417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878A2"/>
    <w:multiLevelType w:val="multilevel"/>
    <w:tmpl w:val="869E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92804"/>
    <w:multiLevelType w:val="multilevel"/>
    <w:tmpl w:val="B62EAC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F763C"/>
    <w:multiLevelType w:val="multilevel"/>
    <w:tmpl w:val="703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343E6"/>
    <w:multiLevelType w:val="multilevel"/>
    <w:tmpl w:val="45E0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C7FE9"/>
    <w:multiLevelType w:val="multilevel"/>
    <w:tmpl w:val="A25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A39C4"/>
    <w:multiLevelType w:val="multilevel"/>
    <w:tmpl w:val="CD06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271295">
    <w:abstractNumId w:val="2"/>
  </w:num>
  <w:num w:numId="2" w16cid:durableId="156581424">
    <w:abstractNumId w:val="4"/>
  </w:num>
  <w:num w:numId="3" w16cid:durableId="1953828819">
    <w:abstractNumId w:val="0"/>
  </w:num>
  <w:num w:numId="4" w16cid:durableId="1445494297">
    <w:abstractNumId w:val="7"/>
  </w:num>
  <w:num w:numId="5" w16cid:durableId="721178774">
    <w:abstractNumId w:val="8"/>
  </w:num>
  <w:num w:numId="6" w16cid:durableId="1523858189">
    <w:abstractNumId w:val="5"/>
  </w:num>
  <w:num w:numId="7" w16cid:durableId="579949861">
    <w:abstractNumId w:val="1"/>
  </w:num>
  <w:num w:numId="8" w16cid:durableId="532420318">
    <w:abstractNumId w:val="3"/>
  </w:num>
  <w:num w:numId="9" w16cid:durableId="1067338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21"/>
    <w:rsid w:val="001C5449"/>
    <w:rsid w:val="002002F0"/>
    <w:rsid w:val="002801F4"/>
    <w:rsid w:val="0040228B"/>
    <w:rsid w:val="008F2C94"/>
    <w:rsid w:val="00A46863"/>
    <w:rsid w:val="00A9267B"/>
    <w:rsid w:val="00B52ABA"/>
    <w:rsid w:val="00BC2234"/>
    <w:rsid w:val="00C35D46"/>
    <w:rsid w:val="00DE5C8D"/>
    <w:rsid w:val="00E63F21"/>
    <w:rsid w:val="00E81433"/>
    <w:rsid w:val="00EF294E"/>
    <w:rsid w:val="00F50E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EB8C"/>
  <w15:chartTrackingRefBased/>
  <w15:docId w15:val="{151029A0-5DCD-4A16-A0E9-B1BEF27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46"/>
  </w:style>
  <w:style w:type="paragraph" w:styleId="Titre1">
    <w:name w:val="heading 1"/>
    <w:basedOn w:val="Normal"/>
    <w:next w:val="Normal"/>
    <w:link w:val="Titre1Car"/>
    <w:uiPriority w:val="9"/>
    <w:qFormat/>
    <w:rsid w:val="00E63F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63F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63F2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63F2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63F2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63F2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3F2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3F2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3F2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F2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63F2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63F2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63F2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63F2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63F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3F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3F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3F21"/>
    <w:rPr>
      <w:rFonts w:eastAsiaTheme="majorEastAsia" w:cstheme="majorBidi"/>
      <w:color w:val="272727" w:themeColor="text1" w:themeTint="D8"/>
    </w:rPr>
  </w:style>
  <w:style w:type="paragraph" w:styleId="Titre">
    <w:name w:val="Title"/>
    <w:basedOn w:val="Normal"/>
    <w:next w:val="Normal"/>
    <w:link w:val="TitreCar"/>
    <w:uiPriority w:val="10"/>
    <w:qFormat/>
    <w:rsid w:val="00E63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3F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3F2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3F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3F21"/>
    <w:pPr>
      <w:spacing w:before="160"/>
      <w:jc w:val="center"/>
    </w:pPr>
    <w:rPr>
      <w:i/>
      <w:iCs/>
      <w:color w:val="404040" w:themeColor="text1" w:themeTint="BF"/>
    </w:rPr>
  </w:style>
  <w:style w:type="character" w:customStyle="1" w:styleId="CitationCar">
    <w:name w:val="Citation Car"/>
    <w:basedOn w:val="Policepardfaut"/>
    <w:link w:val="Citation"/>
    <w:uiPriority w:val="29"/>
    <w:rsid w:val="00E63F21"/>
    <w:rPr>
      <w:i/>
      <w:iCs/>
      <w:color w:val="404040" w:themeColor="text1" w:themeTint="BF"/>
    </w:rPr>
  </w:style>
  <w:style w:type="paragraph" w:styleId="Paragraphedeliste">
    <w:name w:val="List Paragraph"/>
    <w:basedOn w:val="Normal"/>
    <w:uiPriority w:val="34"/>
    <w:qFormat/>
    <w:rsid w:val="00E63F21"/>
    <w:pPr>
      <w:ind w:left="720"/>
      <w:contextualSpacing/>
    </w:pPr>
  </w:style>
  <w:style w:type="character" w:styleId="Accentuationintense">
    <w:name w:val="Intense Emphasis"/>
    <w:basedOn w:val="Policepardfaut"/>
    <w:uiPriority w:val="21"/>
    <w:qFormat/>
    <w:rsid w:val="00E63F21"/>
    <w:rPr>
      <w:i/>
      <w:iCs/>
      <w:color w:val="2F5496" w:themeColor="accent1" w:themeShade="BF"/>
    </w:rPr>
  </w:style>
  <w:style w:type="paragraph" w:styleId="Citationintense">
    <w:name w:val="Intense Quote"/>
    <w:basedOn w:val="Normal"/>
    <w:next w:val="Normal"/>
    <w:link w:val="CitationintenseCar"/>
    <w:uiPriority w:val="30"/>
    <w:qFormat/>
    <w:rsid w:val="00E63F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63F21"/>
    <w:rPr>
      <w:i/>
      <w:iCs/>
      <w:color w:val="2F5496" w:themeColor="accent1" w:themeShade="BF"/>
    </w:rPr>
  </w:style>
  <w:style w:type="character" w:styleId="Rfrenceintense">
    <w:name w:val="Intense Reference"/>
    <w:basedOn w:val="Policepardfaut"/>
    <w:uiPriority w:val="32"/>
    <w:qFormat/>
    <w:rsid w:val="00E63F21"/>
    <w:rPr>
      <w:b/>
      <w:bCs/>
      <w:smallCaps/>
      <w:color w:val="2F5496" w:themeColor="accent1" w:themeShade="BF"/>
      <w:spacing w:val="5"/>
    </w:rPr>
  </w:style>
  <w:style w:type="character" w:styleId="Lienhypertexte">
    <w:name w:val="Hyperlink"/>
    <w:basedOn w:val="Policepardfaut"/>
    <w:uiPriority w:val="99"/>
    <w:unhideWhenUsed/>
    <w:rsid w:val="00C35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33375">
      <w:bodyDiv w:val="1"/>
      <w:marLeft w:val="0"/>
      <w:marRight w:val="0"/>
      <w:marTop w:val="0"/>
      <w:marBottom w:val="0"/>
      <w:divBdr>
        <w:top w:val="none" w:sz="0" w:space="0" w:color="auto"/>
        <w:left w:val="none" w:sz="0" w:space="0" w:color="auto"/>
        <w:bottom w:val="none" w:sz="0" w:space="0" w:color="auto"/>
        <w:right w:val="none" w:sz="0" w:space="0" w:color="auto"/>
      </w:divBdr>
      <w:divsChild>
        <w:div w:id="1342202329">
          <w:marLeft w:val="0"/>
          <w:marRight w:val="0"/>
          <w:marTop w:val="0"/>
          <w:marBottom w:val="0"/>
          <w:divBdr>
            <w:top w:val="none" w:sz="0" w:space="0" w:color="auto"/>
            <w:left w:val="none" w:sz="0" w:space="0" w:color="auto"/>
            <w:bottom w:val="none" w:sz="0" w:space="0" w:color="auto"/>
            <w:right w:val="none" w:sz="0" w:space="0" w:color="auto"/>
          </w:divBdr>
          <w:divsChild>
            <w:div w:id="1942761409">
              <w:marLeft w:val="0"/>
              <w:marRight w:val="0"/>
              <w:marTop w:val="0"/>
              <w:marBottom w:val="0"/>
              <w:divBdr>
                <w:top w:val="none" w:sz="0" w:space="0" w:color="auto"/>
                <w:left w:val="none" w:sz="0" w:space="0" w:color="auto"/>
                <w:bottom w:val="none" w:sz="0" w:space="0" w:color="auto"/>
                <w:right w:val="none" w:sz="0" w:space="0" w:color="auto"/>
              </w:divBdr>
            </w:div>
            <w:div w:id="2079474054">
              <w:marLeft w:val="0"/>
              <w:marRight w:val="0"/>
              <w:marTop w:val="0"/>
              <w:marBottom w:val="0"/>
              <w:divBdr>
                <w:top w:val="none" w:sz="0" w:space="0" w:color="auto"/>
                <w:left w:val="none" w:sz="0" w:space="0" w:color="auto"/>
                <w:bottom w:val="none" w:sz="0" w:space="0" w:color="auto"/>
                <w:right w:val="none" w:sz="0" w:space="0" w:color="auto"/>
              </w:divBdr>
              <w:divsChild>
                <w:div w:id="6649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550">
          <w:marLeft w:val="0"/>
          <w:marRight w:val="0"/>
          <w:marTop w:val="0"/>
          <w:marBottom w:val="0"/>
          <w:divBdr>
            <w:top w:val="none" w:sz="0" w:space="0" w:color="auto"/>
            <w:left w:val="none" w:sz="0" w:space="0" w:color="auto"/>
            <w:bottom w:val="none" w:sz="0" w:space="0" w:color="auto"/>
            <w:right w:val="none" w:sz="0" w:space="0" w:color="auto"/>
          </w:divBdr>
          <w:divsChild>
            <w:div w:id="1551458896">
              <w:marLeft w:val="0"/>
              <w:marRight w:val="0"/>
              <w:marTop w:val="0"/>
              <w:marBottom w:val="0"/>
              <w:divBdr>
                <w:top w:val="none" w:sz="0" w:space="0" w:color="auto"/>
                <w:left w:val="none" w:sz="0" w:space="0" w:color="auto"/>
                <w:bottom w:val="none" w:sz="0" w:space="0" w:color="auto"/>
                <w:right w:val="none" w:sz="0" w:space="0" w:color="auto"/>
              </w:divBdr>
            </w:div>
            <w:div w:id="2063599823">
              <w:marLeft w:val="0"/>
              <w:marRight w:val="0"/>
              <w:marTop w:val="0"/>
              <w:marBottom w:val="0"/>
              <w:divBdr>
                <w:top w:val="none" w:sz="0" w:space="0" w:color="auto"/>
                <w:left w:val="none" w:sz="0" w:space="0" w:color="auto"/>
                <w:bottom w:val="none" w:sz="0" w:space="0" w:color="auto"/>
                <w:right w:val="none" w:sz="0" w:space="0" w:color="auto"/>
              </w:divBdr>
              <w:divsChild>
                <w:div w:id="1171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6831">
          <w:marLeft w:val="0"/>
          <w:marRight w:val="0"/>
          <w:marTop w:val="0"/>
          <w:marBottom w:val="0"/>
          <w:divBdr>
            <w:top w:val="none" w:sz="0" w:space="0" w:color="auto"/>
            <w:left w:val="none" w:sz="0" w:space="0" w:color="auto"/>
            <w:bottom w:val="none" w:sz="0" w:space="0" w:color="auto"/>
            <w:right w:val="none" w:sz="0" w:space="0" w:color="auto"/>
          </w:divBdr>
          <w:divsChild>
            <w:div w:id="743335620">
              <w:marLeft w:val="0"/>
              <w:marRight w:val="0"/>
              <w:marTop w:val="0"/>
              <w:marBottom w:val="0"/>
              <w:divBdr>
                <w:top w:val="none" w:sz="0" w:space="0" w:color="auto"/>
                <w:left w:val="none" w:sz="0" w:space="0" w:color="auto"/>
                <w:bottom w:val="none" w:sz="0" w:space="0" w:color="auto"/>
                <w:right w:val="none" w:sz="0" w:space="0" w:color="auto"/>
              </w:divBdr>
            </w:div>
            <w:div w:id="1463615619">
              <w:marLeft w:val="0"/>
              <w:marRight w:val="0"/>
              <w:marTop w:val="0"/>
              <w:marBottom w:val="0"/>
              <w:divBdr>
                <w:top w:val="none" w:sz="0" w:space="0" w:color="auto"/>
                <w:left w:val="none" w:sz="0" w:space="0" w:color="auto"/>
                <w:bottom w:val="none" w:sz="0" w:space="0" w:color="auto"/>
                <w:right w:val="none" w:sz="0" w:space="0" w:color="auto"/>
              </w:divBdr>
              <w:divsChild>
                <w:div w:id="2590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9945">
          <w:marLeft w:val="0"/>
          <w:marRight w:val="0"/>
          <w:marTop w:val="0"/>
          <w:marBottom w:val="0"/>
          <w:divBdr>
            <w:top w:val="none" w:sz="0" w:space="0" w:color="auto"/>
            <w:left w:val="none" w:sz="0" w:space="0" w:color="auto"/>
            <w:bottom w:val="none" w:sz="0" w:space="0" w:color="auto"/>
            <w:right w:val="none" w:sz="0" w:space="0" w:color="auto"/>
          </w:divBdr>
          <w:divsChild>
            <w:div w:id="1809203814">
              <w:marLeft w:val="0"/>
              <w:marRight w:val="0"/>
              <w:marTop w:val="0"/>
              <w:marBottom w:val="0"/>
              <w:divBdr>
                <w:top w:val="none" w:sz="0" w:space="0" w:color="auto"/>
                <w:left w:val="none" w:sz="0" w:space="0" w:color="auto"/>
                <w:bottom w:val="none" w:sz="0" w:space="0" w:color="auto"/>
                <w:right w:val="none" w:sz="0" w:space="0" w:color="auto"/>
              </w:divBdr>
            </w:div>
            <w:div w:id="1909925009">
              <w:marLeft w:val="0"/>
              <w:marRight w:val="0"/>
              <w:marTop w:val="0"/>
              <w:marBottom w:val="0"/>
              <w:divBdr>
                <w:top w:val="none" w:sz="0" w:space="0" w:color="auto"/>
                <w:left w:val="none" w:sz="0" w:space="0" w:color="auto"/>
                <w:bottom w:val="none" w:sz="0" w:space="0" w:color="auto"/>
                <w:right w:val="none" w:sz="0" w:space="0" w:color="auto"/>
              </w:divBdr>
              <w:divsChild>
                <w:div w:id="14667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5979">
      <w:bodyDiv w:val="1"/>
      <w:marLeft w:val="0"/>
      <w:marRight w:val="0"/>
      <w:marTop w:val="0"/>
      <w:marBottom w:val="0"/>
      <w:divBdr>
        <w:top w:val="none" w:sz="0" w:space="0" w:color="auto"/>
        <w:left w:val="none" w:sz="0" w:space="0" w:color="auto"/>
        <w:bottom w:val="none" w:sz="0" w:space="0" w:color="auto"/>
        <w:right w:val="none" w:sz="0" w:space="0" w:color="auto"/>
      </w:divBdr>
      <w:divsChild>
        <w:div w:id="216866553">
          <w:marLeft w:val="0"/>
          <w:marRight w:val="0"/>
          <w:marTop w:val="0"/>
          <w:marBottom w:val="0"/>
          <w:divBdr>
            <w:top w:val="none" w:sz="0" w:space="0" w:color="auto"/>
            <w:left w:val="none" w:sz="0" w:space="0" w:color="auto"/>
            <w:bottom w:val="none" w:sz="0" w:space="0" w:color="auto"/>
            <w:right w:val="none" w:sz="0" w:space="0" w:color="auto"/>
          </w:divBdr>
          <w:divsChild>
            <w:div w:id="564993303">
              <w:marLeft w:val="0"/>
              <w:marRight w:val="0"/>
              <w:marTop w:val="0"/>
              <w:marBottom w:val="0"/>
              <w:divBdr>
                <w:top w:val="none" w:sz="0" w:space="0" w:color="auto"/>
                <w:left w:val="none" w:sz="0" w:space="0" w:color="auto"/>
                <w:bottom w:val="none" w:sz="0" w:space="0" w:color="auto"/>
                <w:right w:val="none" w:sz="0" w:space="0" w:color="auto"/>
              </w:divBdr>
            </w:div>
            <w:div w:id="144443219">
              <w:marLeft w:val="0"/>
              <w:marRight w:val="0"/>
              <w:marTop w:val="0"/>
              <w:marBottom w:val="0"/>
              <w:divBdr>
                <w:top w:val="none" w:sz="0" w:space="0" w:color="auto"/>
                <w:left w:val="none" w:sz="0" w:space="0" w:color="auto"/>
                <w:bottom w:val="none" w:sz="0" w:space="0" w:color="auto"/>
                <w:right w:val="none" w:sz="0" w:space="0" w:color="auto"/>
              </w:divBdr>
              <w:divsChild>
                <w:div w:id="4368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647">
          <w:marLeft w:val="0"/>
          <w:marRight w:val="0"/>
          <w:marTop w:val="0"/>
          <w:marBottom w:val="0"/>
          <w:divBdr>
            <w:top w:val="none" w:sz="0" w:space="0" w:color="auto"/>
            <w:left w:val="none" w:sz="0" w:space="0" w:color="auto"/>
            <w:bottom w:val="none" w:sz="0" w:space="0" w:color="auto"/>
            <w:right w:val="none" w:sz="0" w:space="0" w:color="auto"/>
          </w:divBdr>
          <w:divsChild>
            <w:div w:id="1361006571">
              <w:marLeft w:val="0"/>
              <w:marRight w:val="0"/>
              <w:marTop w:val="0"/>
              <w:marBottom w:val="0"/>
              <w:divBdr>
                <w:top w:val="none" w:sz="0" w:space="0" w:color="auto"/>
                <w:left w:val="none" w:sz="0" w:space="0" w:color="auto"/>
                <w:bottom w:val="none" w:sz="0" w:space="0" w:color="auto"/>
                <w:right w:val="none" w:sz="0" w:space="0" w:color="auto"/>
              </w:divBdr>
            </w:div>
            <w:div w:id="2132362784">
              <w:marLeft w:val="0"/>
              <w:marRight w:val="0"/>
              <w:marTop w:val="0"/>
              <w:marBottom w:val="0"/>
              <w:divBdr>
                <w:top w:val="none" w:sz="0" w:space="0" w:color="auto"/>
                <w:left w:val="none" w:sz="0" w:space="0" w:color="auto"/>
                <w:bottom w:val="none" w:sz="0" w:space="0" w:color="auto"/>
                <w:right w:val="none" w:sz="0" w:space="0" w:color="auto"/>
              </w:divBdr>
              <w:divsChild>
                <w:div w:id="367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9734">
          <w:marLeft w:val="0"/>
          <w:marRight w:val="0"/>
          <w:marTop w:val="0"/>
          <w:marBottom w:val="0"/>
          <w:divBdr>
            <w:top w:val="none" w:sz="0" w:space="0" w:color="auto"/>
            <w:left w:val="none" w:sz="0" w:space="0" w:color="auto"/>
            <w:bottom w:val="none" w:sz="0" w:space="0" w:color="auto"/>
            <w:right w:val="none" w:sz="0" w:space="0" w:color="auto"/>
          </w:divBdr>
          <w:divsChild>
            <w:div w:id="1657610878">
              <w:marLeft w:val="0"/>
              <w:marRight w:val="0"/>
              <w:marTop w:val="0"/>
              <w:marBottom w:val="0"/>
              <w:divBdr>
                <w:top w:val="none" w:sz="0" w:space="0" w:color="auto"/>
                <w:left w:val="none" w:sz="0" w:space="0" w:color="auto"/>
                <w:bottom w:val="none" w:sz="0" w:space="0" w:color="auto"/>
                <w:right w:val="none" w:sz="0" w:space="0" w:color="auto"/>
              </w:divBdr>
            </w:div>
            <w:div w:id="1373576562">
              <w:marLeft w:val="0"/>
              <w:marRight w:val="0"/>
              <w:marTop w:val="0"/>
              <w:marBottom w:val="0"/>
              <w:divBdr>
                <w:top w:val="none" w:sz="0" w:space="0" w:color="auto"/>
                <w:left w:val="none" w:sz="0" w:space="0" w:color="auto"/>
                <w:bottom w:val="none" w:sz="0" w:space="0" w:color="auto"/>
                <w:right w:val="none" w:sz="0" w:space="0" w:color="auto"/>
              </w:divBdr>
              <w:divsChild>
                <w:div w:id="12604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8034">
          <w:marLeft w:val="0"/>
          <w:marRight w:val="0"/>
          <w:marTop w:val="0"/>
          <w:marBottom w:val="0"/>
          <w:divBdr>
            <w:top w:val="none" w:sz="0" w:space="0" w:color="auto"/>
            <w:left w:val="none" w:sz="0" w:space="0" w:color="auto"/>
            <w:bottom w:val="none" w:sz="0" w:space="0" w:color="auto"/>
            <w:right w:val="none" w:sz="0" w:space="0" w:color="auto"/>
          </w:divBdr>
          <w:divsChild>
            <w:div w:id="950623602">
              <w:marLeft w:val="0"/>
              <w:marRight w:val="0"/>
              <w:marTop w:val="0"/>
              <w:marBottom w:val="0"/>
              <w:divBdr>
                <w:top w:val="none" w:sz="0" w:space="0" w:color="auto"/>
                <w:left w:val="none" w:sz="0" w:space="0" w:color="auto"/>
                <w:bottom w:val="none" w:sz="0" w:space="0" w:color="auto"/>
                <w:right w:val="none" w:sz="0" w:space="0" w:color="auto"/>
              </w:divBdr>
            </w:div>
            <w:div w:id="590511987">
              <w:marLeft w:val="0"/>
              <w:marRight w:val="0"/>
              <w:marTop w:val="0"/>
              <w:marBottom w:val="0"/>
              <w:divBdr>
                <w:top w:val="none" w:sz="0" w:space="0" w:color="auto"/>
                <w:left w:val="none" w:sz="0" w:space="0" w:color="auto"/>
                <w:bottom w:val="none" w:sz="0" w:space="0" w:color="auto"/>
                <w:right w:val="none" w:sz="0" w:space="0" w:color="auto"/>
              </w:divBdr>
              <w:divsChild>
                <w:div w:id="18729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dric.cnam.fr/vertigo/Cours/RCP217/preambule.html" TargetMode="External"/><Relationship Id="rId13" Type="http://schemas.openxmlformats.org/officeDocument/2006/relationships/hyperlink" Target="https://cedric.cnam.fr/vertigo/Cours/RCP217/coursDonneesSpatiotemporelles.html" TargetMode="External"/><Relationship Id="rId18" Type="http://schemas.openxmlformats.org/officeDocument/2006/relationships/hyperlink" Target="https://cedric.cnam.fr/vertigo/Cours/RCP217/coursTraitementLangueNaturelle.html" TargetMode="External"/><Relationship Id="rId3" Type="http://schemas.openxmlformats.org/officeDocument/2006/relationships/settings" Target="settings.xml"/><Relationship Id="rId21" Type="http://schemas.openxmlformats.org/officeDocument/2006/relationships/hyperlink" Target="https://cedric.cnam.fr/vertigo/Cours/RCP217/search.html" TargetMode="External"/><Relationship Id="rId7" Type="http://schemas.openxmlformats.org/officeDocument/2006/relationships/hyperlink" Target="https://cedric.cnam.fr/vertigo/Cours/RCP217/preambule.html" TargetMode="External"/><Relationship Id="rId12" Type="http://schemas.openxmlformats.org/officeDocument/2006/relationships/hyperlink" Target="https://cedric.cnam.fr/vertigo/Cours/RCP217/coursDonneesSpatiotemporelles.html" TargetMode="External"/><Relationship Id="rId17" Type="http://schemas.openxmlformats.org/officeDocument/2006/relationships/hyperlink" Target="https://cedric.cnam.fr/vertigo/Cours/RCP217/coursTraitementLangueNaturelle.html" TargetMode="External"/><Relationship Id="rId2" Type="http://schemas.openxmlformats.org/officeDocument/2006/relationships/styles" Target="styles.xml"/><Relationship Id="rId16" Type="http://schemas.openxmlformats.org/officeDocument/2006/relationships/hyperlink" Target="https://cedric.cnam.fr/vertigo/Cours/RCP217/coursDonneesSpatiotemporelles.html" TargetMode="External"/><Relationship Id="rId20" Type="http://schemas.openxmlformats.org/officeDocument/2006/relationships/hyperlink" Target="https://cedric.cnam.fr/vertigo/Cours/RCP217/coursRecommandationGraphML.html" TargetMode="External"/><Relationship Id="rId1" Type="http://schemas.openxmlformats.org/officeDocument/2006/relationships/numbering" Target="numbering.xml"/><Relationship Id="rId6" Type="http://schemas.openxmlformats.org/officeDocument/2006/relationships/hyperlink" Target="https://cedric.cnam.fr/vertigo/Cours/RCP217/preambule.html" TargetMode="External"/><Relationship Id="rId11" Type="http://schemas.openxmlformats.org/officeDocument/2006/relationships/hyperlink" Target="https://cedric.cnam.fr/vertigo/Cours/RCP217/preambule.html" TargetMode="External"/><Relationship Id="rId24" Type="http://schemas.openxmlformats.org/officeDocument/2006/relationships/theme" Target="theme/theme1.xml"/><Relationship Id="rId5" Type="http://schemas.openxmlformats.org/officeDocument/2006/relationships/hyperlink" Target="https://cedric.cnam.fr/vertigo/Cours/RCP217/preambule.html" TargetMode="External"/><Relationship Id="rId15" Type="http://schemas.openxmlformats.org/officeDocument/2006/relationships/hyperlink" Target="https://cedric.cnam.fr/vertigo/Cours/RCP217/coursDonneesSpatiotemporelles.html" TargetMode="External"/><Relationship Id="rId23" Type="http://schemas.openxmlformats.org/officeDocument/2006/relationships/fontTable" Target="fontTable.xml"/><Relationship Id="rId10" Type="http://schemas.openxmlformats.org/officeDocument/2006/relationships/hyperlink" Target="https://cedric.cnam.fr/vertigo/Cours/RCP217/preambule.html" TargetMode="External"/><Relationship Id="rId19" Type="http://schemas.openxmlformats.org/officeDocument/2006/relationships/hyperlink" Target="https://cedric.cnam.fr/vertigo/Cours/RCP217/coursRecommandationGraphML.html" TargetMode="External"/><Relationship Id="rId4" Type="http://schemas.openxmlformats.org/officeDocument/2006/relationships/webSettings" Target="webSettings.xml"/><Relationship Id="rId9" Type="http://schemas.openxmlformats.org/officeDocument/2006/relationships/hyperlink" Target="https://cedric.cnam.fr/vertigo/Cours/RCP217/preambule.html" TargetMode="External"/><Relationship Id="rId14" Type="http://schemas.openxmlformats.org/officeDocument/2006/relationships/hyperlink" Target="https://cedric.cnam.fr/vertigo/Cours/RCP217/coursDonneesSpatiotemporelles.html" TargetMode="External"/><Relationship Id="rId22" Type="http://schemas.openxmlformats.org/officeDocument/2006/relationships/hyperlink" Target="https://cedric.cnam.fr/vertigo/Cours/RCP217/gen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3477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 Troy</dc:creator>
  <cp:keywords/>
  <dc:description/>
  <cp:lastModifiedBy>Armi Troy</cp:lastModifiedBy>
  <cp:revision>14</cp:revision>
  <dcterms:created xsi:type="dcterms:W3CDTF">2025-03-17T07:22:00Z</dcterms:created>
  <dcterms:modified xsi:type="dcterms:W3CDTF">2025-04-02T09:19:00Z</dcterms:modified>
</cp:coreProperties>
</file>