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Idea破解版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Oracle plsql developer 试图操作oracle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Mysql navicat破解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powerdesigner 破解版 视图设计数据库  概念模型 逻辑模型 物理模型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PDMan  同 powerdesigner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Xyplorer 资源管理器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Everything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Beyond compare 比较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Xxmind 思维导图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Vmware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Xshell 破解版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Xftp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Vscode 编辑器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Xbuilder  前端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Redisdesktopmanager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Regexbuddy4.9 正则表达式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0C3B28"/>
    <w:rsid w:val="18593AE6"/>
    <w:rsid w:val="2BD56B74"/>
    <w:rsid w:val="2D735A6F"/>
    <w:rsid w:val="2E064F79"/>
    <w:rsid w:val="318F6F01"/>
    <w:rsid w:val="37D730A9"/>
    <w:rsid w:val="63A750F8"/>
    <w:rsid w:val="67AD5FB4"/>
    <w:rsid w:val="68AA713A"/>
    <w:rsid w:val="71EA3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sz w:val="19"/>
      <w:szCs w:val="19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75</Words>
  <Characters>209</Characters>
  <Lines>0</Lines>
  <Paragraphs>0</Paragraphs>
  <TotalTime>75</TotalTime>
  <ScaleCrop>false</ScaleCrop>
  <LinksUpToDate>false</LinksUpToDate>
  <CharactersWithSpaces>232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2021-11-07T08:48:00Z</dcterms:created>
  <dc:creator>15276</dc:creator>
  <cp:lastModifiedBy>Neil</cp:lastModifiedBy>
  <dcterms:modified xsi:type="dcterms:W3CDTF">2022-04-09T10:31:09Z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379972841BB74A27BD81F74929D2A666</vt:lpwstr>
  </property>
</Properties>
</file>