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94E9" w14:textId="77777777" w:rsidR="009466D7" w:rsidRDefault="00000000">
      <w:pPr>
        <w:spacing w:after="60"/>
        <w:jc w:val="center"/>
      </w:pPr>
      <w:r>
        <w:rPr>
          <w:b/>
          <w:bCs/>
          <w:sz w:val="28"/>
          <w:szCs w:val="28"/>
        </w:rPr>
        <w:t>Serviço Nacional de Aprendizagem Industrial</w:t>
      </w:r>
    </w:p>
    <w:p w14:paraId="139A6FE9" w14:textId="77777777" w:rsidR="009466D7" w:rsidRDefault="00000000">
      <w:pPr>
        <w:spacing w:after="200"/>
        <w:jc w:val="center"/>
      </w:pPr>
      <w:r>
        <w:rPr>
          <w:b/>
          <w:bCs/>
          <w:sz w:val="24"/>
          <w:szCs w:val="24"/>
        </w:rPr>
        <w:t>Santa Catarina</w:t>
      </w:r>
    </w:p>
    <w:p w14:paraId="26C3F924" w14:textId="77777777" w:rsidR="009466D7" w:rsidRDefault="00000000">
      <w:pPr>
        <w:spacing w:after="60"/>
        <w:jc w:val="center"/>
      </w:pPr>
      <w:r>
        <w:rPr>
          <w:b/>
          <w:bCs/>
          <w:sz w:val="32"/>
          <w:szCs w:val="32"/>
        </w:rPr>
        <w:t>RECUPERAÇÃO — AVALIAÇÃO OBJETIVA</w:t>
      </w:r>
    </w:p>
    <w:p w14:paraId="47399618" w14:textId="77777777" w:rsidR="009466D7" w:rsidRDefault="00000000">
      <w:pPr>
        <w:spacing w:after="300"/>
        <w:jc w:val="center"/>
      </w:pPr>
      <w:r>
        <w:rPr>
          <w:b/>
          <w:bCs/>
          <w:sz w:val="24"/>
          <w:szCs w:val="24"/>
        </w:rPr>
        <w:t>Desempenho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00"/>
      </w:tblGrid>
      <w:tr w:rsidR="009466D7" w14:paraId="7CE9A67C" w14:textId="77777777">
        <w:tc>
          <w:tcPr>
            <w:tcW w:w="3200" w:type="dxa"/>
            <w:shd w:val="clear" w:color="D9E2F3" w:fill="D9E2F3"/>
            <w:vAlign w:val="center"/>
          </w:tcPr>
          <w:p w14:paraId="07400385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7600" w:type="dxa"/>
            <w:vAlign w:val="center"/>
          </w:tcPr>
          <w:p w14:paraId="3DD3AEE7" w14:textId="3EF5BD8A" w:rsidR="009466D7" w:rsidRDefault="009466D7">
            <w:pPr>
              <w:spacing w:before="60" w:after="60"/>
            </w:pPr>
          </w:p>
        </w:tc>
      </w:tr>
      <w:tr w:rsidR="009466D7" w14:paraId="657BAC97" w14:textId="77777777">
        <w:tc>
          <w:tcPr>
            <w:tcW w:w="3200" w:type="dxa"/>
            <w:shd w:val="clear" w:color="D9E2F3" w:fill="D9E2F3"/>
            <w:vAlign w:val="center"/>
          </w:tcPr>
          <w:p w14:paraId="2AA4E9B2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7600" w:type="dxa"/>
            <w:vAlign w:val="center"/>
          </w:tcPr>
          <w:p w14:paraId="13A614E1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GELVAZIO CAMARGO</w:t>
            </w:r>
          </w:p>
        </w:tc>
      </w:tr>
      <w:tr w:rsidR="009466D7" w14:paraId="7D60A893" w14:textId="77777777">
        <w:tc>
          <w:tcPr>
            <w:tcW w:w="3200" w:type="dxa"/>
            <w:shd w:val="clear" w:color="D9E2F3" w:fill="D9E2F3"/>
            <w:vAlign w:val="center"/>
          </w:tcPr>
          <w:p w14:paraId="5499072E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7600" w:type="dxa"/>
            <w:vAlign w:val="center"/>
          </w:tcPr>
          <w:p w14:paraId="0DB53FE3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Aprendizagem Industrial — Operador de Produção Industrial</w:t>
            </w:r>
          </w:p>
        </w:tc>
      </w:tr>
      <w:tr w:rsidR="009466D7" w14:paraId="1B008F37" w14:textId="77777777">
        <w:tc>
          <w:tcPr>
            <w:tcW w:w="3200" w:type="dxa"/>
            <w:shd w:val="clear" w:color="D9E2F3" w:fill="D9E2F3"/>
            <w:vAlign w:val="center"/>
          </w:tcPr>
          <w:p w14:paraId="003009B1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Unidade Curricular:</w:t>
            </w:r>
          </w:p>
        </w:tc>
        <w:tc>
          <w:tcPr>
            <w:tcW w:w="7600" w:type="dxa"/>
            <w:vAlign w:val="center"/>
          </w:tcPr>
          <w:p w14:paraId="4DF06932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Introdução à Tecnologia da Informação e Comunicação</w:t>
            </w:r>
          </w:p>
        </w:tc>
      </w:tr>
      <w:tr w:rsidR="009466D7" w14:paraId="28EB00E7" w14:textId="77777777">
        <w:tc>
          <w:tcPr>
            <w:tcW w:w="3200" w:type="dxa"/>
            <w:shd w:val="clear" w:color="D9E2F3" w:fill="D9E2F3"/>
            <w:vAlign w:val="center"/>
          </w:tcPr>
          <w:p w14:paraId="7F82EFFE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7600" w:type="dxa"/>
            <w:vAlign w:val="center"/>
          </w:tcPr>
          <w:p w14:paraId="5D3DDA42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AI OPIR 2026/2 V1</w:t>
            </w:r>
          </w:p>
        </w:tc>
      </w:tr>
      <w:tr w:rsidR="009466D7" w14:paraId="1359A0EA" w14:textId="77777777">
        <w:tc>
          <w:tcPr>
            <w:tcW w:w="3200" w:type="dxa"/>
            <w:shd w:val="clear" w:color="D9E2F3" w:fill="D9E2F3"/>
            <w:vAlign w:val="center"/>
          </w:tcPr>
          <w:p w14:paraId="5A8E591C" w14:textId="77777777" w:rsidR="009466D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Estudante:</w:t>
            </w:r>
          </w:p>
        </w:tc>
        <w:tc>
          <w:tcPr>
            <w:tcW w:w="7600" w:type="dxa"/>
            <w:vAlign w:val="center"/>
          </w:tcPr>
          <w:p w14:paraId="21FD740B" w14:textId="166DC823" w:rsidR="009466D7" w:rsidRDefault="009466D7">
            <w:pPr>
              <w:spacing w:before="60" w:after="60"/>
            </w:pPr>
          </w:p>
        </w:tc>
      </w:tr>
    </w:tbl>
    <w:p w14:paraId="707EFF75" w14:textId="77777777" w:rsidR="009466D7" w:rsidRDefault="009466D7">
      <w:pPr>
        <w:spacing w:before="80" w:after="80"/>
      </w:pPr>
    </w:p>
    <w:p w14:paraId="531B0C29" w14:textId="77777777" w:rsidR="009466D7" w:rsidRDefault="00000000">
      <w:pPr>
        <w:shd w:val="clear" w:color="1F3864" w:fill="1F3864"/>
        <w:spacing w:before="200" w:after="100"/>
      </w:pPr>
      <w:r>
        <w:rPr>
          <w:b/>
          <w:bCs/>
          <w:color w:val="FFFFFF"/>
          <w:sz w:val="24"/>
          <w:szCs w:val="24"/>
        </w:rPr>
        <w:t>CAPACIDADES AVALIADAS</w:t>
      </w:r>
    </w:p>
    <w:p w14:paraId="4FAE6705" w14:textId="77777777" w:rsidR="009466D7" w:rsidRDefault="00000000">
      <w:pPr>
        <w:spacing w:before="60" w:after="40"/>
      </w:pPr>
      <w:r>
        <w:rPr>
          <w:b/>
          <w:bCs/>
        </w:rPr>
        <w:t xml:space="preserve">C1 — </w:t>
      </w:r>
      <w:r>
        <w:t>Empregar os princípios, padrões e normas técnicas de comunicação oral e escrita clara, assertiva e eficaz, condizente com o ambiente de trabalho.</w:t>
      </w:r>
    </w:p>
    <w:p w14:paraId="70B31AC2" w14:textId="77777777" w:rsidR="009466D7" w:rsidRDefault="00000000">
      <w:pPr>
        <w:spacing w:before="40" w:after="40"/>
      </w:pPr>
      <w:r>
        <w:rPr>
          <w:b/>
          <w:bCs/>
        </w:rPr>
        <w:t xml:space="preserve">C2 — </w:t>
      </w:r>
      <w:r>
        <w:t>Aplicar os recursos e procedimentos de segurança da informação.</w:t>
      </w:r>
    </w:p>
    <w:p w14:paraId="22166C8E" w14:textId="77777777" w:rsidR="009466D7" w:rsidRDefault="00000000">
      <w:pPr>
        <w:spacing w:before="40" w:after="40"/>
      </w:pPr>
      <w:r>
        <w:rPr>
          <w:b/>
          <w:bCs/>
        </w:rPr>
        <w:t xml:space="preserve">C3 — </w:t>
      </w:r>
      <w:r>
        <w:t>Interpretar dados, informações técnicas e terminologias de textos técnicos relacionados aos processos industriais.</w:t>
      </w:r>
    </w:p>
    <w:p w14:paraId="514F429A" w14:textId="77777777" w:rsidR="009466D7" w:rsidRDefault="00000000">
      <w:pPr>
        <w:spacing w:before="40" w:after="40"/>
      </w:pPr>
      <w:r>
        <w:rPr>
          <w:b/>
          <w:bCs/>
        </w:rPr>
        <w:t xml:space="preserve">C4 — </w:t>
      </w:r>
      <w:r>
        <w:t>Reconhecer características e aplicabilidade de hardware e software de sistemas informatizados utilizados na indústria.</w:t>
      </w:r>
    </w:p>
    <w:p w14:paraId="68BADE91" w14:textId="77777777" w:rsidR="009466D7" w:rsidRDefault="00000000">
      <w:pPr>
        <w:spacing w:before="40" w:after="40"/>
      </w:pPr>
      <w:r>
        <w:rPr>
          <w:b/>
          <w:bCs/>
        </w:rPr>
        <w:t xml:space="preserve">C5 — </w:t>
      </w:r>
      <w:r>
        <w:t>Utilizar recursos e funcionalidades da WEB nos processos de comunicação no trabalho, de busca, armazenamento e compartilhamento de informação.</w:t>
      </w:r>
    </w:p>
    <w:p w14:paraId="63F94B99" w14:textId="77777777" w:rsidR="009466D7" w:rsidRDefault="009466D7">
      <w:pPr>
        <w:spacing w:before="80" w:after="80"/>
      </w:pPr>
    </w:p>
    <w:p w14:paraId="6DD60E23" w14:textId="77777777" w:rsidR="009466D7" w:rsidRDefault="00000000">
      <w:pPr>
        <w:shd w:val="clear" w:color="2E74B5" w:fill="2E74B5"/>
        <w:spacing w:before="100" w:after="80"/>
      </w:pPr>
      <w:r>
        <w:rPr>
          <w:b/>
          <w:bCs/>
          <w:color w:val="FFFFFF"/>
        </w:rPr>
        <w:t>INSTRUÇÕES AO ESTUDANTE</w:t>
      </w:r>
    </w:p>
    <w:p w14:paraId="47E94196" w14:textId="77777777" w:rsidR="009466D7" w:rsidRDefault="00000000">
      <w:pPr>
        <w:spacing w:before="40" w:after="20"/>
        <w:ind w:left="200"/>
      </w:pPr>
      <w:r>
        <w:rPr>
          <w:sz w:val="20"/>
          <w:szCs w:val="20"/>
        </w:rPr>
        <w:t>• Esta é a avaliação de recuperação. Ela contém 10 questões de múltipla escolha, cada uma valendo 1,0 ponto (total: 10,0 pontos).</w:t>
      </w:r>
    </w:p>
    <w:p w14:paraId="5A85EE7C" w14:textId="77777777" w:rsidR="009466D7" w:rsidRDefault="00000000">
      <w:pPr>
        <w:spacing w:before="20" w:after="20"/>
        <w:ind w:left="200"/>
      </w:pPr>
      <w:r>
        <w:rPr>
          <w:sz w:val="20"/>
          <w:szCs w:val="20"/>
        </w:rPr>
        <w:t>• Leia atentamente a situação antes de responder o comando de cada item.</w:t>
      </w:r>
    </w:p>
    <w:p w14:paraId="5F1AE077" w14:textId="77777777" w:rsidR="009466D7" w:rsidRDefault="00000000">
      <w:pPr>
        <w:spacing w:before="20" w:after="20"/>
        <w:ind w:left="200"/>
      </w:pPr>
      <w:r>
        <w:rPr>
          <w:sz w:val="20"/>
          <w:szCs w:val="20"/>
        </w:rPr>
        <w:t>• Marque apenas uma alternativa por questão.</w:t>
      </w:r>
    </w:p>
    <w:p w14:paraId="252211C5" w14:textId="77777777" w:rsidR="009466D7" w:rsidRDefault="00000000">
      <w:pPr>
        <w:spacing w:before="20" w:after="40"/>
        <w:ind w:left="200"/>
      </w:pPr>
      <w:r>
        <w:rPr>
          <w:sz w:val="20"/>
          <w:szCs w:val="20"/>
        </w:rPr>
        <w:t>• Não é permitida consulta a materiais ou dispositivos eletrônicos.</w:t>
      </w:r>
    </w:p>
    <w:p w14:paraId="2710728F" w14:textId="77777777" w:rsidR="009466D7" w:rsidRDefault="009466D7">
      <w:pPr>
        <w:spacing w:before="80" w:after="80"/>
      </w:pPr>
    </w:p>
    <w:p w14:paraId="3D079012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01</w:t>
      </w:r>
      <w:r>
        <w:rPr>
          <w:color w:val="FFFFFF"/>
          <w:sz w:val="20"/>
          <w:szCs w:val="20"/>
        </w:rPr>
        <w:t xml:space="preserve">  —  C2</w:t>
      </w:r>
    </w:p>
    <w:p w14:paraId="662EDE40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Uma funcionária recebe um e-mail de remetente desconhecido pedindo que ela clique em um link e informe sua senha corporativa para "confirmar o cadastro".</w:t>
      </w:r>
    </w:p>
    <w:p w14:paraId="2F1123AE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A atitude correta diante dessa situação é:</w:t>
      </w:r>
    </w:p>
    <w:p w14:paraId="3F92894D" w14:textId="77777777" w:rsidR="009466D7" w:rsidRDefault="00000000">
      <w:pPr>
        <w:spacing w:before="40" w:after="40"/>
        <w:ind w:left="400"/>
      </w:pPr>
      <w:r>
        <w:t>a) Clicar no link e informar a senha para evitar problemas.</w:t>
      </w:r>
    </w:p>
    <w:p w14:paraId="73AA2690" w14:textId="77777777" w:rsidR="009466D7" w:rsidRDefault="00000000">
      <w:pPr>
        <w:spacing w:before="40" w:after="40"/>
        <w:ind w:left="400"/>
      </w:pPr>
      <w:r>
        <w:t>b) Ignorar o e-mail e não clicar em links ou fornecer dados pessoais.</w:t>
      </w:r>
    </w:p>
    <w:p w14:paraId="6196491D" w14:textId="77777777" w:rsidR="009466D7" w:rsidRDefault="00000000">
      <w:pPr>
        <w:spacing w:before="40" w:after="40"/>
        <w:ind w:left="400"/>
      </w:pPr>
      <w:r>
        <w:t>c) Encaminhar o e-mail para todos os colegas.</w:t>
      </w:r>
    </w:p>
    <w:p w14:paraId="5D7FBF77" w14:textId="77777777" w:rsidR="009466D7" w:rsidRDefault="00000000">
      <w:pPr>
        <w:spacing w:before="40" w:after="40"/>
        <w:ind w:left="400"/>
      </w:pPr>
      <w:r>
        <w:t>d) Responder ao e-mail pedindo mais informações.</w:t>
      </w:r>
    </w:p>
    <w:p w14:paraId="08E12195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02</w:t>
      </w:r>
      <w:r>
        <w:rPr>
          <w:color w:val="FFFFFF"/>
          <w:sz w:val="20"/>
          <w:szCs w:val="20"/>
        </w:rPr>
        <w:t xml:space="preserve">  —  C2</w:t>
      </w:r>
    </w:p>
    <w:p w14:paraId="3FD21371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técnico de TI precisa orientar os funcionários a criarem senhas seguras para acessar os sistemas da empresa.</w:t>
      </w:r>
    </w:p>
    <w:p w14:paraId="7940A65F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A senha que atende melhor aos critérios de segurança é:</w:t>
      </w:r>
    </w:p>
    <w:p w14:paraId="403B7FED" w14:textId="77777777" w:rsidR="009466D7" w:rsidRDefault="00000000">
      <w:pPr>
        <w:spacing w:before="40" w:after="40"/>
        <w:ind w:left="400"/>
      </w:pPr>
      <w:r>
        <w:lastRenderedPageBreak/>
        <w:t>a) nome123</w:t>
      </w:r>
    </w:p>
    <w:p w14:paraId="45A772DA" w14:textId="77777777" w:rsidR="009466D7" w:rsidRDefault="00000000">
      <w:pPr>
        <w:spacing w:before="40" w:after="40"/>
        <w:ind w:left="400"/>
      </w:pPr>
      <w:r>
        <w:t>b) senha</w:t>
      </w:r>
    </w:p>
    <w:p w14:paraId="43EDE12C" w14:textId="77777777" w:rsidR="009466D7" w:rsidRDefault="00000000">
      <w:pPr>
        <w:spacing w:before="40" w:after="40"/>
        <w:ind w:left="400"/>
      </w:pPr>
      <w:r>
        <w:t>c) Tr@b4lh0!2026</w:t>
      </w:r>
    </w:p>
    <w:p w14:paraId="17E435DF" w14:textId="77777777" w:rsidR="009466D7" w:rsidRDefault="00000000">
      <w:pPr>
        <w:spacing w:before="40" w:after="40"/>
        <w:ind w:left="400"/>
      </w:pPr>
      <w:r>
        <w:t>d) 111111</w:t>
      </w:r>
    </w:p>
    <w:p w14:paraId="28F35A2B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03</w:t>
      </w:r>
      <w:r>
        <w:rPr>
          <w:color w:val="FFFFFF"/>
          <w:sz w:val="20"/>
          <w:szCs w:val="20"/>
        </w:rPr>
        <w:t xml:space="preserve">  —  C2</w:t>
      </w:r>
    </w:p>
    <w:p w14:paraId="1AD6F944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computador de uma empresa foi infectado por um programa malicioso que se instalou silenciosamente após o usuário abrir um arquivo de origem desconhecida.</w:t>
      </w:r>
    </w:p>
    <w:p w14:paraId="442570C8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Esse tipo de software é classificado como:</w:t>
      </w:r>
    </w:p>
    <w:p w14:paraId="6B6482A5" w14:textId="77777777" w:rsidR="009466D7" w:rsidRDefault="00000000">
      <w:pPr>
        <w:spacing w:before="40" w:after="40"/>
        <w:ind w:left="400"/>
      </w:pPr>
      <w:r>
        <w:t>a) Sistema operacional.</w:t>
      </w:r>
    </w:p>
    <w:p w14:paraId="09F4D38E" w14:textId="77777777" w:rsidR="009466D7" w:rsidRDefault="00000000">
      <w:pPr>
        <w:spacing w:before="40" w:after="40"/>
        <w:ind w:left="400"/>
      </w:pPr>
      <w:r>
        <w:t>b) Planilha eletrônica.</w:t>
      </w:r>
    </w:p>
    <w:p w14:paraId="10649960" w14:textId="77777777" w:rsidR="009466D7" w:rsidRDefault="00000000">
      <w:pPr>
        <w:spacing w:before="40" w:after="40"/>
        <w:ind w:left="400"/>
      </w:pPr>
      <w:r>
        <w:t>c) Malware (código malicioso).</w:t>
      </w:r>
    </w:p>
    <w:p w14:paraId="7E5CA07C" w14:textId="77777777" w:rsidR="009466D7" w:rsidRDefault="00000000">
      <w:pPr>
        <w:spacing w:before="40" w:after="40"/>
        <w:ind w:left="400"/>
      </w:pPr>
      <w:r>
        <w:t>d) Navegador de internet.</w:t>
      </w:r>
    </w:p>
    <w:p w14:paraId="4285A01F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04</w:t>
      </w:r>
      <w:r>
        <w:rPr>
          <w:color w:val="FFFFFF"/>
          <w:sz w:val="20"/>
          <w:szCs w:val="20"/>
        </w:rPr>
        <w:t xml:space="preserve">  —  C2</w:t>
      </w:r>
    </w:p>
    <w:p w14:paraId="1B5C8E78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Para não perder documentos importantes em caso de falha no computador, a empresa precisa adotar uma estratégia de proteção dos dados.</w:t>
      </w:r>
    </w:p>
    <w:p w14:paraId="48D256D4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A prática mais adequada para garantir a segurança das informações é:</w:t>
      </w:r>
    </w:p>
    <w:p w14:paraId="4859D68F" w14:textId="77777777" w:rsidR="009466D7" w:rsidRDefault="00000000">
      <w:pPr>
        <w:spacing w:before="40" w:after="40"/>
        <w:ind w:left="400"/>
      </w:pPr>
      <w:r>
        <w:t>a) Manter todos os arquivos apenas na área de trabalho do computador.</w:t>
      </w:r>
    </w:p>
    <w:p w14:paraId="39891A18" w14:textId="77777777" w:rsidR="009466D7" w:rsidRDefault="00000000">
      <w:pPr>
        <w:spacing w:before="40" w:after="40"/>
        <w:ind w:left="400"/>
      </w:pPr>
      <w:r>
        <w:t>b) Realizar cópias de segurança (backup) dos dados regularmente.</w:t>
      </w:r>
    </w:p>
    <w:p w14:paraId="5BBAE502" w14:textId="77777777" w:rsidR="009466D7" w:rsidRDefault="00000000">
      <w:pPr>
        <w:spacing w:before="40" w:after="40"/>
        <w:ind w:left="400"/>
      </w:pPr>
      <w:r>
        <w:t>c) Compartilhar os arquivos por e-mail para todos da empresa.</w:t>
      </w:r>
    </w:p>
    <w:p w14:paraId="2BF052D9" w14:textId="77777777" w:rsidR="009466D7" w:rsidRDefault="00000000">
      <w:pPr>
        <w:spacing w:before="40" w:after="40"/>
        <w:ind w:left="400"/>
      </w:pPr>
      <w:r>
        <w:t>d) Nunca fechar os documentos abertos.</w:t>
      </w:r>
    </w:p>
    <w:p w14:paraId="3DA70F7F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05</w:t>
      </w:r>
      <w:r>
        <w:rPr>
          <w:color w:val="FFFFFF"/>
          <w:sz w:val="20"/>
          <w:szCs w:val="20"/>
        </w:rPr>
        <w:t xml:space="preserve">  —  C1</w:t>
      </w:r>
    </w:p>
    <w:p w14:paraId="4D0A4B9C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Após uma reunião de equipe, o supervisor pediu que um funcionário registrasse formalmente os assuntos discutidos, as decisões tomadas e os responsáveis por cada tarefa definida.</w:t>
      </w:r>
    </w:p>
    <w:p w14:paraId="1F037CA9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O documento mais adequado para esse tipo de registro é:</w:t>
      </w:r>
    </w:p>
    <w:p w14:paraId="63D222D4" w14:textId="77777777" w:rsidR="009466D7" w:rsidRDefault="00000000">
      <w:pPr>
        <w:spacing w:before="40" w:after="40"/>
        <w:ind w:left="400"/>
      </w:pPr>
      <w:r>
        <w:t>a) Ata de reunião.</w:t>
      </w:r>
    </w:p>
    <w:p w14:paraId="0F8F0B24" w14:textId="77777777" w:rsidR="009466D7" w:rsidRDefault="00000000">
      <w:pPr>
        <w:spacing w:before="40" w:after="40"/>
        <w:ind w:left="400"/>
      </w:pPr>
      <w:r>
        <w:t>b) Anúncio publicitário.</w:t>
      </w:r>
    </w:p>
    <w:p w14:paraId="7DAB1BAC" w14:textId="77777777" w:rsidR="009466D7" w:rsidRDefault="00000000">
      <w:pPr>
        <w:spacing w:before="40" w:after="40"/>
        <w:ind w:left="400"/>
      </w:pPr>
      <w:r>
        <w:t>c) Mensagem de rede social.</w:t>
      </w:r>
    </w:p>
    <w:p w14:paraId="28518D26" w14:textId="77777777" w:rsidR="009466D7" w:rsidRDefault="00000000">
      <w:pPr>
        <w:spacing w:before="40" w:after="40"/>
        <w:ind w:left="400"/>
      </w:pPr>
      <w:r>
        <w:t>d) Lista de compras.</w:t>
      </w:r>
    </w:p>
    <w:p w14:paraId="5BA0A16D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06</w:t>
      </w:r>
      <w:r>
        <w:rPr>
          <w:color w:val="FFFFFF"/>
          <w:sz w:val="20"/>
          <w:szCs w:val="20"/>
        </w:rPr>
        <w:t xml:space="preserve">  —  C1</w:t>
      </w:r>
    </w:p>
    <w:p w14:paraId="3C5DBC66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se comunicar com sua equipe sobre uma mudança de procedimento. Ele quer garantir que todos entendam a mensagem.</w:t>
      </w:r>
    </w:p>
    <w:p w14:paraId="73115ACF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Para que a comunicação seja eficaz, a mensagem deve ser:</w:t>
      </w:r>
    </w:p>
    <w:p w14:paraId="7BD5BB85" w14:textId="77777777" w:rsidR="009466D7" w:rsidRDefault="00000000">
      <w:pPr>
        <w:spacing w:before="40" w:after="40"/>
        <w:ind w:left="400"/>
      </w:pPr>
      <w:r>
        <w:t>a) Longa, com muitos detalhes desnecessários.</w:t>
      </w:r>
    </w:p>
    <w:p w14:paraId="5187D520" w14:textId="77777777" w:rsidR="009466D7" w:rsidRDefault="00000000">
      <w:pPr>
        <w:spacing w:before="40" w:after="40"/>
        <w:ind w:left="400"/>
      </w:pPr>
      <w:r>
        <w:t>b) Clara, objetiva e adequada ao público que a receberá.</w:t>
      </w:r>
    </w:p>
    <w:p w14:paraId="6308178C" w14:textId="77777777" w:rsidR="009466D7" w:rsidRDefault="00000000">
      <w:pPr>
        <w:spacing w:before="40" w:after="40"/>
        <w:ind w:left="400"/>
      </w:pPr>
      <w:r>
        <w:t>c) Escrita apenas com termos técnicos avançados.</w:t>
      </w:r>
    </w:p>
    <w:p w14:paraId="487C376A" w14:textId="77777777" w:rsidR="009466D7" w:rsidRDefault="00000000">
      <w:pPr>
        <w:spacing w:before="40" w:after="40"/>
        <w:ind w:left="400"/>
      </w:pPr>
      <w:r>
        <w:t>d) Enviada sem indicar o assunto principal.</w:t>
      </w:r>
    </w:p>
    <w:p w14:paraId="6066CA61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07</w:t>
      </w:r>
      <w:r>
        <w:rPr>
          <w:color w:val="FFFFFF"/>
          <w:sz w:val="20"/>
          <w:szCs w:val="20"/>
        </w:rPr>
        <w:t xml:space="preserve">  —  C4</w:t>
      </w:r>
    </w:p>
    <w:p w14:paraId="626EC227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técnico de suporte explica aos funcionários qual é o componente do computador responsável por executar todos os cálculos e processar as instruções dos programas.</w:t>
      </w:r>
    </w:p>
    <w:p w14:paraId="4E1B46FB" w14:textId="77777777" w:rsidR="009466D7" w:rsidRDefault="00000000">
      <w:pPr>
        <w:spacing w:before="60" w:after="80"/>
      </w:pPr>
      <w:r>
        <w:rPr>
          <w:b/>
          <w:bCs/>
        </w:rPr>
        <w:lastRenderedPageBreak/>
        <w:t xml:space="preserve">Comando: </w:t>
      </w:r>
      <w:r>
        <w:t>Esse componente é chamado de:</w:t>
      </w:r>
    </w:p>
    <w:p w14:paraId="077EEBD8" w14:textId="77777777" w:rsidR="009466D7" w:rsidRDefault="00000000">
      <w:pPr>
        <w:spacing w:before="40" w:after="40"/>
        <w:ind w:left="400"/>
      </w:pPr>
      <w:r>
        <w:t>a) Monitor.</w:t>
      </w:r>
    </w:p>
    <w:p w14:paraId="2B2A7D16" w14:textId="77777777" w:rsidR="009466D7" w:rsidRDefault="00000000">
      <w:pPr>
        <w:spacing w:before="40" w:after="40"/>
        <w:ind w:left="400"/>
      </w:pPr>
      <w:r>
        <w:t>b) Memória RAM.</w:t>
      </w:r>
    </w:p>
    <w:p w14:paraId="180D70A3" w14:textId="77777777" w:rsidR="009466D7" w:rsidRDefault="00000000">
      <w:pPr>
        <w:spacing w:before="40" w:after="40"/>
        <w:ind w:left="400"/>
      </w:pPr>
      <w:r>
        <w:t>c) CPU (Processador).</w:t>
      </w:r>
    </w:p>
    <w:p w14:paraId="56A6E72B" w14:textId="77777777" w:rsidR="009466D7" w:rsidRDefault="00000000">
      <w:pPr>
        <w:spacing w:before="40" w:after="40"/>
        <w:ind w:left="400"/>
      </w:pPr>
      <w:r>
        <w:t>d) Impressora.</w:t>
      </w:r>
    </w:p>
    <w:p w14:paraId="5BFF412C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08</w:t>
      </w:r>
      <w:r>
        <w:rPr>
          <w:color w:val="FFFFFF"/>
          <w:sz w:val="20"/>
          <w:szCs w:val="20"/>
        </w:rPr>
        <w:t xml:space="preserve">  —  C4</w:t>
      </w:r>
    </w:p>
    <w:p w14:paraId="6A742C0B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Durante uma aula sobre tecnologia, o instrutor explica que existem diferentes tipos de software que controlam o funcionamento básico do computador, permitindo que outros programas sejam executados.</w:t>
      </w:r>
    </w:p>
    <w:p w14:paraId="05CA93E4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Esse tipo de software é chamado de:</w:t>
      </w:r>
    </w:p>
    <w:p w14:paraId="479848E6" w14:textId="77777777" w:rsidR="009466D7" w:rsidRDefault="00000000">
      <w:pPr>
        <w:spacing w:before="40" w:after="40"/>
        <w:ind w:left="400"/>
      </w:pPr>
      <w:r>
        <w:t>a) Editor de textos.</w:t>
      </w:r>
    </w:p>
    <w:p w14:paraId="38318CCD" w14:textId="77777777" w:rsidR="009466D7" w:rsidRDefault="00000000">
      <w:pPr>
        <w:spacing w:before="40" w:after="40"/>
        <w:ind w:left="400"/>
      </w:pPr>
      <w:r>
        <w:t>b) Sistema operacional.</w:t>
      </w:r>
    </w:p>
    <w:p w14:paraId="5FF367DE" w14:textId="77777777" w:rsidR="009466D7" w:rsidRDefault="00000000">
      <w:pPr>
        <w:spacing w:before="40" w:after="40"/>
        <w:ind w:left="400"/>
      </w:pPr>
      <w:r>
        <w:t>c) Planilha eletrônica.</w:t>
      </w:r>
    </w:p>
    <w:p w14:paraId="17E48FDC" w14:textId="77777777" w:rsidR="009466D7" w:rsidRDefault="00000000">
      <w:pPr>
        <w:spacing w:before="40" w:after="40"/>
        <w:ind w:left="400"/>
      </w:pPr>
      <w:r>
        <w:t>d) Navegador de internet.</w:t>
      </w:r>
    </w:p>
    <w:p w14:paraId="366FA717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09</w:t>
      </w:r>
      <w:r>
        <w:rPr>
          <w:color w:val="FFFFFF"/>
          <w:sz w:val="20"/>
          <w:szCs w:val="20"/>
        </w:rPr>
        <w:t xml:space="preserve">  —  C5</w:t>
      </w:r>
    </w:p>
    <w:p w14:paraId="7469F1B9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Uma equipe de trabalho que atua em locais diferentes precisa criar e editar um documento de forma colaborativa, sem precisar enviar arquivos por e-mail.</w:t>
      </w:r>
    </w:p>
    <w:p w14:paraId="1F6B3447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A ferramenta mais adequada para essa necessidade é:</w:t>
      </w:r>
    </w:p>
    <w:p w14:paraId="6EC15B30" w14:textId="77777777" w:rsidR="009466D7" w:rsidRPr="00AB4EDC" w:rsidRDefault="00000000">
      <w:pPr>
        <w:spacing w:before="40" w:after="40"/>
        <w:ind w:left="400"/>
        <w:rPr>
          <w:lang w:val="en-US"/>
        </w:rPr>
      </w:pPr>
      <w:r w:rsidRPr="00AB4EDC">
        <w:rPr>
          <w:lang w:val="en-US"/>
        </w:rPr>
        <w:t>a) Pen drive.</w:t>
      </w:r>
    </w:p>
    <w:p w14:paraId="0AD420A6" w14:textId="77777777" w:rsidR="009466D7" w:rsidRPr="00AB4EDC" w:rsidRDefault="00000000">
      <w:pPr>
        <w:spacing w:before="40" w:after="40"/>
        <w:ind w:left="400"/>
        <w:rPr>
          <w:lang w:val="en-US"/>
        </w:rPr>
      </w:pPr>
      <w:r w:rsidRPr="00AB4EDC">
        <w:rPr>
          <w:lang w:val="en-US"/>
        </w:rPr>
        <w:t>b) Google Drive com Google Docs.</w:t>
      </w:r>
    </w:p>
    <w:p w14:paraId="06F53C7A" w14:textId="77777777" w:rsidR="009466D7" w:rsidRDefault="00000000">
      <w:pPr>
        <w:spacing w:before="40" w:after="40"/>
        <w:ind w:left="400"/>
      </w:pPr>
      <w:r>
        <w:t>c) Impressora em rede.</w:t>
      </w:r>
    </w:p>
    <w:p w14:paraId="091DC254" w14:textId="77777777" w:rsidR="009466D7" w:rsidRDefault="00000000">
      <w:pPr>
        <w:spacing w:before="40" w:after="40"/>
        <w:ind w:left="400"/>
      </w:pPr>
      <w:r>
        <w:t>d) Programa de compactação de arquivos.</w:t>
      </w:r>
    </w:p>
    <w:p w14:paraId="55B4D839" w14:textId="77777777" w:rsidR="009466D7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10</w:t>
      </w:r>
      <w:r>
        <w:rPr>
          <w:color w:val="FFFFFF"/>
          <w:sz w:val="20"/>
          <w:szCs w:val="20"/>
        </w:rPr>
        <w:t xml:space="preserve">  —  C3</w:t>
      </w:r>
    </w:p>
    <w:p w14:paraId="15D7D608" w14:textId="77777777" w:rsidR="009466D7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funcionário precisa calcular a soma dos valores das células A1, A2 e A3 em uma planilha eletrônica.</w:t>
      </w:r>
    </w:p>
    <w:p w14:paraId="143AA3C9" w14:textId="77777777" w:rsidR="009466D7" w:rsidRDefault="00000000">
      <w:pPr>
        <w:spacing w:before="60" w:after="80"/>
      </w:pPr>
      <w:r>
        <w:rPr>
          <w:b/>
          <w:bCs/>
        </w:rPr>
        <w:t xml:space="preserve">Comando: </w:t>
      </w:r>
      <w:r>
        <w:t>A função correta para realizar essa operação é:</w:t>
      </w:r>
    </w:p>
    <w:p w14:paraId="28AA164F" w14:textId="77777777" w:rsidR="009466D7" w:rsidRDefault="00000000">
      <w:pPr>
        <w:spacing w:before="40" w:after="40"/>
        <w:ind w:left="400"/>
      </w:pPr>
      <w:r>
        <w:t>a) =MÉDIA(A1:A3)</w:t>
      </w:r>
    </w:p>
    <w:p w14:paraId="2026A8B2" w14:textId="77777777" w:rsidR="009466D7" w:rsidRDefault="00000000">
      <w:pPr>
        <w:spacing w:before="40" w:after="40"/>
        <w:ind w:left="400"/>
      </w:pPr>
      <w:r>
        <w:t>b) =MÁXIMO(A1:A3)</w:t>
      </w:r>
    </w:p>
    <w:p w14:paraId="06227FE5" w14:textId="77777777" w:rsidR="009466D7" w:rsidRDefault="00000000">
      <w:pPr>
        <w:spacing w:before="40" w:after="40"/>
        <w:ind w:left="400"/>
      </w:pPr>
      <w:r>
        <w:t>c) =SOMA(A1:A3)</w:t>
      </w:r>
    </w:p>
    <w:p w14:paraId="749135C0" w14:textId="77777777" w:rsidR="009466D7" w:rsidRDefault="00000000">
      <w:pPr>
        <w:spacing w:before="40" w:after="40"/>
        <w:ind w:left="400"/>
      </w:pPr>
      <w:r>
        <w:t>d) =SE(A1:A3)</w:t>
      </w:r>
    </w:p>
    <w:p w14:paraId="01C8047C" w14:textId="77777777" w:rsidR="009466D7" w:rsidRDefault="009466D7">
      <w:pPr>
        <w:spacing w:before="80" w:after="80"/>
      </w:pPr>
    </w:p>
    <w:p w14:paraId="7160B4BA" w14:textId="77777777" w:rsidR="009466D7" w:rsidRDefault="00000000">
      <w:pPr>
        <w:spacing w:before="200" w:after="40"/>
      </w:pPr>
      <w:r>
        <w:rPr>
          <w:sz w:val="20"/>
          <w:szCs w:val="20"/>
        </w:rPr>
        <w:t>Assinatura do estudante: _________________________________________________</w:t>
      </w:r>
    </w:p>
    <w:p w14:paraId="26023FCE" w14:textId="77777777" w:rsidR="009466D7" w:rsidRDefault="00000000">
      <w:pPr>
        <w:spacing w:before="40"/>
      </w:pPr>
      <w:r>
        <w:rPr>
          <w:sz w:val="20"/>
          <w:szCs w:val="20"/>
        </w:rPr>
        <w:t>Nota: ________     Data de entrega: _____ / _____ / __________</w:t>
      </w:r>
    </w:p>
    <w:sectPr w:rsidR="009466D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01DA9"/>
    <w:multiLevelType w:val="hybridMultilevel"/>
    <w:tmpl w:val="1416EE6C"/>
    <w:lvl w:ilvl="0" w:tplc="58CAB2FE">
      <w:start w:val="1"/>
      <w:numFmt w:val="bullet"/>
      <w:lvlText w:val="●"/>
      <w:lvlJc w:val="left"/>
      <w:pPr>
        <w:ind w:left="720" w:hanging="360"/>
      </w:pPr>
    </w:lvl>
    <w:lvl w:ilvl="1" w:tplc="358CA6F4">
      <w:start w:val="1"/>
      <w:numFmt w:val="bullet"/>
      <w:lvlText w:val="○"/>
      <w:lvlJc w:val="left"/>
      <w:pPr>
        <w:ind w:left="1440" w:hanging="360"/>
      </w:pPr>
    </w:lvl>
    <w:lvl w:ilvl="2" w:tplc="7B04C282">
      <w:start w:val="1"/>
      <w:numFmt w:val="bullet"/>
      <w:lvlText w:val="■"/>
      <w:lvlJc w:val="left"/>
      <w:pPr>
        <w:ind w:left="2160" w:hanging="360"/>
      </w:pPr>
    </w:lvl>
    <w:lvl w:ilvl="3" w:tplc="AE16EEDE">
      <w:start w:val="1"/>
      <w:numFmt w:val="bullet"/>
      <w:lvlText w:val="●"/>
      <w:lvlJc w:val="left"/>
      <w:pPr>
        <w:ind w:left="2880" w:hanging="360"/>
      </w:pPr>
    </w:lvl>
    <w:lvl w:ilvl="4" w:tplc="78B0828E">
      <w:start w:val="1"/>
      <w:numFmt w:val="bullet"/>
      <w:lvlText w:val="○"/>
      <w:lvlJc w:val="left"/>
      <w:pPr>
        <w:ind w:left="3600" w:hanging="360"/>
      </w:pPr>
    </w:lvl>
    <w:lvl w:ilvl="5" w:tplc="DF7AC67E">
      <w:start w:val="1"/>
      <w:numFmt w:val="bullet"/>
      <w:lvlText w:val="■"/>
      <w:lvlJc w:val="left"/>
      <w:pPr>
        <w:ind w:left="4320" w:hanging="360"/>
      </w:pPr>
    </w:lvl>
    <w:lvl w:ilvl="6" w:tplc="6128ADDC">
      <w:start w:val="1"/>
      <w:numFmt w:val="bullet"/>
      <w:lvlText w:val="●"/>
      <w:lvlJc w:val="left"/>
      <w:pPr>
        <w:ind w:left="5040" w:hanging="360"/>
      </w:pPr>
    </w:lvl>
    <w:lvl w:ilvl="7" w:tplc="521A3A02">
      <w:start w:val="1"/>
      <w:numFmt w:val="bullet"/>
      <w:lvlText w:val="●"/>
      <w:lvlJc w:val="left"/>
      <w:pPr>
        <w:ind w:left="5760" w:hanging="360"/>
      </w:pPr>
    </w:lvl>
    <w:lvl w:ilvl="8" w:tplc="D9B44D9C">
      <w:start w:val="1"/>
      <w:numFmt w:val="bullet"/>
      <w:lvlText w:val="●"/>
      <w:lvlJc w:val="left"/>
      <w:pPr>
        <w:ind w:left="6480" w:hanging="360"/>
      </w:pPr>
    </w:lvl>
  </w:abstractNum>
  <w:num w:numId="1" w16cid:durableId="1951205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6D7"/>
    <w:rsid w:val="003568BB"/>
    <w:rsid w:val="0064755F"/>
    <w:rsid w:val="009466D7"/>
    <w:rsid w:val="00987531"/>
    <w:rsid w:val="00AB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3552"/>
  <w15:docId w15:val="{26ECBF0E-31BE-4CDD-9B54-FF8D6180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779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5</cp:revision>
  <dcterms:created xsi:type="dcterms:W3CDTF">2026-08-19T14:19:00Z</dcterms:created>
  <dcterms:modified xsi:type="dcterms:W3CDTF">2026-08-19T14:51:00Z</dcterms:modified>
</cp:coreProperties>
</file>