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4370" w14:textId="77777777" w:rsidR="006C78EF" w:rsidRDefault="00000000">
      <w:pPr>
        <w:spacing w:after="60"/>
        <w:jc w:val="center"/>
      </w:pPr>
      <w:r>
        <w:rPr>
          <w:b/>
          <w:bCs/>
          <w:sz w:val="28"/>
          <w:szCs w:val="28"/>
        </w:rPr>
        <w:t>Serviço Nacional de Aprendizagem Industrial</w:t>
      </w:r>
    </w:p>
    <w:p w14:paraId="08BAF7CF" w14:textId="77777777" w:rsidR="006C78EF" w:rsidRDefault="00000000">
      <w:pPr>
        <w:spacing w:after="200"/>
        <w:jc w:val="center"/>
      </w:pPr>
      <w:r>
        <w:rPr>
          <w:b/>
          <w:bCs/>
          <w:sz w:val="24"/>
          <w:szCs w:val="24"/>
        </w:rPr>
        <w:t>Santa Catarina</w:t>
      </w:r>
    </w:p>
    <w:p w14:paraId="07C164B1" w14:textId="77777777" w:rsidR="006C78EF" w:rsidRDefault="00000000">
      <w:pPr>
        <w:spacing w:after="60"/>
        <w:jc w:val="center"/>
      </w:pPr>
      <w:r>
        <w:rPr>
          <w:b/>
          <w:bCs/>
          <w:sz w:val="36"/>
          <w:szCs w:val="36"/>
        </w:rPr>
        <w:t>AVALIAÇÃO PRÁTICA</w:t>
      </w:r>
    </w:p>
    <w:p w14:paraId="21409F63" w14:textId="77777777" w:rsidR="006C78EF" w:rsidRDefault="00000000">
      <w:pPr>
        <w:spacing w:after="300"/>
        <w:jc w:val="center"/>
      </w:pPr>
      <w:r>
        <w:rPr>
          <w:b/>
          <w:bCs/>
          <w:sz w:val="24"/>
          <w:szCs w:val="24"/>
        </w:rPr>
        <w:t>Desempenho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600"/>
      </w:tblGrid>
      <w:tr w:rsidR="006C78EF" w14:paraId="214618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472F5E93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Data:</w:t>
            </w:r>
          </w:p>
        </w:tc>
        <w:tc>
          <w:tcPr>
            <w:tcW w:w="7600" w:type="dxa"/>
            <w:vAlign w:val="center"/>
          </w:tcPr>
          <w:p w14:paraId="7F4BFD6C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26/08/2026</w:t>
            </w:r>
          </w:p>
        </w:tc>
      </w:tr>
      <w:tr w:rsidR="006C78EF" w14:paraId="05085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1918D2F4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7600" w:type="dxa"/>
            <w:vAlign w:val="center"/>
          </w:tcPr>
          <w:p w14:paraId="6861A51E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GELVAZIO CAMARGO</w:t>
            </w:r>
          </w:p>
        </w:tc>
      </w:tr>
      <w:tr w:rsidR="006C78EF" w14:paraId="2DC9AD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2D2C44DD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7600" w:type="dxa"/>
            <w:vAlign w:val="center"/>
          </w:tcPr>
          <w:p w14:paraId="165AA070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Aprendizagem Industrial — Operador de Produção Industrial</w:t>
            </w:r>
          </w:p>
        </w:tc>
      </w:tr>
      <w:tr w:rsidR="006C78EF" w14:paraId="65987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2D10CB0F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Unidade Curricular:</w:t>
            </w:r>
          </w:p>
        </w:tc>
        <w:tc>
          <w:tcPr>
            <w:tcW w:w="7600" w:type="dxa"/>
            <w:vAlign w:val="center"/>
          </w:tcPr>
          <w:p w14:paraId="784AB897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Introdução à Tecnologia da Informação e Comunicação</w:t>
            </w:r>
          </w:p>
        </w:tc>
      </w:tr>
      <w:tr w:rsidR="006C78EF" w14:paraId="0B373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2524094D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Turma:</w:t>
            </w:r>
          </w:p>
        </w:tc>
        <w:tc>
          <w:tcPr>
            <w:tcW w:w="7600" w:type="dxa"/>
            <w:vAlign w:val="center"/>
          </w:tcPr>
          <w:p w14:paraId="72859F25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AI OPIR 2026/2 V1</w:t>
            </w:r>
          </w:p>
        </w:tc>
      </w:tr>
      <w:tr w:rsidR="006C78EF" w14:paraId="7F98B3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601C4C5D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Estudante:</w:t>
            </w:r>
          </w:p>
        </w:tc>
        <w:tc>
          <w:tcPr>
            <w:tcW w:w="7600" w:type="dxa"/>
            <w:vAlign w:val="center"/>
          </w:tcPr>
          <w:p w14:paraId="38AA7D61" w14:textId="50D2ED9E" w:rsidR="006C78EF" w:rsidRDefault="006C78EF">
            <w:pPr>
              <w:spacing w:before="60" w:after="60"/>
            </w:pPr>
          </w:p>
        </w:tc>
      </w:tr>
    </w:tbl>
    <w:p w14:paraId="203696D7" w14:textId="77777777" w:rsidR="006C78EF" w:rsidRDefault="006C78EF">
      <w:pPr>
        <w:spacing w:before="80" w:after="80"/>
      </w:pPr>
    </w:p>
    <w:p w14:paraId="69458826" w14:textId="77777777" w:rsidR="006C78EF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CAPACIDADES</w:t>
      </w:r>
    </w:p>
    <w:p w14:paraId="2B85160A" w14:textId="77777777" w:rsidR="006C78EF" w:rsidRDefault="00000000">
      <w:pPr>
        <w:spacing w:before="60" w:after="40"/>
      </w:pPr>
      <w:r>
        <w:rPr>
          <w:b/>
          <w:bCs/>
        </w:rPr>
        <w:t xml:space="preserve">C1 — </w:t>
      </w:r>
      <w:r>
        <w:t>Empregar os princípios, padrões e normas técnicas de comunicação oral e escrita clara, assertiva e eficaz, condizente com o ambiente de trabalho.</w:t>
      </w:r>
    </w:p>
    <w:p w14:paraId="2BAB3741" w14:textId="77777777" w:rsidR="006C78EF" w:rsidRDefault="00000000">
      <w:pPr>
        <w:spacing w:before="40" w:after="40"/>
      </w:pPr>
      <w:r>
        <w:rPr>
          <w:b/>
          <w:bCs/>
        </w:rPr>
        <w:t xml:space="preserve">C2 — </w:t>
      </w:r>
      <w:r>
        <w:t>Aplicar os recursos e procedimentos de segurança da informação.</w:t>
      </w:r>
    </w:p>
    <w:p w14:paraId="6273863D" w14:textId="77777777" w:rsidR="006C78EF" w:rsidRDefault="00000000">
      <w:pPr>
        <w:spacing w:before="40" w:after="40"/>
      </w:pPr>
      <w:r>
        <w:rPr>
          <w:b/>
          <w:bCs/>
        </w:rPr>
        <w:t xml:space="preserve">C3 — </w:t>
      </w:r>
      <w:r>
        <w:t>Interpretar dados, informações técnicas e terminologias de textos técnicos relacionados aos processos industriais.</w:t>
      </w:r>
    </w:p>
    <w:p w14:paraId="04F1B2E6" w14:textId="77777777" w:rsidR="006C78EF" w:rsidRDefault="00000000">
      <w:pPr>
        <w:spacing w:before="40" w:after="40"/>
      </w:pPr>
      <w:r>
        <w:rPr>
          <w:b/>
          <w:bCs/>
        </w:rPr>
        <w:t xml:space="preserve">C4 — </w:t>
      </w:r>
      <w:r>
        <w:t>Reconhecer características e aplicabilidade de hardware e software de sistemas informatizados utilizados na indústria.</w:t>
      </w:r>
    </w:p>
    <w:p w14:paraId="4768C1C6" w14:textId="77777777" w:rsidR="006C78EF" w:rsidRDefault="00000000">
      <w:pPr>
        <w:spacing w:before="40" w:after="40"/>
      </w:pPr>
      <w:r>
        <w:rPr>
          <w:b/>
          <w:bCs/>
        </w:rPr>
        <w:t xml:space="preserve">C5 — </w:t>
      </w:r>
      <w:r>
        <w:t>Utilizar recursos e funcionalidades da WEB nos processos de comunicação no trabalho, de busca, armazenamento e compartilhamento de informação.</w:t>
      </w:r>
    </w:p>
    <w:p w14:paraId="18DEA6D1" w14:textId="77777777" w:rsidR="006C78EF" w:rsidRDefault="006C78EF">
      <w:pPr>
        <w:spacing w:before="80" w:after="80"/>
      </w:pPr>
    </w:p>
    <w:p w14:paraId="30B26A42" w14:textId="77777777" w:rsidR="006C78EF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CONTEXTUALIZAÇÃO</w:t>
      </w:r>
    </w:p>
    <w:p w14:paraId="47A320A5" w14:textId="77777777" w:rsidR="006C78EF" w:rsidRDefault="00000000">
      <w:pPr>
        <w:spacing w:before="80" w:after="60"/>
      </w:pPr>
      <w:r>
        <w:t>Você foi admitido como jovem aprendiz no setor de TI de uma empresa industrial de médio porte. A empresa está modernizando seus processos de comunicação interna e recentemente passou por um incidente de segurança: documentos importantes foram perdidos por falta de backup e organização digital.</w:t>
      </w:r>
    </w:p>
    <w:p w14:paraId="58283C65" w14:textId="77777777" w:rsidR="006C78EF" w:rsidRDefault="00000000">
      <w:pPr>
        <w:spacing w:before="60" w:after="80"/>
      </w:pPr>
      <w:r>
        <w:t>O gestor de TI identificou que muitos funcionários não sabem usar corretamente as ferramentas digitais disponíveis, não seguem boas práticas de segurança da informação e desconhecem os equipamentos do laboratório de informática da empresa. Ele solicitou que você elabore materiais digitais e interprete documentações técnicas para apoiar a equipe nessa transição.</w:t>
      </w:r>
    </w:p>
    <w:p w14:paraId="1AA1E275" w14:textId="77777777" w:rsidR="006C78EF" w:rsidRDefault="006C78EF">
      <w:pPr>
        <w:spacing w:before="80" w:after="80"/>
      </w:pPr>
    </w:p>
    <w:p w14:paraId="4F796E55" w14:textId="77777777" w:rsidR="006C78EF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DESAFIO</w:t>
      </w:r>
    </w:p>
    <w:p w14:paraId="008A85D4" w14:textId="77777777" w:rsidR="006C78EF" w:rsidRDefault="00000000">
      <w:pPr>
        <w:spacing w:before="80" w:after="60"/>
      </w:pPr>
      <w:r>
        <w:t>Com base na situação apresentada, você deverá demonstrar suas competências no uso de ferramentas de escritório digital, no reconhecimento de componentes de hardware, na interpretação de textos técnicos e na comunicação profissional, produzindo materiais que ajudem a empresa a trabalhar de forma mais segura, organizada e eficiente.</w:t>
      </w:r>
    </w:p>
    <w:p w14:paraId="5D3CCC6A" w14:textId="77777777" w:rsidR="006C78EF" w:rsidRDefault="00000000">
      <w:pPr>
        <w:spacing w:before="60" w:after="80"/>
      </w:pPr>
      <w:r>
        <w:rPr>
          <w:b/>
          <w:bCs/>
          <w:i/>
          <w:iCs/>
        </w:rPr>
        <w:t xml:space="preserve">Observação: </w:t>
      </w:r>
      <w:r>
        <w:rPr>
          <w:i/>
          <w:iCs/>
        </w:rPr>
        <w:t>O desafio não deve ser executado como um passo a passo. Você é responsável por decidir como organizar, estruturar e apresentar cada entrega com base nos conhecimentos adquiridos.</w:t>
      </w:r>
    </w:p>
    <w:p w14:paraId="007AD368" w14:textId="77777777" w:rsidR="006C78EF" w:rsidRDefault="006C78EF">
      <w:pPr>
        <w:spacing w:before="80" w:after="80"/>
      </w:pPr>
    </w:p>
    <w:p w14:paraId="030CF402" w14:textId="77777777" w:rsidR="006C78EF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ENTREGAS</w:t>
      </w:r>
    </w:p>
    <w:p w14:paraId="22F99F2F" w14:textId="77777777" w:rsidR="006C78EF" w:rsidRDefault="00000000">
      <w:pPr>
        <w:spacing w:before="160" w:after="60"/>
      </w:pPr>
      <w:r>
        <w:rPr>
          <w:b/>
          <w:bCs/>
        </w:rPr>
        <w:t xml:space="preserve">Entrega 1 — Relatório Técnico de Levantamento de Equipamentos (Google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>)</w:t>
      </w:r>
    </w:p>
    <w:p w14:paraId="5D5CA4BA" w14:textId="77777777" w:rsidR="006C78EF" w:rsidRDefault="00000000">
      <w:pPr>
        <w:spacing w:before="60" w:after="40"/>
      </w:pPr>
      <w:r>
        <w:t xml:space="preserve">Elabore no Google </w:t>
      </w:r>
      <w:proofErr w:type="spellStart"/>
      <w:r>
        <w:t>Docs</w:t>
      </w:r>
      <w:proofErr w:type="spellEnd"/>
      <w:r>
        <w:t xml:space="preserve"> um relatório técnico registrando o levantamento fictício dos equipamentos de informática do laboratório da empresa. O documento deve conter: título, data, autor (você), introdução, desenvolvimento com a descrição dos equipamentos identificados (mencione ao menos CPU, memória RAM, HD/SSD e periféricos), conclusão e linguagem formal adequada ao contexto profissional. Aplique formatação com títulos, subtítulos, recuo de parágrafo e espaçamento consistente.</w:t>
      </w:r>
    </w:p>
    <w:p w14:paraId="46284C2C" w14:textId="77777777" w:rsidR="006C78EF" w:rsidRDefault="00000000">
      <w:pPr>
        <w:spacing w:before="40" w:after="80"/>
      </w:pPr>
      <w:r>
        <w:rPr>
          <w:b/>
          <w:bCs/>
        </w:rPr>
        <w:t xml:space="preserve">Tempo estimado: </w:t>
      </w:r>
      <w:r>
        <w:t>35 minutos</w:t>
      </w:r>
    </w:p>
    <w:p w14:paraId="12FF18FE" w14:textId="77777777" w:rsidR="006C78EF" w:rsidRDefault="00000000">
      <w:pPr>
        <w:spacing w:before="160" w:after="60"/>
      </w:pPr>
      <w:r>
        <w:rPr>
          <w:b/>
          <w:bCs/>
        </w:rPr>
        <w:t xml:space="preserve">Entrega 2 — Planilha de Inventário de Hardware (Google </w:t>
      </w:r>
      <w:proofErr w:type="spellStart"/>
      <w:r>
        <w:rPr>
          <w:b/>
          <w:bCs/>
        </w:rPr>
        <w:t>Sheets</w:t>
      </w:r>
      <w:proofErr w:type="spellEnd"/>
      <w:r>
        <w:rPr>
          <w:b/>
          <w:bCs/>
        </w:rPr>
        <w:t>)</w:t>
      </w:r>
    </w:p>
    <w:p w14:paraId="5F6E760E" w14:textId="77777777" w:rsidR="006C78EF" w:rsidRDefault="00000000">
      <w:pPr>
        <w:spacing w:before="60" w:after="40"/>
      </w:pPr>
      <w:r>
        <w:t xml:space="preserve">Crie no Google </w:t>
      </w:r>
      <w:proofErr w:type="spellStart"/>
      <w:r>
        <w:t>Sheets</w:t>
      </w:r>
      <w:proofErr w:type="spellEnd"/>
      <w:r>
        <w:t xml:space="preserve"> uma planilha de inventário dos equipamentos de informática do laboratório com dados fictícios. A planilha deve conter colunas para: código do equipamento, tipo de componente (ex.: CPU, memória RAM, HD, monitor, teclado), especificação técnica, quantidade, estado de conservação (ótimo/regular/ruim) e valor estimado (R$). Inclua ao menos 10 registros, aplique fórmulas para calcular o valor total do inventário e a quantidade de equipamentos em estado "ótimo", e formate as células de forma profissional e legível.</w:t>
      </w:r>
    </w:p>
    <w:p w14:paraId="2BB3D041" w14:textId="77777777" w:rsidR="006C78EF" w:rsidRDefault="00000000">
      <w:pPr>
        <w:spacing w:before="40" w:after="80"/>
      </w:pPr>
      <w:r>
        <w:rPr>
          <w:b/>
          <w:bCs/>
        </w:rPr>
        <w:t xml:space="preserve">Tempo estimado: </w:t>
      </w:r>
      <w:r>
        <w:t>40 minutos</w:t>
      </w:r>
    </w:p>
    <w:p w14:paraId="2C4906EF" w14:textId="77777777" w:rsidR="006C78EF" w:rsidRDefault="00000000">
      <w:pPr>
        <w:spacing w:before="160" w:after="60"/>
      </w:pPr>
      <w:r>
        <w:rPr>
          <w:b/>
          <w:bCs/>
        </w:rPr>
        <w:t>Entrega 3 — Apresentação: Segurança Digital para a Equipe (Google Slides)</w:t>
      </w:r>
    </w:p>
    <w:p w14:paraId="089BD6F2" w14:textId="77777777" w:rsidR="006C78EF" w:rsidRDefault="00000000">
      <w:pPr>
        <w:spacing w:before="60" w:after="40"/>
      </w:pPr>
      <w:r>
        <w:t xml:space="preserve">Crie no Google Slides uma apresentação com no mínimo 6 slides para ser apresentada aos demais funcionários da empresa. A apresentação deve abordar: o que é segurança da informação, os pilares (CID — Confidencialidade, Integridade e Disponibilidade), tipos de ameaças comuns (ex.: </w:t>
      </w:r>
      <w:proofErr w:type="spellStart"/>
      <w:r>
        <w:t>phishing</w:t>
      </w:r>
      <w:proofErr w:type="spellEnd"/>
      <w:r>
        <w:t xml:space="preserve">, </w:t>
      </w:r>
      <w:proofErr w:type="spellStart"/>
      <w:r>
        <w:t>ransomware</w:t>
      </w:r>
      <w:proofErr w:type="spellEnd"/>
      <w:r>
        <w:t>, engenharia social), boas práticas de senha e backup, e dicas de navegação segura. Use recursos visuais adequados (imagens, ícones ou esquemas) e aplique um tema/design profissional e consistente.</w:t>
      </w:r>
    </w:p>
    <w:p w14:paraId="5D91A667" w14:textId="77777777" w:rsidR="006C78EF" w:rsidRDefault="00000000">
      <w:pPr>
        <w:spacing w:before="40" w:after="80"/>
      </w:pPr>
      <w:r>
        <w:rPr>
          <w:b/>
          <w:bCs/>
        </w:rPr>
        <w:t xml:space="preserve">Tempo estimado: </w:t>
      </w:r>
      <w:r>
        <w:t>25 minutos</w:t>
      </w:r>
    </w:p>
    <w:p w14:paraId="37A9A8DE" w14:textId="77777777" w:rsidR="006C78EF" w:rsidRDefault="00000000">
      <w:pPr>
        <w:spacing w:before="160" w:after="60"/>
      </w:pPr>
      <w:r>
        <w:rPr>
          <w:b/>
          <w:bCs/>
        </w:rPr>
        <w:t xml:space="preserve">Entrega 4 — Interpretação de Texto Técnico (Google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 — mesmo arquivo da Entrega 1)</w:t>
      </w:r>
    </w:p>
    <w:p w14:paraId="02C01243" w14:textId="77777777" w:rsidR="006C78EF" w:rsidRDefault="00000000">
      <w:pPr>
        <w:spacing w:before="60" w:after="40"/>
      </w:pPr>
      <w:r>
        <w:t>Leia o trecho de manual técnico fornecido no Anexo I e, ao final do relatório da Entrega 1, adicione uma seção intitulada "Análise de Documento Técnico" contendo: (a) identificação de ao menos 3 termos técnicos presentes no texto e seus respectivos significados no contexto industrial; (b) uma breve interpretação do que o trecho orienta ou descreve; (c) reescrita do trecho em linguagem acessível, como se você explicasse o conteúdo a um funcionário sem conhecimento técnico. Essa entrega avalia sua capacidade de interpretar textos técnicos e adaptar a linguagem conforme o público.</w:t>
      </w:r>
    </w:p>
    <w:p w14:paraId="1D893E01" w14:textId="77777777" w:rsidR="006C78EF" w:rsidRDefault="00000000">
      <w:pPr>
        <w:spacing w:before="40" w:after="80"/>
      </w:pPr>
      <w:r>
        <w:rPr>
          <w:b/>
          <w:bCs/>
        </w:rPr>
        <w:t xml:space="preserve">Tempo estimado: </w:t>
      </w:r>
      <w:r>
        <w:t>20 minutos</w:t>
      </w:r>
    </w:p>
    <w:p w14:paraId="351C5F8B" w14:textId="77777777" w:rsidR="006C78EF" w:rsidRDefault="00000000">
      <w:pPr>
        <w:spacing w:before="60" w:after="40"/>
      </w:pPr>
      <w:r>
        <w:rPr>
          <w:b/>
          <w:bCs/>
        </w:rPr>
        <w:t xml:space="preserve">Forma de entrega: </w:t>
      </w:r>
      <w:r>
        <w:t>Compartilhar os arquivos via Google Drive com o e-mail do docente, com permissão de visualização, até o final da aula.</w:t>
      </w:r>
    </w:p>
    <w:p w14:paraId="1C8A244D" w14:textId="77777777" w:rsidR="006C78EF" w:rsidRDefault="006C78EF">
      <w:pPr>
        <w:spacing w:before="80" w:after="80"/>
      </w:pPr>
    </w:p>
    <w:p w14:paraId="7A9F586A" w14:textId="77777777" w:rsidR="006C78EF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LISTA DE ANEXOS</w:t>
      </w:r>
    </w:p>
    <w:p w14:paraId="4E0FCE6C" w14:textId="77777777" w:rsidR="006C78EF" w:rsidRDefault="00000000">
      <w:pPr>
        <w:spacing w:before="80" w:after="40"/>
      </w:pPr>
      <w:r>
        <w:rPr>
          <w:b/>
          <w:bCs/>
        </w:rPr>
        <w:t xml:space="preserve">Anexo I — </w:t>
      </w:r>
      <w:r>
        <w:t>Trecho de manual técnico de equipamento industrial (fornecido pelo docente durante a avaliação).</w:t>
      </w:r>
    </w:p>
    <w:p w14:paraId="4F6EDF13" w14:textId="77777777" w:rsidR="006C78EF" w:rsidRDefault="006C78EF">
      <w:pPr>
        <w:spacing w:before="80" w:after="80"/>
      </w:pPr>
    </w:p>
    <w:p w14:paraId="6B70AD92" w14:textId="77777777" w:rsidR="006C78EF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CRITÉRIOS DE AVALIAÇÃO</w:t>
      </w:r>
    </w:p>
    <w:p w14:paraId="5CBFB9CA" w14:textId="77777777" w:rsidR="006C78EF" w:rsidRDefault="006C78EF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6C78EF" w14:paraId="497BF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42476F0C" w14:textId="77777777" w:rsidR="006C78E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C1 — Comunicação oral e escrita clara e eficaz</w:t>
            </w:r>
          </w:p>
        </w:tc>
      </w:tr>
      <w:tr w:rsidR="006C78EF" w14:paraId="11FE5A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3302D77C" w14:textId="77777777" w:rsidR="006C78E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0F11914F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30002E56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6C78EF" w14:paraId="04873E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5DA491B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02337F8F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relatório técnico (Entrega 1) apresenta estrutura formal completa: título, data, autor, introdução, desenvolvimento e conclusão</w:t>
            </w:r>
          </w:p>
        </w:tc>
        <w:tc>
          <w:tcPr>
            <w:tcW w:w="3100" w:type="dxa"/>
          </w:tcPr>
          <w:p w14:paraId="0CB12FE6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  <w:tr w:rsidR="006C78EF" w14:paraId="2175BD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37D8068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10B3FE7D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Aplicou formatação adequada ao contexto profissional (títulos, subtítulos, recuo, espaçamento)</w:t>
            </w:r>
          </w:p>
        </w:tc>
        <w:tc>
          <w:tcPr>
            <w:tcW w:w="3100" w:type="dxa"/>
          </w:tcPr>
          <w:p w14:paraId="6436B2C9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  <w:tr w:rsidR="006C78EF" w14:paraId="7AF2CD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CFD952B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6750565B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linguagem utilizada é clara, objetiva e adequada ao ambiente profissional (linguagem culta/técnica)</w:t>
            </w:r>
          </w:p>
        </w:tc>
        <w:tc>
          <w:tcPr>
            <w:tcW w:w="3100" w:type="dxa"/>
          </w:tcPr>
          <w:p w14:paraId="100DC2B2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Entregas 1 e 4</w:t>
            </w:r>
          </w:p>
        </w:tc>
      </w:tr>
      <w:tr w:rsidR="006C78EF" w14:paraId="15787C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FCD1E17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00" w:type="dxa"/>
          </w:tcPr>
          <w:p w14:paraId="0B082742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apresentação (Entrega 3) possui design visual profissional e coerente com o tema</w:t>
            </w:r>
          </w:p>
        </w:tc>
        <w:tc>
          <w:tcPr>
            <w:tcW w:w="3100" w:type="dxa"/>
          </w:tcPr>
          <w:p w14:paraId="52D6CCB7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3</w:t>
            </w:r>
          </w:p>
        </w:tc>
      </w:tr>
    </w:tbl>
    <w:p w14:paraId="4A3D88F9" w14:textId="77777777" w:rsidR="006C78EF" w:rsidRDefault="006C78EF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6C78EF" w14:paraId="1E78F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35BC93A5" w14:textId="77777777" w:rsidR="006C78E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C2 — Segurança da Informação</w:t>
            </w:r>
          </w:p>
        </w:tc>
      </w:tr>
      <w:tr w:rsidR="006C78EF" w14:paraId="6B37E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228CF894" w14:textId="77777777" w:rsidR="006C78E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15291ABD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64F37762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6C78EF" w14:paraId="440DAE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B0C9472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0CA7CA56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Abordou os pilares da segurança da informação (CID) na apresentação</w:t>
            </w:r>
          </w:p>
        </w:tc>
        <w:tc>
          <w:tcPr>
            <w:tcW w:w="3100" w:type="dxa"/>
          </w:tcPr>
          <w:p w14:paraId="1C09EE75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3</w:t>
            </w:r>
          </w:p>
        </w:tc>
      </w:tr>
      <w:tr w:rsidR="006C78EF" w14:paraId="2B9489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BE20252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087FEB6B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Apresentou ao menos dois tipos de ameaças comuns com exemplos (ex.: </w:t>
            </w:r>
            <w:proofErr w:type="spellStart"/>
            <w:r>
              <w:rPr>
                <w:sz w:val="20"/>
                <w:szCs w:val="20"/>
              </w:rPr>
              <w:t>phishing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ransomware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00" w:type="dxa"/>
          </w:tcPr>
          <w:p w14:paraId="2E77235E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3</w:t>
            </w:r>
          </w:p>
        </w:tc>
      </w:tr>
      <w:tr w:rsidR="006C78EF" w14:paraId="4BF479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C5EFD0D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631ED208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Incluiu boas práticas de senha, backup e navegação segura</w:t>
            </w:r>
          </w:p>
        </w:tc>
        <w:tc>
          <w:tcPr>
            <w:tcW w:w="3100" w:type="dxa"/>
          </w:tcPr>
          <w:p w14:paraId="306C75EB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3</w:t>
            </w:r>
          </w:p>
        </w:tc>
      </w:tr>
      <w:tr w:rsidR="006C78EF" w14:paraId="5C5B40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CDCBE5A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00" w:type="dxa"/>
          </w:tcPr>
          <w:p w14:paraId="3B7F79AF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informações sobre segurança estão corretas e condizentes com o conteúdo da UC</w:t>
            </w:r>
          </w:p>
        </w:tc>
        <w:tc>
          <w:tcPr>
            <w:tcW w:w="3100" w:type="dxa"/>
          </w:tcPr>
          <w:p w14:paraId="246BF323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3</w:t>
            </w:r>
          </w:p>
        </w:tc>
      </w:tr>
    </w:tbl>
    <w:p w14:paraId="33D5F127" w14:textId="77777777" w:rsidR="006C78EF" w:rsidRDefault="006C78EF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6C78EF" w14:paraId="2BBAE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31913C16" w14:textId="77777777" w:rsidR="006C78E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C3 — Interpretação de textos técnicos</w:t>
            </w:r>
          </w:p>
        </w:tc>
      </w:tr>
      <w:tr w:rsidR="006C78EF" w14:paraId="38E090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3C275DB5" w14:textId="77777777" w:rsidR="006C78E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4D42CEBB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1701BDF1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6C78EF" w14:paraId="118D22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A14896B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20E89E92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Identificou corretamente ao menos 3 termos técnicos do Anexo I com seus significados no contexto industrial</w:t>
            </w:r>
          </w:p>
        </w:tc>
        <w:tc>
          <w:tcPr>
            <w:tcW w:w="3100" w:type="dxa"/>
          </w:tcPr>
          <w:p w14:paraId="17181292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4</w:t>
            </w:r>
          </w:p>
        </w:tc>
      </w:tr>
      <w:tr w:rsidR="006C78EF" w14:paraId="6C7C96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E62796A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52D8D144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interpretação do trecho técnico está correta e relacionada ao contexto apresentado</w:t>
            </w:r>
          </w:p>
        </w:tc>
        <w:tc>
          <w:tcPr>
            <w:tcW w:w="3100" w:type="dxa"/>
          </w:tcPr>
          <w:p w14:paraId="62E0FDFC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4</w:t>
            </w:r>
          </w:p>
        </w:tc>
      </w:tr>
      <w:tr w:rsidR="006C78EF" w14:paraId="69862F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2951A9D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2D2A9AD4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reescrita em linguagem acessível demonstra compreensão do texto e adaptação ao público leigo</w:t>
            </w:r>
          </w:p>
        </w:tc>
        <w:tc>
          <w:tcPr>
            <w:tcW w:w="3100" w:type="dxa"/>
          </w:tcPr>
          <w:p w14:paraId="56828DC9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4</w:t>
            </w:r>
          </w:p>
        </w:tc>
      </w:tr>
      <w:tr w:rsidR="006C78EF" w14:paraId="40F872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BDA7A9A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00" w:type="dxa"/>
          </w:tcPr>
          <w:p w14:paraId="679E4BFF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Diferenciou linguagem técnica de linguagem acessível de forma clara e coerente</w:t>
            </w:r>
          </w:p>
        </w:tc>
        <w:tc>
          <w:tcPr>
            <w:tcW w:w="3100" w:type="dxa"/>
          </w:tcPr>
          <w:p w14:paraId="3ED65E9D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4</w:t>
            </w:r>
          </w:p>
        </w:tc>
      </w:tr>
    </w:tbl>
    <w:p w14:paraId="165B9394" w14:textId="77777777" w:rsidR="006C78EF" w:rsidRDefault="006C78EF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6C78EF" w14:paraId="7E6F3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523961F1" w14:textId="77777777" w:rsidR="006C78E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C4 — Hardware e Software</w:t>
            </w:r>
          </w:p>
        </w:tc>
      </w:tr>
      <w:tr w:rsidR="006C78EF" w14:paraId="669903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0BBDEC0E" w14:textId="77777777" w:rsidR="006C78E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10158A5D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2569CAE2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6C78EF" w14:paraId="79A462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720EB48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64EEED1D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Identificou e nomeou corretamente os componentes de hardware na planilha (CPU, RAM, HD/SSD, periféricos)</w:t>
            </w:r>
          </w:p>
        </w:tc>
        <w:tc>
          <w:tcPr>
            <w:tcW w:w="3100" w:type="dxa"/>
          </w:tcPr>
          <w:p w14:paraId="3D0B6812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2</w:t>
            </w:r>
          </w:p>
        </w:tc>
      </w:tr>
      <w:tr w:rsidR="006C78EF" w14:paraId="186956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2510760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6994B222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especificações técnicas dos componentes estão plausíveis e compatíveis com equipamentos reais</w:t>
            </w:r>
          </w:p>
        </w:tc>
        <w:tc>
          <w:tcPr>
            <w:tcW w:w="3100" w:type="dxa"/>
          </w:tcPr>
          <w:p w14:paraId="0882AE67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2</w:t>
            </w:r>
          </w:p>
        </w:tc>
      </w:tr>
      <w:tr w:rsidR="006C78EF" w14:paraId="7C5A0C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C16DFC8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3493B1D5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Mencionou no relatório a função de ao menos 3 componentes de hardware identificados</w:t>
            </w:r>
          </w:p>
        </w:tc>
        <w:tc>
          <w:tcPr>
            <w:tcW w:w="3100" w:type="dxa"/>
          </w:tcPr>
          <w:p w14:paraId="2119F85F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  <w:tr w:rsidR="006C78EF" w14:paraId="301FC8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5A37E91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00" w:type="dxa"/>
          </w:tcPr>
          <w:p w14:paraId="0C3B40BE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planilha apresenta dados organizados e coerentes com um inventário real de laboratório de informática</w:t>
            </w:r>
          </w:p>
        </w:tc>
        <w:tc>
          <w:tcPr>
            <w:tcW w:w="3100" w:type="dxa"/>
          </w:tcPr>
          <w:p w14:paraId="582F781D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2</w:t>
            </w:r>
          </w:p>
        </w:tc>
      </w:tr>
    </w:tbl>
    <w:p w14:paraId="4E4D5A6D" w14:textId="77777777" w:rsidR="006C78EF" w:rsidRDefault="006C78EF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6C78EF" w14:paraId="0715C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0892E988" w14:textId="77777777" w:rsidR="006C78E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C5 — Recursos WEB e ferramentas digitais</w:t>
            </w:r>
          </w:p>
        </w:tc>
      </w:tr>
      <w:tr w:rsidR="006C78EF" w14:paraId="602923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69DBEA00" w14:textId="77777777" w:rsidR="006C78EF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34ACF8B0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6ACD46FC" w14:textId="77777777" w:rsidR="006C78EF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6C78EF" w14:paraId="6ED3CC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5471D04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3430EF08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Utilizou o Google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para produzir o relatório técnico com formatação adequada</w:t>
            </w:r>
          </w:p>
        </w:tc>
        <w:tc>
          <w:tcPr>
            <w:tcW w:w="3100" w:type="dxa"/>
          </w:tcPr>
          <w:p w14:paraId="544ED1CF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  <w:tr w:rsidR="006C78EF" w14:paraId="3D7D2A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E4A4D2D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137F8CB2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Utilizou o Google 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  <w:r>
              <w:rPr>
                <w:sz w:val="20"/>
                <w:szCs w:val="20"/>
              </w:rPr>
              <w:t xml:space="preserve"> com fórmulas funcionais para cálculo de valor total e contagem por estado</w:t>
            </w:r>
          </w:p>
        </w:tc>
        <w:tc>
          <w:tcPr>
            <w:tcW w:w="3100" w:type="dxa"/>
          </w:tcPr>
          <w:p w14:paraId="1F4537DF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2</w:t>
            </w:r>
          </w:p>
        </w:tc>
      </w:tr>
      <w:tr w:rsidR="006C78EF" w14:paraId="0E522C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5C5C560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0F31ACC0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Utilizou o Google Slides criando apresentação com no mínimo 6 slides</w:t>
            </w:r>
          </w:p>
        </w:tc>
        <w:tc>
          <w:tcPr>
            <w:tcW w:w="3100" w:type="dxa"/>
          </w:tcPr>
          <w:p w14:paraId="7FBCF00D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3</w:t>
            </w:r>
          </w:p>
        </w:tc>
      </w:tr>
      <w:tr w:rsidR="006C78EF" w14:paraId="4A89E6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1885F09" w14:textId="77777777" w:rsidR="006C78EF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00" w:type="dxa"/>
          </w:tcPr>
          <w:p w14:paraId="67B2979C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Compartilhou os arquivos corretamente via Google Drive com permissão de visualização</w:t>
            </w:r>
          </w:p>
        </w:tc>
        <w:tc>
          <w:tcPr>
            <w:tcW w:w="3100" w:type="dxa"/>
          </w:tcPr>
          <w:p w14:paraId="496F367B" w14:textId="77777777" w:rsidR="006C78EF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Entregas 1, 2 e 3</w:t>
            </w:r>
          </w:p>
        </w:tc>
      </w:tr>
    </w:tbl>
    <w:p w14:paraId="2768F3D6" w14:textId="77777777" w:rsidR="006C78EF" w:rsidRDefault="006C78EF">
      <w:pPr>
        <w:spacing w:before="80" w:after="80"/>
      </w:pPr>
    </w:p>
    <w:p w14:paraId="005F21A7" w14:textId="77777777" w:rsidR="006C78EF" w:rsidRDefault="006C78EF">
      <w:pPr>
        <w:spacing w:before="80" w:after="80"/>
      </w:pPr>
    </w:p>
    <w:p w14:paraId="5C9AAD07" w14:textId="77777777" w:rsidR="006C78EF" w:rsidRDefault="00000000">
      <w:pPr>
        <w:spacing w:before="200" w:after="40"/>
      </w:pPr>
      <w:r>
        <w:rPr>
          <w:sz w:val="20"/>
          <w:szCs w:val="20"/>
        </w:rPr>
        <w:t>Assinatura do estudante: _________________________________________________</w:t>
      </w:r>
    </w:p>
    <w:p w14:paraId="34ECC993" w14:textId="77777777" w:rsidR="006C78EF" w:rsidRDefault="00000000">
      <w:pPr>
        <w:spacing w:before="40"/>
      </w:pPr>
      <w:r>
        <w:rPr>
          <w:sz w:val="20"/>
          <w:szCs w:val="20"/>
        </w:rPr>
        <w:t>Nota: ________     Data de entrega: _____ / _____ / __________</w:t>
      </w:r>
    </w:p>
    <w:sectPr w:rsidR="006C78EF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B1297"/>
    <w:multiLevelType w:val="hybridMultilevel"/>
    <w:tmpl w:val="6E985EF6"/>
    <w:lvl w:ilvl="0" w:tplc="8D80CA66">
      <w:start w:val="1"/>
      <w:numFmt w:val="bullet"/>
      <w:lvlText w:val="●"/>
      <w:lvlJc w:val="left"/>
      <w:pPr>
        <w:ind w:left="720" w:hanging="360"/>
      </w:pPr>
    </w:lvl>
    <w:lvl w:ilvl="1" w:tplc="58063752">
      <w:start w:val="1"/>
      <w:numFmt w:val="bullet"/>
      <w:lvlText w:val="○"/>
      <w:lvlJc w:val="left"/>
      <w:pPr>
        <w:ind w:left="1440" w:hanging="360"/>
      </w:pPr>
    </w:lvl>
    <w:lvl w:ilvl="2" w:tplc="925A12CC">
      <w:start w:val="1"/>
      <w:numFmt w:val="bullet"/>
      <w:lvlText w:val="■"/>
      <w:lvlJc w:val="left"/>
      <w:pPr>
        <w:ind w:left="2160" w:hanging="360"/>
      </w:pPr>
    </w:lvl>
    <w:lvl w:ilvl="3" w:tplc="8CD69034">
      <w:start w:val="1"/>
      <w:numFmt w:val="bullet"/>
      <w:lvlText w:val="●"/>
      <w:lvlJc w:val="left"/>
      <w:pPr>
        <w:ind w:left="2880" w:hanging="360"/>
      </w:pPr>
    </w:lvl>
    <w:lvl w:ilvl="4" w:tplc="B5342F94">
      <w:start w:val="1"/>
      <w:numFmt w:val="bullet"/>
      <w:lvlText w:val="○"/>
      <w:lvlJc w:val="left"/>
      <w:pPr>
        <w:ind w:left="3600" w:hanging="360"/>
      </w:pPr>
    </w:lvl>
    <w:lvl w:ilvl="5" w:tplc="A17E0762">
      <w:start w:val="1"/>
      <w:numFmt w:val="bullet"/>
      <w:lvlText w:val="■"/>
      <w:lvlJc w:val="left"/>
      <w:pPr>
        <w:ind w:left="4320" w:hanging="360"/>
      </w:pPr>
    </w:lvl>
    <w:lvl w:ilvl="6" w:tplc="978EA19A">
      <w:start w:val="1"/>
      <w:numFmt w:val="bullet"/>
      <w:lvlText w:val="●"/>
      <w:lvlJc w:val="left"/>
      <w:pPr>
        <w:ind w:left="5040" w:hanging="360"/>
      </w:pPr>
    </w:lvl>
    <w:lvl w:ilvl="7" w:tplc="0818CE9E">
      <w:start w:val="1"/>
      <w:numFmt w:val="bullet"/>
      <w:lvlText w:val="●"/>
      <w:lvlJc w:val="left"/>
      <w:pPr>
        <w:ind w:left="5760" w:hanging="360"/>
      </w:pPr>
    </w:lvl>
    <w:lvl w:ilvl="8" w:tplc="2802273A">
      <w:start w:val="1"/>
      <w:numFmt w:val="bullet"/>
      <w:lvlText w:val="●"/>
      <w:lvlJc w:val="left"/>
      <w:pPr>
        <w:ind w:left="6480" w:hanging="360"/>
      </w:pPr>
    </w:lvl>
  </w:abstractNum>
  <w:num w:numId="1" w16cid:durableId="323752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8EF"/>
    <w:rsid w:val="00402B22"/>
    <w:rsid w:val="006C78EF"/>
    <w:rsid w:val="00F7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E6CC4"/>
  <w15:docId w15:val="{B3A15F22-F60C-4784-81D4-DC3F4E0D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1184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2</cp:revision>
  <dcterms:created xsi:type="dcterms:W3CDTF">2026-08-19T14:10:00Z</dcterms:created>
  <dcterms:modified xsi:type="dcterms:W3CDTF">2026-08-19T14:14:00Z</dcterms:modified>
</cp:coreProperties>
</file>