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7r7wb909i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Atividade – Tipos de Linguagem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Instruções:</w:t>
        <w:br w:type="textWrapping"/>
      </w:r>
      <w:r w:rsidDel="00000000" w:rsidR="00000000" w:rsidRPr="00000000">
        <w:rPr>
          <w:rtl w:val="0"/>
        </w:rPr>
        <w:t xml:space="preserve"> Leia cada frase atentamente e marque a alternativa correta, identificando o tipo de linguagem predominante.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pp7i4ebxy9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Tipos de Linguagem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Formal/Culta</w:t>
        <w:br w:type="textWrapping"/>
        <w:t xml:space="preserve"> B) Informal/Coloquial</w:t>
        <w:br w:type="textWrapping"/>
        <w:t xml:space="preserve"> C) Regional</w:t>
        <w:br w:type="textWrapping"/>
        <w:t xml:space="preserve"> D) Vulgar</w:t>
        <w:br w:type="textWrapping"/>
        <w:t xml:space="preserve"> E) Técnico/Profissional</w:t>
        <w:br w:type="textWrapping"/>
        <w:t xml:space="preserve"> F) Literário/Artístico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6510"/>
        <w:gridCol w:w="2265"/>
        <w:tblGridChange w:id="0">
          <w:tblGrid>
            <w:gridCol w:w="465"/>
            <w:gridCol w:w="6510"/>
            <w:gridCol w:w="22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Linguagem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Venho, por meio desta, informar que sua matrícula foi efetivada com sucesso.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right="-422.71653543307025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 senhor poderia me encaminhar o relatório até o fim do expediente, por gentileza?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right="-280.98425196850314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Informamos que sua solicitação foi indeferida por ausência de documentação obrigatória.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right="-280.98425196850314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Cara, tu viu o jogo ontem? Foi doideira demais!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right="-496.18110236220446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Eu tava lá, mas nem vi ele chegar, acredita?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right="-212.71653543307025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Pô, véi, nem sei como resolver essa treta aí.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right="-212.71653543307025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 guri pegou a bergamota e saiu correndo.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right="-354.44881889763735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Lá em Minas, o povo fala "trem" pra tudo!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right="-212.71653543307025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Ele foi buscar a encomenda lá na venda da dona Maria.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right="-212.71653543307025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Esse cara é um idiota completo!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212.71653543307025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Manda essa porcaria pra aquele lugar!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80.66929133858139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Já mandei ele catar coquinho!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right="-70.98425196850314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58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 paciente apresentou melhora significativa após administração intravenosa.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right="-70.98425196850314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 peça sofreu desgaste abrasivo devido ao atrito constante.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right="-80.66929133858139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 circuito foi interrompido por falha no disjuntor bipolar.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right="-70.98425196850314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65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As nuvens </w:t>
            </w:r>
            <w:r w:rsidDel="00000000" w:rsidR="00000000" w:rsidRPr="00000000">
              <w:rPr>
                <w:rtl w:val="0"/>
              </w:rPr>
              <w:t xml:space="preserve">desfiavam</w:t>
            </w:r>
            <w:r w:rsidDel="00000000" w:rsidR="00000000" w:rsidRPr="00000000">
              <w:rPr>
                <w:rtl w:val="0"/>
              </w:rPr>
              <w:t xml:space="preserve">-se em fiapos, anunciando a melancolia do entardecer.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right="-70.98425196850314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 alma do poeta </w:t>
            </w:r>
            <w:r w:rsidDel="00000000" w:rsidR="00000000" w:rsidRPr="00000000">
              <w:rPr>
                <w:rtl w:val="0"/>
              </w:rPr>
              <w:t xml:space="preserve">bailava</w:t>
            </w:r>
            <w:r w:rsidDel="00000000" w:rsidR="00000000" w:rsidRPr="00000000">
              <w:rPr>
                <w:rtl w:val="0"/>
              </w:rPr>
              <w:t xml:space="preserve"> entre memórias e ilusões.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right="-70.98425196850314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68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 tempo, cruel escultor, modela com rugas os rostos dos que amam.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right="-70.98425196850314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Prezado cliente, estamos disponibilizando uma nova funcionalidade no aplicativo.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right="-70.98425196850314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Poxa, esqueci o celular de novo, que mancada!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right="-212.71653543307025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Aqui no sertão, a seca maltrata até o chão rachado.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right="-212.71653543307025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Aquele sujeito é um panaca, não sabe nem o que fala!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right="-212.71653543307025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56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 operador deve utilizar EPI conforme norma regulamentadora NR-6.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right="-70.98425196850314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Em meio à noite silenciosa, ecoou um sussurro feito brisa encantada.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right="-212.71653543307025"/>
              <w:rPr/>
            </w:pPr>
            <w:r w:rsidDel="00000000" w:rsidR="00000000" w:rsidRPr="00000000">
              <w:rPr>
                <w:rtl w:val="0"/>
              </w:rPr>
              <w:t xml:space="preserve">(A) (B) (C) (D) (E) (F)</w:t>
            </w:r>
          </w:p>
        </w:tc>
      </w:tr>
    </w:tbl>
    <w:p w:rsidR="00000000" w:rsidDel="00000000" w:rsidP="00000000" w:rsidRDefault="00000000" w:rsidRPr="00000000" w14:paraId="00000050">
      <w:pPr>
        <w:ind w:right="-569.5275590551165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407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