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bl>
      <w:tblPr>
        <w:tblStyle w:val="Table1"/>
        <w:tblW w:w="9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5565"/>
        <w:gridCol w:w="1920"/>
        <w:tblGridChange w:id="0">
          <w:tblGrid>
            <w:gridCol w:w="2115"/>
            <w:gridCol w:w="5565"/>
            <w:gridCol w:w="1920"/>
          </w:tblGrid>
        </w:tblGridChange>
      </w:tblGrid>
      <w:tr>
        <w:trPr>
          <w:cantSplit w:val="0"/>
          <w:trHeight w:val="286" w:hRule="atLeast"/>
          <w:tblHeader w:val="0"/>
        </w:trPr>
        <w:tc>
          <w:tcPr>
            <w:vMerge w:val="restart"/>
            <w:shd w:fill="ffffff" w:val="clear"/>
          </w:tcPr>
          <w:p w:rsidR="00000000" w:rsidDel="00000000" w:rsidP="00000000" w:rsidRDefault="00000000" w:rsidRPr="00000000" w14:paraId="00000002">
            <w:pPr>
              <w:ind w:left="0" w:hanging="2"/>
              <w:jc w:val="center"/>
              <w:rPr>
                <w:rFonts w:ascii="Arial" w:cs="Arial" w:eastAsia="Arial" w:hAnsi="Arial"/>
                <w:b w:val="1"/>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-42752</wp:posOffset>
                  </wp:positionH>
                  <wp:positionV relativeFrom="paragraph">
                    <wp:posOffset>24554</wp:posOffset>
                  </wp:positionV>
                  <wp:extent cx="1276350" cy="327025"/>
                  <wp:effectExtent b="0" l="0" r="0" t="0"/>
                  <wp:wrapNone/>
                  <wp:docPr descr="SENAI Logo – PNG e Vetor – Download de Logo" id="1244451596" name="image1.png"/>
                  <a:graphic>
                    <a:graphicData uri="http://schemas.openxmlformats.org/drawingml/2006/picture">
                      <pic:pic>
                        <pic:nvPicPr>
                          <pic:cNvPr descr="SENAI Logo – PNG e Vetor – Download de Logo" id="0" name="image1.png"/>
                          <pic:cNvPicPr preferRelativeResize="0"/>
                        </pic:nvPicPr>
                        <pic:blipFill>
                          <a:blip r:embed="rId7"/>
                          <a:srcRect b="0" l="0" r="0" t="0"/>
                          <a:stretch>
                            <a:fillRect/>
                          </a:stretch>
                        </pic:blipFill>
                        <pic:spPr>
                          <a:xfrm>
                            <a:off x="0" y="0"/>
                            <a:ext cx="1276350" cy="327025"/>
                          </a:xfrm>
                          <a:prstGeom prst="rect"/>
                          <a:ln/>
                        </pic:spPr>
                      </pic:pic>
                    </a:graphicData>
                  </a:graphic>
                </wp:anchor>
              </w:drawing>
            </w:r>
          </w:p>
          <w:p w:rsidR="00000000" w:rsidDel="00000000" w:rsidP="00000000" w:rsidRDefault="00000000" w:rsidRPr="00000000" w14:paraId="00000003">
            <w:pPr>
              <w:ind w:left="0" w:hanging="2"/>
              <w:jc w:val="center"/>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04">
            <w:pPr>
              <w:ind w:left="0" w:hanging="2"/>
              <w:jc w:val="center"/>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05">
            <w:pPr>
              <w:ind w:left="0" w:hanging="2"/>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Serviço Nacional de Aprendizagem Industrial</w:t>
            </w:r>
          </w:p>
          <w:p w:rsidR="00000000" w:rsidDel="00000000" w:rsidP="00000000" w:rsidRDefault="00000000" w:rsidRPr="00000000" w14:paraId="00000006">
            <w:pPr>
              <w:ind w:left="0" w:hanging="2"/>
              <w:jc w:val="center"/>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07">
            <w:pPr>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Santa Catarina</w:t>
            </w:r>
          </w:p>
        </w:tc>
        <w:tc>
          <w:tcPr>
            <w:shd w:fill="ffffff" w:val="clear"/>
            <w:vAlign w:val="center"/>
          </w:tcPr>
          <w:p w:rsidR="00000000" w:rsidDel="00000000" w:rsidP="00000000" w:rsidRDefault="00000000" w:rsidRPr="00000000" w14:paraId="00000008">
            <w:pPr>
              <w:ind w:left="0" w:hanging="2"/>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AVALIAÇÃO PRÁTICA</w:t>
            </w:r>
            <w:r w:rsidDel="00000000" w:rsidR="00000000" w:rsidRPr="00000000">
              <w:rPr>
                <w:rtl w:val="0"/>
              </w:rPr>
            </w:r>
          </w:p>
        </w:tc>
        <w:tc>
          <w:tcPr>
            <w:shd w:fill="ffffff" w:val="clear"/>
          </w:tcPr>
          <w:p w:rsidR="00000000" w:rsidDel="00000000" w:rsidP="00000000" w:rsidRDefault="00000000" w:rsidRPr="00000000" w14:paraId="00000009">
            <w:pPr>
              <w:ind w:left="0" w:hanging="2"/>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Desempenho</w:t>
            </w:r>
          </w:p>
        </w:tc>
      </w:tr>
      <w:tr>
        <w:trPr>
          <w:cantSplit w:val="0"/>
          <w:trHeight w:val="191" w:hRule="atLeast"/>
          <w:tblHeader w:val="0"/>
        </w:trPr>
        <w:tc>
          <w:tcPr>
            <w:vMerge w:val="continue"/>
            <w:shd w:fill="ffffff"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0B">
            <w:pPr>
              <w:ind w:left="0" w:hanging="2"/>
              <w:rPr>
                <w:rFonts w:ascii="Arial" w:cs="Arial" w:eastAsia="Arial" w:hAnsi="Arial"/>
                <w:b w:val="1"/>
                <w:i w:val="1"/>
                <w:color w:val="4c94d8"/>
                <w:sz w:val="20"/>
                <w:szCs w:val="20"/>
              </w:rPr>
            </w:pPr>
            <w:r w:rsidDel="00000000" w:rsidR="00000000" w:rsidRPr="00000000">
              <w:rPr>
                <w:rFonts w:ascii="Arial" w:cs="Arial" w:eastAsia="Arial" w:hAnsi="Arial"/>
                <w:b w:val="1"/>
                <w:sz w:val="20"/>
                <w:szCs w:val="20"/>
                <w:rtl w:val="0"/>
              </w:rPr>
              <w:t xml:space="preserve">Data: </w:t>
            </w:r>
            <w:r w:rsidDel="00000000" w:rsidR="00000000" w:rsidRPr="00000000">
              <w:rPr>
                <w:rtl w:val="0"/>
              </w:rPr>
            </w:r>
          </w:p>
        </w:tc>
        <w:tc>
          <w:tcPr>
            <w:vMerge w:val="restart"/>
            <w:shd w:fill="ffffff" w:val="clear"/>
          </w:tcPr>
          <w:p w:rsidR="00000000" w:rsidDel="00000000" w:rsidP="00000000" w:rsidRDefault="00000000" w:rsidRPr="00000000" w14:paraId="0000000C">
            <w:pPr>
              <w:ind w:left="0" w:hanging="2"/>
              <w:rPr>
                <w:rFonts w:ascii="Arial" w:cs="Arial" w:eastAsia="Arial" w:hAnsi="Arial"/>
                <w:b w:val="1"/>
                <w:sz w:val="20"/>
                <w:szCs w:val="20"/>
              </w:rPr>
            </w:pPr>
            <w:r w:rsidDel="00000000" w:rsidR="00000000" w:rsidRPr="00000000">
              <w:rPr>
                <w:rtl w:val="0"/>
              </w:rPr>
            </w:r>
          </w:p>
        </w:tc>
      </w:tr>
      <w:tr>
        <w:trPr>
          <w:cantSplit w:val="0"/>
          <w:trHeight w:val="191" w:hRule="atLeast"/>
          <w:tblHeader w:val="0"/>
        </w:trPr>
        <w:tc>
          <w:tcPr>
            <w:vMerge w:val="continue"/>
            <w:shd w:fill="ffffff"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0E">
            <w:pPr>
              <w:ind w:left="0" w:hanging="2"/>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Docente:</w:t>
            </w:r>
          </w:p>
        </w:tc>
        <w:tc>
          <w:tcPr>
            <w:vMerge w:val="continue"/>
            <w:shd w:fill="ffffff"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188" w:hRule="atLeast"/>
          <w:tblHeader w:val="0"/>
        </w:trPr>
        <w:tc>
          <w:tcPr>
            <w:vMerge w:val="continue"/>
            <w:shd w:fill="ffffff"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11">
            <w:pPr>
              <w:ind w:left="0" w:hanging="2"/>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Curso Técnico em Desenvolvimento de Sistemas</w:t>
            </w:r>
            <w:r w:rsidDel="00000000" w:rsidR="00000000" w:rsidRPr="00000000">
              <w:rPr>
                <w:rtl w:val="0"/>
              </w:rPr>
            </w:r>
          </w:p>
        </w:tc>
        <w:tc>
          <w:tcPr>
            <w:vMerge w:val="continue"/>
            <w:shd w:fill="ffffff"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188" w:hRule="atLeast"/>
          <w:tblHeader w:val="0"/>
        </w:trPr>
        <w:tc>
          <w:tcPr>
            <w:vMerge w:val="continue"/>
            <w:shd w:fill="ffffff"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14">
            <w:pPr>
              <w:ind w:left="0" w:hanging="2"/>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Unidade Curricular: Testes de Sistemas</w:t>
            </w:r>
            <w:r w:rsidDel="00000000" w:rsidR="00000000" w:rsidRPr="00000000">
              <w:rPr>
                <w:rtl w:val="0"/>
              </w:rPr>
            </w:r>
          </w:p>
        </w:tc>
        <w:tc>
          <w:tcPr>
            <w:vMerge w:val="continue"/>
            <w:shd w:fill="ffffff"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188" w:hRule="atLeast"/>
          <w:tblHeader w:val="0"/>
        </w:trPr>
        <w:tc>
          <w:tcPr>
            <w:vMerge w:val="continue"/>
            <w:shd w:fill="ffffff"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17">
            <w:pPr>
              <w:ind w:left="0" w:hanging="2"/>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Turma: </w:t>
            </w:r>
            <w:r w:rsidDel="00000000" w:rsidR="00000000" w:rsidRPr="00000000">
              <w:rPr>
                <w:rtl w:val="0"/>
              </w:rPr>
            </w:r>
          </w:p>
        </w:tc>
        <w:tc>
          <w:tcPr>
            <w:vMerge w:val="continue"/>
            <w:shd w:fill="ffffff"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188" w:hRule="atLeast"/>
          <w:tblHeader w:val="0"/>
        </w:trPr>
        <w:tc>
          <w:tcPr>
            <w:vMerge w:val="continue"/>
            <w:shd w:fill="ffffff"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1A">
            <w:pPr>
              <w:ind w:left="0" w:hanging="2"/>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Estudante:</w:t>
            </w:r>
          </w:p>
        </w:tc>
        <w:tc>
          <w:tcPr>
            <w:vMerge w:val="continue"/>
            <w:shd w:fill="ffffff"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r>
    </w:tbl>
    <w:p w:rsidR="00000000" w:rsidDel="00000000" w:rsidP="00000000" w:rsidRDefault="00000000" w:rsidRPr="00000000" w14:paraId="0000001C">
      <w:pPr>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200" w:line="276" w:lineRule="auto"/>
        <w:ind w:firstLine="0"/>
        <w:jc w:val="center"/>
        <w:rPr>
          <w:rFonts w:ascii="Arial" w:cs="Arial" w:eastAsia="Arial" w:hAnsi="Arial"/>
          <w:b w:val="1"/>
          <w:color w:val="1b1c1d"/>
          <w:sz w:val="26"/>
          <w:szCs w:val="26"/>
        </w:rPr>
      </w:pPr>
      <w:r w:rsidDel="00000000" w:rsidR="00000000" w:rsidRPr="00000000">
        <w:rPr>
          <w:rFonts w:ascii="Arial" w:cs="Arial" w:eastAsia="Arial" w:hAnsi="Arial"/>
          <w:b w:val="1"/>
          <w:rtl w:val="0"/>
        </w:rPr>
        <w:t xml:space="preserve">MATERIAL DE APOIO ATIVIDADE “REGISTRO INDIVIDUAL”</w:t>
      </w:r>
      <w:r w:rsidDel="00000000" w:rsidR="00000000" w:rsidRPr="00000000">
        <w:rPr>
          <w:rtl w:val="0"/>
        </w:rPr>
      </w:r>
    </w:p>
    <w:p w:rsidR="00000000" w:rsidDel="00000000" w:rsidP="00000000" w:rsidRDefault="00000000" w:rsidRPr="00000000" w14:paraId="0000001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firstLine="0"/>
        <w:jc w:val="both"/>
        <w:rPr>
          <w:rFonts w:ascii="Arial" w:cs="Arial" w:eastAsia="Arial" w:hAnsi="Arial"/>
          <w:b w:val="1"/>
          <w:color w:val="1b1c1d"/>
          <w:sz w:val="24"/>
          <w:szCs w:val="24"/>
        </w:rPr>
      </w:pPr>
      <w:bookmarkStart w:colFirst="0" w:colLast="0" w:name="_heading=h.rzjdsnn6pojg" w:id="0"/>
      <w:bookmarkEnd w:id="0"/>
      <w:r w:rsidDel="00000000" w:rsidR="00000000" w:rsidRPr="00000000">
        <w:rPr>
          <w:rFonts w:ascii="Arial" w:cs="Arial" w:eastAsia="Arial" w:hAnsi="Arial"/>
          <w:b w:val="1"/>
          <w:color w:val="1b1c1d"/>
          <w:sz w:val="24"/>
          <w:szCs w:val="24"/>
          <w:rtl w:val="0"/>
        </w:rPr>
        <w:t xml:space="preserve">ATIVIDADE PRÁTICA 2: REGISTRO INDIVIDUAL</w:t>
      </w:r>
    </w:p>
    <w:p w:rsidR="00000000" w:rsidDel="00000000" w:rsidP="00000000" w:rsidRDefault="00000000" w:rsidRPr="00000000" w14:paraId="0000001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276" w:lineRule="auto"/>
        <w:ind w:firstLine="0"/>
        <w:jc w:val="both"/>
        <w:rPr>
          <w:rFonts w:ascii="Arial" w:cs="Arial" w:eastAsia="Arial" w:hAnsi="Arial"/>
          <w:color w:val="1b1c1d"/>
          <w:sz w:val="18"/>
          <w:szCs w:val="18"/>
        </w:rPr>
      </w:pPr>
      <w:bookmarkStart w:colFirst="0" w:colLast="0" w:name="_heading=h.z2vo1u7bzjuk" w:id="1"/>
      <w:bookmarkEnd w:id="1"/>
      <w:r w:rsidDel="00000000" w:rsidR="00000000" w:rsidRPr="00000000">
        <w:rPr>
          <w:rFonts w:ascii="Arial" w:cs="Arial" w:eastAsia="Arial" w:hAnsi="Arial"/>
          <w:b w:val="1"/>
          <w:color w:val="1b1c1d"/>
          <w:sz w:val="24"/>
          <w:szCs w:val="24"/>
          <w:rtl w:val="0"/>
        </w:rPr>
        <w:t xml:space="preserve">Modelo para Registro Individual Reflexivo</w:t>
      </w:r>
      <w:r w:rsidDel="00000000" w:rsidR="00000000" w:rsidRPr="00000000">
        <w:rPr>
          <w:rtl w:val="0"/>
        </w:rPr>
      </w:r>
    </w:p>
    <w:p w:rsidR="00000000" w:rsidDel="00000000" w:rsidP="00000000" w:rsidRDefault="00000000" w:rsidRPr="00000000" w14:paraId="0000001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before="240" w:line="276" w:lineRule="auto"/>
        <w:ind w:firstLine="0"/>
        <w:jc w:val="both"/>
        <w:rPr>
          <w:rFonts w:ascii="Arial" w:cs="Arial" w:eastAsia="Arial" w:hAnsi="Arial"/>
          <w:b w:val="1"/>
          <w:i w:val="0"/>
          <w:color w:val="1b1c1d"/>
          <w:sz w:val="22"/>
          <w:szCs w:val="22"/>
        </w:rPr>
      </w:pPr>
      <w:bookmarkStart w:colFirst="0" w:colLast="0" w:name="_heading=h.n3f765nb2bkp" w:id="2"/>
      <w:bookmarkEnd w:id="2"/>
      <w:r w:rsidDel="00000000" w:rsidR="00000000" w:rsidRPr="00000000">
        <w:rPr>
          <w:rFonts w:ascii="Arial" w:cs="Arial" w:eastAsia="Arial" w:hAnsi="Arial"/>
          <w:b w:val="1"/>
          <w:i w:val="0"/>
          <w:color w:val="1b1c1d"/>
          <w:sz w:val="22"/>
          <w:szCs w:val="22"/>
          <w:rtl w:val="0"/>
        </w:rPr>
        <w:t xml:space="preserve">Perguntas para Reflexão Profissional</w:t>
      </w:r>
    </w:p>
    <w:p w:rsidR="00000000" w:rsidDel="00000000" w:rsidP="00000000" w:rsidRDefault="00000000" w:rsidRPr="00000000" w14:paraId="00000020">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left="720" w:hanging="360"/>
        <w:rPr>
          <w:rFonts w:ascii="Arial" w:cs="Arial" w:eastAsia="Arial" w:hAnsi="Arial"/>
          <w:color w:val="1b1c1d"/>
          <w:sz w:val="20"/>
          <w:szCs w:val="20"/>
        </w:rPr>
      </w:pPr>
      <w:r w:rsidDel="00000000" w:rsidR="00000000" w:rsidRPr="00000000">
        <w:rPr>
          <w:rFonts w:ascii="Arial" w:cs="Arial" w:eastAsia="Arial" w:hAnsi="Arial"/>
          <w:b w:val="1"/>
          <w:color w:val="1b1c1d"/>
          <w:sz w:val="20"/>
          <w:szCs w:val="20"/>
          <w:rtl w:val="0"/>
        </w:rPr>
        <w:t xml:space="preserve">Percepção de Valor:</w:t>
      </w:r>
      <w:r w:rsidDel="00000000" w:rsidR="00000000" w:rsidRPr="00000000">
        <w:rPr>
          <w:rFonts w:ascii="Arial" w:cs="Arial" w:eastAsia="Arial" w:hAnsi="Arial"/>
          <w:color w:val="1b1c1d"/>
          <w:sz w:val="20"/>
          <w:szCs w:val="20"/>
          <w:rtl w:val="0"/>
        </w:rPr>
        <w:t xml:space="preserve"> Pensando nos aplicativos que você usa todos os dias e nos problemas que já encontrou neles, qual era a importância que você dava à "qualidade" de um software antes desta aula? Sua percepção sobre o papel e o valor do profissional de testes mudou de alguma forma após nossa discussão inicial?</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left="720" w:firstLine="0"/>
        <w:rPr>
          <w:rFonts w:ascii="Arial" w:cs="Arial" w:eastAsia="Arial" w:hAnsi="Arial"/>
          <w:color w:val="1b1c1d"/>
          <w:sz w:val="20"/>
          <w:szCs w:val="20"/>
        </w:rPr>
      </w:pPr>
      <w:r w:rsidDel="00000000" w:rsidR="00000000" w:rsidRPr="00000000">
        <w:rPr>
          <w:rtl w:val="0"/>
        </w:rPr>
      </w:r>
    </w:p>
    <w:p w:rsidR="00000000" w:rsidDel="00000000" w:rsidP="00000000" w:rsidRDefault="00000000" w:rsidRPr="00000000" w14:paraId="00000022">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left="720" w:hanging="360"/>
        <w:rPr>
          <w:rFonts w:ascii="Arial" w:cs="Arial" w:eastAsia="Arial" w:hAnsi="Arial"/>
          <w:color w:val="1b1c1d"/>
          <w:sz w:val="20"/>
          <w:szCs w:val="20"/>
        </w:rPr>
      </w:pPr>
      <w:r w:rsidDel="00000000" w:rsidR="00000000" w:rsidRPr="00000000">
        <w:rPr>
          <w:rFonts w:ascii="Arial" w:cs="Arial" w:eastAsia="Arial" w:hAnsi="Arial"/>
          <w:b w:val="1"/>
          <w:color w:val="1b1c1d"/>
          <w:sz w:val="20"/>
          <w:szCs w:val="20"/>
          <w:rtl w:val="0"/>
        </w:rPr>
        <w:t xml:space="preserve">Autoconhecimento e Potencial:</w:t>
      </w:r>
      <w:r w:rsidDel="00000000" w:rsidR="00000000" w:rsidRPr="00000000">
        <w:rPr>
          <w:rFonts w:ascii="Arial" w:cs="Arial" w:eastAsia="Arial" w:hAnsi="Arial"/>
          <w:color w:val="1b1c1d"/>
          <w:sz w:val="20"/>
          <w:szCs w:val="20"/>
          <w:rtl w:val="0"/>
        </w:rPr>
        <w:t xml:space="preserve"> A área de testes exige virtudes como atenção aos detalhes, curiosidade para investigar problemas e um compromisso com a melhoria contínua. Quais dessas características você já reconhece em si mesmo como um ponto forte? Em qual delas você acredita que pode se desenvolver mais ao longo da nossa UC?</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left="720" w:firstLine="0"/>
        <w:rPr>
          <w:rFonts w:ascii="Arial" w:cs="Arial" w:eastAsia="Arial" w:hAnsi="Arial"/>
          <w:color w:val="1b1c1d"/>
          <w:sz w:val="20"/>
          <w:szCs w:val="20"/>
        </w:rPr>
      </w:pPr>
      <w:r w:rsidDel="00000000" w:rsidR="00000000" w:rsidRPr="00000000">
        <w:rPr>
          <w:rtl w:val="0"/>
        </w:rPr>
      </w:r>
    </w:p>
    <w:p w:rsidR="00000000" w:rsidDel="00000000" w:rsidP="00000000" w:rsidRDefault="00000000" w:rsidRPr="00000000" w14:paraId="0000002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left="720" w:hanging="360"/>
        <w:rPr>
          <w:rFonts w:ascii="Arial" w:cs="Arial" w:eastAsia="Arial" w:hAnsi="Arial"/>
          <w:color w:val="1b1c1d"/>
          <w:sz w:val="20"/>
          <w:szCs w:val="20"/>
        </w:rPr>
      </w:pPr>
      <w:r w:rsidDel="00000000" w:rsidR="00000000" w:rsidRPr="00000000">
        <w:rPr>
          <w:rFonts w:ascii="Arial" w:cs="Arial" w:eastAsia="Arial" w:hAnsi="Arial"/>
          <w:b w:val="1"/>
          <w:color w:val="1b1c1d"/>
          <w:sz w:val="20"/>
          <w:szCs w:val="20"/>
          <w:rtl w:val="0"/>
        </w:rPr>
        <w:t xml:space="preserve">Visão Estratégica:</w:t>
      </w:r>
      <w:r w:rsidDel="00000000" w:rsidR="00000000" w:rsidRPr="00000000">
        <w:rPr>
          <w:rFonts w:ascii="Arial" w:cs="Arial" w:eastAsia="Arial" w:hAnsi="Arial"/>
          <w:color w:val="1b1c1d"/>
          <w:sz w:val="20"/>
          <w:szCs w:val="20"/>
          <w:rtl w:val="0"/>
        </w:rPr>
        <w:t xml:space="preserve"> O desafio da nossa UC é desenvolver uma solução para apresentar a investidores. Em uma startup de tecnologia buscando investimento, como o trabalho de um testador ou analista de qualidade (QA) pode ser o diferencial entre o sucesso e o fracasso do produto no mercado?</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left="720" w:firstLine="0"/>
        <w:rPr>
          <w:rFonts w:ascii="Arial" w:cs="Arial" w:eastAsia="Arial" w:hAnsi="Arial"/>
          <w:color w:val="1b1c1d"/>
          <w:sz w:val="20"/>
          <w:szCs w:val="20"/>
        </w:rPr>
      </w:pPr>
      <w:r w:rsidDel="00000000" w:rsidR="00000000" w:rsidRPr="00000000">
        <w:rPr>
          <w:rtl w:val="0"/>
        </w:rPr>
      </w:r>
    </w:p>
    <w:p w:rsidR="00000000" w:rsidDel="00000000" w:rsidP="00000000" w:rsidRDefault="00000000" w:rsidRPr="00000000" w14:paraId="0000002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left="720" w:hanging="360"/>
        <w:rPr>
          <w:rFonts w:ascii="Arial" w:cs="Arial" w:eastAsia="Arial" w:hAnsi="Arial"/>
          <w:color w:val="1b1c1d"/>
          <w:sz w:val="20"/>
          <w:szCs w:val="20"/>
        </w:rPr>
      </w:pPr>
      <w:r w:rsidDel="00000000" w:rsidR="00000000" w:rsidRPr="00000000">
        <w:rPr>
          <w:rFonts w:ascii="Arial" w:cs="Arial" w:eastAsia="Arial" w:hAnsi="Arial"/>
          <w:b w:val="1"/>
          <w:color w:val="1b1c1d"/>
          <w:sz w:val="20"/>
          <w:szCs w:val="20"/>
          <w:rtl w:val="0"/>
        </w:rPr>
        <w:t xml:space="preserve">Interesse e Afinidade:</w:t>
      </w:r>
      <w:r w:rsidDel="00000000" w:rsidR="00000000" w:rsidRPr="00000000">
        <w:rPr>
          <w:rFonts w:ascii="Arial" w:cs="Arial" w:eastAsia="Arial" w:hAnsi="Arial"/>
          <w:color w:val="1b1c1d"/>
          <w:sz w:val="20"/>
          <w:szCs w:val="20"/>
          <w:rtl w:val="0"/>
        </w:rPr>
        <w:t xml:space="preserve"> Ao longo desta UC, vamos planejar testes, configurar ferramentas, executar rotinas e documentar falhas. Quais dessas futuras atividades despertam sua curiosidade profissional? Você se imagina mais na fase de planejamento estratégico (o que testar e por quê) ou na fase investigativa de "caçar os bugs" e analisar os erros?</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left="720" w:firstLine="0"/>
        <w:rPr>
          <w:rFonts w:ascii="Arial" w:cs="Arial" w:eastAsia="Arial" w:hAnsi="Arial"/>
          <w:color w:val="1b1c1d"/>
          <w:sz w:val="20"/>
          <w:szCs w:val="20"/>
        </w:rPr>
      </w:pPr>
      <w:r w:rsidDel="00000000" w:rsidR="00000000" w:rsidRPr="00000000">
        <w:rPr>
          <w:rtl w:val="0"/>
        </w:rPr>
      </w:r>
    </w:p>
    <w:p w:rsidR="00000000" w:rsidDel="00000000" w:rsidP="00000000" w:rsidRDefault="00000000" w:rsidRPr="00000000" w14:paraId="0000002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left="720" w:hanging="360"/>
        <w:rPr>
          <w:rFonts w:ascii="Arial" w:cs="Arial" w:eastAsia="Arial" w:hAnsi="Arial"/>
          <w:color w:val="1b1c1d"/>
          <w:sz w:val="20"/>
          <w:szCs w:val="20"/>
        </w:rPr>
      </w:pPr>
      <w:r w:rsidDel="00000000" w:rsidR="00000000" w:rsidRPr="00000000">
        <w:rPr>
          <w:rFonts w:ascii="Arial" w:cs="Arial" w:eastAsia="Arial" w:hAnsi="Arial"/>
          <w:b w:val="1"/>
          <w:color w:val="1b1c1d"/>
          <w:sz w:val="20"/>
          <w:szCs w:val="20"/>
          <w:rtl w:val="0"/>
        </w:rPr>
        <w:t xml:space="preserve">Objetivo de Aprendizagem:</w:t>
      </w:r>
      <w:r w:rsidDel="00000000" w:rsidR="00000000" w:rsidRPr="00000000">
        <w:rPr>
          <w:rFonts w:ascii="Arial" w:cs="Arial" w:eastAsia="Arial" w:hAnsi="Arial"/>
          <w:color w:val="1b1c1d"/>
          <w:sz w:val="20"/>
          <w:szCs w:val="20"/>
          <w:rtl w:val="0"/>
        </w:rPr>
        <w:t xml:space="preserve"> Considerando a importância da área de qualidade de software que discutimos, que habilidade ou conhecimento específico você espera adquirir nesta Unidade Curricular que possa ser um diferencial importante para adicionar ao seu futuro portfólio profissional?</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276" w:lineRule="auto"/>
        <w:ind w:firstLine="0"/>
        <w:jc w:val="both"/>
        <w:rPr>
          <w:rFonts w:ascii="Arial" w:cs="Arial" w:eastAsia="Arial" w:hAnsi="Arial"/>
          <w:b w:val="1"/>
          <w:color w:val="1b1c1d"/>
          <w:sz w:val="20"/>
          <w:szCs w:val="20"/>
        </w:rPr>
      </w:pPr>
      <w:r w:rsidDel="00000000" w:rsidR="00000000" w:rsidRPr="00000000">
        <w:rPr>
          <w:rtl w:val="0"/>
        </w:rPr>
      </w:r>
    </w:p>
    <w:p w:rsidR="00000000" w:rsidDel="00000000" w:rsidP="00000000" w:rsidRDefault="00000000" w:rsidRPr="00000000" w14:paraId="0000002A">
      <w:pPr>
        <w:ind w:left="0" w:hanging="2"/>
        <w:jc w:val="both"/>
        <w:rPr>
          <w:sz w:val="20"/>
          <w:szCs w:val="20"/>
        </w:rPr>
      </w:pPr>
      <w:r w:rsidDel="00000000" w:rsidR="00000000" w:rsidRPr="00000000">
        <w:rPr>
          <w:rtl w:val="0"/>
        </w:rPr>
      </w:r>
    </w:p>
    <w:sectPr>
      <w:pgSz w:h="16838" w:w="11906" w:orient="portrait"/>
      <w:pgMar w:bottom="567" w:top="993"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259"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link w:val="Ttulo7Char"/>
    <w:uiPriority w:val="9"/>
    <w:semiHidden w:val="1"/>
    <w:unhideWhenUsed w:val="1"/>
    <w:qFormat w:val="1"/>
    <w:rsid w:val="00EA6ABD"/>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EA6ABD"/>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EA6ABD"/>
    <w:pPr>
      <w:keepNext w:val="1"/>
      <w:keepLines w:val="1"/>
      <w:outlineLvl w:val="8"/>
    </w:pPr>
    <w:rPr>
      <w:rFonts w:cstheme="majorBidi" w:eastAsiaTheme="majorEastAsia"/>
      <w:color w:val="272727" w:themeColor="text1" w:themeTint="0000D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Ttulo1Char" w:customStyle="1">
    <w:name w:val="Título 1 Char"/>
    <w:basedOn w:val="Fontepargpadro"/>
    <w:link w:val="Ttulo1"/>
    <w:uiPriority w:val="9"/>
    <w:rsid w:val="00EA6ABD"/>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EA6ABD"/>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EA6ABD"/>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EA6ABD"/>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EA6ABD"/>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EA6ABD"/>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EA6ABD"/>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EA6ABD"/>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EA6ABD"/>
    <w:rPr>
      <w:rFonts w:cstheme="majorBidi" w:eastAsiaTheme="majorEastAsia"/>
      <w:color w:val="272727" w:themeColor="text1" w:themeTint="0000D8"/>
    </w:rPr>
  </w:style>
  <w:style w:type="character" w:styleId="TtuloChar" w:customStyle="1">
    <w:name w:val="Título Char"/>
    <w:basedOn w:val="Fontepargpadro"/>
    <w:link w:val="Ttulo"/>
    <w:uiPriority w:val="10"/>
    <w:rsid w:val="00EA6ABD"/>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EA6ABD"/>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EA6ABD"/>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EA6ABD"/>
    <w:rPr>
      <w:i w:val="1"/>
      <w:iCs w:val="1"/>
      <w:color w:val="404040" w:themeColor="text1" w:themeTint="0000BF"/>
    </w:rPr>
  </w:style>
  <w:style w:type="paragraph" w:styleId="PargrafodaLista">
    <w:name w:val="List Paragraph"/>
    <w:basedOn w:val="Normal"/>
    <w:uiPriority w:val="34"/>
    <w:qFormat w:val="1"/>
    <w:rsid w:val="00EA6ABD"/>
    <w:pPr>
      <w:ind w:left="720"/>
      <w:contextualSpacing w:val="1"/>
    </w:pPr>
  </w:style>
  <w:style w:type="character" w:styleId="nfaseIntensa">
    <w:name w:val="Intense Emphasis"/>
    <w:basedOn w:val="Fontepargpadro"/>
    <w:uiPriority w:val="21"/>
    <w:qFormat w:val="1"/>
    <w:rsid w:val="00EA6ABD"/>
    <w:rPr>
      <w:i w:val="1"/>
      <w:iCs w:val="1"/>
      <w:color w:val="0f4761" w:themeColor="accent1" w:themeShade="0000BF"/>
    </w:rPr>
  </w:style>
  <w:style w:type="paragraph" w:styleId="CitaoIntensa">
    <w:name w:val="Intense Quote"/>
    <w:basedOn w:val="Normal"/>
    <w:next w:val="Normal"/>
    <w:link w:val="CitaoIntensaChar"/>
    <w:uiPriority w:val="30"/>
    <w:qFormat w:val="1"/>
    <w:rsid w:val="00EA6AB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EA6ABD"/>
    <w:rPr>
      <w:i w:val="1"/>
      <w:iCs w:val="1"/>
      <w:color w:val="0f4761" w:themeColor="accent1" w:themeShade="0000BF"/>
    </w:rPr>
  </w:style>
  <w:style w:type="character" w:styleId="RefernciaIntensa">
    <w:name w:val="Intense Reference"/>
    <w:basedOn w:val="Fontepargpadro"/>
    <w:uiPriority w:val="32"/>
    <w:qFormat w:val="1"/>
    <w:rsid w:val="00EA6ABD"/>
    <w:rPr>
      <w:b w:val="1"/>
      <w:bCs w:val="1"/>
      <w:smallCaps w:val="1"/>
      <w:color w:val="0f4761" w:themeColor="accent1" w:themeShade="0000BF"/>
      <w:spacing w:val="5"/>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paragraph" w:styleId="NormalWeb">
    <w:name w:val="Normal (Web)"/>
    <w:basedOn w:val="Normal"/>
    <w:uiPriority w:val="99"/>
    <w:semiHidden w:val="1"/>
    <w:unhideWhenUsed w:val="1"/>
    <w:rsid w:val="002B1F43"/>
    <w:pPr>
      <w:suppressAutoHyphens w:val="0"/>
      <w:spacing w:after="100" w:afterAutospacing="1" w:before="100" w:beforeAutospacing="1" w:line="240" w:lineRule="auto"/>
      <w:ind w:left="0" w:leftChars="0" w:firstLine="0" w:firstLineChars="0"/>
      <w:textDirection w:val="lrTb"/>
      <w:textAlignment w:val="auto"/>
      <w:outlineLvl w:val="9"/>
    </w:pPr>
    <w:rPr>
      <w:position w:val="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ind w:left="0"/>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0nj68xlxOne1LU7jRO/gUagmfQ==">CgMxLjAyDmgucnpqZHNubjZwb2pnMg5oLnoydm8xdTdiemp1azIOaC5uM2Y3NjVuYjJia3A4AHIhMU8ySllmUmsxV01rU2E2bV9jc2o2OEJqdnR6Q0tIcWhk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2024-04-22T16:08:00Z</dcterms:created>
  <dc:creator>CHAIANE CRISTINE DE ALMEIDA</dc:creator>
</cp:coreProperties>
</file>