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1504645</wp:posOffset>
            </wp:positionH>
            <wp:positionV relativeFrom="paragraph">
              <wp:posOffset>168910</wp:posOffset>
            </wp:positionV>
            <wp:extent cx="3124200" cy="560468"/>
            <wp:effectExtent b="0" l="0" r="0" t="0"/>
            <wp:wrapNone/>
            <wp:docPr descr="Texto&#10;&#10;Descrição gerada automaticamente" id="44" name="image3.png"/>
            <a:graphic>
              <a:graphicData uri="http://schemas.openxmlformats.org/drawingml/2006/picture">
                <pic:pic>
                  <pic:nvPicPr>
                    <pic:cNvPr descr="Texto&#10;&#10;Descrição gerada automaticamente" id="0" name="image3.png"/>
                    <pic:cNvPicPr preferRelativeResize="0"/>
                  </pic:nvPicPr>
                  <pic:blipFill>
                    <a:blip r:embed="rId7"/>
                    <a:srcRect b="41158" l="0" r="0" t="0"/>
                    <a:stretch>
                      <a:fillRect/>
                    </a:stretch>
                  </pic:blipFill>
                  <pic:spPr>
                    <a:xfrm>
                      <a:off x="0" y="0"/>
                      <a:ext cx="3124200" cy="560468"/>
                    </a:xfrm>
                    <a:prstGeom prst="rect"/>
                    <a:ln/>
                  </pic:spPr>
                </pic:pic>
              </a:graphicData>
            </a:graphic>
          </wp:anchor>
        </w:drawing>
      </w:r>
    </w:p>
    <w:p w:rsidR="00000000" w:rsidDel="00000000" w:rsidP="00000000" w:rsidRDefault="00000000" w:rsidRPr="00000000" w14:paraId="00000004">
      <w:pPr>
        <w:spacing w:after="120" w:before="120" w:lineRule="auto"/>
        <w:jc w:val="center"/>
        <w:rPr>
          <w:rFonts w:ascii="Arial" w:cs="Arial" w:eastAsia="Arial" w:hAnsi="Arial"/>
          <w:b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9">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A">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color w:val="0070c0"/>
          <w:sz w:val="56"/>
          <w:szCs w:val="56"/>
        </w:rPr>
      </w:pPr>
      <w:r w:rsidDel="00000000" w:rsidR="00000000" w:rsidRPr="00000000">
        <w:rPr>
          <w:rFonts w:ascii="Arial" w:cs="Arial" w:eastAsia="Arial" w:hAnsi="Arial"/>
          <w:b w:val="1"/>
          <w:color w:val="0070c0"/>
          <w:sz w:val="56"/>
          <w:szCs w:val="56"/>
          <w:rtl w:val="0"/>
        </w:rPr>
        <w:t xml:space="preserve">PROJETO DE CURSO </w:t>
      </w:r>
    </w:p>
    <w:p w:rsidR="00000000" w:rsidDel="00000000" w:rsidP="00000000" w:rsidRDefault="00000000" w:rsidRPr="00000000" w14:paraId="0000000C">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color w:val="006f3d"/>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3">
      <w:pPr>
        <w:spacing w:after="120" w:before="120" w:lineRule="auto"/>
        <w:jc w:val="center"/>
        <w:rPr>
          <w:rFonts w:ascii="Arial" w:cs="Arial" w:eastAsia="Arial" w:hAnsi="Arial"/>
          <w:b w:val="1"/>
          <w:color w:val="0070c0"/>
          <w:sz w:val="36"/>
          <w:szCs w:val="36"/>
        </w:rPr>
      </w:pPr>
      <w:bookmarkStart w:colFirst="0" w:colLast="0" w:name="_heading=h.w9xm4enm4rgg" w:id="1"/>
      <w:bookmarkEnd w:id="1"/>
      <w:r w:rsidDel="00000000" w:rsidR="00000000" w:rsidRPr="00000000">
        <w:rPr>
          <w:rFonts w:ascii="Arial" w:cs="Arial" w:eastAsia="Arial" w:hAnsi="Arial"/>
          <w:b w:val="1"/>
          <w:color w:val="0070c0"/>
          <w:sz w:val="36"/>
          <w:szCs w:val="36"/>
          <w:rtl w:val="0"/>
        </w:rPr>
        <w:t xml:space="preserve">APRENDIZAGEM INDUSTRIAL EM</w:t>
      </w:r>
    </w:p>
    <w:p w:rsidR="00000000" w:rsidDel="00000000" w:rsidP="00000000" w:rsidRDefault="00000000" w:rsidRPr="00000000" w14:paraId="00000014">
      <w:pPr>
        <w:spacing w:after="120" w:before="120" w:lineRule="auto"/>
        <w:jc w:val="center"/>
        <w:rPr>
          <w:rFonts w:ascii="Arial" w:cs="Arial" w:eastAsia="Arial" w:hAnsi="Arial"/>
          <w:b w:val="1"/>
          <w:color w:val="0070c0"/>
          <w:sz w:val="36"/>
          <w:szCs w:val="36"/>
        </w:rPr>
      </w:pPr>
      <w:r w:rsidDel="00000000" w:rsidR="00000000" w:rsidRPr="00000000">
        <w:rPr>
          <w:rFonts w:ascii="Arial" w:cs="Arial" w:eastAsia="Arial" w:hAnsi="Arial"/>
          <w:b w:val="1"/>
          <w:color w:val="0070c0"/>
          <w:sz w:val="36"/>
          <w:szCs w:val="36"/>
          <w:rtl w:val="0"/>
        </w:rPr>
        <w:t xml:space="preserve">PROGRAMADOR DE SISTEMAS DA INFORMAÇÃO</w:t>
      </w:r>
    </w:p>
    <w:p w:rsidR="00000000" w:rsidDel="00000000" w:rsidP="00000000" w:rsidRDefault="00000000" w:rsidRPr="00000000" w14:paraId="00000015">
      <w:pPr>
        <w:spacing w:after="120" w:before="120" w:lineRule="auto"/>
        <w:jc w:val="center"/>
        <w:rPr>
          <w:rFonts w:ascii="Arial" w:cs="Arial" w:eastAsia="Arial" w:hAnsi="Arial"/>
          <w:b w:val="1"/>
          <w:color w:val="0070c0"/>
          <w:sz w:val="36"/>
          <w:szCs w:val="36"/>
        </w:rPr>
      </w:pPr>
      <w:r w:rsidDel="00000000" w:rsidR="00000000" w:rsidRPr="00000000">
        <w:rPr>
          <w:rtl w:val="0"/>
        </w:rPr>
      </w:r>
    </w:p>
    <w:p w:rsidR="00000000" w:rsidDel="00000000" w:rsidP="00000000" w:rsidRDefault="00000000" w:rsidRPr="00000000" w14:paraId="00000016">
      <w:pPr>
        <w:spacing w:after="120" w:before="120" w:lineRule="auto"/>
        <w:jc w:val="center"/>
        <w:rPr>
          <w:rFonts w:ascii="Arial" w:cs="Arial" w:eastAsia="Arial" w:hAnsi="Arial"/>
          <w:b w:val="1"/>
          <w:color w:val="0070c0"/>
          <w:sz w:val="28"/>
          <w:szCs w:val="28"/>
        </w:rPr>
      </w:pPr>
      <w:r w:rsidDel="00000000" w:rsidR="00000000" w:rsidRPr="00000000">
        <w:rPr>
          <w:rFonts w:ascii="Arial" w:cs="Arial" w:eastAsia="Arial" w:hAnsi="Arial"/>
          <w:b w:val="1"/>
          <w:color w:val="0070c0"/>
          <w:sz w:val="28"/>
          <w:szCs w:val="28"/>
          <w:rtl w:val="0"/>
        </w:rPr>
        <w:t xml:space="preserve">(PRESENCIAL)</w:t>
      </w:r>
    </w:p>
    <w:p w:rsidR="00000000" w:rsidDel="00000000" w:rsidP="00000000" w:rsidRDefault="00000000" w:rsidRPr="00000000" w14:paraId="00000017">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C">
      <w:pPr>
        <w:spacing w:after="120" w:before="120" w:lineRule="auto"/>
        <w:jc w:val="center"/>
        <w:rPr>
          <w:rFonts w:ascii="Arial" w:cs="Arial" w:eastAsia="Arial" w:hAnsi="Arial"/>
          <w:b w:val="1"/>
          <w:color w:val="0070c0"/>
          <w:sz w:val="32"/>
          <w:szCs w:val="32"/>
          <w:highlight w:val="yellow"/>
        </w:rPr>
      </w:pPr>
      <w:r w:rsidDel="00000000" w:rsidR="00000000" w:rsidRPr="00000000">
        <w:rPr>
          <w:rFonts w:ascii="Arial" w:cs="Arial" w:eastAsia="Arial" w:hAnsi="Arial"/>
          <w:b w:val="1"/>
          <w:color w:val="0070c0"/>
          <w:sz w:val="32"/>
          <w:szCs w:val="32"/>
          <w:highlight w:val="yellow"/>
          <w:rtl w:val="0"/>
        </w:rPr>
        <w:t xml:space="preserve">Jaraguá do Sul, Agosto de 2025</w:t>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keepNext w:val="1"/>
        <w:numPr>
          <w:ilvl w:val="0"/>
          <w:numId w:val="3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rPr>
      </w:pPr>
      <w:bookmarkStart w:colFirst="0" w:colLast="0" w:name="_heading=h.30j0zll" w:id="2"/>
      <w:bookmarkEnd w:id="2"/>
      <w:r w:rsidDel="00000000" w:rsidR="00000000" w:rsidRPr="00000000">
        <w:rPr>
          <w:rFonts w:ascii="Arial" w:cs="Arial" w:eastAsia="Arial" w:hAnsi="Arial"/>
          <w:b w:val="1"/>
          <w:smallCaps w:val="1"/>
          <w:color w:val="0070c0"/>
          <w:rtl w:val="0"/>
        </w:rPr>
        <w:t xml:space="preserve">IDENTIFICAÇÃO DA UNIDADE DO SENAI</w:t>
      </w:r>
    </w:p>
    <w:tbl>
      <w:tblPr>
        <w:tblStyle w:val="Table1"/>
        <w:tblW w:w="992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rHeight w:val="741" w:hRule="atLeast"/>
          <w:tblHeader w:val="0"/>
        </w:trPr>
        <w:tc>
          <w:tcPr>
            <w:shd w:fill="auto"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 xml:space="preserve">SENAI/SC -</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 Jaraguá do Sul</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Endereço: Rua Isidoro Pedri, 263, Bairro Rio Molha - Jaraguá do Sul - SC</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Fone: (47) 33729520</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Site: http://sc.senai.br</w:t>
            </w:r>
          </w:p>
        </w:tc>
      </w:tr>
    </w:tbl>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keepNext w:val="1"/>
        <w:numPr>
          <w:ilvl w:val="0"/>
          <w:numId w:val="3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rPr>
      </w:pPr>
      <w:bookmarkStart w:colFirst="0" w:colLast="0" w:name="_heading=h.1fob9te" w:id="3"/>
      <w:bookmarkEnd w:id="3"/>
      <w:r w:rsidDel="00000000" w:rsidR="00000000" w:rsidRPr="00000000">
        <w:rPr>
          <w:rFonts w:ascii="Arial" w:cs="Arial" w:eastAsia="Arial" w:hAnsi="Arial"/>
          <w:b w:val="1"/>
          <w:smallCaps w:val="1"/>
          <w:color w:val="0070c0"/>
          <w:rtl w:val="0"/>
        </w:rPr>
        <w:t xml:space="preserve">DEMANDA</w:t>
      </w:r>
    </w:p>
    <w:p w:rsidR="00000000" w:rsidDel="00000000" w:rsidP="00000000" w:rsidRDefault="00000000" w:rsidRPr="00000000" w14:paraId="00000028">
      <w:pPr>
        <w:keepNext w:val="1"/>
        <w:numPr>
          <w:ilvl w:val="1"/>
          <w:numId w:val="33"/>
        </w:numPr>
        <w:pBdr>
          <w:top w:space="0" w:sz="0" w:val="nil"/>
          <w:left w:space="0" w:sz="0" w:val="nil"/>
          <w:bottom w:space="0" w:sz="0" w:val="nil"/>
          <w:right w:space="0" w:sz="0" w:val="nil"/>
          <w:between w:space="0" w:sz="0" w:val="nil"/>
        </w:pBdr>
        <w:spacing w:after="120" w:lineRule="auto"/>
        <w:ind w:left="0" w:hanging="10"/>
        <w:rPr>
          <w:b w:val="1"/>
          <w:i w:val="1"/>
          <w:smallCaps w:val="1"/>
          <w:color w:val="000000"/>
        </w:rPr>
      </w:pPr>
      <w:bookmarkStart w:colFirst="0" w:colLast="0" w:name="_heading=h.3znysh7" w:id="4"/>
      <w:bookmarkEnd w:id="4"/>
      <w:r w:rsidDel="00000000" w:rsidR="00000000" w:rsidRPr="00000000">
        <w:rPr>
          <w:rFonts w:ascii="Arial" w:cs="Arial" w:eastAsia="Arial" w:hAnsi="Arial"/>
          <w:b w:val="1"/>
          <w:smallCaps w:val="1"/>
          <w:color w:val="000000"/>
          <w:sz w:val="22"/>
          <w:szCs w:val="22"/>
          <w:rtl w:val="0"/>
        </w:rPr>
        <w:t xml:space="preserve">Justificativa para Atendimento da Demanda</w:t>
      </w:r>
      <w:r w:rsidDel="00000000" w:rsidR="00000000" w:rsidRPr="00000000">
        <w:rPr>
          <w:rtl w:val="0"/>
        </w:rPr>
      </w:r>
    </w:p>
    <w:tbl>
      <w:tblPr>
        <w:tblStyle w:val="Table2"/>
        <w:tblW w:w="9923.0" w:type="dxa"/>
        <w:jc w:val="left"/>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A">
      <w:pPr>
        <w:keepNext w:val="1"/>
        <w:pBdr>
          <w:top w:space="0" w:sz="0" w:val="nil"/>
          <w:left w:space="0" w:sz="0" w:val="nil"/>
          <w:bottom w:space="0" w:sz="0" w:val="nil"/>
          <w:right w:space="0" w:sz="0" w:val="nil"/>
          <w:between w:space="0" w:sz="0" w:val="nil"/>
        </w:pBdr>
        <w:ind w:left="720" w:hanging="360"/>
        <w:jc w:val="both"/>
        <w:rPr>
          <w:rFonts w:ascii="Arial" w:cs="Arial" w:eastAsia="Arial" w:hAnsi="Arial"/>
          <w:b w:val="1"/>
          <w:smallCaps w:val="1"/>
          <w:color w:val="006f3d"/>
          <w:sz w:val="28"/>
          <w:szCs w:val="28"/>
        </w:rPr>
      </w:pPr>
      <w:r w:rsidDel="00000000" w:rsidR="00000000" w:rsidRPr="00000000">
        <w:rPr>
          <w:rtl w:val="0"/>
        </w:rPr>
      </w:r>
    </w:p>
    <w:p w:rsidR="00000000" w:rsidDel="00000000" w:rsidP="00000000" w:rsidRDefault="00000000" w:rsidRPr="00000000" w14:paraId="0000002B">
      <w:pPr>
        <w:keepNext w:val="1"/>
        <w:numPr>
          <w:ilvl w:val="0"/>
          <w:numId w:val="3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rPr>
      </w:pPr>
      <w:bookmarkStart w:colFirst="0" w:colLast="0" w:name="_heading=h.2et92p0" w:id="5"/>
      <w:bookmarkEnd w:id="5"/>
      <w:r w:rsidDel="00000000" w:rsidR="00000000" w:rsidRPr="00000000">
        <w:rPr>
          <w:rFonts w:ascii="Arial" w:cs="Arial" w:eastAsia="Arial" w:hAnsi="Arial"/>
          <w:b w:val="1"/>
          <w:smallCaps w:val="1"/>
          <w:color w:val="0070c0"/>
          <w:rtl w:val="0"/>
        </w:rPr>
        <w:t xml:space="preserve">DADOS DO CURSO</w:t>
      </w:r>
    </w:p>
    <w:p w:rsidR="00000000" w:rsidDel="00000000" w:rsidP="00000000" w:rsidRDefault="00000000" w:rsidRPr="00000000" w14:paraId="0000002C">
      <w:pPr>
        <w:keepNext w:val="1"/>
        <w:numPr>
          <w:ilvl w:val="1"/>
          <w:numId w:val="33"/>
        </w:numPr>
        <w:pBdr>
          <w:top w:space="0" w:sz="0" w:val="nil"/>
          <w:left w:space="0" w:sz="0" w:val="nil"/>
          <w:bottom w:space="0" w:sz="0" w:val="nil"/>
          <w:right w:space="0" w:sz="0" w:val="nil"/>
          <w:between w:space="0" w:sz="0" w:val="nil"/>
        </w:pBdr>
        <w:tabs>
          <w:tab w:val="left" w:leader="none" w:pos="426"/>
        </w:tabs>
        <w:spacing w:after="120" w:lineRule="auto"/>
        <w:ind w:left="284" w:hanging="293"/>
        <w:rPr>
          <w:b w:val="1"/>
          <w:smallCaps w:val="1"/>
          <w:color w:val="000000"/>
        </w:rPr>
      </w:pPr>
      <w:bookmarkStart w:colFirst="0" w:colLast="0" w:name="_heading=h.tyjcwt" w:id="6"/>
      <w:bookmarkEnd w:id="6"/>
      <w:r w:rsidDel="00000000" w:rsidR="00000000" w:rsidRPr="00000000">
        <w:rPr>
          <w:rFonts w:ascii="Arial" w:cs="Arial" w:eastAsia="Arial" w:hAnsi="Arial"/>
          <w:b w:val="1"/>
          <w:smallCaps w:val="1"/>
          <w:color w:val="000000"/>
          <w:sz w:val="22"/>
          <w:szCs w:val="22"/>
          <w:rtl w:val="0"/>
        </w:rPr>
        <w:t xml:space="preserve">Identificação da Ocupação</w:t>
      </w:r>
      <w:r w:rsidDel="00000000" w:rsidR="00000000" w:rsidRPr="00000000">
        <w:rPr>
          <w:rtl w:val="0"/>
        </w:rPr>
      </w:r>
    </w:p>
    <w:tbl>
      <w:tblPr>
        <w:tblStyle w:val="Table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3114"/>
        <w:gridCol w:w="1565"/>
        <w:gridCol w:w="1020"/>
        <w:gridCol w:w="1785"/>
        <w:tblGridChange w:id="0">
          <w:tblGrid>
            <w:gridCol w:w="2236"/>
            <w:gridCol w:w="3114"/>
            <w:gridCol w:w="1565"/>
            <w:gridCol w:w="1020"/>
            <w:gridCol w:w="1785"/>
          </w:tblGrid>
        </w:tblGridChange>
      </w:tblGrid>
      <w:tr>
        <w:trPr>
          <w:cantSplit w:val="0"/>
          <w:trHeight w:val="360" w:hRule="atLeast"/>
          <w:tblHeader w:val="0"/>
        </w:trPr>
        <w:tc>
          <w:tcPr>
            <w:shd w:fill="auto" w:val="clear"/>
            <w:vAlign w:val="center"/>
          </w:tcPr>
          <w:p w:rsidR="00000000" w:rsidDel="00000000" w:rsidP="00000000" w:rsidRDefault="00000000" w:rsidRPr="00000000" w14:paraId="000000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Nome do Curso:</w:t>
            </w:r>
          </w:p>
        </w:tc>
        <w:tc>
          <w:tcPr>
            <w:gridSpan w:val="4"/>
            <w:shd w:fill="auto" w:val="clear"/>
            <w:vAlign w:val="center"/>
          </w:tcPr>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Aprendizagem Industrial em </w:t>
            </w:r>
            <w:r w:rsidDel="00000000" w:rsidR="00000000" w:rsidRPr="00000000">
              <w:rPr>
                <w:rFonts w:ascii="Arial" w:cs="Arial" w:eastAsia="Arial" w:hAnsi="Arial"/>
                <w:b w:val="1"/>
                <w:sz w:val="20"/>
                <w:szCs w:val="20"/>
                <w:rtl w:val="0"/>
              </w:rPr>
              <w:t xml:space="preserve">Programador de Sistemas da Informação</w:t>
            </w:r>
            <w:r w:rsidDel="00000000" w:rsidR="00000000" w:rsidRPr="00000000">
              <w:rPr>
                <w:rtl w:val="0"/>
              </w:rPr>
            </w:r>
          </w:p>
        </w:tc>
      </w:tr>
      <w:tr>
        <w:trPr>
          <w:cantSplit w:val="0"/>
          <w:trHeight w:val="368" w:hRule="atLeast"/>
          <w:tblHeader w:val="0"/>
        </w:trPr>
        <w:tc>
          <w:tcPr>
            <w:shd w:fill="auto" w:val="clear"/>
            <w:vAlign w:val="center"/>
          </w:tcPr>
          <w:p w:rsidR="00000000" w:rsidDel="00000000" w:rsidP="00000000" w:rsidRDefault="00000000" w:rsidRPr="00000000" w14:paraId="0000003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w:t>
            </w:r>
          </w:p>
        </w:tc>
        <w:tc>
          <w:tcPr>
            <w:shd w:fill="auto" w:val="clear"/>
            <w:vAlign w:val="center"/>
          </w:tcPr>
          <w:p w:rsidR="00000000" w:rsidDel="00000000" w:rsidP="00000000" w:rsidRDefault="00000000" w:rsidRPr="00000000" w14:paraId="000000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Carga Horária:</w:t>
            </w:r>
          </w:p>
        </w:tc>
        <w:tc>
          <w:tcPr>
            <w:shd w:fill="auto" w:val="clea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860 horas</w:t>
            </w:r>
          </w:p>
        </w:tc>
      </w:tr>
      <w:tr>
        <w:trPr>
          <w:cantSplit w:val="0"/>
          <w:trHeight w:val="250" w:hRule="atLeast"/>
          <w:tblHeader w:val="0"/>
        </w:trPr>
        <w:tc>
          <w:tcPr>
            <w:shd w:fill="auto" w:val="clear"/>
            <w:vAlign w:val="center"/>
          </w:tcPr>
          <w:p w:rsidR="00000000" w:rsidDel="00000000" w:rsidP="00000000" w:rsidRDefault="00000000" w:rsidRPr="00000000" w14:paraId="000000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 Catálogo Nacional:</w:t>
            </w:r>
          </w:p>
        </w:tc>
        <w:tc>
          <w:tcPr>
            <w:shd w:fill="auto" w:val="cle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12 - Desenvolvedor de sistemas de tecnologia da informação</w:t>
            </w:r>
          </w:p>
        </w:tc>
        <w:tc>
          <w:tcPr>
            <w:shd w:fill="auto" w:val="clear"/>
            <w:vAlign w:val="center"/>
          </w:tcPr>
          <w:p w:rsidR="00000000" w:rsidDel="00000000" w:rsidP="00000000" w:rsidRDefault="00000000" w:rsidRPr="00000000" w14:paraId="0000003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Área de Atuação:</w:t>
            </w:r>
          </w:p>
        </w:tc>
        <w:tc>
          <w:tcPr>
            <w:gridSpan w:val="2"/>
            <w:shd w:fill="auto" w:val="clea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Desenvolvimento de Sistemas</w:t>
            </w:r>
          </w:p>
        </w:tc>
      </w:tr>
      <w:tr>
        <w:trPr>
          <w:cantSplit w:val="0"/>
          <w:trHeight w:val="20" w:hRule="atLeast"/>
          <w:tblHeader w:val="0"/>
        </w:trPr>
        <w:tc>
          <w:tcPr>
            <w:shd w:fill="auto" w:val="clear"/>
            <w:vAlign w:val="center"/>
          </w:tcPr>
          <w:p w:rsidR="00000000" w:rsidDel="00000000" w:rsidP="00000000" w:rsidRDefault="00000000" w:rsidRPr="00000000" w14:paraId="000000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 (CBO):</w:t>
            </w:r>
          </w:p>
        </w:tc>
        <w:tc>
          <w:tcPr>
            <w:gridSpan w:val="4"/>
            <w:shd w:fill="auto" w:val="clear"/>
            <w:vAlign w:val="cente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3171-10 Desenvolvedor de sistemas de tecnologia da informação</w:t>
            </w:r>
          </w:p>
        </w:tc>
      </w:tr>
      <w:tr>
        <w:trPr>
          <w:cantSplit w:val="0"/>
          <w:trHeight w:val="139" w:hRule="atLeast"/>
          <w:tblHeader w:val="0"/>
        </w:trPr>
        <w:tc>
          <w:tcPr>
            <w:shd w:fill="auto" w:val="clear"/>
            <w:vAlign w:val="center"/>
          </w:tcPr>
          <w:p w:rsidR="00000000" w:rsidDel="00000000" w:rsidP="00000000" w:rsidRDefault="00000000" w:rsidRPr="00000000" w14:paraId="0000004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Nível da qualificação:</w:t>
            </w:r>
          </w:p>
        </w:tc>
        <w:tc>
          <w:tcPr>
            <w:shd w:fill="auto" w:val="clea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4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Eixo tecnológico:</w:t>
            </w:r>
          </w:p>
        </w:tc>
        <w:tc>
          <w:tcPr>
            <w:gridSpan w:val="2"/>
            <w:shd w:fill="auto" w:val="cle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Informação e Comunicação</w:t>
            </w:r>
          </w:p>
        </w:tc>
      </w:tr>
      <w:tr>
        <w:trPr>
          <w:cantSplit w:val="0"/>
          <w:trHeight w:val="426" w:hRule="atLeast"/>
          <w:tblHeader w:val="0"/>
        </w:trPr>
        <w:tc>
          <w:tcPr>
            <w:shd w:fill="auto" w:val="clear"/>
            <w:vAlign w:val="center"/>
          </w:tcPr>
          <w:p w:rsidR="00000000" w:rsidDel="00000000" w:rsidP="00000000" w:rsidRDefault="00000000" w:rsidRPr="00000000" w14:paraId="0000004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Competência geral:</w:t>
            </w:r>
          </w:p>
        </w:tc>
        <w:tc>
          <w:tcPr>
            <w:gridSpan w:val="4"/>
            <w:shd w:fill="auto" w:val="clear"/>
            <w:vAlign w:val="center"/>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Programar sistemas e aplicações de tecnologia da informação, atendendo Normas e Padrão de Qualidade, Integridade e Segurança.</w:t>
            </w:r>
          </w:p>
        </w:tc>
      </w:tr>
      <w:tr>
        <w:trPr>
          <w:cantSplit w:val="0"/>
          <w:trHeight w:val="557" w:hRule="atLeast"/>
          <w:tblHeader w:val="0"/>
        </w:trPr>
        <w:tc>
          <w:tcPr>
            <w:shd w:fill="auto" w:val="clear"/>
            <w:vAlign w:val="center"/>
          </w:tcPr>
          <w:p w:rsidR="00000000" w:rsidDel="00000000" w:rsidP="00000000" w:rsidRDefault="00000000" w:rsidRPr="00000000" w14:paraId="0000004B">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Requisitos de acesso:</w:t>
            </w:r>
          </w:p>
          <w:p w:rsidR="00000000" w:rsidDel="00000000" w:rsidP="00000000" w:rsidRDefault="00000000" w:rsidRPr="00000000" w14:paraId="0000004D">
            <w:pPr>
              <w:jc w:val="center"/>
              <w:rPr>
                <w:rFonts w:ascii="Arial" w:cs="Arial" w:eastAsia="Arial" w:hAnsi="Arial"/>
                <w:b w:val="1"/>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04E">
            <w:pPr>
              <w:numPr>
                <w:ilvl w:val="0"/>
                <w:numId w:val="13"/>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Idade:</w:t>
            </w:r>
            <w:r w:rsidDel="00000000" w:rsidR="00000000" w:rsidRPr="00000000">
              <w:rPr>
                <w:rFonts w:ascii="Arial" w:cs="Arial" w:eastAsia="Arial" w:hAnsi="Arial"/>
                <w:sz w:val="20"/>
                <w:szCs w:val="20"/>
                <w:rtl w:val="0"/>
              </w:rPr>
              <w:t xml:space="preserve"> 14 a 24 anos, preferencialmente não completando 24 anos antes do término do curso.</w:t>
            </w:r>
          </w:p>
          <w:p w:rsidR="00000000" w:rsidDel="00000000" w:rsidP="00000000" w:rsidRDefault="00000000" w:rsidRPr="00000000" w14:paraId="0000004F">
            <w:pPr>
              <w:ind w:left="720" w:firstLine="0"/>
              <w:jc w:val="both"/>
              <w:rPr>
                <w:rFonts w:ascii="Arial" w:cs="Arial" w:eastAsia="Arial" w:hAnsi="Arial"/>
                <w:sz w:val="8"/>
                <w:szCs w:val="8"/>
              </w:rPr>
            </w:pPr>
            <w:bookmarkStart w:colFirst="0" w:colLast="0" w:name="_heading=h.26in1rg" w:id="7"/>
            <w:bookmarkEnd w:id="7"/>
            <w:r w:rsidDel="00000000" w:rsidR="00000000" w:rsidRPr="00000000">
              <w:rPr>
                <w:rtl w:val="0"/>
              </w:rPr>
            </w:r>
          </w:p>
          <w:p w:rsidR="00000000" w:rsidDel="00000000" w:rsidP="00000000" w:rsidRDefault="00000000" w:rsidRPr="00000000" w14:paraId="00000050">
            <w:pPr>
              <w:ind w:left="171" w:firstLine="0"/>
              <w:jc w:val="both"/>
              <w:rPr>
                <w:rFonts w:ascii="Arial" w:cs="Arial" w:eastAsia="Arial" w:hAnsi="Arial"/>
                <w:i w:val="1"/>
                <w:sz w:val="20"/>
                <w:szCs w:val="20"/>
              </w:rPr>
            </w:pPr>
            <w:r w:rsidDel="00000000" w:rsidR="00000000" w:rsidRPr="00000000">
              <w:rPr>
                <w:rFonts w:ascii="Arial" w:cs="Arial" w:eastAsia="Arial" w:hAnsi="Arial"/>
                <w:i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sz w:val="20"/>
                <w:szCs w:val="20"/>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p>
          <w:p w:rsidR="00000000" w:rsidDel="00000000" w:rsidP="00000000" w:rsidRDefault="00000000" w:rsidRPr="00000000" w14:paraId="00000051">
            <w:pPr>
              <w:numPr>
                <w:ilvl w:val="0"/>
                <w:numId w:val="13"/>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52">
            <w:pPr>
              <w:numPr>
                <w:ilvl w:val="0"/>
                <w:numId w:val="13"/>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53">
            <w:pPr>
              <w:numPr>
                <w:ilvl w:val="0"/>
                <w:numId w:val="13"/>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81" w:hRule="atLeast"/>
          <w:tblHeader w:val="0"/>
        </w:trPr>
        <w:tc>
          <w:tcPr>
            <w:tcBorders>
              <w:bottom w:color="000000" w:space="0" w:sz="4" w:val="single"/>
            </w:tcBorders>
            <w:shd w:fill="auto" w:val="clear"/>
            <w:vAlign w:val="center"/>
          </w:tcPr>
          <w:p w:rsidR="00000000" w:rsidDel="00000000" w:rsidP="00000000" w:rsidRDefault="00000000" w:rsidRPr="00000000" w14:paraId="0000005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Prática Profissional:</w:t>
            </w:r>
          </w:p>
        </w:tc>
        <w:tc>
          <w:tcPr>
            <w:gridSpan w:val="4"/>
            <w:tcBorders>
              <w:bottom w:color="000000" w:space="0" w:sz="4" w:val="single"/>
            </w:tcBorders>
            <w:shd w:fill="auto" w:val="clear"/>
            <w:vAlign w:val="center"/>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w:t>
            </w:r>
            <w:r w:rsidDel="00000000" w:rsidR="00000000" w:rsidRPr="00000000">
              <w:rPr>
                <w:rFonts w:ascii="Arial" w:cs="Arial" w:eastAsia="Arial" w:hAnsi="Arial"/>
                <w:sz w:val="20"/>
                <w:szCs w:val="20"/>
                <w:highlight w:val="yellow"/>
                <w:rtl w:val="0"/>
              </w:rPr>
              <w:t xml:space="preserve"> </w:t>
            </w:r>
            <w:r w:rsidDel="00000000" w:rsidR="00000000" w:rsidRPr="00000000">
              <w:rPr>
                <w:rFonts w:ascii="Arial" w:cs="Arial" w:eastAsia="Arial" w:hAnsi="Arial"/>
                <w:b w:val="1"/>
                <w:sz w:val="20"/>
                <w:szCs w:val="20"/>
                <w:highlight w:val="yellow"/>
                <w:rtl w:val="0"/>
              </w:rPr>
              <w:t xml:space="preserve">xxxh</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de Prática Profissional (Fase Empresa).</w:t>
            </w:r>
          </w:p>
        </w:tc>
      </w:tr>
    </w:tbl>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keepNext w:val="1"/>
        <w:numPr>
          <w:ilvl w:val="1"/>
          <w:numId w:val="33"/>
        </w:numPr>
        <w:pBdr>
          <w:top w:space="0" w:sz="0" w:val="nil"/>
          <w:left w:space="0" w:sz="0" w:val="nil"/>
          <w:bottom w:space="0" w:sz="0" w:val="nil"/>
          <w:right w:space="0" w:sz="0" w:val="nil"/>
          <w:between w:space="0" w:sz="0" w:val="nil"/>
        </w:pBdr>
        <w:spacing w:after="120" w:lineRule="auto"/>
        <w:ind w:left="567" w:hanging="576"/>
        <w:rPr>
          <w:b w:val="1"/>
          <w:smallCaps w:val="1"/>
          <w:color w:val="000000"/>
        </w:rPr>
      </w:pPr>
      <w:bookmarkStart w:colFirst="0" w:colLast="0" w:name="_heading=h.3dy6vkm" w:id="8"/>
      <w:bookmarkEnd w:id="8"/>
      <w:r w:rsidDel="00000000" w:rsidR="00000000" w:rsidRPr="00000000">
        <w:rPr>
          <w:rFonts w:ascii="Arial" w:cs="Arial" w:eastAsia="Arial" w:hAnsi="Arial"/>
          <w:b w:val="1"/>
          <w:smallCaps w:val="1"/>
          <w:color w:val="000000"/>
          <w:sz w:val="20"/>
          <w:szCs w:val="20"/>
          <w:rtl w:val="0"/>
        </w:rPr>
        <w:t xml:space="preserve">OBJETIVOS</w:t>
      </w:r>
      <w:r w:rsidDel="00000000" w:rsidR="00000000" w:rsidRPr="00000000">
        <w:rPr>
          <w:rtl w:val="0"/>
        </w:rPr>
      </w:r>
    </w:p>
    <w:p w:rsidR="00000000" w:rsidDel="00000000" w:rsidP="00000000" w:rsidRDefault="00000000" w:rsidRPr="00000000" w14:paraId="0000005E">
      <w:pPr>
        <w:keepNext w:val="1"/>
        <w:numPr>
          <w:ilvl w:val="2"/>
          <w:numId w:val="19"/>
        </w:numPr>
        <w:pBdr>
          <w:top w:space="0" w:sz="0" w:val="nil"/>
          <w:left w:space="0" w:sz="0" w:val="nil"/>
          <w:bottom w:space="0" w:sz="0" w:val="nil"/>
          <w:right w:space="0" w:sz="0" w:val="nil"/>
          <w:between w:space="0" w:sz="0" w:val="nil"/>
        </w:pBdr>
        <w:spacing w:after="120" w:lineRule="auto"/>
        <w:ind w:left="284" w:hanging="141"/>
        <w:rPr>
          <w:b w:val="1"/>
          <w:smallCaps w:val="1"/>
          <w:color w:val="000000"/>
        </w:rPr>
      </w:pPr>
      <w:bookmarkStart w:colFirst="0" w:colLast="0" w:name="_heading=h.1t3h5sf" w:id="9"/>
      <w:bookmarkEnd w:id="9"/>
      <w:r w:rsidDel="00000000" w:rsidR="00000000" w:rsidRPr="00000000">
        <w:rPr>
          <w:rFonts w:ascii="Arial" w:cs="Arial" w:eastAsia="Arial" w:hAnsi="Arial"/>
          <w:b w:val="1"/>
          <w:smallCaps w:val="1"/>
          <w:color w:val="000000"/>
          <w:sz w:val="20"/>
          <w:szCs w:val="20"/>
          <w:rtl w:val="0"/>
        </w:rPr>
        <w:t xml:space="preserve">Objetivo Geral</w:t>
      </w:r>
      <w:r w:rsidDel="00000000" w:rsidR="00000000" w:rsidRPr="00000000">
        <w:rPr>
          <w:rtl w:val="0"/>
        </w:rPr>
      </w:r>
    </w:p>
    <w:p w:rsidR="00000000" w:rsidDel="00000000" w:rsidP="00000000" w:rsidRDefault="00000000" w:rsidRPr="00000000" w14:paraId="0000005F">
      <w:pPr>
        <w:numPr>
          <w:ilvl w:val="0"/>
          <w:numId w:val="12"/>
        </w:numPr>
        <w:spacing w:after="200" w:before="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60">
      <w:pPr>
        <w:keepNext w:val="1"/>
        <w:numPr>
          <w:ilvl w:val="2"/>
          <w:numId w:val="19"/>
        </w:numPr>
        <w:pBdr>
          <w:top w:space="0" w:sz="0" w:val="nil"/>
          <w:left w:space="0" w:sz="0" w:val="nil"/>
          <w:bottom w:space="0" w:sz="0" w:val="nil"/>
          <w:right w:space="0" w:sz="0" w:val="nil"/>
          <w:between w:space="0" w:sz="0" w:val="nil"/>
        </w:pBdr>
        <w:spacing w:after="120" w:lineRule="auto"/>
        <w:ind w:left="284" w:hanging="141"/>
        <w:rPr>
          <w:b w:val="1"/>
          <w:smallCaps w:val="1"/>
          <w:color w:val="000000"/>
        </w:rPr>
      </w:pPr>
      <w:bookmarkStart w:colFirst="0" w:colLast="0" w:name="_heading=h.4d34og8" w:id="10"/>
      <w:bookmarkEnd w:id="10"/>
      <w:r w:rsidDel="00000000" w:rsidR="00000000" w:rsidRPr="00000000">
        <w:rPr>
          <w:rFonts w:ascii="Arial" w:cs="Arial" w:eastAsia="Arial" w:hAnsi="Arial"/>
          <w:b w:val="1"/>
          <w:smallCaps w:val="1"/>
          <w:color w:val="000000"/>
          <w:sz w:val="20"/>
          <w:szCs w:val="20"/>
          <w:rtl w:val="0"/>
        </w:rPr>
        <w:t xml:space="preserve">Objetivos Específicos</w:t>
      </w:r>
      <w:r w:rsidDel="00000000" w:rsidR="00000000" w:rsidRPr="00000000">
        <w:rPr>
          <w:rtl w:val="0"/>
        </w:rPr>
      </w:r>
    </w:p>
    <w:p w:rsidR="00000000" w:rsidDel="00000000" w:rsidP="00000000" w:rsidRDefault="00000000" w:rsidRPr="00000000" w14:paraId="00000061">
      <w:pPr>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p>
    <w:p w:rsidR="00000000" w:rsidDel="00000000" w:rsidP="00000000" w:rsidRDefault="00000000" w:rsidRPr="00000000" w14:paraId="00000062">
      <w:pPr>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keepNext w:val="1"/>
        <w:numPr>
          <w:ilvl w:val="1"/>
          <w:numId w:val="33"/>
        </w:numPr>
        <w:pBdr>
          <w:top w:space="0" w:sz="0" w:val="nil"/>
          <w:left w:space="0" w:sz="0" w:val="nil"/>
          <w:bottom w:space="0" w:sz="0" w:val="nil"/>
          <w:right w:space="0" w:sz="0" w:val="nil"/>
          <w:between w:space="0" w:sz="0" w:val="nil"/>
        </w:pBdr>
        <w:spacing w:after="120" w:lineRule="auto"/>
        <w:ind w:left="567" w:hanging="576"/>
        <w:rPr>
          <w:b w:val="1"/>
          <w:smallCaps w:val="1"/>
        </w:rPr>
      </w:pPr>
      <w:bookmarkStart w:colFirst="0" w:colLast="0" w:name="_heading=h.yxnr1ylfi5m9" w:id="11"/>
      <w:bookmarkEnd w:id="11"/>
      <w:r w:rsidDel="00000000" w:rsidR="00000000" w:rsidRPr="00000000">
        <w:rPr>
          <w:rFonts w:ascii="Arial" w:cs="Arial" w:eastAsia="Arial" w:hAnsi="Arial"/>
          <w:b w:val="1"/>
          <w:smallCaps w:val="1"/>
          <w:sz w:val="20"/>
          <w:szCs w:val="20"/>
          <w:rtl w:val="0"/>
        </w:rPr>
        <w:t xml:space="preserve">PERFIL PROFISSIONAL DE CONCLUSÃO</w:t>
      </w:r>
      <w:r w:rsidDel="00000000" w:rsidR="00000000" w:rsidRPr="00000000">
        <w:rPr>
          <w:rtl w:val="0"/>
        </w:rPr>
      </w:r>
    </w:p>
    <w:p w:rsidR="00000000" w:rsidDel="00000000" w:rsidP="00000000" w:rsidRDefault="00000000" w:rsidRPr="00000000" w14:paraId="00000064">
      <w:pPr>
        <w:spacing w:line="360" w:lineRule="auto"/>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sz w:val="20"/>
          <w:szCs w:val="20"/>
          <w:rtl w:val="0"/>
        </w:rPr>
        <w:t xml:space="preserve">Anexo I.</w:t>
      </w:r>
    </w:p>
    <w:p w:rsidR="00000000" w:rsidDel="00000000" w:rsidP="00000000" w:rsidRDefault="00000000" w:rsidRPr="00000000" w14:paraId="00000065">
      <w:pPr>
        <w:spacing w:line="360" w:lineRule="auto"/>
        <w:jc w:val="both"/>
        <w:rPr>
          <w:rFonts w:ascii="Arial" w:cs="Arial" w:eastAsia="Arial" w:hAnsi="Arial"/>
          <w:b w:val="1"/>
          <w:sz w:val="8"/>
          <w:szCs w:val="8"/>
        </w:rPr>
      </w:pPr>
      <w:r w:rsidDel="00000000" w:rsidR="00000000" w:rsidRPr="00000000">
        <w:rPr>
          <w:rtl w:val="0"/>
        </w:rPr>
      </w:r>
    </w:p>
    <w:p w:rsidR="00000000" w:rsidDel="00000000" w:rsidP="00000000" w:rsidRDefault="00000000" w:rsidRPr="00000000" w14:paraId="00000066">
      <w:pPr>
        <w:keepNext w:val="1"/>
        <w:pBdr>
          <w:top w:space="0" w:sz="0" w:val="nil"/>
          <w:left w:space="0" w:sz="0" w:val="nil"/>
          <w:bottom w:space="0" w:sz="0" w:val="nil"/>
          <w:right w:space="0" w:sz="0" w:val="nil"/>
          <w:between w:space="0" w:sz="0" w:val="nil"/>
        </w:pBdr>
        <w:spacing w:after="120" w:lineRule="auto"/>
        <w:rPr>
          <w:rFonts w:ascii="Arial" w:cs="Arial" w:eastAsia="Arial" w:hAnsi="Arial"/>
          <w:b w:val="1"/>
          <w:smallCaps w:val="1"/>
          <w:color w:val="000000"/>
          <w:sz w:val="22"/>
          <w:szCs w:val="22"/>
        </w:rPr>
      </w:pPr>
      <w:bookmarkStart w:colFirst="0" w:colLast="0" w:name="_heading=h.2s8eyo1" w:id="12"/>
      <w:bookmarkEnd w:id="12"/>
      <w:r w:rsidDel="00000000" w:rsidR="00000000" w:rsidRPr="00000000">
        <w:rPr>
          <w:rFonts w:ascii="Arial" w:cs="Arial" w:eastAsia="Arial" w:hAnsi="Arial"/>
          <w:b w:val="1"/>
          <w:smallCaps w:val="1"/>
          <w:color w:val="000000"/>
          <w:sz w:val="22"/>
          <w:szCs w:val="22"/>
          <w:rtl w:val="0"/>
        </w:rPr>
        <w:t xml:space="preserve">3.4 M</w:t>
      </w:r>
      <w:r w:rsidDel="00000000" w:rsidR="00000000" w:rsidRPr="00000000">
        <w:rPr>
          <w:rFonts w:ascii="Arial" w:cs="Arial" w:eastAsia="Arial" w:hAnsi="Arial"/>
          <w:b w:val="1"/>
          <w:smallCaps w:val="1"/>
          <w:sz w:val="22"/>
          <w:szCs w:val="22"/>
          <w:rtl w:val="0"/>
        </w:rPr>
        <w:t xml:space="preserve">ATRIZ CURRICULAR</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4"/>
        <w:tblW w:w="9922.0" w:type="dxa"/>
        <w:jc w:val="left"/>
        <w:tblLayout w:type="fixed"/>
        <w:tblLook w:val="0400"/>
      </w:tblPr>
      <w:tblGrid>
        <w:gridCol w:w="1815"/>
        <w:gridCol w:w="5580"/>
        <w:gridCol w:w="1050"/>
        <w:gridCol w:w="1477"/>
        <w:tblGridChange w:id="0">
          <w:tblGrid>
            <w:gridCol w:w="1815"/>
            <w:gridCol w:w="5580"/>
            <w:gridCol w:w="1050"/>
            <w:gridCol w:w="14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68">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Módulo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69">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Unidades curriculares</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6A">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Carga horária </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6B">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Carga horária módulo</w:t>
            </w:r>
          </w:p>
        </w:tc>
      </w:tr>
      <w:tr>
        <w:trPr>
          <w:cantSplit w:val="0"/>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6C">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Educação para o Trabalho </w:t>
            </w:r>
          </w:p>
          <w:p w:rsidR="00000000" w:rsidDel="00000000" w:rsidP="00000000" w:rsidRDefault="00000000" w:rsidRPr="00000000" w14:paraId="0000006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(Básico)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6E">
            <w:pPr>
              <w:widowControl w:val="0"/>
              <w:spacing w:line="360" w:lineRule="auto"/>
              <w:ind w:left="14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6F">
            <w:pPr>
              <w:widowControl w:val="0"/>
              <w:spacing w:line="360" w:lineRule="auto"/>
              <w:ind w:left="-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0">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156</w:t>
            </w: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2">
            <w:pPr>
              <w:widowControl w:val="0"/>
              <w:spacing w:line="360" w:lineRule="auto"/>
              <w:ind w:left="14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3">
            <w:pPr>
              <w:widowControl w:val="0"/>
              <w:spacing w:line="360" w:lineRule="auto"/>
              <w:ind w:left="-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6">
            <w:pPr>
              <w:widowControl w:val="0"/>
              <w:spacing w:line="360" w:lineRule="auto"/>
              <w:ind w:left="14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7">
            <w:pPr>
              <w:widowControl w:val="0"/>
              <w:spacing w:line="360" w:lineRule="auto"/>
              <w:ind w:left="-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A">
            <w:pPr>
              <w:widowControl w:val="0"/>
              <w:spacing w:line="360" w:lineRule="auto"/>
              <w:ind w:left="14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B">
            <w:pPr>
              <w:widowControl w:val="0"/>
              <w:spacing w:line="360" w:lineRule="auto"/>
              <w:ind w:left="-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E">
            <w:pPr>
              <w:widowControl w:val="0"/>
              <w:spacing w:line="360" w:lineRule="auto"/>
              <w:ind w:left="14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F">
            <w:pPr>
              <w:widowControl w:val="0"/>
              <w:spacing w:line="360" w:lineRule="auto"/>
              <w:ind w:left="-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2">
            <w:pPr>
              <w:widowControl w:val="0"/>
              <w:spacing w:line="360" w:lineRule="auto"/>
              <w:ind w:left="14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3">
            <w:pPr>
              <w:widowControl w:val="0"/>
              <w:spacing w:line="360" w:lineRule="auto"/>
              <w:ind w:left="-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6">
            <w:pPr>
              <w:widowControl w:val="0"/>
              <w:spacing w:line="360" w:lineRule="auto"/>
              <w:ind w:left="14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7">
            <w:pPr>
              <w:widowControl w:val="0"/>
              <w:spacing w:line="360" w:lineRule="auto"/>
              <w:ind w:left="-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A">
            <w:pPr>
              <w:widowControl w:val="0"/>
              <w:spacing w:line="360" w:lineRule="auto"/>
              <w:ind w:left="14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B">
            <w:pPr>
              <w:widowControl w:val="0"/>
              <w:spacing w:line="360" w:lineRule="auto"/>
              <w:ind w:left="-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E">
            <w:pPr>
              <w:widowControl w:val="0"/>
              <w:spacing w:line="360" w:lineRule="auto"/>
              <w:ind w:left="14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F">
            <w:pPr>
              <w:widowControl w:val="0"/>
              <w:spacing w:line="360" w:lineRule="auto"/>
              <w:ind w:left="-15"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09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Inovação</w:t>
            </w:r>
          </w:p>
          <w:p w:rsidR="00000000" w:rsidDel="00000000" w:rsidP="00000000" w:rsidRDefault="00000000" w:rsidRPr="00000000" w14:paraId="0000009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(Básico)</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41"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Iniciação em Projetos de Inovação </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4" w:val="single"/>
              <w:bottom w:color="000000" w:space="0" w:sz="4" w:val="single"/>
              <w:right w:color="000000" w:space="0" w:sz="4" w:val="single"/>
            </w:tcBorders>
            <w:shd w:fill="ffe599" w:val="clear"/>
            <w:tcMar>
              <w:top w:w="0.0" w:type="dxa"/>
              <w:left w:w="0.0" w:type="dxa"/>
              <w:bottom w:w="0.0" w:type="dxa"/>
              <w:right w:w="0.0" w:type="dxa"/>
            </w:tcMar>
            <w:vAlign w:val="center"/>
          </w:tcPr>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283.46456692913387"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09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deebf6" w:val="clear"/>
            <w:tcMar>
              <w:top w:w="0.0" w:type="dxa"/>
              <w:left w:w="0.0" w:type="dxa"/>
              <w:bottom w:w="0.0" w:type="dxa"/>
              <w:right w:w="0.0" w:type="dxa"/>
            </w:tcMa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41"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Lógica de Programação</w:t>
            </w:r>
          </w:p>
        </w:tc>
        <w:tc>
          <w:tcPr>
            <w:tcBorders>
              <w:top w:color="000000" w:space="0" w:sz="0" w:val="nil"/>
              <w:left w:color="000000" w:space="0" w:sz="0" w:val="nil"/>
              <w:bottom w:color="000000" w:space="0" w:sz="4" w:val="single"/>
              <w:right w:color="000000" w:space="0" w:sz="4" w:val="single"/>
            </w:tcBorders>
            <w:shd w:fill="deebf6" w:val="clear"/>
            <w:tcMar>
              <w:top w:w="0.0" w:type="dxa"/>
              <w:left w:w="0.0" w:type="dxa"/>
              <w:bottom w:w="0.0" w:type="dxa"/>
              <w:right w:w="0.0" w:type="dxa"/>
            </w:tcMa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0.0" w:type="dxa"/>
              <w:bottom w:w="0.0" w:type="dxa"/>
              <w:right w:w="0.0" w:type="dxa"/>
            </w:tcMar>
            <w:vAlign w:val="center"/>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w:t>
            </w:r>
          </w:p>
        </w:tc>
      </w:tr>
      <w:tr>
        <w:trPr>
          <w:cantSplit w:val="0"/>
          <w:trHeight w:val="283.46456692913387" w:hRule="atLeast"/>
          <w:tblHeader w:val="0"/>
        </w:trPr>
        <w:tc>
          <w:tcPr>
            <w:tcBorders>
              <w:top w:color="000000" w:space="0" w:sz="0" w:val="nil"/>
              <w:left w:color="000000" w:space="0" w:sz="4" w:val="single"/>
              <w:right w:color="00000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9A">
            <w:pPr>
              <w:jc w:val="center"/>
              <w:rPr>
                <w:rFonts w:ascii="Arial" w:cs="Arial" w:eastAsia="Arial" w:hAnsi="Arial"/>
                <w:b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41"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Desenvolvimento Frontend</w:t>
            </w:r>
          </w:p>
        </w:tc>
        <w:tc>
          <w:tcPr>
            <w:tcBorders>
              <w:top w:color="000000" w:space="0" w:sz="0" w:val="nil"/>
              <w:left w:color="000000" w:space="0" w:sz="0" w:val="nil"/>
              <w:bottom w:color="000000" w:space="0" w:sz="4" w:val="single"/>
              <w:right w:color="000000" w:space="0" w:sz="8" w:val="single"/>
            </w:tcBorders>
            <w:shd w:fill="fff2cc" w:val="clear"/>
            <w:tcMar>
              <w:top w:w="0.0" w:type="dxa"/>
              <w:left w:w="0.0" w:type="dxa"/>
              <w:bottom w:w="0.0" w:type="dxa"/>
              <w:right w:w="0.0" w:type="dxa"/>
            </w:tcMar>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w:t>
            </w:r>
          </w:p>
        </w:tc>
        <w:tc>
          <w:tcPr>
            <w:vMerge w:val="restart"/>
            <w:tcBorders>
              <w:top w:color="000000" w:space="0" w:sz="8" w:val="single"/>
              <w:left w:color="000000" w:space="0" w:sz="8" w:val="single"/>
              <w:bottom w:color="000000" w:space="0" w:sz="8" w:val="single"/>
              <w:right w:color="000000" w:space="0" w:sz="8" w:val="single"/>
            </w:tcBorders>
            <w:shd w:fill="fff2cc" w:val="clear"/>
            <w:tcMar>
              <w:top w:w="0.0" w:type="dxa"/>
              <w:left w:w="0.0" w:type="dxa"/>
              <w:bottom w:w="0.0" w:type="dxa"/>
              <w:right w:w="0.0" w:type="dxa"/>
            </w:tcMar>
            <w:vAlign w:val="center"/>
          </w:tcPr>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r>
      <w:tr>
        <w:trPr>
          <w:cantSplit w:val="0"/>
          <w:trHeight w:val="283.46456692913387" w:hRule="atLeast"/>
          <w:tblHeader w:val="0"/>
        </w:trPr>
        <w:tc>
          <w:tcPr>
            <w:vMerge w:val="restart"/>
            <w:tcBorders>
              <w:top w:color="000000" w:space="0" w:sz="0" w:val="nil"/>
              <w:left w:color="000000" w:space="0" w:sz="4" w:val="single"/>
              <w:right w:color="00000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9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Específico da Ocupação</w:t>
            </w:r>
          </w:p>
        </w:tc>
        <w:tc>
          <w:tcPr>
            <w:tcBorders>
              <w:top w:color="000000" w:space="0" w:sz="0" w:val="nil"/>
              <w:left w:color="000000" w:space="0" w:sz="0" w:val="nil"/>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41"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Banco de Dados</w:t>
            </w:r>
          </w:p>
        </w:tc>
        <w:tc>
          <w:tcPr>
            <w:tcBorders>
              <w:top w:color="000000" w:space="0" w:sz="0" w:val="nil"/>
              <w:left w:color="000000" w:space="0" w:sz="0" w:val="nil"/>
              <w:bottom w:color="000000" w:space="0" w:sz="4" w:val="single"/>
              <w:right w:color="000000" w:space="0" w:sz="8" w:val="single"/>
            </w:tcBorders>
            <w:shd w:fill="fff2cc" w:val="clear"/>
            <w:tcMar>
              <w:top w:w="0.0" w:type="dxa"/>
              <w:left w:w="0.0" w:type="dxa"/>
              <w:bottom w:w="0.0" w:type="dxa"/>
              <w:right w:w="0.0" w:type="dxa"/>
            </w:tcMar>
          </w:tcPr>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vMerge w:val="continue"/>
            <w:tcBorders>
              <w:top w:color="000000" w:space="0" w:sz="8" w:val="single"/>
              <w:left w:color="000000" w:space="0" w:sz="8" w:val="single"/>
              <w:bottom w:color="000000" w:space="0" w:sz="8" w:val="single"/>
              <w:right w:color="000000" w:space="0" w:sz="8" w:val="single"/>
            </w:tcBorders>
            <w:shd w:fill="fff2cc" w:val="clear"/>
            <w:tcMar>
              <w:top w:w="0.0" w:type="dxa"/>
              <w:left w:w="0.0" w:type="dxa"/>
              <w:bottom w:w="0.0" w:type="dxa"/>
              <w:right w:w="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46456692913387" w:hRule="atLeast"/>
          <w:tblHeader w:val="0"/>
        </w:trPr>
        <w:tc>
          <w:tcPr>
            <w:vMerge w:val="continue"/>
            <w:tcBorders>
              <w:top w:color="000000" w:space="0" w:sz="0" w:val="nil"/>
              <w:left w:color="000000" w:space="0" w:sz="4" w:val="single"/>
              <w:right w:color="00000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41"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Desenvolvimento Backend</w:t>
            </w:r>
          </w:p>
        </w:tc>
        <w:tc>
          <w:tcPr>
            <w:tcBorders>
              <w:top w:color="000000" w:space="0" w:sz="0" w:val="nil"/>
              <w:left w:color="000000" w:space="0" w:sz="0" w:val="nil"/>
              <w:bottom w:color="000000" w:space="0" w:sz="4" w:val="single"/>
              <w:right w:color="000000" w:space="0" w:sz="8" w:val="single"/>
            </w:tcBorders>
            <w:shd w:fill="fff2cc" w:val="clear"/>
            <w:tcMar>
              <w:top w:w="0.0" w:type="dxa"/>
              <w:left w:w="0.0" w:type="dxa"/>
              <w:bottom w:w="0.0" w:type="dxa"/>
              <w:right w:w="0.0" w:type="dxa"/>
            </w:tcMa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w:t>
            </w:r>
          </w:p>
        </w:tc>
        <w:tc>
          <w:tcPr>
            <w:vMerge w:val="continue"/>
            <w:tcBorders>
              <w:top w:color="000000" w:space="0" w:sz="8" w:val="single"/>
              <w:left w:color="000000" w:space="0" w:sz="8" w:val="single"/>
              <w:bottom w:color="000000" w:space="0" w:sz="8" w:val="single"/>
              <w:right w:color="000000" w:space="0" w:sz="8" w:val="single"/>
            </w:tcBorders>
            <w:shd w:fill="fff2cc" w:val="clear"/>
            <w:tcMar>
              <w:top w:w="0.0" w:type="dxa"/>
              <w:left w:w="0.0" w:type="dxa"/>
              <w:bottom w:w="0.0" w:type="dxa"/>
              <w:right w:w="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46456692913387" w:hRule="atLeast"/>
          <w:tblHeader w:val="0"/>
        </w:trPr>
        <w:tc>
          <w:tcPr>
            <w:vMerge w:val="continue"/>
            <w:tcBorders>
              <w:top w:color="000000" w:space="0" w:sz="0" w:val="nil"/>
              <w:left w:color="000000" w:space="0" w:sz="4" w:val="single"/>
              <w:right w:color="00000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41"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Aprimoramento profissional</w:t>
            </w:r>
          </w:p>
        </w:tc>
        <w:tc>
          <w:tcPr>
            <w:tcBorders>
              <w:top w:color="000000" w:space="0" w:sz="0" w:val="nil"/>
              <w:left w:color="000000" w:space="0" w:sz="0" w:val="nil"/>
              <w:bottom w:color="000000" w:space="0" w:sz="4" w:val="single"/>
              <w:right w:color="000000" w:space="0" w:sz="8" w:val="single"/>
            </w:tcBorders>
            <w:shd w:fill="fff2cc" w:val="clear"/>
            <w:tcMar>
              <w:top w:w="0.0" w:type="dxa"/>
              <w:left w:w="0.0" w:type="dxa"/>
              <w:bottom w:w="0.0" w:type="dxa"/>
              <w:right w:w="0.0" w:type="dxa"/>
            </w:tcMar>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vMerge w:val="continue"/>
            <w:tcBorders>
              <w:top w:color="000000" w:space="0" w:sz="8" w:val="single"/>
              <w:left w:color="000000" w:space="0" w:sz="8" w:val="single"/>
              <w:bottom w:color="000000" w:space="0" w:sz="8" w:val="single"/>
              <w:right w:color="000000" w:space="0" w:sz="8" w:val="single"/>
            </w:tcBorders>
            <w:shd w:fill="fff2cc" w:val="clear"/>
            <w:tcMar>
              <w:top w:w="0.0" w:type="dxa"/>
              <w:left w:w="0.0" w:type="dxa"/>
              <w:bottom w:w="0.0" w:type="dxa"/>
              <w:right w:w="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46456692913387"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tcMar>
              <w:top w:w="0.0" w:type="dxa"/>
              <w:left w:w="0.0" w:type="dxa"/>
              <w:bottom w:w="0.0" w:type="dxa"/>
              <w:right w:w="0.0" w:type="dxa"/>
            </w:tcMar>
            <w:vAlign w:val="bottom"/>
          </w:tcPr>
          <w:p w:rsidR="00000000" w:rsidDel="00000000" w:rsidP="00000000" w:rsidRDefault="00000000" w:rsidRPr="00000000" w14:paraId="000000AA">
            <w:pPr>
              <w:pBdr>
                <w:top w:space="0" w:sz="0" w:val="nil"/>
                <w:left w:space="0" w:sz="0" w:val="nil"/>
                <w:bottom w:space="0" w:sz="0" w:val="nil"/>
                <w:right w:space="0" w:sz="0" w:val="nil"/>
                <w:between w:space="0" w:sz="0" w:val="nil"/>
              </w:pBd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8" w:val="single"/>
              <w:left w:color="000000" w:space="0" w:sz="0" w:val="nil"/>
              <w:bottom w:color="000000" w:space="0" w:sz="4" w:val="single"/>
              <w:right w:color="000000" w:space="0" w:sz="4" w:val="single"/>
            </w:tcBorders>
            <w:shd w:fill="e7e6e6" w:val="clear"/>
            <w:tcMar>
              <w:top w:w="0.0" w:type="dxa"/>
              <w:left w:w="0.0" w:type="dxa"/>
              <w:bottom w:w="0.0" w:type="dxa"/>
              <w:right w:w="0.0" w:type="dxa"/>
            </w:tcM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860h</w:t>
            </w:r>
          </w:p>
        </w:tc>
      </w:tr>
    </w:tbl>
    <w:p w:rsidR="00000000" w:rsidDel="00000000" w:rsidP="00000000" w:rsidRDefault="00000000" w:rsidRPr="00000000" w14:paraId="000000A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88h </w:t>
      </w:r>
    </w:p>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180h </w:t>
      </w:r>
    </w:p>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680h </w:t>
      </w:r>
    </w:p>
    <w:p w:rsidR="00000000" w:rsidDel="00000000" w:rsidP="00000000" w:rsidRDefault="00000000" w:rsidRPr="00000000" w14:paraId="000000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spacing w:after="12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7">
      <w:pPr>
        <w:spacing w:after="120"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8">
      <w:pPr>
        <w:spacing w:after="12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Acessibilidade (aplicada em todas as unidades curriculares):</w:t>
      </w:r>
    </w:p>
    <w:p w:rsidR="00000000" w:rsidDel="00000000" w:rsidP="00000000" w:rsidRDefault="00000000" w:rsidRPr="00000000" w14:paraId="000000B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B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keepNext w:val="1"/>
        <w:numPr>
          <w:ilvl w:val="0"/>
          <w:numId w:val="3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sz w:val="20"/>
          <w:szCs w:val="20"/>
        </w:rPr>
      </w:pPr>
      <w:bookmarkStart w:colFirst="0" w:colLast="0" w:name="_heading=h.17dp8vu" w:id="13"/>
      <w:bookmarkEnd w:id="13"/>
      <w:r w:rsidDel="00000000" w:rsidR="00000000" w:rsidRPr="00000000">
        <w:rPr>
          <w:rFonts w:ascii="Arial" w:cs="Arial" w:eastAsia="Arial" w:hAnsi="Arial"/>
          <w:b w:val="1"/>
          <w:smallCaps w:val="1"/>
          <w:color w:val="0070c0"/>
          <w:sz w:val="20"/>
          <w:szCs w:val="20"/>
          <w:rtl w:val="0"/>
        </w:rPr>
        <w:t xml:space="preserve">PROCEDIMENTOS METODOLÓGICOS E AVALIAÇÃO</w:t>
      </w:r>
    </w:p>
    <w:p w:rsidR="00000000" w:rsidDel="00000000" w:rsidP="00000000" w:rsidRDefault="00000000" w:rsidRPr="00000000" w14:paraId="000000B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keepNext w:val="1"/>
        <w:pBdr>
          <w:top w:space="0" w:sz="0" w:val="nil"/>
          <w:left w:space="0" w:sz="0" w:val="nil"/>
          <w:bottom w:space="0" w:sz="0" w:val="nil"/>
          <w:right w:space="0" w:sz="0" w:val="nil"/>
          <w:between w:space="0" w:sz="0" w:val="nil"/>
        </w:pBdr>
        <w:spacing w:after="120" w:lineRule="auto"/>
        <w:rPr>
          <w:rFonts w:ascii="Arial" w:cs="Arial" w:eastAsia="Arial" w:hAnsi="Arial"/>
          <w:b w:val="1"/>
          <w:sz w:val="20"/>
          <w:szCs w:val="20"/>
        </w:rPr>
      </w:pPr>
      <w:bookmarkStart w:colFirst="0" w:colLast="0" w:name="_heading=h.3rdcrjn" w:id="14"/>
      <w:bookmarkEnd w:id="14"/>
      <w:r w:rsidDel="00000000" w:rsidR="00000000" w:rsidRPr="00000000">
        <w:rPr>
          <w:rFonts w:ascii="Arial" w:cs="Arial" w:eastAsia="Arial" w:hAnsi="Arial"/>
          <w:b w:val="1"/>
          <w:smallCaps w:val="1"/>
          <w:color w:val="000000"/>
          <w:sz w:val="20"/>
          <w:szCs w:val="20"/>
          <w:rtl w:val="0"/>
        </w:rPr>
        <w:t xml:space="preserve">4.1  </w:t>
      </w:r>
      <w:r w:rsidDel="00000000" w:rsidR="00000000" w:rsidRPr="00000000">
        <w:rPr>
          <w:rFonts w:ascii="Arial" w:cs="Arial" w:eastAsia="Arial" w:hAnsi="Arial"/>
          <w:b w:val="1"/>
          <w:sz w:val="20"/>
          <w:szCs w:val="20"/>
          <w:rtl w:val="0"/>
        </w:rPr>
        <w:t xml:space="preserve">CONTEÚDOS REFERIDOS NA PORTARIA MTE 3.872/23:</w:t>
      </w:r>
    </w:p>
    <w:p w:rsidR="00000000" w:rsidDel="00000000" w:rsidP="00000000" w:rsidRDefault="00000000" w:rsidRPr="00000000" w14:paraId="000000C0">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C1">
      <w:pPr>
        <w:numPr>
          <w:ilvl w:val="0"/>
          <w:numId w:val="5"/>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C2">
      <w:pPr>
        <w:numPr>
          <w:ilvl w:val="0"/>
          <w:numId w:val="5"/>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p>
    <w:p w:rsidR="00000000" w:rsidDel="00000000" w:rsidP="00000000" w:rsidRDefault="00000000" w:rsidRPr="00000000" w14:paraId="000000C3">
      <w:pPr>
        <w:keepNext w:val="1"/>
        <w:pBdr>
          <w:top w:space="0" w:sz="0" w:val="nil"/>
          <w:left w:space="0" w:sz="0" w:val="nil"/>
          <w:bottom w:space="0" w:sz="0" w:val="nil"/>
          <w:right w:space="0" w:sz="0" w:val="nil"/>
          <w:between w:space="0" w:sz="0" w:val="nil"/>
        </w:pBdr>
        <w:spacing w:after="120" w:lineRule="auto"/>
        <w:rPr>
          <w:rFonts w:ascii="Arial" w:cs="Arial" w:eastAsia="Arial" w:hAnsi="Arial"/>
          <w:b w:val="1"/>
          <w:smallCaps w:val="1"/>
          <w:sz w:val="20"/>
          <w:szCs w:val="20"/>
        </w:rPr>
      </w:pPr>
      <w:bookmarkStart w:colFirst="0" w:colLast="0" w:name="_heading=h.c1amddc6ssvg" w:id="15"/>
      <w:bookmarkEnd w:id="15"/>
      <w:r w:rsidDel="00000000" w:rsidR="00000000" w:rsidRPr="00000000">
        <w:rPr>
          <w:rtl w:val="0"/>
        </w:rPr>
      </w:r>
    </w:p>
    <w:p w:rsidR="00000000" w:rsidDel="00000000" w:rsidP="00000000" w:rsidRDefault="00000000" w:rsidRPr="00000000" w14:paraId="000000C4">
      <w:pPr>
        <w:keepNext w:val="1"/>
        <w:pBdr>
          <w:top w:space="0" w:sz="0" w:val="nil"/>
          <w:left w:space="0" w:sz="0" w:val="nil"/>
          <w:bottom w:space="0" w:sz="0" w:val="nil"/>
          <w:right w:space="0" w:sz="0" w:val="nil"/>
          <w:between w:space="0" w:sz="0" w:val="nil"/>
        </w:pBdr>
        <w:spacing w:after="120" w:lineRule="auto"/>
        <w:rPr>
          <w:rFonts w:ascii="Arial" w:cs="Arial" w:eastAsia="Arial" w:hAnsi="Arial"/>
          <w:b w:val="1"/>
          <w:smallCaps w:val="1"/>
          <w:sz w:val="20"/>
          <w:szCs w:val="20"/>
        </w:rPr>
      </w:pPr>
      <w:bookmarkStart w:colFirst="0" w:colLast="0" w:name="_heading=h.gj51il8ay0ye" w:id="16"/>
      <w:bookmarkEnd w:id="16"/>
      <w:r w:rsidDel="00000000" w:rsidR="00000000" w:rsidRPr="00000000">
        <w:rPr>
          <w:rtl w:val="0"/>
        </w:rPr>
      </w:r>
    </w:p>
    <w:p w:rsidR="00000000" w:rsidDel="00000000" w:rsidP="00000000" w:rsidRDefault="00000000" w:rsidRPr="00000000" w14:paraId="000000C5">
      <w:pPr>
        <w:keepNext w:val="1"/>
        <w:pBdr>
          <w:top w:space="0" w:sz="0" w:val="nil"/>
          <w:left w:space="0" w:sz="0" w:val="nil"/>
          <w:bottom w:space="0" w:sz="0" w:val="nil"/>
          <w:right w:space="0" w:sz="0" w:val="nil"/>
          <w:between w:space="0" w:sz="0" w:val="nil"/>
        </w:pBdr>
        <w:spacing w:after="120" w:lineRule="auto"/>
        <w:rPr>
          <w:rFonts w:ascii="Arial" w:cs="Arial" w:eastAsia="Arial" w:hAnsi="Arial"/>
          <w:b w:val="1"/>
          <w:smallCaps w:val="1"/>
          <w:sz w:val="20"/>
          <w:szCs w:val="20"/>
        </w:rPr>
      </w:pPr>
      <w:bookmarkStart w:colFirst="0" w:colLast="0" w:name="_heading=h.pi7kon32ho1o" w:id="17"/>
      <w:bookmarkEnd w:id="17"/>
      <w:r w:rsidDel="00000000" w:rsidR="00000000" w:rsidRPr="00000000">
        <w:rPr>
          <w:rFonts w:ascii="Arial" w:cs="Arial" w:eastAsia="Arial" w:hAnsi="Arial"/>
          <w:b w:val="1"/>
          <w:smallCaps w:val="1"/>
          <w:sz w:val="20"/>
          <w:szCs w:val="20"/>
          <w:rtl w:val="0"/>
        </w:rPr>
        <w:t xml:space="preserve">4.2 </w:t>
      </w:r>
      <w:r w:rsidDel="00000000" w:rsidR="00000000" w:rsidRPr="00000000">
        <w:rPr>
          <w:rFonts w:ascii="Arial" w:cs="Arial" w:eastAsia="Arial" w:hAnsi="Arial"/>
          <w:b w:val="1"/>
          <w:smallCaps w:val="1"/>
          <w:color w:val="000000"/>
          <w:sz w:val="20"/>
          <w:szCs w:val="20"/>
          <w:rtl w:val="0"/>
        </w:rPr>
        <w:t xml:space="preserve">METODOLOGIA DE ENSINO INTEGRADA A BNC</w:t>
      </w:r>
      <w:r w:rsidDel="00000000" w:rsidR="00000000" w:rsidRPr="00000000">
        <w:rPr>
          <w:rFonts w:ascii="Arial" w:cs="Arial" w:eastAsia="Arial" w:hAnsi="Arial"/>
          <w:b w:val="1"/>
          <w:smallCaps w:val="1"/>
          <w:sz w:val="20"/>
          <w:szCs w:val="20"/>
          <w:rtl w:val="0"/>
        </w:rPr>
        <w:t xml:space="preserve">C</w:t>
      </w:r>
    </w:p>
    <w:p w:rsidR="00000000" w:rsidDel="00000000" w:rsidP="00000000" w:rsidRDefault="00000000" w:rsidRPr="00000000" w14:paraId="000000C6">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C7">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C8">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keepNext w:val="1"/>
        <w:pBdr>
          <w:top w:space="0" w:sz="0" w:val="nil"/>
          <w:left w:space="0" w:sz="0" w:val="nil"/>
          <w:bottom w:space="0" w:sz="0" w:val="nil"/>
          <w:right w:space="0" w:sz="0" w:val="nil"/>
          <w:between w:space="0" w:sz="0" w:val="nil"/>
        </w:pBdr>
        <w:spacing w:after="120" w:lineRule="auto"/>
        <w:ind w:left="283" w:hanging="149"/>
        <w:rPr>
          <w:rFonts w:ascii="Arial" w:cs="Arial" w:eastAsia="Arial" w:hAnsi="Arial"/>
          <w:b w:val="1"/>
          <w:smallCaps w:val="1"/>
          <w:color w:val="000000"/>
          <w:sz w:val="20"/>
          <w:szCs w:val="20"/>
        </w:rPr>
      </w:pPr>
      <w:bookmarkStart w:colFirst="0" w:colLast="0" w:name="_heading=h.a4t634o82p9m" w:id="18"/>
      <w:bookmarkEnd w:id="18"/>
      <w:r w:rsidDel="00000000" w:rsidR="00000000" w:rsidRPr="00000000">
        <w:rPr>
          <w:rFonts w:ascii="Arial" w:cs="Arial" w:eastAsia="Arial" w:hAnsi="Arial"/>
          <w:b w:val="1"/>
          <w:smallCaps w:val="1"/>
          <w:sz w:val="20"/>
          <w:szCs w:val="20"/>
          <w:rtl w:val="0"/>
        </w:rPr>
        <w:t xml:space="preserve">4</w:t>
      </w:r>
      <w:r w:rsidDel="00000000" w:rsidR="00000000" w:rsidRPr="00000000">
        <w:rPr>
          <w:rFonts w:ascii="Arial" w:cs="Arial" w:eastAsia="Arial" w:hAnsi="Arial"/>
          <w:b w:val="1"/>
          <w:smallCaps w:val="1"/>
          <w:color w:val="000000"/>
          <w:sz w:val="20"/>
          <w:szCs w:val="20"/>
          <w:rtl w:val="0"/>
        </w:rPr>
        <w:t xml:space="preserve">.</w:t>
      </w:r>
      <w:r w:rsidDel="00000000" w:rsidR="00000000" w:rsidRPr="00000000">
        <w:rPr>
          <w:rFonts w:ascii="Arial" w:cs="Arial" w:eastAsia="Arial" w:hAnsi="Arial"/>
          <w:b w:val="1"/>
          <w:smallCaps w:val="1"/>
          <w:sz w:val="20"/>
          <w:szCs w:val="20"/>
          <w:rtl w:val="0"/>
        </w:rPr>
        <w:t xml:space="preserve">3 </w:t>
      </w:r>
      <w:r w:rsidDel="00000000" w:rsidR="00000000" w:rsidRPr="00000000">
        <w:rPr>
          <w:rFonts w:ascii="Arial" w:cs="Arial" w:eastAsia="Arial" w:hAnsi="Arial"/>
          <w:b w:val="1"/>
          <w:smallCaps w:val="1"/>
          <w:color w:val="000000"/>
          <w:sz w:val="20"/>
          <w:szCs w:val="20"/>
          <w:rtl w:val="0"/>
        </w:rPr>
        <w:t xml:space="preserve">ORIENTAÇÕES METODOLÓGICAS </w:t>
      </w:r>
    </w:p>
    <w:p w:rsidR="00000000" w:rsidDel="00000000" w:rsidP="00000000" w:rsidRDefault="00000000" w:rsidRPr="00000000" w14:paraId="000000CA">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CB">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CC">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CD">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CE">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CF">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D0">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D1">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D2">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D3">
      <w:pPr>
        <w:numPr>
          <w:ilvl w:val="0"/>
          <w:numId w:val="8"/>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D4">
      <w:pPr>
        <w:numPr>
          <w:ilvl w:val="0"/>
          <w:numId w:val="8"/>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D5">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D6">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D7">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D8">
      <w:pPr>
        <w:numPr>
          <w:ilvl w:val="0"/>
          <w:numId w:val="38"/>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D9">
      <w:pPr>
        <w:numPr>
          <w:ilvl w:val="0"/>
          <w:numId w:val="38"/>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DA">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DB">
      <w:pPr>
        <w:numPr>
          <w:ilvl w:val="0"/>
          <w:numId w:val="38"/>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DC">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0DD">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DF">
      <w:pPr>
        <w:numPr>
          <w:ilvl w:val="0"/>
          <w:numId w:val="1"/>
        </w:numPr>
        <w:spacing w:after="120" w:line="360" w:lineRule="auto"/>
        <w:ind w:left="720" w:hanging="357"/>
        <w:jc w:val="both"/>
        <w:rPr>
          <w:rFonts w:ascii="Arial" w:cs="Arial" w:eastAsia="Arial" w:hAnsi="Arial"/>
        </w:rPr>
      </w:pPr>
      <w:r w:rsidDel="00000000" w:rsidR="00000000" w:rsidRPr="00000000">
        <w:rPr>
          <w:rFonts w:ascii="Arial" w:cs="Arial" w:eastAsia="Arial" w:hAnsi="Arial"/>
          <w:b w:val="1"/>
          <w:sz w:val="20"/>
          <w:szCs w:val="20"/>
          <w:rtl w:val="0"/>
        </w:rPr>
        <w:t xml:space="preserve">INVESTIGAÇÃO CIENTÍFICA -</w:t>
      </w:r>
      <w:r w:rsidDel="00000000" w:rsidR="00000000" w:rsidRPr="00000000">
        <w:rPr>
          <w:rFonts w:ascii="Arial" w:cs="Arial" w:eastAsia="Arial" w:hAnsi="Arial"/>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p w:rsidR="00000000" w:rsidDel="00000000" w:rsidP="00000000" w:rsidRDefault="00000000" w:rsidRPr="00000000" w14:paraId="000000E0">
      <w:pPr>
        <w:numPr>
          <w:ilvl w:val="1"/>
          <w:numId w:val="32"/>
        </w:numPr>
        <w:spacing w:after="120" w:line="360" w:lineRule="auto"/>
        <w:ind w:left="1440" w:hanging="357"/>
        <w:jc w:val="both"/>
        <w:rPr>
          <w:rFonts w:ascii="Arial" w:cs="Arial" w:eastAsia="Arial" w:hAnsi="Arial"/>
        </w:rPr>
      </w:pPr>
      <w:r w:rsidDel="00000000" w:rsidR="00000000" w:rsidRPr="00000000">
        <w:rPr>
          <w:rFonts w:ascii="Arial" w:cs="Arial" w:eastAsia="Arial" w:hAnsi="Arial"/>
          <w:sz w:val="20"/>
          <w:szCs w:val="20"/>
          <w:rtl w:val="0"/>
        </w:rPr>
        <w:t xml:space="preserve">Identificar procedimentos de investigação e necessidades de melhoria para o desenvolvimento local e da comunidade;</w:t>
      </w:r>
      <w:r w:rsidDel="00000000" w:rsidR="00000000" w:rsidRPr="00000000">
        <w:rPr>
          <w:rtl w:val="0"/>
        </w:rPr>
      </w:r>
    </w:p>
    <w:p w:rsidR="00000000" w:rsidDel="00000000" w:rsidP="00000000" w:rsidRDefault="00000000" w:rsidRPr="00000000" w14:paraId="000000E1">
      <w:pPr>
        <w:numPr>
          <w:ilvl w:val="1"/>
          <w:numId w:val="32"/>
        </w:numPr>
        <w:spacing w:after="120" w:line="360" w:lineRule="auto"/>
        <w:ind w:left="1440" w:hanging="357"/>
        <w:jc w:val="both"/>
        <w:rPr>
          <w:rFonts w:ascii="Arial" w:cs="Arial" w:eastAsia="Arial" w:hAnsi="Arial"/>
        </w:rPr>
      </w:pPr>
      <w:r w:rsidDel="00000000" w:rsidR="00000000" w:rsidRPr="00000000">
        <w:rPr>
          <w:rFonts w:ascii="Arial" w:cs="Arial" w:eastAsia="Arial" w:hAnsi="Arial"/>
          <w:sz w:val="20"/>
          <w:szCs w:val="20"/>
          <w:rtl w:val="0"/>
        </w:rPr>
        <w:t xml:space="preserve">Aplicar procedimentos de investigação e necessidades de melhoria para o desenvolvimento local e da comunidade;</w:t>
      </w:r>
      <w:r w:rsidDel="00000000" w:rsidR="00000000" w:rsidRPr="00000000">
        <w:rPr>
          <w:rtl w:val="0"/>
        </w:rPr>
      </w:r>
    </w:p>
    <w:p w:rsidR="00000000" w:rsidDel="00000000" w:rsidP="00000000" w:rsidRDefault="00000000" w:rsidRPr="00000000" w14:paraId="000000E2">
      <w:pPr>
        <w:numPr>
          <w:ilvl w:val="1"/>
          <w:numId w:val="32"/>
        </w:numPr>
        <w:spacing w:after="120" w:line="360" w:lineRule="auto"/>
        <w:ind w:left="1440" w:hanging="357"/>
        <w:jc w:val="both"/>
        <w:rPr>
          <w:rFonts w:ascii="Arial" w:cs="Arial" w:eastAsia="Arial" w:hAnsi="Arial"/>
        </w:rPr>
      </w:pPr>
      <w:r w:rsidDel="00000000" w:rsidR="00000000" w:rsidRPr="00000000">
        <w:rPr>
          <w:rFonts w:ascii="Arial" w:cs="Arial" w:eastAsia="Arial" w:hAnsi="Arial"/>
          <w:sz w:val="20"/>
          <w:szCs w:val="20"/>
          <w:rtl w:val="0"/>
        </w:rPr>
        <w:t xml:space="preserve">Analisar resultados das investigações voltadas ao enfrentamento de situações cotidianas e demandas locais e coletivas para intervenções que considerem o desenvolvimento local e da comunidade;</w:t>
      </w:r>
      <w:r w:rsidDel="00000000" w:rsidR="00000000" w:rsidRPr="00000000">
        <w:rPr>
          <w:rtl w:val="0"/>
        </w:rPr>
      </w:r>
    </w:p>
    <w:p w:rsidR="00000000" w:rsidDel="00000000" w:rsidP="00000000" w:rsidRDefault="00000000" w:rsidRPr="00000000" w14:paraId="000000E3">
      <w:pPr>
        <w:numPr>
          <w:ilvl w:val="0"/>
          <w:numId w:val="32"/>
        </w:numPr>
        <w:spacing w:after="120" w:line="360" w:lineRule="auto"/>
        <w:ind w:left="720" w:hanging="357"/>
        <w:jc w:val="both"/>
        <w:rPr>
          <w:rFonts w:ascii="Arial" w:cs="Arial" w:eastAsia="Arial" w:hAnsi="Arial"/>
        </w:rPr>
      </w:pPr>
      <w:r w:rsidDel="00000000" w:rsidR="00000000" w:rsidRPr="00000000">
        <w:rPr>
          <w:rFonts w:ascii="Arial" w:cs="Arial" w:eastAsia="Arial" w:hAnsi="Arial"/>
          <w:b w:val="1"/>
          <w:sz w:val="20"/>
          <w:szCs w:val="20"/>
          <w:rtl w:val="0"/>
        </w:rPr>
        <w:t xml:space="preserve">PROCESSOS CRIATIVOS</w:t>
      </w:r>
      <w:r w:rsidDel="00000000" w:rsidR="00000000" w:rsidRPr="00000000">
        <w:rPr>
          <w:rFonts w:ascii="Arial" w:cs="Arial" w:eastAsia="Arial" w:hAnsi="Arial"/>
          <w:sz w:val="20"/>
          <w:szCs w:val="20"/>
          <w:rtl w:val="0"/>
        </w:rPr>
        <w:t xml:space="preserve"> - Desenvolver experimentos, modelos e protótipos para a melhoria de processos ou produtos que atendam demandas da sociedade.</w:t>
      </w:r>
      <w:r w:rsidDel="00000000" w:rsidR="00000000" w:rsidRPr="00000000">
        <w:rPr>
          <w:rtl w:val="0"/>
        </w:rPr>
      </w:r>
    </w:p>
    <w:p w:rsidR="00000000" w:rsidDel="00000000" w:rsidP="00000000" w:rsidRDefault="00000000" w:rsidRPr="00000000" w14:paraId="000000E4">
      <w:pPr>
        <w:numPr>
          <w:ilvl w:val="1"/>
          <w:numId w:val="14"/>
        </w:numPr>
        <w:spacing w:after="120" w:line="360" w:lineRule="auto"/>
        <w:ind w:left="1452" w:hanging="357"/>
        <w:jc w:val="both"/>
        <w:rPr>
          <w:rFonts w:ascii="Arial" w:cs="Arial" w:eastAsia="Arial" w:hAnsi="Arial"/>
        </w:rPr>
      </w:pPr>
      <w:r w:rsidDel="00000000" w:rsidR="00000000" w:rsidRPr="00000000">
        <w:rPr>
          <w:rFonts w:ascii="Arial" w:cs="Arial" w:eastAsia="Arial" w:hAnsi="Arial"/>
          <w:sz w:val="20"/>
          <w:szCs w:val="20"/>
          <w:rtl w:val="0"/>
        </w:rPr>
        <w:t xml:space="preserve">Propor soluções para a melhoria de processos ou produtos conforme demandas da sociedade;</w:t>
      </w:r>
      <w:r w:rsidDel="00000000" w:rsidR="00000000" w:rsidRPr="00000000">
        <w:rPr>
          <w:rtl w:val="0"/>
        </w:rPr>
      </w:r>
    </w:p>
    <w:p w:rsidR="00000000" w:rsidDel="00000000" w:rsidP="00000000" w:rsidRDefault="00000000" w:rsidRPr="00000000" w14:paraId="000000E5">
      <w:pPr>
        <w:numPr>
          <w:ilvl w:val="1"/>
          <w:numId w:val="14"/>
        </w:numPr>
        <w:spacing w:after="120" w:line="360" w:lineRule="auto"/>
        <w:ind w:left="1452" w:hanging="357"/>
        <w:jc w:val="both"/>
        <w:rPr>
          <w:rFonts w:ascii="Arial" w:cs="Arial" w:eastAsia="Arial" w:hAnsi="Arial"/>
        </w:rPr>
      </w:pPr>
      <w:r w:rsidDel="00000000" w:rsidR="00000000" w:rsidRPr="00000000">
        <w:rPr>
          <w:rFonts w:ascii="Arial" w:cs="Arial" w:eastAsia="Arial" w:hAnsi="Arial"/>
          <w:sz w:val="20"/>
          <w:szCs w:val="20"/>
          <w:rtl w:val="0"/>
        </w:rPr>
        <w:t xml:space="preserve">Criar experimentos, modelos e protótipos para a melhoria de processos ou produtos conforme demandas da sociedade.</w:t>
      </w:r>
      <w:r w:rsidDel="00000000" w:rsidR="00000000" w:rsidRPr="00000000">
        <w:rPr>
          <w:rtl w:val="0"/>
        </w:rPr>
      </w:r>
    </w:p>
    <w:p w:rsidR="00000000" w:rsidDel="00000000" w:rsidP="00000000" w:rsidRDefault="00000000" w:rsidRPr="00000000" w14:paraId="000000E6">
      <w:pPr>
        <w:numPr>
          <w:ilvl w:val="0"/>
          <w:numId w:val="32"/>
        </w:numPr>
        <w:spacing w:after="120" w:line="360" w:lineRule="auto"/>
        <w:ind w:left="720" w:hanging="357"/>
        <w:jc w:val="both"/>
        <w:rPr>
          <w:rFonts w:ascii="Arial" w:cs="Arial" w:eastAsia="Arial" w:hAnsi="Arial"/>
        </w:rPr>
      </w:pPr>
      <w:r w:rsidDel="00000000" w:rsidR="00000000" w:rsidRPr="00000000">
        <w:rPr>
          <w:rFonts w:ascii="Arial" w:cs="Arial" w:eastAsia="Arial" w:hAnsi="Arial"/>
          <w:b w:val="1"/>
          <w:sz w:val="20"/>
          <w:szCs w:val="20"/>
          <w:rtl w:val="0"/>
        </w:rPr>
        <w:t xml:space="preserve">MEDIAÇÃO E INTERVENÇÃO SOCIOCULTURAL</w:t>
      </w:r>
      <w:r w:rsidDel="00000000" w:rsidR="00000000" w:rsidRPr="00000000">
        <w:rPr>
          <w:rFonts w:ascii="Arial" w:cs="Arial" w:eastAsia="Arial" w:hAnsi="Arial"/>
          <w:sz w:val="20"/>
          <w:szCs w:val="20"/>
          <w:rtl w:val="0"/>
        </w:rPr>
        <w:t xml:space="preserve"> - Reconhecer conflitos sugerindo a implementação de soluções acerca de questões e problemas identificados na comunidade.</w:t>
      </w:r>
      <w:r w:rsidDel="00000000" w:rsidR="00000000" w:rsidRPr="00000000">
        <w:rPr>
          <w:rtl w:val="0"/>
        </w:rPr>
      </w:r>
    </w:p>
    <w:p w:rsidR="00000000" w:rsidDel="00000000" w:rsidP="00000000" w:rsidRDefault="00000000" w:rsidRPr="00000000" w14:paraId="000000E7">
      <w:pPr>
        <w:numPr>
          <w:ilvl w:val="1"/>
          <w:numId w:val="14"/>
        </w:numPr>
        <w:spacing w:after="120" w:line="360" w:lineRule="auto"/>
        <w:ind w:left="1423" w:hanging="357"/>
        <w:jc w:val="both"/>
        <w:rPr>
          <w:rFonts w:ascii="Arial" w:cs="Arial" w:eastAsia="Arial" w:hAnsi="Arial"/>
        </w:rPr>
      </w:pPr>
      <w:r w:rsidDel="00000000" w:rsidR="00000000" w:rsidRPr="00000000">
        <w:rPr>
          <w:rFonts w:ascii="Arial" w:cs="Arial" w:eastAsia="Arial" w:hAnsi="Arial"/>
          <w:sz w:val="20"/>
          <w:szCs w:val="20"/>
          <w:rtl w:val="0"/>
        </w:rPr>
        <w:t xml:space="preserve">Identificar ações que permitam o desenvolvimento de um ambiente de trabalho saudável, considerando as necessidades e diversidades da sociedade;</w:t>
      </w:r>
      <w:r w:rsidDel="00000000" w:rsidR="00000000" w:rsidRPr="00000000">
        <w:rPr>
          <w:rtl w:val="0"/>
        </w:rPr>
      </w:r>
    </w:p>
    <w:p w:rsidR="00000000" w:rsidDel="00000000" w:rsidP="00000000" w:rsidRDefault="00000000" w:rsidRPr="00000000" w14:paraId="000000E8">
      <w:pPr>
        <w:numPr>
          <w:ilvl w:val="1"/>
          <w:numId w:val="14"/>
        </w:numPr>
        <w:spacing w:after="120" w:line="360" w:lineRule="auto"/>
        <w:ind w:left="1423" w:hanging="357"/>
        <w:jc w:val="both"/>
        <w:rPr>
          <w:rFonts w:ascii="Arial" w:cs="Arial" w:eastAsia="Arial" w:hAnsi="Arial"/>
        </w:rPr>
      </w:pPr>
      <w:r w:rsidDel="00000000" w:rsidR="00000000" w:rsidRPr="00000000">
        <w:rPr>
          <w:rFonts w:ascii="Arial" w:cs="Arial" w:eastAsia="Arial" w:hAnsi="Arial"/>
          <w:sz w:val="20"/>
          <w:szCs w:val="20"/>
          <w:rtl w:val="0"/>
        </w:rPr>
        <w:t xml:space="preserve">Demonstrar empatia e consciência do valor da escuta ativa e do diálogo nas relações e atividades profissionais.</w:t>
      </w:r>
      <w:r w:rsidDel="00000000" w:rsidR="00000000" w:rsidRPr="00000000">
        <w:rPr>
          <w:rtl w:val="0"/>
        </w:rPr>
      </w:r>
    </w:p>
    <w:p w:rsidR="00000000" w:rsidDel="00000000" w:rsidP="00000000" w:rsidRDefault="00000000" w:rsidRPr="00000000" w14:paraId="000000E9">
      <w:pPr>
        <w:numPr>
          <w:ilvl w:val="0"/>
          <w:numId w:val="32"/>
        </w:numPr>
        <w:spacing w:after="120" w:line="360" w:lineRule="auto"/>
        <w:ind w:left="720" w:hanging="357"/>
        <w:jc w:val="both"/>
        <w:rPr>
          <w:rFonts w:ascii="Arial" w:cs="Arial" w:eastAsia="Arial" w:hAnsi="Arial"/>
        </w:rPr>
      </w:pPr>
      <w:r w:rsidDel="00000000" w:rsidR="00000000" w:rsidRPr="00000000">
        <w:rPr>
          <w:rFonts w:ascii="Arial" w:cs="Arial" w:eastAsia="Arial" w:hAnsi="Arial"/>
          <w:b w:val="1"/>
          <w:sz w:val="20"/>
          <w:szCs w:val="20"/>
          <w:rtl w:val="0"/>
        </w:rPr>
        <w:t xml:space="preserve">EMPREENDEDORISMO</w:t>
      </w:r>
      <w:r w:rsidDel="00000000" w:rsidR="00000000" w:rsidRPr="00000000">
        <w:rPr>
          <w:rFonts w:ascii="Arial" w:cs="Arial" w:eastAsia="Arial" w:hAnsi="Arial"/>
          <w:sz w:val="20"/>
          <w:szCs w:val="20"/>
          <w:rtl w:val="0"/>
        </w:rPr>
        <w:t xml:space="preserve"> - Criar produtos ou prestação de serviços inovadores através do uso das tecnologias.</w:t>
      </w:r>
      <w:r w:rsidDel="00000000" w:rsidR="00000000" w:rsidRPr="00000000">
        <w:rPr>
          <w:rtl w:val="0"/>
        </w:rPr>
      </w:r>
    </w:p>
    <w:p w:rsidR="00000000" w:rsidDel="00000000" w:rsidP="00000000" w:rsidRDefault="00000000" w:rsidRPr="00000000" w14:paraId="000000EA">
      <w:pPr>
        <w:numPr>
          <w:ilvl w:val="1"/>
          <w:numId w:val="7"/>
        </w:numPr>
        <w:spacing w:after="120" w:line="360" w:lineRule="auto"/>
        <w:ind w:left="1440" w:hanging="357"/>
        <w:jc w:val="both"/>
        <w:rPr>
          <w:rFonts w:ascii="Arial" w:cs="Arial" w:eastAsia="Arial" w:hAnsi="Arial"/>
        </w:rPr>
      </w:pPr>
      <w:r w:rsidDel="00000000" w:rsidR="00000000" w:rsidRPr="00000000">
        <w:rPr>
          <w:rFonts w:ascii="Arial" w:cs="Arial" w:eastAsia="Arial" w:hAnsi="Arial"/>
          <w:sz w:val="20"/>
          <w:szCs w:val="20"/>
          <w:rtl w:val="0"/>
        </w:rPr>
        <w:t xml:space="preserve">Estabelecer mecanismos e estratégias que possibilitem o desenvolvimento de soluções inovadoras</w:t>
      </w:r>
      <w:r w:rsidDel="00000000" w:rsidR="00000000" w:rsidRPr="00000000">
        <w:rPr>
          <w:rtl w:val="0"/>
        </w:rPr>
      </w:r>
    </w:p>
    <w:p w:rsidR="00000000" w:rsidDel="00000000" w:rsidP="00000000" w:rsidRDefault="00000000" w:rsidRPr="00000000" w14:paraId="000000EB">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keepNext w:val="1"/>
        <w:pBdr>
          <w:top w:space="0" w:sz="0" w:val="nil"/>
          <w:left w:space="0" w:sz="0" w:val="nil"/>
          <w:bottom w:space="0" w:sz="0" w:val="nil"/>
          <w:right w:space="0" w:sz="0" w:val="nil"/>
          <w:between w:space="0" w:sz="0" w:val="nil"/>
        </w:pBdr>
        <w:spacing w:after="120" w:lineRule="auto"/>
        <w:ind w:left="720" w:hanging="436"/>
        <w:rPr>
          <w:rFonts w:ascii="Arial" w:cs="Arial" w:eastAsia="Arial" w:hAnsi="Arial"/>
          <w:b w:val="1"/>
          <w:smallCaps w:val="1"/>
          <w:color w:val="000000"/>
          <w:sz w:val="20"/>
          <w:szCs w:val="20"/>
        </w:rPr>
      </w:pPr>
      <w:bookmarkStart w:colFirst="0" w:colLast="0" w:name="_heading=h.lnxbz9" w:id="19"/>
      <w:bookmarkEnd w:id="19"/>
      <w:r w:rsidDel="00000000" w:rsidR="00000000" w:rsidRPr="00000000">
        <w:rPr>
          <w:rFonts w:ascii="Arial" w:cs="Arial" w:eastAsia="Arial" w:hAnsi="Arial"/>
          <w:b w:val="1"/>
          <w:smallCaps w:val="1"/>
          <w:color w:val="000000"/>
          <w:sz w:val="20"/>
          <w:szCs w:val="20"/>
          <w:rtl w:val="0"/>
        </w:rPr>
        <w:t xml:space="preserve">4.</w:t>
      </w:r>
      <w:r w:rsidDel="00000000" w:rsidR="00000000" w:rsidRPr="00000000">
        <w:rPr>
          <w:rFonts w:ascii="Arial" w:cs="Arial" w:eastAsia="Arial" w:hAnsi="Arial"/>
          <w:b w:val="1"/>
          <w:smallCaps w:val="1"/>
          <w:sz w:val="20"/>
          <w:szCs w:val="20"/>
          <w:rtl w:val="0"/>
        </w:rPr>
        <w:t xml:space="preserve">4</w:t>
      </w:r>
      <w:r w:rsidDel="00000000" w:rsidR="00000000" w:rsidRPr="00000000">
        <w:rPr>
          <w:rFonts w:ascii="Arial" w:cs="Arial" w:eastAsia="Arial" w:hAnsi="Arial"/>
          <w:b w:val="1"/>
          <w:smallCaps w:val="1"/>
          <w:color w:val="000000"/>
          <w:sz w:val="20"/>
          <w:szCs w:val="20"/>
          <w:rtl w:val="0"/>
        </w:rPr>
        <w:t xml:space="preserve"> CRITÉRIOS DE AVALIAÇÃO DA APRENDIZAGEM</w:t>
      </w:r>
    </w:p>
    <w:p w:rsidR="00000000" w:rsidDel="00000000" w:rsidP="00000000" w:rsidRDefault="00000000" w:rsidRPr="00000000" w14:paraId="000000E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0E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keepNext w:val="1"/>
        <w:pBdr>
          <w:top w:space="0" w:sz="0" w:val="nil"/>
          <w:left w:space="0" w:sz="0" w:val="nil"/>
          <w:bottom w:space="0" w:sz="0" w:val="nil"/>
          <w:right w:space="0" w:sz="0" w:val="nil"/>
          <w:between w:space="0" w:sz="0" w:val="nil"/>
        </w:pBdr>
        <w:spacing w:after="120" w:lineRule="auto"/>
        <w:ind w:left="720" w:hanging="436"/>
        <w:rPr>
          <w:rFonts w:ascii="Arial" w:cs="Arial" w:eastAsia="Arial" w:hAnsi="Arial"/>
          <w:b w:val="1"/>
          <w:smallCaps w:val="1"/>
          <w:color w:val="000000"/>
          <w:sz w:val="20"/>
          <w:szCs w:val="20"/>
        </w:rPr>
      </w:pPr>
      <w:bookmarkStart w:colFirst="0" w:colLast="0" w:name="_heading=h.ytbug4my5rs3" w:id="20"/>
      <w:bookmarkEnd w:id="20"/>
      <w:r w:rsidDel="00000000" w:rsidR="00000000" w:rsidRPr="00000000">
        <w:rPr>
          <w:rFonts w:ascii="Arial" w:cs="Arial" w:eastAsia="Arial" w:hAnsi="Arial"/>
          <w:b w:val="1"/>
          <w:smallCaps w:val="1"/>
          <w:sz w:val="20"/>
          <w:szCs w:val="20"/>
          <w:rtl w:val="0"/>
        </w:rPr>
        <w:t xml:space="preserve">4</w:t>
      </w:r>
      <w:r w:rsidDel="00000000" w:rsidR="00000000" w:rsidRPr="00000000">
        <w:rPr>
          <w:rFonts w:ascii="Arial" w:cs="Arial" w:eastAsia="Arial" w:hAnsi="Arial"/>
          <w:b w:val="1"/>
          <w:smallCaps w:val="1"/>
          <w:color w:val="000000"/>
          <w:sz w:val="20"/>
          <w:szCs w:val="20"/>
          <w:rtl w:val="0"/>
        </w:rPr>
        <w:t xml:space="preserve">.</w:t>
      </w:r>
      <w:r w:rsidDel="00000000" w:rsidR="00000000" w:rsidRPr="00000000">
        <w:rPr>
          <w:rFonts w:ascii="Arial" w:cs="Arial" w:eastAsia="Arial" w:hAnsi="Arial"/>
          <w:b w:val="1"/>
          <w:smallCaps w:val="1"/>
          <w:sz w:val="20"/>
          <w:szCs w:val="20"/>
          <w:rtl w:val="0"/>
        </w:rPr>
        <w:t xml:space="preserve">5</w:t>
      </w:r>
      <w:r w:rsidDel="00000000" w:rsidR="00000000" w:rsidRPr="00000000">
        <w:rPr>
          <w:rFonts w:ascii="Arial" w:cs="Arial" w:eastAsia="Arial" w:hAnsi="Arial"/>
          <w:b w:val="1"/>
          <w:smallCaps w:val="1"/>
          <w:color w:val="000000"/>
          <w:sz w:val="20"/>
          <w:szCs w:val="20"/>
          <w:rtl w:val="0"/>
        </w:rPr>
        <w:t xml:space="preserve"> APROVEITAMENTO DE ESTUDOS PARA HABILITAÇÃO TÉCNICA</w:t>
      </w:r>
    </w:p>
    <w:p w:rsidR="00000000" w:rsidDel="00000000" w:rsidP="00000000" w:rsidRDefault="00000000" w:rsidRPr="00000000" w14:paraId="000000F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0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4">
      <w:pPr>
        <w:keepNext w:val="1"/>
        <w:numPr>
          <w:ilvl w:val="0"/>
          <w:numId w:val="3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sz w:val="20"/>
          <w:szCs w:val="20"/>
        </w:rPr>
      </w:pPr>
      <w:r w:rsidDel="00000000" w:rsidR="00000000" w:rsidRPr="00000000">
        <w:rPr>
          <w:rFonts w:ascii="Arial" w:cs="Arial" w:eastAsia="Arial" w:hAnsi="Arial"/>
          <w:b w:val="1"/>
          <w:smallCaps w:val="1"/>
          <w:color w:val="0070c0"/>
          <w:sz w:val="20"/>
          <w:szCs w:val="20"/>
          <w:rtl w:val="0"/>
        </w:rPr>
        <w:t xml:space="preserve">CERTIFICAÇÃO</w:t>
      </w:r>
    </w:p>
    <w:p w:rsidR="00000000" w:rsidDel="00000000" w:rsidP="00000000" w:rsidRDefault="00000000" w:rsidRPr="00000000" w14:paraId="000000F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0F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keepNext w:val="1"/>
        <w:numPr>
          <w:ilvl w:val="0"/>
          <w:numId w:val="3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sz w:val="20"/>
          <w:szCs w:val="20"/>
        </w:rPr>
      </w:pPr>
      <w:bookmarkStart w:colFirst="0" w:colLast="0" w:name="_heading=h.1ksv4uv" w:id="21"/>
      <w:bookmarkEnd w:id="21"/>
      <w:r w:rsidDel="00000000" w:rsidR="00000000" w:rsidRPr="00000000">
        <w:rPr>
          <w:rFonts w:ascii="Arial" w:cs="Arial" w:eastAsia="Arial" w:hAnsi="Arial"/>
          <w:b w:val="1"/>
          <w:smallCaps w:val="1"/>
          <w:color w:val="0070c0"/>
          <w:sz w:val="20"/>
          <w:szCs w:val="20"/>
          <w:rtl w:val="0"/>
        </w:rPr>
        <w:t xml:space="preserve"> EXECUÇÃO DAS TURMAS</w:t>
      </w:r>
    </w:p>
    <w:p w:rsidR="00000000" w:rsidDel="00000000" w:rsidP="00000000" w:rsidRDefault="00000000" w:rsidRPr="00000000" w14:paraId="000000F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Norma relativa aos processos da</w:t>
      </w:r>
      <w:r w:rsidDel="00000000" w:rsidR="00000000" w:rsidRPr="00000000">
        <w:rPr>
          <w:rFonts w:ascii="Arial" w:cs="Arial" w:eastAsia="Arial" w:hAnsi="Arial"/>
          <w:b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0FA">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rPr>
          <w:rFonts w:ascii="Arial" w:cs="Arial" w:eastAsia="Arial" w:hAnsi="Arial"/>
          <w:b w:val="1"/>
          <w:smallCaps w:val="1"/>
          <w:color w:val="0070c0"/>
        </w:rPr>
      </w:pPr>
      <w:bookmarkStart w:colFirst="0" w:colLast="0" w:name="_heading=h.44sinio" w:id="22"/>
      <w:bookmarkEnd w:id="22"/>
      <w:r w:rsidDel="00000000" w:rsidR="00000000" w:rsidRPr="00000000">
        <w:br w:type="page"/>
      </w:r>
      <w:r w:rsidDel="00000000" w:rsidR="00000000" w:rsidRPr="00000000">
        <w:rPr>
          <w:rtl w:val="0"/>
        </w:rPr>
      </w:r>
    </w:p>
    <w:p w:rsidR="00000000" w:rsidDel="00000000" w:rsidP="00000000" w:rsidRDefault="00000000" w:rsidRPr="00000000" w14:paraId="00000100">
      <w:pPr>
        <w:keepNext w:val="1"/>
        <w:numPr>
          <w:ilvl w:val="0"/>
          <w:numId w:val="3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rPr>
      </w:pPr>
      <w:r w:rsidDel="00000000" w:rsidR="00000000" w:rsidRPr="00000000">
        <w:rPr>
          <w:rFonts w:ascii="Arial" w:cs="Arial" w:eastAsia="Arial" w:hAnsi="Arial"/>
          <w:b w:val="1"/>
          <w:smallCaps w:val="1"/>
          <w:color w:val="0070c0"/>
          <w:rtl w:val="0"/>
        </w:rPr>
        <w:t xml:space="preserve">ANEXOS</w:t>
      </w:r>
    </w:p>
    <w:p w:rsidR="00000000" w:rsidDel="00000000" w:rsidP="00000000" w:rsidRDefault="00000000" w:rsidRPr="00000000" w14:paraId="00000101">
      <w:pPr>
        <w:keepNext w:val="1"/>
        <w:numPr>
          <w:ilvl w:val="1"/>
          <w:numId w:val="33"/>
        </w:numPr>
        <w:pBdr>
          <w:top w:space="0" w:sz="0" w:val="nil"/>
          <w:left w:space="0" w:sz="0" w:val="nil"/>
          <w:bottom w:space="0" w:sz="0" w:val="nil"/>
          <w:right w:space="0" w:sz="0" w:val="nil"/>
          <w:between w:space="0" w:sz="0" w:val="nil"/>
        </w:pBdr>
        <w:spacing w:after="240" w:lineRule="auto"/>
        <w:ind w:left="993" w:hanging="576"/>
        <w:jc w:val="both"/>
        <w:rPr>
          <w:b w:val="1"/>
          <w:smallCaps w:val="1"/>
          <w:color w:val="000000"/>
          <w:sz w:val="18"/>
          <w:szCs w:val="18"/>
        </w:rPr>
      </w:pPr>
      <w:bookmarkStart w:colFirst="0" w:colLast="0" w:name="_heading=h.2jxsxqh" w:id="23"/>
      <w:bookmarkEnd w:id="23"/>
      <w:r w:rsidDel="00000000" w:rsidR="00000000" w:rsidRPr="00000000">
        <w:rPr>
          <w:rFonts w:ascii="Arial" w:cs="Arial" w:eastAsia="Arial" w:hAnsi="Arial"/>
          <w:b w:val="1"/>
          <w:smallCaps w:val="1"/>
          <w:color w:val="000000"/>
          <w:sz w:val="18"/>
          <w:szCs w:val="18"/>
          <w:rtl w:val="0"/>
        </w:rPr>
        <w:t xml:space="preserve">Anexo I – Detalhamento do Perfil Profissional de Conclusão</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60" w:lineRule="auto"/>
        <w:jc w:val="both"/>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Competência Geral</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Programar sistemas e aplicações de tecnologia da informação, atendendo Normas e Padrão de Qualidade, Integridade e Segurança.</w:t>
      </w:r>
    </w:p>
    <w:tbl>
      <w:tblPr>
        <w:tblStyle w:val="Table5"/>
        <w:tblW w:w="99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41"/>
        <w:gridCol w:w="5642"/>
        <w:tblGridChange w:id="0">
          <w:tblGrid>
            <w:gridCol w:w="4341"/>
            <w:gridCol w:w="5642"/>
          </w:tblGrid>
        </w:tblGridChange>
      </w:tblGrid>
      <w:tr>
        <w:trPr>
          <w:cantSplit w:val="0"/>
          <w:trHeight w:val="743.35693359375" w:hRule="atLeast"/>
          <w:tblHeader w:val="0"/>
        </w:trPr>
        <w:tc>
          <w:tcPr>
            <w:gridSpan w:val="2"/>
            <w:tcBorders>
              <w:bottom w:color="000000" w:space="0" w:sz="4" w:val="single"/>
            </w:tcBorders>
            <w:shd w:fill="e7e6e6" w:val="clear"/>
          </w:tcPr>
          <w:p w:rsidR="00000000" w:rsidDel="00000000" w:rsidP="00000000" w:rsidRDefault="00000000" w:rsidRPr="00000000" w14:paraId="0000010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p>
          <w:p w:rsidR="00000000" w:rsidDel="00000000" w:rsidP="00000000" w:rsidRDefault="00000000" w:rsidRPr="00000000" w14:paraId="00000104">
            <w:pPr>
              <w:spacing w:after="160" w:line="259"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Programar sistemas e aplicações de tecnologia da informação, atendendo Normas e Padrão de Qualidade, Integridade e Segurança</w:t>
            </w:r>
            <w:r w:rsidDel="00000000" w:rsidR="00000000" w:rsidRPr="00000000">
              <w:rPr>
                <w:rtl w:val="0"/>
              </w:rPr>
            </w:r>
          </w:p>
        </w:tc>
      </w:tr>
      <w:tr>
        <w:trPr>
          <w:cantSplit w:val="0"/>
          <w:tblHeader w:val="0"/>
        </w:trPr>
        <w:tc>
          <w:tcPr>
            <w:shd w:fill="b4b4bc" w:val="clear"/>
          </w:tcPr>
          <w:p w:rsidR="00000000" w:rsidDel="00000000" w:rsidP="00000000" w:rsidRDefault="00000000" w:rsidRPr="00000000" w14:paraId="00000106">
            <w:pPr>
              <w:spacing w:after="120" w:before="120"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Subfunções</w:t>
            </w:r>
          </w:p>
        </w:tc>
        <w:tc>
          <w:tcPr>
            <w:shd w:fill="b4b4bc" w:val="clear"/>
          </w:tcPr>
          <w:p w:rsidR="00000000" w:rsidDel="00000000" w:rsidP="00000000" w:rsidRDefault="00000000" w:rsidRPr="00000000" w14:paraId="00000107">
            <w:pPr>
              <w:spacing w:after="120" w:before="120"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Padrões de Desempenho</w:t>
            </w:r>
          </w:p>
        </w:tc>
      </w:tr>
      <w:tr>
        <w:trPr>
          <w:cantSplit w:val="0"/>
          <w:tblHeader w:val="0"/>
        </w:trPr>
        <w:tc>
          <w:tcPr>
            <w:vAlign w:val="center"/>
          </w:tcPr>
          <w:p w:rsidR="00000000" w:rsidDel="00000000" w:rsidP="00000000" w:rsidRDefault="00000000" w:rsidRPr="00000000" w14:paraId="00000108">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Codificar interface em sistemas computacionais (front-end)</w:t>
            </w:r>
          </w:p>
        </w:tc>
        <w:tc>
          <w:tcPr>
            <w:vAlign w:val="center"/>
          </w:tcPr>
          <w:p w:rsidR="00000000" w:rsidDel="00000000" w:rsidP="00000000" w:rsidRDefault="00000000" w:rsidRPr="00000000" w14:paraId="00000109">
            <w:pPr>
              <w:numPr>
                <w:ilvl w:val="0"/>
                <w:numId w:val="28"/>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análise de requisitos conforme regra de negócio;</w:t>
            </w:r>
          </w:p>
          <w:p w:rsidR="00000000" w:rsidDel="00000000" w:rsidP="00000000" w:rsidRDefault="00000000" w:rsidRPr="00000000" w14:paraId="0000010A">
            <w:pPr>
              <w:numPr>
                <w:ilvl w:val="0"/>
                <w:numId w:val="28"/>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metodologias ágeis para otimização do processo de desenvolvimento;</w:t>
            </w:r>
          </w:p>
          <w:p w:rsidR="00000000" w:rsidDel="00000000" w:rsidP="00000000" w:rsidRDefault="00000000" w:rsidRPr="00000000" w14:paraId="0000010B">
            <w:pPr>
              <w:numPr>
                <w:ilvl w:val="0"/>
                <w:numId w:val="28"/>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Empregando diferentes tipos de  linguagens de programação  de acordo com a solução proposta;</w:t>
            </w:r>
          </w:p>
          <w:p w:rsidR="00000000" w:rsidDel="00000000" w:rsidP="00000000" w:rsidRDefault="00000000" w:rsidRPr="00000000" w14:paraId="0000010C">
            <w:pPr>
              <w:numPr>
                <w:ilvl w:val="0"/>
                <w:numId w:val="28"/>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frameworks de programação e estruturação do lado do cliente de acordo com boas práticas</w:t>
            </w:r>
          </w:p>
          <w:p w:rsidR="00000000" w:rsidDel="00000000" w:rsidP="00000000" w:rsidRDefault="00000000" w:rsidRPr="00000000" w14:paraId="0000010D">
            <w:pPr>
              <w:numPr>
                <w:ilvl w:val="0"/>
                <w:numId w:val="28"/>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os protótipos de interface para web de acordo com artefatos</w:t>
            </w:r>
          </w:p>
          <w:p w:rsidR="00000000" w:rsidDel="00000000" w:rsidP="00000000" w:rsidRDefault="00000000" w:rsidRPr="00000000" w14:paraId="0000010E">
            <w:pPr>
              <w:numPr>
                <w:ilvl w:val="0"/>
                <w:numId w:val="28"/>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aplicação de testes unitários de acordo com as especificações técnicas.</w:t>
            </w:r>
          </w:p>
          <w:p w:rsidR="00000000" w:rsidDel="00000000" w:rsidP="00000000" w:rsidRDefault="00000000" w:rsidRPr="00000000" w14:paraId="0000010F">
            <w:pPr>
              <w:numPr>
                <w:ilvl w:val="0"/>
                <w:numId w:val="28"/>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técnicas e métodos de programação (boas práticas, depuração, documentação de código...);</w:t>
            </w:r>
          </w:p>
          <w:p w:rsidR="00000000" w:rsidDel="00000000" w:rsidP="00000000" w:rsidRDefault="00000000" w:rsidRPr="00000000" w14:paraId="00000110">
            <w:pPr>
              <w:numPr>
                <w:ilvl w:val="0"/>
                <w:numId w:val="28"/>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preparação de ambiente (IDE), em conformidade com as especificações técnicas;</w:t>
            </w:r>
          </w:p>
          <w:p w:rsidR="00000000" w:rsidDel="00000000" w:rsidP="00000000" w:rsidRDefault="00000000" w:rsidRPr="00000000" w14:paraId="00000111">
            <w:pPr>
              <w:numPr>
                <w:ilvl w:val="0"/>
                <w:numId w:val="28"/>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Seguindo os Procedimentos, Normas, Técnicas de segurança aplicáveis ao processo.</w:t>
            </w:r>
          </w:p>
        </w:tc>
      </w:tr>
      <w:tr>
        <w:trPr>
          <w:cantSplit w:val="0"/>
          <w:tblHeader w:val="0"/>
        </w:trPr>
        <w:tc>
          <w:tcPr>
            <w:vAlign w:val="center"/>
          </w:tcPr>
          <w:p w:rsidR="00000000" w:rsidDel="00000000" w:rsidP="00000000" w:rsidRDefault="00000000" w:rsidRPr="00000000" w14:paraId="00000112">
            <w:pPr>
              <w:numPr>
                <w:ilvl w:val="0"/>
                <w:numId w:val="28"/>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Realizar interação com banco de dados</w:t>
            </w:r>
          </w:p>
        </w:tc>
        <w:tc>
          <w:tcPr/>
          <w:p w:rsidR="00000000" w:rsidDel="00000000" w:rsidP="00000000" w:rsidRDefault="00000000" w:rsidRPr="00000000" w14:paraId="00000113">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de linguagem de definição e manipulação de dados (relacionais e não relacionais) de acordo com as especificações técnicas do software</w:t>
            </w:r>
          </w:p>
          <w:p w:rsidR="00000000" w:rsidDel="00000000" w:rsidP="00000000" w:rsidRDefault="00000000" w:rsidRPr="00000000" w14:paraId="00000114">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as especificações do Sistema de Gerenciamento de Banco de Dados - SGBD</w:t>
            </w:r>
          </w:p>
          <w:p w:rsidR="00000000" w:rsidDel="00000000" w:rsidP="00000000" w:rsidRDefault="00000000" w:rsidRPr="00000000" w14:paraId="00000115">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normalização e padronização de dados</w:t>
            </w:r>
          </w:p>
          <w:p w:rsidR="00000000" w:rsidDel="00000000" w:rsidP="00000000" w:rsidRDefault="00000000" w:rsidRPr="00000000" w14:paraId="00000116">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metodologias ágeis para otimização do processo;</w:t>
            </w:r>
          </w:p>
          <w:p w:rsidR="00000000" w:rsidDel="00000000" w:rsidP="00000000" w:rsidRDefault="00000000" w:rsidRPr="00000000" w14:paraId="00000117">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modelagem de dados</w:t>
            </w:r>
          </w:p>
          <w:p w:rsidR="00000000" w:rsidDel="00000000" w:rsidP="00000000" w:rsidRDefault="00000000" w:rsidRPr="00000000" w14:paraId="00000118">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os Procedimentos e Normas de segurança aplicáveis ao processo de interação</w:t>
            </w:r>
          </w:p>
        </w:tc>
      </w:tr>
      <w:tr>
        <w:trPr>
          <w:cantSplit w:val="0"/>
          <w:tblHeader w:val="0"/>
        </w:trPr>
        <w:tc>
          <w:tcPr>
            <w:vAlign w:val="center"/>
          </w:tcPr>
          <w:p w:rsidR="00000000" w:rsidDel="00000000" w:rsidP="00000000" w:rsidRDefault="00000000" w:rsidRPr="00000000" w14:paraId="00000119">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Codificar programas em sistemas computacionais (back-end)</w:t>
            </w:r>
          </w:p>
        </w:tc>
        <w:tc>
          <w:tcPr>
            <w:vAlign w:val="center"/>
          </w:tcPr>
          <w:p w:rsidR="00000000" w:rsidDel="00000000" w:rsidP="00000000" w:rsidRDefault="00000000" w:rsidRPr="00000000" w14:paraId="0000011A">
            <w:pPr>
              <w:numPr>
                <w:ilvl w:val="0"/>
                <w:numId w:val="39"/>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análise de requisitos conforme regra de negócio</w:t>
            </w:r>
          </w:p>
          <w:p w:rsidR="00000000" w:rsidDel="00000000" w:rsidP="00000000" w:rsidRDefault="00000000" w:rsidRPr="00000000" w14:paraId="0000011B">
            <w:pPr>
              <w:numPr>
                <w:ilvl w:val="0"/>
                <w:numId w:val="39"/>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metodologias ágeis para otimização do processo de desenvolvimento de APIs</w:t>
            </w:r>
          </w:p>
          <w:p w:rsidR="00000000" w:rsidDel="00000000" w:rsidP="00000000" w:rsidRDefault="00000000" w:rsidRPr="00000000" w14:paraId="0000011C">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Propondo soluções de problemas, utilizando  lógica de programação </w:t>
            </w:r>
          </w:p>
          <w:p w:rsidR="00000000" w:rsidDel="00000000" w:rsidP="00000000" w:rsidRDefault="00000000" w:rsidRPr="00000000" w14:paraId="0000011D">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Empregando diferentes tipos de  linguagens de programação  de acordo com a solução proposta</w:t>
            </w:r>
          </w:p>
          <w:p w:rsidR="00000000" w:rsidDel="00000000" w:rsidP="00000000" w:rsidRDefault="00000000" w:rsidRPr="00000000" w14:paraId="0000011E">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aplicação de testes unitários de acordo com as especificações técnicas.</w:t>
            </w:r>
          </w:p>
          <w:p w:rsidR="00000000" w:rsidDel="00000000" w:rsidP="00000000" w:rsidRDefault="00000000" w:rsidRPr="00000000" w14:paraId="0000011F">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técnicas e métodos de programação (boas práticas, depuração, documentação de código...);</w:t>
            </w:r>
          </w:p>
          <w:p w:rsidR="00000000" w:rsidDel="00000000" w:rsidP="00000000" w:rsidRDefault="00000000" w:rsidRPr="00000000" w14:paraId="00000120">
            <w:pPr>
              <w:numPr>
                <w:ilvl w:val="0"/>
                <w:numId w:val="39"/>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de preparação de ambiente (IDE), em conformidade com as especificações técnicas;</w:t>
            </w:r>
          </w:p>
          <w:p w:rsidR="00000000" w:rsidDel="00000000" w:rsidP="00000000" w:rsidRDefault="00000000" w:rsidRPr="00000000" w14:paraId="00000121">
            <w:pPr>
              <w:numPr>
                <w:ilvl w:val="0"/>
                <w:numId w:val="39"/>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Seguindo os Procedimentos, Normas, Técnicas de segurança aplicáveis ao processo.</w:t>
            </w:r>
          </w:p>
        </w:tc>
      </w:tr>
    </w:tbl>
    <w:p w:rsidR="00000000" w:rsidDel="00000000" w:rsidP="00000000" w:rsidRDefault="00000000" w:rsidRPr="00000000" w14:paraId="00000122">
      <w:pPr>
        <w:spacing w:line="36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3">
      <w:pPr>
        <w:spacing w:line="360" w:lineRule="auto"/>
        <w:rPr>
          <w:rFonts w:ascii="Arial" w:cs="Arial" w:eastAsia="Arial" w:hAnsi="Arial"/>
          <w:sz w:val="18"/>
          <w:szCs w:val="18"/>
        </w:rPr>
      </w:pPr>
      <w:r w:rsidDel="00000000" w:rsidR="00000000" w:rsidRPr="00000000">
        <w:rPr>
          <w:rtl w:val="0"/>
        </w:rPr>
      </w:r>
    </w:p>
    <w:tbl>
      <w:tblPr>
        <w:tblStyle w:val="Table6"/>
        <w:tblW w:w="10055.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5"/>
        <w:tblGridChange w:id="0">
          <w:tblGrid>
            <w:gridCol w:w="100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124">
            <w:pPr>
              <w:spacing w:after="120" w:before="120"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COMPETÊNCIAS SOCIOEMOCIONAIS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25">
            <w:pPr>
              <w:numPr>
                <w:ilvl w:val="0"/>
                <w:numId w:val="11"/>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26">
            <w:pPr>
              <w:numPr>
                <w:ilvl w:val="0"/>
                <w:numId w:val="11"/>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27">
            <w:pPr>
              <w:numPr>
                <w:ilvl w:val="0"/>
                <w:numId w:val="11"/>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28">
            <w:pPr>
              <w:numPr>
                <w:ilvl w:val="0"/>
                <w:numId w:val="11"/>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Apresentar disposição para resolver problemas em contextos de sua atuação profissional, demonstrando postura proativa.</w:t>
            </w:r>
          </w:p>
          <w:p w:rsidR="00000000" w:rsidDel="00000000" w:rsidP="00000000" w:rsidRDefault="00000000" w:rsidRPr="00000000" w14:paraId="00000129">
            <w:pPr>
              <w:numPr>
                <w:ilvl w:val="0"/>
                <w:numId w:val="11"/>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E INFLUÊNCIA SOCIAL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2A">
            <w:pPr>
              <w:numPr>
                <w:ilvl w:val="0"/>
                <w:numId w:val="11"/>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INTELIGÊNCIA EMOCIONAL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2B">
            <w:pPr>
              <w:numPr>
                <w:ilvl w:val="0"/>
                <w:numId w:val="11"/>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Apresentar interesse e entusiasmo para aprender com o outro, demonstrando empatia nas relações e atividades profissionais.</w:t>
            </w:r>
          </w:p>
          <w:p w:rsidR="00000000" w:rsidDel="00000000" w:rsidP="00000000" w:rsidRDefault="00000000" w:rsidRPr="00000000" w14:paraId="0000012C">
            <w:pPr>
              <w:numPr>
                <w:ilvl w:val="0"/>
                <w:numId w:val="11"/>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Apresentar comportamento ético na conduta profissional, vivenciando valores, respeitando princípios, praticando a inclusão e justiça social, respeitando diferenças.</w:t>
            </w:r>
          </w:p>
        </w:tc>
      </w:tr>
    </w:tbl>
    <w:p w:rsidR="00000000" w:rsidDel="00000000" w:rsidP="00000000" w:rsidRDefault="00000000" w:rsidRPr="00000000" w14:paraId="0000012D">
      <w:pPr>
        <w:spacing w:line="360" w:lineRule="auto"/>
        <w:rPr>
          <w:rFonts w:ascii="Arial" w:cs="Arial" w:eastAsia="Arial" w:hAnsi="Arial"/>
          <w:sz w:val="18"/>
          <w:szCs w:val="18"/>
        </w:rPr>
      </w:pPr>
      <w:r w:rsidDel="00000000" w:rsidR="00000000" w:rsidRPr="00000000">
        <w:rPr>
          <w:rtl w:val="0"/>
        </w:rPr>
      </w:r>
    </w:p>
    <w:tbl>
      <w:tblPr>
        <w:tblStyle w:val="Table7"/>
        <w:tblW w:w="101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6562"/>
        <w:tblGridChange w:id="0">
          <w:tblGrid>
            <w:gridCol w:w="3540"/>
            <w:gridCol w:w="6562"/>
          </w:tblGrid>
        </w:tblGridChange>
      </w:tblGrid>
      <w:tr>
        <w:trPr>
          <w:cantSplit w:val="0"/>
          <w:trHeight w:val="478" w:hRule="atLeast"/>
          <w:tblHeader w:val="0"/>
        </w:trPr>
        <w:tc>
          <w:tcPr>
            <w:gridSpan w:val="2"/>
            <w:shd w:fill="e7e6e6" w:val="clear"/>
            <w:vAlign w:val="center"/>
          </w:tcPr>
          <w:p w:rsidR="00000000" w:rsidDel="00000000" w:rsidP="00000000" w:rsidRDefault="00000000" w:rsidRPr="00000000" w14:paraId="0000012E">
            <w:pPr>
              <w:spacing w:after="120" w:before="120"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CONTEXTO DE TRABALHO DA QUALIFICAÇÃO PROFISSIONAL</w:t>
            </w:r>
          </w:p>
        </w:tc>
      </w:tr>
      <w:tr>
        <w:trPr>
          <w:cantSplit w:val="0"/>
          <w:tblHeader w:val="0"/>
        </w:trPr>
        <w:tc>
          <w:tcPr>
            <w:shd w:fill="ffffff" w:val="clear"/>
            <w:vAlign w:val="center"/>
          </w:tcPr>
          <w:p w:rsidR="00000000" w:rsidDel="00000000" w:rsidP="00000000" w:rsidRDefault="00000000" w:rsidRPr="00000000" w14:paraId="00000130">
            <w:pPr>
              <w:spacing w:line="3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Meios (equipamentos, ferramentas, instrumentos, materiais e outros) </w:t>
            </w:r>
            <w:r w:rsidDel="00000000" w:rsidR="00000000" w:rsidRPr="00000000">
              <w:rPr>
                <w:rFonts w:ascii="Arial" w:cs="Arial" w:eastAsia="Arial" w:hAnsi="Arial"/>
                <w:i w:val="1"/>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p w:rsidR="00000000" w:rsidDel="00000000" w:rsidP="00000000" w:rsidRDefault="00000000" w:rsidRPr="00000000" w14:paraId="00000131">
            <w:pPr>
              <w:spacing w:line="360" w:lineRule="auto"/>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132">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 Equipamentos</w:t>
            </w:r>
            <w:r w:rsidDel="00000000" w:rsidR="00000000" w:rsidRPr="00000000">
              <w:rPr>
                <w:rtl w:val="0"/>
              </w:rPr>
            </w:r>
          </w:p>
          <w:p w:rsidR="00000000" w:rsidDel="00000000" w:rsidP="00000000" w:rsidRDefault="00000000" w:rsidRPr="00000000" w14:paraId="00000133">
            <w:pPr>
              <w:numPr>
                <w:ilvl w:val="0"/>
                <w:numId w:val="2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com recursos mínimos para execução das atividades</w:t>
            </w:r>
          </w:p>
          <w:p w:rsidR="00000000" w:rsidDel="00000000" w:rsidP="00000000" w:rsidRDefault="00000000" w:rsidRPr="00000000" w14:paraId="00000134">
            <w:pPr>
              <w:numPr>
                <w:ilvl w:val="0"/>
                <w:numId w:val="2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Dispositivos móveis</w:t>
            </w:r>
          </w:p>
          <w:p w:rsidR="00000000" w:rsidDel="00000000" w:rsidP="00000000" w:rsidRDefault="00000000" w:rsidRPr="00000000" w14:paraId="00000135">
            <w:pPr>
              <w:numPr>
                <w:ilvl w:val="0"/>
                <w:numId w:val="2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Dispositivos embarcados</w:t>
            </w:r>
          </w:p>
          <w:p w:rsidR="00000000" w:rsidDel="00000000" w:rsidP="00000000" w:rsidRDefault="00000000" w:rsidRPr="00000000" w14:paraId="00000136">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Ferramentas e Instrumentos</w:t>
            </w:r>
            <w:r w:rsidDel="00000000" w:rsidR="00000000" w:rsidRPr="00000000">
              <w:rPr>
                <w:rtl w:val="0"/>
              </w:rPr>
            </w:r>
          </w:p>
          <w:p w:rsidR="00000000" w:rsidDel="00000000" w:rsidP="00000000" w:rsidRDefault="00000000" w:rsidRPr="00000000" w14:paraId="00000137">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Sistemas operacionais</w:t>
            </w:r>
          </w:p>
          <w:p w:rsidR="00000000" w:rsidDel="00000000" w:rsidP="00000000" w:rsidRDefault="00000000" w:rsidRPr="00000000" w14:paraId="00000138">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para manipulação de banco de dados</w:t>
            </w:r>
          </w:p>
          <w:p w:rsidR="00000000" w:rsidDel="00000000" w:rsidP="00000000" w:rsidRDefault="00000000" w:rsidRPr="00000000" w14:paraId="00000139">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 para desenvolvimento de sistemas (teste, perfilação, depuração, refatoração e compilação);</w:t>
            </w:r>
          </w:p>
          <w:p w:rsidR="00000000" w:rsidDel="00000000" w:rsidP="00000000" w:rsidRDefault="00000000" w:rsidRPr="00000000" w14:paraId="0000013A">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 para elaboração de algoritmos</w:t>
            </w:r>
          </w:p>
          <w:p w:rsidR="00000000" w:rsidDel="00000000" w:rsidP="00000000" w:rsidRDefault="00000000" w:rsidRPr="00000000" w14:paraId="0000013B">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Plataforma para modelagem de sistemas.</w:t>
            </w:r>
          </w:p>
          <w:p w:rsidR="00000000" w:rsidDel="00000000" w:rsidP="00000000" w:rsidRDefault="00000000" w:rsidRPr="00000000" w14:paraId="0000013C">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Pacote de aplicativos de escritório;</w:t>
            </w:r>
          </w:p>
          <w:p w:rsidR="00000000" w:rsidDel="00000000" w:rsidP="00000000" w:rsidRDefault="00000000" w:rsidRPr="00000000" w14:paraId="0000013D">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Plataformas para desenvolvimento e servidores de aplicação</w:t>
            </w:r>
          </w:p>
          <w:p w:rsidR="00000000" w:rsidDel="00000000" w:rsidP="00000000" w:rsidRDefault="00000000" w:rsidRPr="00000000" w14:paraId="0000013E">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gerenciamento de banco de dados</w:t>
            </w:r>
          </w:p>
          <w:p w:rsidR="00000000" w:rsidDel="00000000" w:rsidP="00000000" w:rsidRDefault="00000000" w:rsidRPr="00000000" w14:paraId="0000013F">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Acessórios</w:t>
            </w:r>
            <w:r w:rsidDel="00000000" w:rsidR="00000000" w:rsidRPr="00000000">
              <w:rPr>
                <w:rtl w:val="0"/>
              </w:rPr>
            </w:r>
          </w:p>
          <w:p w:rsidR="00000000" w:rsidDel="00000000" w:rsidP="00000000" w:rsidRDefault="00000000" w:rsidRPr="00000000" w14:paraId="00000140">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e revistas</w:t>
            </w:r>
          </w:p>
          <w:p w:rsidR="00000000" w:rsidDel="00000000" w:rsidP="00000000" w:rsidRDefault="00000000" w:rsidRPr="00000000" w14:paraId="00000141">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Internet</w:t>
            </w:r>
          </w:p>
          <w:p w:rsidR="00000000" w:rsidDel="00000000" w:rsidP="00000000" w:rsidRDefault="00000000" w:rsidRPr="00000000" w14:paraId="00000142">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w:t>
            </w:r>
          </w:p>
          <w:p w:rsidR="00000000" w:rsidDel="00000000" w:rsidP="00000000" w:rsidRDefault="00000000" w:rsidRPr="00000000" w14:paraId="00000143">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Manuais, normas e especificações técnicas</w:t>
            </w:r>
          </w:p>
          <w:p w:rsidR="00000000" w:rsidDel="00000000" w:rsidP="00000000" w:rsidRDefault="00000000" w:rsidRPr="00000000" w14:paraId="00000144">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Hardwares</w:t>
            </w:r>
            <w:r w:rsidDel="00000000" w:rsidR="00000000" w:rsidRPr="00000000">
              <w:rPr>
                <w:rtl w:val="0"/>
              </w:rPr>
            </w:r>
          </w:p>
          <w:p w:rsidR="00000000" w:rsidDel="00000000" w:rsidP="00000000" w:rsidRDefault="00000000" w:rsidRPr="00000000" w14:paraId="00000145">
            <w:pPr>
              <w:numPr>
                <w:ilvl w:val="0"/>
                <w:numId w:val="25"/>
              </w:numPr>
              <w:spacing w:after="16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com recursos mínimos: Processador I5, 8GB de memória RAM, HD 1TB, placa de vídeo dedicada de 512MB e Monitor com resolução mínima de 1024x768.</w:t>
            </w:r>
          </w:p>
          <w:p w:rsidR="00000000" w:rsidDel="00000000" w:rsidP="00000000" w:rsidRDefault="00000000" w:rsidRPr="00000000" w14:paraId="00000146">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Instrumentos de medição e controle associados aos diversos processos de informática</w:t>
            </w:r>
            <w:r w:rsidDel="00000000" w:rsidR="00000000" w:rsidRPr="00000000">
              <w:rPr>
                <w:rtl w:val="0"/>
              </w:rPr>
            </w:r>
          </w:p>
          <w:p w:rsidR="00000000" w:rsidDel="00000000" w:rsidP="00000000" w:rsidRDefault="00000000" w:rsidRPr="00000000" w14:paraId="00000147">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Testes de sistemas</w:t>
            </w:r>
          </w:p>
        </w:tc>
      </w:tr>
      <w:tr>
        <w:trPr>
          <w:cantSplit w:val="0"/>
          <w:tblHeader w:val="0"/>
        </w:trPr>
        <w:tc>
          <w:tcPr>
            <w:vAlign w:val="center"/>
          </w:tcPr>
          <w:p w:rsidR="00000000" w:rsidDel="00000000" w:rsidP="00000000" w:rsidRDefault="00000000" w:rsidRPr="00000000" w14:paraId="00000148">
            <w:pPr>
              <w:spacing w:line="3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Métodos e Técnicas de Trabalho</w:t>
            </w:r>
          </w:p>
        </w:tc>
        <w:tc>
          <w:tcPr/>
          <w:p w:rsidR="00000000" w:rsidDel="00000000" w:rsidP="00000000" w:rsidRDefault="00000000" w:rsidRPr="00000000" w14:paraId="00000149">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orientado a modelos;</w:t>
            </w:r>
          </w:p>
          <w:p w:rsidR="00000000" w:rsidDel="00000000" w:rsidP="00000000" w:rsidRDefault="00000000" w:rsidRPr="00000000" w14:paraId="0000014A">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orientado a teste;</w:t>
            </w:r>
          </w:p>
          <w:p w:rsidR="00000000" w:rsidDel="00000000" w:rsidP="00000000" w:rsidRDefault="00000000" w:rsidRPr="00000000" w14:paraId="0000014B">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Desenvolvimentos ágeis;</w:t>
            </w:r>
          </w:p>
          <w:p w:rsidR="00000000" w:rsidDel="00000000" w:rsidP="00000000" w:rsidRDefault="00000000" w:rsidRPr="00000000" w14:paraId="0000014C">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Estruturados (análise estruturada, análise essencial, diagrama de fluxo de dados, modelo de entidades e relacionamentos etc.);</w:t>
            </w:r>
          </w:p>
          <w:p w:rsidR="00000000" w:rsidDel="00000000" w:rsidP="00000000" w:rsidRDefault="00000000" w:rsidRPr="00000000" w14:paraId="0000014D">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qualidade;</w:t>
            </w:r>
          </w:p>
          <w:p w:rsidR="00000000" w:rsidDel="00000000" w:rsidP="00000000" w:rsidRDefault="00000000" w:rsidRPr="00000000" w14:paraId="0000014E">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Normas e padrões.</w:t>
            </w:r>
          </w:p>
          <w:p w:rsidR="00000000" w:rsidDel="00000000" w:rsidP="00000000" w:rsidRDefault="00000000" w:rsidRPr="00000000" w14:paraId="0000014F">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Orientados a objetos</w:t>
            </w:r>
          </w:p>
        </w:tc>
      </w:tr>
      <w:tr>
        <w:trPr>
          <w:cantSplit w:val="0"/>
          <w:tblHeader w:val="0"/>
        </w:trPr>
        <w:tc>
          <w:tcPr>
            <w:vAlign w:val="center"/>
          </w:tcPr>
          <w:p w:rsidR="00000000" w:rsidDel="00000000" w:rsidP="00000000" w:rsidRDefault="00000000" w:rsidRPr="00000000" w14:paraId="00000150">
            <w:pPr>
              <w:spacing w:line="3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Condições de Trabalho </w:t>
            </w:r>
            <w:r w:rsidDel="00000000" w:rsidR="00000000" w:rsidRPr="00000000">
              <w:rPr>
                <w:rFonts w:ascii="Arial" w:cs="Arial" w:eastAsia="Arial" w:hAnsi="Arial"/>
                <w:i w:val="1"/>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p w:rsidR="00000000" w:rsidDel="00000000" w:rsidP="00000000" w:rsidRDefault="00000000" w:rsidRPr="00000000" w14:paraId="00000151">
            <w:pPr>
              <w:spacing w:line="360" w:lineRule="auto"/>
              <w:rPr>
                <w:rFonts w:ascii="Arial" w:cs="Arial" w:eastAsia="Arial" w:hAnsi="Arial"/>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5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Riscos profissionais</w:t>
            </w:r>
            <w:r w:rsidDel="00000000" w:rsidR="00000000" w:rsidRPr="00000000">
              <w:rPr>
                <w:rtl w:val="0"/>
              </w:rPr>
            </w:r>
          </w:p>
          <w:p w:rsidR="00000000" w:rsidDel="00000000" w:rsidP="00000000" w:rsidRDefault="00000000" w:rsidRPr="00000000" w14:paraId="00000153">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Variações de temperatura;</w:t>
            </w:r>
          </w:p>
          <w:p w:rsidR="00000000" w:rsidDel="00000000" w:rsidP="00000000" w:rsidRDefault="00000000" w:rsidRPr="00000000" w14:paraId="00000154">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Manuseio de produtos químicos;</w:t>
            </w:r>
          </w:p>
          <w:p w:rsidR="00000000" w:rsidDel="00000000" w:rsidP="00000000" w:rsidRDefault="00000000" w:rsidRPr="00000000" w14:paraId="00000155">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Problemas ergonômicos;</w:t>
            </w:r>
          </w:p>
          <w:p w:rsidR="00000000" w:rsidDel="00000000" w:rsidP="00000000" w:rsidRDefault="00000000" w:rsidRPr="00000000" w14:paraId="00000156">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Exposição à poeira;</w:t>
            </w:r>
          </w:p>
          <w:p w:rsidR="00000000" w:rsidDel="00000000" w:rsidP="00000000" w:rsidRDefault="00000000" w:rsidRPr="00000000" w14:paraId="00000157">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Exposição a elementos cortantes e perfurantes, queda de material e/ou produto; e</w:t>
            </w:r>
          </w:p>
          <w:p w:rsidR="00000000" w:rsidDel="00000000" w:rsidP="00000000" w:rsidRDefault="00000000" w:rsidRPr="00000000" w14:paraId="00000158">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Atividade sujeita a ruído.</w:t>
            </w:r>
          </w:p>
          <w:p w:rsidR="00000000" w:rsidDel="00000000" w:rsidP="00000000" w:rsidRDefault="00000000" w:rsidRPr="00000000" w14:paraId="0000015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de Trabalho</w:t>
            </w:r>
            <w:r w:rsidDel="00000000" w:rsidR="00000000" w:rsidRPr="00000000">
              <w:rPr>
                <w:rtl w:val="0"/>
              </w:rPr>
            </w:r>
          </w:p>
          <w:p w:rsidR="00000000" w:rsidDel="00000000" w:rsidP="00000000" w:rsidRDefault="00000000" w:rsidRPr="00000000" w14:paraId="0000015A">
            <w:pPr>
              <w:numPr>
                <w:ilvl w:val="0"/>
                <w:numId w:val="15"/>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Ambientes fechados e/ou abertos.</w:t>
            </w:r>
          </w:p>
        </w:tc>
      </w:tr>
    </w:tbl>
    <w:p w:rsidR="00000000" w:rsidDel="00000000" w:rsidP="00000000" w:rsidRDefault="00000000" w:rsidRPr="00000000" w14:paraId="0000015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C">
      <w:pPr>
        <w:rPr>
          <w:rFonts w:ascii="Arial" w:cs="Arial" w:eastAsia="Arial" w:hAnsi="Arial"/>
          <w:sz w:val="18"/>
          <w:szCs w:val="18"/>
        </w:rPr>
      </w:pPr>
      <w:r w:rsidDel="00000000" w:rsidR="00000000" w:rsidRPr="00000000">
        <w:rPr>
          <w:rtl w:val="0"/>
        </w:rPr>
      </w:r>
    </w:p>
    <w:tbl>
      <w:tblPr>
        <w:tblStyle w:val="Table8"/>
        <w:tblW w:w="101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6562"/>
        <w:tblGridChange w:id="0">
          <w:tblGrid>
            <w:gridCol w:w="3540"/>
            <w:gridCol w:w="6562"/>
          </w:tblGrid>
        </w:tblGridChange>
      </w:tblGrid>
      <w:tr>
        <w:trPr>
          <w:cantSplit w:val="0"/>
          <w:trHeight w:val="513" w:hRule="atLeast"/>
          <w:tblHeader w:val="0"/>
        </w:trPr>
        <w:tc>
          <w:tcPr>
            <w:gridSpan w:val="2"/>
            <w:shd w:fill="e7e6e6" w:val="clear"/>
            <w:vAlign w:val="center"/>
          </w:tcPr>
          <w:p w:rsidR="00000000" w:rsidDel="00000000" w:rsidP="00000000" w:rsidRDefault="00000000" w:rsidRPr="00000000" w14:paraId="0000015D">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POSIÇÃO NO PROCESSO PRODUTIVO</w:t>
            </w:r>
          </w:p>
        </w:tc>
      </w:tr>
      <w:tr>
        <w:trPr>
          <w:cantSplit w:val="0"/>
          <w:tblHeader w:val="0"/>
        </w:trPr>
        <w:tc>
          <w:tcPr>
            <w:vAlign w:val="center"/>
          </w:tcPr>
          <w:p w:rsidR="00000000" w:rsidDel="00000000" w:rsidP="00000000" w:rsidRDefault="00000000" w:rsidRPr="00000000" w14:paraId="0000015F">
            <w:pPr>
              <w:spacing w:line="3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Formação Profissional Relacionada à Ocupação </w:t>
            </w:r>
            <w:r w:rsidDel="00000000" w:rsidR="00000000" w:rsidRPr="00000000">
              <w:rPr>
                <w:rFonts w:ascii="Arial" w:cs="Arial" w:eastAsia="Arial" w:hAnsi="Arial"/>
                <w:i w:val="1"/>
                <w:sz w:val="18"/>
                <w:szCs w:val="18"/>
                <w:rtl w:val="0"/>
              </w:rPr>
              <w:t xml:space="preserve">(Recomendação de ofertas formativas, em diversos níveis e modalidades, que permitem ao trabalhador se desenvolver profissionalmente)</w:t>
            </w:r>
            <w:r w:rsidDel="00000000" w:rsidR="00000000" w:rsidRPr="00000000">
              <w:rPr>
                <w:rtl w:val="0"/>
              </w:rPr>
            </w:r>
          </w:p>
          <w:p w:rsidR="00000000" w:rsidDel="00000000" w:rsidP="00000000" w:rsidRDefault="00000000" w:rsidRPr="00000000" w14:paraId="00000160">
            <w:pPr>
              <w:spacing w:line="360" w:lineRule="auto"/>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161">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de sistemas em informática industrial (internet das coisas);</w:t>
            </w:r>
          </w:p>
          <w:p w:rsidR="00000000" w:rsidDel="00000000" w:rsidP="00000000" w:rsidRDefault="00000000" w:rsidRPr="00000000" w14:paraId="00000162">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Gestão de projetos de TI;</w:t>
            </w:r>
          </w:p>
          <w:p w:rsidR="00000000" w:rsidDel="00000000" w:rsidP="00000000" w:rsidRDefault="00000000" w:rsidRPr="00000000" w14:paraId="00000163">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Gestão do conhecimento.</w:t>
            </w:r>
          </w:p>
          <w:p w:rsidR="00000000" w:rsidDel="00000000" w:rsidP="00000000" w:rsidRDefault="00000000" w:rsidRPr="00000000" w14:paraId="00000164">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Bacharelado em Engenharia da Computação;</w:t>
            </w:r>
          </w:p>
          <w:p w:rsidR="00000000" w:rsidDel="00000000" w:rsidP="00000000" w:rsidRDefault="00000000" w:rsidRPr="00000000" w14:paraId="00000165">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Testes de Sistemas;</w:t>
            </w:r>
          </w:p>
          <w:p w:rsidR="00000000" w:rsidDel="00000000" w:rsidP="00000000" w:rsidRDefault="00000000" w:rsidRPr="00000000" w14:paraId="00000166">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em Sistemas da Informação;</w:t>
            </w:r>
          </w:p>
          <w:p w:rsidR="00000000" w:rsidDel="00000000" w:rsidP="00000000" w:rsidRDefault="00000000" w:rsidRPr="00000000" w14:paraId="00000167">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Bacharelado em Análise e desenvolvimento de sistemas (ADS);</w:t>
            </w:r>
          </w:p>
          <w:p w:rsidR="00000000" w:rsidDel="00000000" w:rsidP="00000000" w:rsidRDefault="00000000" w:rsidRPr="00000000" w14:paraId="00000168">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Técnico em Informática para Internet;</w:t>
            </w:r>
          </w:p>
          <w:p w:rsidR="00000000" w:rsidDel="00000000" w:rsidP="00000000" w:rsidRDefault="00000000" w:rsidRPr="00000000" w14:paraId="00000169">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Técnico em Programação de Jogos Digitais;</w:t>
            </w:r>
          </w:p>
          <w:p w:rsidR="00000000" w:rsidDel="00000000" w:rsidP="00000000" w:rsidRDefault="00000000" w:rsidRPr="00000000" w14:paraId="0000016A">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Análise e Desenvolvimento de Sistemas;</w:t>
            </w:r>
          </w:p>
          <w:p w:rsidR="00000000" w:rsidDel="00000000" w:rsidP="00000000" w:rsidRDefault="00000000" w:rsidRPr="00000000" w14:paraId="0000016B">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Banco de Dados;</w:t>
            </w:r>
          </w:p>
          <w:p w:rsidR="00000000" w:rsidDel="00000000" w:rsidP="00000000" w:rsidRDefault="00000000" w:rsidRPr="00000000" w14:paraId="0000016C">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Gestão de Tecnologia da Informação (GTI);</w:t>
            </w:r>
          </w:p>
          <w:p w:rsidR="00000000" w:rsidDel="00000000" w:rsidP="00000000" w:rsidRDefault="00000000" w:rsidRPr="00000000" w14:paraId="0000016D">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Big Data e Data Mining;</w:t>
            </w:r>
          </w:p>
          <w:p w:rsidR="00000000" w:rsidDel="00000000" w:rsidP="00000000" w:rsidRDefault="00000000" w:rsidRPr="00000000" w14:paraId="0000016E">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Jogos Digitais;</w:t>
            </w:r>
          </w:p>
        </w:tc>
      </w:tr>
    </w:tbl>
    <w:p w:rsidR="00000000" w:rsidDel="00000000" w:rsidP="00000000" w:rsidRDefault="00000000" w:rsidRPr="00000000" w14:paraId="0000016F">
      <w:pPr>
        <w:spacing w:line="36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4">
      <w:pPr>
        <w:rPr>
          <w:rFonts w:ascii="Arial" w:cs="Arial" w:eastAsia="Arial" w:hAnsi="Arial"/>
          <w:b w:val="1"/>
          <w:smallCaps w:val="1"/>
          <w:color w:val="000000"/>
          <w:sz w:val="18"/>
          <w:szCs w:val="18"/>
        </w:rPr>
      </w:pPr>
      <w:bookmarkStart w:colFirst="0" w:colLast="0" w:name="_heading=h.z337ya" w:id="24"/>
      <w:bookmarkEnd w:id="24"/>
      <w:r w:rsidDel="00000000" w:rsidR="00000000" w:rsidRPr="00000000">
        <w:br w:type="page"/>
      </w:r>
      <w:r w:rsidDel="00000000" w:rsidR="00000000" w:rsidRPr="00000000">
        <w:rPr>
          <w:rtl w:val="0"/>
        </w:rPr>
      </w:r>
    </w:p>
    <w:p w:rsidR="00000000" w:rsidDel="00000000" w:rsidP="00000000" w:rsidRDefault="00000000" w:rsidRPr="00000000" w14:paraId="00000175">
      <w:pPr>
        <w:keepNext w:val="1"/>
        <w:numPr>
          <w:ilvl w:val="1"/>
          <w:numId w:val="33"/>
        </w:numPr>
        <w:pBdr>
          <w:top w:space="0" w:sz="0" w:val="nil"/>
          <w:left w:space="0" w:sz="0" w:val="nil"/>
          <w:bottom w:space="0" w:sz="0" w:val="nil"/>
          <w:right w:space="0" w:sz="0" w:val="nil"/>
          <w:between w:space="0" w:sz="0" w:val="nil"/>
        </w:pBdr>
        <w:spacing w:after="240" w:lineRule="auto"/>
        <w:ind w:left="993" w:hanging="576"/>
        <w:jc w:val="both"/>
        <w:rPr>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Anexo II – Detalhamento da Matriz Curricular</w:t>
      </w:r>
      <w:r w:rsidDel="00000000" w:rsidR="00000000" w:rsidRPr="00000000">
        <w:rPr>
          <w:rtl w:val="0"/>
        </w:rPr>
      </w:r>
    </w:p>
    <w:p w:rsidR="00000000" w:rsidDel="00000000" w:rsidP="00000000" w:rsidRDefault="00000000" w:rsidRPr="00000000" w14:paraId="00000176">
      <w:pPr>
        <w:rPr>
          <w:rFonts w:ascii="Arial" w:cs="Arial" w:eastAsia="Arial" w:hAnsi="Arial"/>
          <w:b w:val="1"/>
          <w:color w:val="ff0000"/>
          <w:sz w:val="18"/>
          <w:szCs w:val="18"/>
        </w:rPr>
      </w:pPr>
      <w:r w:rsidDel="00000000" w:rsidR="00000000" w:rsidRPr="00000000">
        <w:rPr>
          <w:rtl w:val="0"/>
        </w:rPr>
      </w:r>
    </w:p>
    <w:tbl>
      <w:tblPr>
        <w:tblStyle w:val="Table9"/>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7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79">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7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7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7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8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8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83">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84">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85">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86">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87">
            <w:pPr>
              <w:numPr>
                <w:ilvl w:val="0"/>
                <w:numId w:val="3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Estrutura organizacional</w:t>
            </w:r>
            <w:r w:rsidDel="00000000" w:rsidR="00000000" w:rsidRPr="00000000">
              <w:rPr>
                <w:rtl w:val="0"/>
              </w:rPr>
            </w:r>
          </w:p>
          <w:p w:rsidR="00000000" w:rsidDel="00000000" w:rsidP="00000000" w:rsidRDefault="00000000" w:rsidRPr="00000000" w14:paraId="00000188">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89">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8A">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8B">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8C">
            <w:pPr>
              <w:numPr>
                <w:ilvl w:val="0"/>
                <w:numId w:val="3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18D">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8E">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8F">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90">
            <w:pPr>
              <w:numPr>
                <w:ilvl w:val="0"/>
                <w:numId w:val="3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Filosofia Lean</w:t>
            </w:r>
            <w:r w:rsidDel="00000000" w:rsidR="00000000" w:rsidRPr="00000000">
              <w:rPr>
                <w:rtl w:val="0"/>
              </w:rPr>
            </w:r>
          </w:p>
          <w:p w:rsidR="00000000" w:rsidDel="00000000" w:rsidP="00000000" w:rsidRDefault="00000000" w:rsidRPr="00000000" w14:paraId="00000191">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92">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93">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94">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95">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96">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97">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98">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99">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9A">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9B">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9C">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9D">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9E">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9F">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A0">
            <w:pPr>
              <w:numPr>
                <w:ilvl w:val="0"/>
                <w:numId w:val="3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e Ferramentas da Qualidade</w:t>
            </w:r>
            <w:r w:rsidDel="00000000" w:rsidR="00000000" w:rsidRPr="00000000">
              <w:rPr>
                <w:rtl w:val="0"/>
              </w:rPr>
            </w:r>
          </w:p>
          <w:p w:rsidR="00000000" w:rsidDel="00000000" w:rsidP="00000000" w:rsidRDefault="00000000" w:rsidRPr="00000000" w14:paraId="000001A1">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A2">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A3">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A4">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A5">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A6">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A7">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A8">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A9">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AA">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AB">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AC">
            <w:pPr>
              <w:numPr>
                <w:ilvl w:val="2"/>
                <w:numId w:val="3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AD">
            <w:pPr>
              <w:numPr>
                <w:ilvl w:val="0"/>
                <w:numId w:val="3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Princípios da gestão da qualidade</w:t>
            </w:r>
            <w:r w:rsidDel="00000000" w:rsidR="00000000" w:rsidRPr="00000000">
              <w:rPr>
                <w:rtl w:val="0"/>
              </w:rPr>
            </w:r>
          </w:p>
          <w:p w:rsidR="00000000" w:rsidDel="00000000" w:rsidP="00000000" w:rsidRDefault="00000000" w:rsidRPr="00000000" w14:paraId="000001AE">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AF">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B0">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B1">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B2">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B3">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B4">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B5">
            <w:pPr>
              <w:numPr>
                <w:ilvl w:val="0"/>
                <w:numId w:val="3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Qualidade</w:t>
            </w:r>
            <w:r w:rsidDel="00000000" w:rsidR="00000000" w:rsidRPr="00000000">
              <w:rPr>
                <w:rtl w:val="0"/>
              </w:rPr>
            </w:r>
          </w:p>
          <w:p w:rsidR="00000000" w:rsidDel="00000000" w:rsidP="00000000" w:rsidRDefault="00000000" w:rsidRPr="00000000" w14:paraId="000001B6">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B7">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B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B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B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B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BC">
            <w:pPr>
              <w:ind w:left="141" w:hanging="10"/>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BD">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E">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BF">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C1">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C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C4">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C5">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C6">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C7">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C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C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CC">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C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CE">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CF">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D0">
      <w:pPr>
        <w:rPr>
          <w:rFonts w:ascii="Arial" w:cs="Arial" w:eastAsia="Arial" w:hAnsi="Arial"/>
          <w:sz w:val="18"/>
          <w:szCs w:val="18"/>
        </w:rPr>
      </w:pPr>
      <w:r w:rsidDel="00000000" w:rsidR="00000000" w:rsidRPr="00000000">
        <w:rPr>
          <w:rtl w:val="0"/>
        </w:rPr>
      </w:r>
    </w:p>
    <w:tbl>
      <w:tblPr>
        <w:tblStyle w:val="Table10"/>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D1">
            <w:pPr>
              <w:jc w:val="center"/>
              <w:rPr>
                <w:rFonts w:ascii="Arial" w:cs="Arial" w:eastAsia="Arial" w:hAnsi="Arial"/>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D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D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D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D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D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D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DD">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DE">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DF">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E0">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E1">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E2">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E3">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E4">
            <w:pPr>
              <w:numPr>
                <w:ilvl w:val="0"/>
                <w:numId w:val="2"/>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Desenvolvimento Sustentável</w:t>
            </w:r>
            <w:r w:rsidDel="00000000" w:rsidR="00000000" w:rsidRPr="00000000">
              <w:rPr>
                <w:rtl w:val="0"/>
              </w:rPr>
            </w:r>
          </w:p>
          <w:p w:rsidR="00000000" w:rsidDel="00000000" w:rsidP="00000000" w:rsidRDefault="00000000" w:rsidRPr="00000000" w14:paraId="000001E5">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E6">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E7">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8">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E9">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EA">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B">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EC">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ED">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EE">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F">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F0">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F1">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F2">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F3">
            <w:pPr>
              <w:numPr>
                <w:ilvl w:val="0"/>
                <w:numId w:val="2"/>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Poluição Industrial</w:t>
            </w:r>
            <w:r w:rsidDel="00000000" w:rsidR="00000000" w:rsidRPr="00000000">
              <w:rPr>
                <w:rtl w:val="0"/>
              </w:rPr>
            </w:r>
          </w:p>
          <w:p w:rsidR="00000000" w:rsidDel="00000000" w:rsidP="00000000" w:rsidRDefault="00000000" w:rsidRPr="00000000" w14:paraId="000001F4">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5">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F6">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F7">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F8">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F9">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FA">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FB">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FC">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FD">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FE">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FF">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200">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201">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202">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203">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204">
            <w:pPr>
              <w:numPr>
                <w:ilvl w:val="2"/>
                <w:numId w:val="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05">
            <w:pPr>
              <w:numPr>
                <w:ilvl w:val="0"/>
                <w:numId w:val="2"/>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Organização de ambientes de trabalho</w:t>
            </w:r>
            <w:r w:rsidDel="00000000" w:rsidR="00000000" w:rsidRPr="00000000">
              <w:rPr>
                <w:rtl w:val="0"/>
              </w:rPr>
            </w:r>
          </w:p>
          <w:p w:rsidR="00000000" w:rsidDel="00000000" w:rsidP="00000000" w:rsidRDefault="00000000" w:rsidRPr="00000000" w14:paraId="00000206">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07">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08">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09">
            <w:pPr>
              <w:numPr>
                <w:ilvl w:val="1"/>
                <w:numId w:val="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0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0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1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16">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1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1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1B">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1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1D">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1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F">
      <w:pPr>
        <w:rPr>
          <w:rFonts w:ascii="Arial" w:cs="Arial" w:eastAsia="Arial" w:hAnsi="Arial"/>
          <w:sz w:val="18"/>
          <w:szCs w:val="18"/>
        </w:rPr>
      </w:pPr>
      <w:r w:rsidDel="00000000" w:rsidR="00000000" w:rsidRPr="00000000">
        <w:rPr>
          <w:rtl w:val="0"/>
        </w:rPr>
      </w:r>
    </w:p>
    <w:tbl>
      <w:tblPr>
        <w:tblStyle w:val="Table11"/>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2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2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2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2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2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2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2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2C">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2D">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2E">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2F">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30">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31">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 em equipes de trabalho</w:t>
            </w:r>
            <w:r w:rsidDel="00000000" w:rsidR="00000000" w:rsidRPr="00000000">
              <w:rPr>
                <w:rtl w:val="0"/>
              </w:rPr>
            </w:r>
          </w:p>
          <w:p w:rsidR="00000000" w:rsidDel="00000000" w:rsidP="00000000" w:rsidRDefault="00000000" w:rsidRPr="00000000" w14:paraId="00000232">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33">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34">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35">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da Informação</w:t>
            </w:r>
            <w:r w:rsidDel="00000000" w:rsidR="00000000" w:rsidRPr="00000000">
              <w:rPr>
                <w:rtl w:val="0"/>
              </w:rPr>
            </w:r>
          </w:p>
          <w:p w:rsidR="00000000" w:rsidDel="00000000" w:rsidP="00000000" w:rsidRDefault="00000000" w:rsidRPr="00000000" w14:paraId="00000236">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37">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38">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39">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3A">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3B">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3C">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3D">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Internet (World Wide Web)</w:t>
            </w:r>
            <w:r w:rsidDel="00000000" w:rsidR="00000000" w:rsidRPr="00000000">
              <w:rPr>
                <w:rtl w:val="0"/>
              </w:rPr>
            </w:r>
          </w:p>
          <w:p w:rsidR="00000000" w:rsidDel="00000000" w:rsidP="00000000" w:rsidRDefault="00000000" w:rsidRPr="00000000" w14:paraId="0000023E">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3F">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40">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41">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42">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43">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44">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45">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Software de escritório</w:t>
            </w:r>
            <w:r w:rsidDel="00000000" w:rsidR="00000000" w:rsidRPr="00000000">
              <w:rPr>
                <w:rtl w:val="0"/>
              </w:rPr>
            </w:r>
          </w:p>
          <w:p w:rsidR="00000000" w:rsidDel="00000000" w:rsidP="00000000" w:rsidRDefault="00000000" w:rsidRPr="00000000" w14:paraId="00000246">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47">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48">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49">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4A">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4B">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4C">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4D">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4E">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4F">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50">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51">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52">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53">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54">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5">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56">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7">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58">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59">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A">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5B">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5C">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5D">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E">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5F">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60">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1">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62">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63">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64">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65">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66">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67">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68">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69">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Informática</w:t>
            </w:r>
            <w:r w:rsidDel="00000000" w:rsidR="00000000" w:rsidRPr="00000000">
              <w:rPr>
                <w:rtl w:val="0"/>
              </w:rPr>
            </w:r>
          </w:p>
          <w:p w:rsidR="00000000" w:rsidDel="00000000" w:rsidP="00000000" w:rsidRDefault="00000000" w:rsidRPr="00000000" w14:paraId="0000026A">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6B">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6C">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6D">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6E">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F">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70">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71">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72">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73">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74">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75">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76">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Textos Técnicos</w:t>
            </w:r>
            <w:r w:rsidDel="00000000" w:rsidR="00000000" w:rsidRPr="00000000">
              <w:rPr>
                <w:rtl w:val="0"/>
              </w:rPr>
            </w:r>
          </w:p>
          <w:p w:rsidR="00000000" w:rsidDel="00000000" w:rsidP="00000000" w:rsidRDefault="00000000" w:rsidRPr="00000000" w14:paraId="00000277">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78">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79">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7A">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7B">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w:t>
            </w:r>
            <w:r w:rsidDel="00000000" w:rsidR="00000000" w:rsidRPr="00000000">
              <w:rPr>
                <w:rtl w:val="0"/>
              </w:rPr>
            </w:r>
          </w:p>
          <w:p w:rsidR="00000000" w:rsidDel="00000000" w:rsidP="00000000" w:rsidRDefault="00000000" w:rsidRPr="00000000" w14:paraId="0000027C">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7D">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7E">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7F">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80">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81">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Níveis de Fala</w:t>
            </w:r>
            <w:r w:rsidDel="00000000" w:rsidR="00000000" w:rsidRPr="00000000">
              <w:rPr>
                <w:rtl w:val="0"/>
              </w:rPr>
            </w:r>
          </w:p>
          <w:p w:rsidR="00000000" w:rsidDel="00000000" w:rsidP="00000000" w:rsidRDefault="00000000" w:rsidRPr="00000000" w14:paraId="00000282">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83">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84">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85">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86">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Elementos da Comunicação</w:t>
            </w:r>
            <w:r w:rsidDel="00000000" w:rsidR="00000000" w:rsidRPr="00000000">
              <w:rPr>
                <w:rtl w:val="0"/>
              </w:rPr>
            </w:r>
          </w:p>
          <w:p w:rsidR="00000000" w:rsidDel="00000000" w:rsidP="00000000" w:rsidRDefault="00000000" w:rsidRPr="00000000" w14:paraId="00000287">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88">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89">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8A">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8B">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8C">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8D">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8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9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9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9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98">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99">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9A">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9B">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9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9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A0">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A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A2">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A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A4">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A5">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6">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7">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8">
      <w:pPr>
        <w:spacing w:after="160" w:line="259" w:lineRule="auto"/>
        <w:rPr>
          <w:rFonts w:ascii="Arial" w:cs="Arial" w:eastAsia="Arial" w:hAnsi="Arial"/>
          <w:sz w:val="18"/>
          <w:szCs w:val="18"/>
        </w:rPr>
      </w:pPr>
      <w:r w:rsidDel="00000000" w:rsidR="00000000" w:rsidRPr="00000000">
        <w:rPr>
          <w:rtl w:val="0"/>
        </w:rPr>
      </w:r>
    </w:p>
    <w:tbl>
      <w:tblPr>
        <w:tblStyle w:val="Table12"/>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A9">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A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A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A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B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B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B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B5">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B6">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B7">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B8">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B9">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BA">
            <w:pPr>
              <w:numPr>
                <w:ilvl w:val="0"/>
                <w:numId w:val="3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O impacto da falta de ética nos ambientes de trabalho</w:t>
            </w:r>
            <w:r w:rsidDel="00000000" w:rsidR="00000000" w:rsidRPr="00000000">
              <w:rPr>
                <w:rtl w:val="0"/>
              </w:rPr>
            </w:r>
          </w:p>
          <w:p w:rsidR="00000000" w:rsidDel="00000000" w:rsidP="00000000" w:rsidRDefault="00000000" w:rsidRPr="00000000" w14:paraId="000002BB">
            <w:pPr>
              <w:numPr>
                <w:ilvl w:val="0"/>
                <w:numId w:val="3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Código de Ética profissional</w:t>
            </w:r>
            <w:r w:rsidDel="00000000" w:rsidR="00000000" w:rsidRPr="00000000">
              <w:rPr>
                <w:rtl w:val="0"/>
              </w:rPr>
            </w:r>
          </w:p>
          <w:p w:rsidR="00000000" w:rsidDel="00000000" w:rsidP="00000000" w:rsidRDefault="00000000" w:rsidRPr="00000000" w14:paraId="000002BC">
            <w:pPr>
              <w:numPr>
                <w:ilvl w:val="0"/>
                <w:numId w:val="3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Acidentes do Trabalho e Doenças Ocupacionais</w:t>
            </w:r>
            <w:r w:rsidDel="00000000" w:rsidR="00000000" w:rsidRPr="00000000">
              <w:rPr>
                <w:rtl w:val="0"/>
              </w:rPr>
            </w:r>
          </w:p>
          <w:p w:rsidR="00000000" w:rsidDel="00000000" w:rsidP="00000000" w:rsidRDefault="00000000" w:rsidRPr="00000000" w14:paraId="000002BD">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E">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BF">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C0">
            <w:pPr>
              <w:numPr>
                <w:ilvl w:val="2"/>
                <w:numId w:val="31"/>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C1">
            <w:pPr>
              <w:numPr>
                <w:ilvl w:val="2"/>
                <w:numId w:val="31"/>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C2">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C3">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C4">
            <w:pPr>
              <w:numPr>
                <w:ilvl w:val="2"/>
                <w:numId w:val="31"/>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5">
            <w:pPr>
              <w:numPr>
                <w:ilvl w:val="0"/>
                <w:numId w:val="3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Medidas de Controle</w:t>
            </w:r>
            <w:r w:rsidDel="00000000" w:rsidR="00000000" w:rsidRPr="00000000">
              <w:rPr>
                <w:rtl w:val="0"/>
              </w:rPr>
            </w:r>
          </w:p>
          <w:p w:rsidR="00000000" w:rsidDel="00000000" w:rsidP="00000000" w:rsidRDefault="00000000" w:rsidRPr="00000000" w14:paraId="000002C6">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C7">
            <w:pPr>
              <w:numPr>
                <w:ilvl w:val="0"/>
                <w:numId w:val="3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Riscos Ocupacionais</w:t>
            </w:r>
            <w:r w:rsidDel="00000000" w:rsidR="00000000" w:rsidRPr="00000000">
              <w:rPr>
                <w:rtl w:val="0"/>
              </w:rPr>
            </w:r>
          </w:p>
          <w:p w:rsidR="00000000" w:rsidDel="00000000" w:rsidP="00000000" w:rsidRDefault="00000000" w:rsidRPr="00000000" w14:paraId="000002C8">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C9">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CA">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CB">
            <w:pPr>
              <w:numPr>
                <w:ilvl w:val="0"/>
                <w:numId w:val="3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do Trabalho</w:t>
            </w:r>
            <w:r w:rsidDel="00000000" w:rsidR="00000000" w:rsidRPr="00000000">
              <w:rPr>
                <w:rtl w:val="0"/>
              </w:rPr>
            </w:r>
          </w:p>
          <w:p w:rsidR="00000000" w:rsidDel="00000000" w:rsidP="00000000" w:rsidRDefault="00000000" w:rsidRPr="00000000" w14:paraId="000002CC">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CD">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CE">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CF">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D0">
            <w:pPr>
              <w:numPr>
                <w:ilvl w:val="2"/>
                <w:numId w:val="31"/>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D1">
            <w:pPr>
              <w:numPr>
                <w:ilvl w:val="2"/>
                <w:numId w:val="31"/>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D2">
            <w:pPr>
              <w:numPr>
                <w:ilvl w:val="1"/>
                <w:numId w:val="3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D3">
            <w:pPr>
              <w:numPr>
                <w:ilvl w:val="2"/>
                <w:numId w:val="31"/>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D4">
            <w:pPr>
              <w:numPr>
                <w:ilvl w:val="2"/>
                <w:numId w:val="31"/>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D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D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DF">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E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E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E4">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E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E6">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E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E8">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E9">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EA">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E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E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F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F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F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F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F6">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F7">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F8">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F9">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FA">
            <w:pPr>
              <w:numPr>
                <w:ilvl w:val="0"/>
                <w:numId w:val="1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2FB">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FC">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2FD">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2FE">
            <w:pPr>
              <w:numPr>
                <w:ilvl w:val="0"/>
                <w:numId w:val="1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Comportamento Inovador</w:t>
            </w:r>
            <w:r w:rsidDel="00000000" w:rsidR="00000000" w:rsidRPr="00000000">
              <w:rPr>
                <w:rtl w:val="0"/>
              </w:rPr>
            </w:r>
          </w:p>
          <w:p w:rsidR="00000000" w:rsidDel="00000000" w:rsidP="00000000" w:rsidRDefault="00000000" w:rsidRPr="00000000" w14:paraId="000002FF">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00">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301">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302">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303">
            <w:pPr>
              <w:numPr>
                <w:ilvl w:val="0"/>
                <w:numId w:val="1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Raciocínio Lógico</w:t>
            </w:r>
            <w:r w:rsidDel="00000000" w:rsidR="00000000" w:rsidRPr="00000000">
              <w:rPr>
                <w:rtl w:val="0"/>
              </w:rPr>
            </w:r>
          </w:p>
          <w:p w:rsidR="00000000" w:rsidDel="00000000" w:rsidP="00000000" w:rsidRDefault="00000000" w:rsidRPr="00000000" w14:paraId="00000304">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05">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06">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07">
            <w:pPr>
              <w:numPr>
                <w:ilvl w:val="0"/>
                <w:numId w:val="1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Inovação</w:t>
            </w:r>
            <w:r w:rsidDel="00000000" w:rsidR="00000000" w:rsidRPr="00000000">
              <w:rPr>
                <w:rtl w:val="0"/>
              </w:rPr>
            </w:r>
          </w:p>
          <w:p w:rsidR="00000000" w:rsidDel="00000000" w:rsidP="00000000" w:rsidRDefault="00000000" w:rsidRPr="00000000" w14:paraId="00000308">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09">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0A">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0B">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0C">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0D">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0E">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0F">
            <w:pPr>
              <w:numPr>
                <w:ilvl w:val="0"/>
                <w:numId w:val="1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Tecnologias Habilitadoras</w:t>
            </w:r>
            <w:r w:rsidDel="00000000" w:rsidR="00000000" w:rsidRPr="00000000">
              <w:rPr>
                <w:rtl w:val="0"/>
              </w:rPr>
            </w:r>
          </w:p>
          <w:p w:rsidR="00000000" w:rsidDel="00000000" w:rsidP="00000000" w:rsidRDefault="00000000" w:rsidRPr="00000000" w14:paraId="00000310">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11">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12">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13">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14">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15">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16">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17">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18">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19">
            <w:pPr>
              <w:numPr>
                <w:ilvl w:val="0"/>
                <w:numId w:val="1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Histórico da evolução industrial</w:t>
            </w:r>
            <w:r w:rsidDel="00000000" w:rsidR="00000000" w:rsidRPr="00000000">
              <w:rPr>
                <w:rtl w:val="0"/>
              </w:rPr>
            </w:r>
          </w:p>
          <w:p w:rsidR="00000000" w:rsidDel="00000000" w:rsidP="00000000" w:rsidRDefault="00000000" w:rsidRPr="00000000" w14:paraId="0000031A">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1B">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1C">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1D">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1E">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1F">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20">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21">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22">
            <w:pPr>
              <w:numPr>
                <w:ilvl w:val="1"/>
                <w:numId w:val="1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23">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24">
            <w:pPr>
              <w:numPr>
                <w:ilvl w:val="2"/>
                <w:numId w:val="1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2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2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2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31">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32">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33">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34">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3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39">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3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3B">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3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E">
      <w:pPr>
        <w:rPr>
          <w:rFonts w:ascii="Arial" w:cs="Arial" w:eastAsia="Arial" w:hAnsi="Arial"/>
          <w:sz w:val="18"/>
          <w:szCs w:val="18"/>
        </w:rPr>
      </w:pPr>
      <w:bookmarkStart w:colFirst="0" w:colLast="0" w:name="_heading=h.4i7ojhp" w:id="25"/>
      <w:bookmarkEnd w:id="25"/>
      <w:r w:rsidDel="00000000" w:rsidR="00000000" w:rsidRPr="00000000">
        <w:rPr>
          <w:rtl w:val="0"/>
        </w:rPr>
      </w:r>
    </w:p>
    <w:tbl>
      <w:tblPr>
        <w:tblStyle w:val="Table14"/>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3F">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4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4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4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4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4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4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4B">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4C">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4D">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4E">
            <w:pPr>
              <w:numPr>
                <w:ilvl w:val="0"/>
                <w:numId w:val="4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Estratégias de Resolução de problema</w:t>
            </w:r>
            <w:r w:rsidDel="00000000" w:rsidR="00000000" w:rsidRPr="00000000">
              <w:rPr>
                <w:rtl w:val="0"/>
              </w:rPr>
            </w:r>
          </w:p>
          <w:p w:rsidR="00000000" w:rsidDel="00000000" w:rsidP="00000000" w:rsidRDefault="00000000" w:rsidRPr="00000000" w14:paraId="0000034F">
            <w:pPr>
              <w:numPr>
                <w:ilvl w:val="0"/>
                <w:numId w:val="4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Postura Investigativa</w:t>
            </w:r>
            <w:r w:rsidDel="00000000" w:rsidR="00000000" w:rsidRPr="00000000">
              <w:rPr>
                <w:rtl w:val="0"/>
              </w:rPr>
            </w:r>
          </w:p>
          <w:p w:rsidR="00000000" w:rsidDel="00000000" w:rsidP="00000000" w:rsidRDefault="00000000" w:rsidRPr="00000000" w14:paraId="00000350">
            <w:pPr>
              <w:numPr>
                <w:ilvl w:val="0"/>
                <w:numId w:val="4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Formulação de hipóteses e perguntas</w:t>
            </w:r>
            <w:r w:rsidDel="00000000" w:rsidR="00000000" w:rsidRPr="00000000">
              <w:rPr>
                <w:rtl w:val="0"/>
              </w:rPr>
            </w:r>
          </w:p>
          <w:p w:rsidR="00000000" w:rsidDel="00000000" w:rsidP="00000000" w:rsidRDefault="00000000" w:rsidRPr="00000000" w14:paraId="00000351">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52">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53">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54">
            <w:pPr>
              <w:numPr>
                <w:ilvl w:val="0"/>
                <w:numId w:val="4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de Desenvolvimento de projeto</w:t>
            </w:r>
            <w:r w:rsidDel="00000000" w:rsidR="00000000" w:rsidRPr="00000000">
              <w:rPr>
                <w:rtl w:val="0"/>
              </w:rPr>
            </w:r>
          </w:p>
          <w:p w:rsidR="00000000" w:rsidDel="00000000" w:rsidP="00000000" w:rsidRDefault="00000000" w:rsidRPr="00000000" w14:paraId="00000355">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56">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57">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58">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59">
            <w:pPr>
              <w:numPr>
                <w:ilvl w:val="0"/>
                <w:numId w:val="4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Projetos</w:t>
            </w:r>
            <w:r w:rsidDel="00000000" w:rsidR="00000000" w:rsidRPr="00000000">
              <w:rPr>
                <w:rtl w:val="0"/>
              </w:rPr>
            </w:r>
          </w:p>
          <w:p w:rsidR="00000000" w:rsidDel="00000000" w:rsidP="00000000" w:rsidRDefault="00000000" w:rsidRPr="00000000" w14:paraId="0000035A">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5B">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5C">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5D">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5E">
            <w:pPr>
              <w:numPr>
                <w:ilvl w:val="2"/>
                <w:numId w:val="40"/>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5F">
            <w:pPr>
              <w:numPr>
                <w:ilvl w:val="2"/>
                <w:numId w:val="40"/>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60">
            <w:pPr>
              <w:numPr>
                <w:ilvl w:val="2"/>
                <w:numId w:val="40"/>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61">
            <w:pPr>
              <w:numPr>
                <w:ilvl w:val="2"/>
                <w:numId w:val="40"/>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62">
            <w:pPr>
              <w:numPr>
                <w:ilvl w:val="2"/>
                <w:numId w:val="40"/>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63">
            <w:pPr>
              <w:numPr>
                <w:ilvl w:val="2"/>
                <w:numId w:val="40"/>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64">
            <w:pPr>
              <w:numPr>
                <w:ilvl w:val="2"/>
                <w:numId w:val="40"/>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65">
            <w:pPr>
              <w:numPr>
                <w:ilvl w:val="1"/>
                <w:numId w:val="4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6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6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B">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6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70">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71">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72">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73">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7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7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78">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7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7A">
            <w:pPr>
              <w:numPr>
                <w:ilvl w:val="0"/>
                <w:numId w:val="2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7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C">
      <w:pPr>
        <w:rPr>
          <w:rFonts w:ascii="Arial" w:cs="Arial" w:eastAsia="Arial" w:hAnsi="Arial"/>
          <w:sz w:val="18"/>
          <w:szCs w:val="18"/>
        </w:rPr>
      </w:pPr>
      <w:r w:rsidDel="00000000" w:rsidR="00000000" w:rsidRPr="00000000">
        <w:rPr>
          <w:rtl w:val="0"/>
        </w:rPr>
      </w:r>
    </w:p>
    <w:tbl>
      <w:tblPr>
        <w:tblStyle w:val="Table1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7D">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F">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1">
            <w:pPr>
              <w:ind w:left="141"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3">
            <w:pPr>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5">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7">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9">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8A">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8B">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8C">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D">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E">
            <w:pPr>
              <w:numPr>
                <w:ilvl w:val="0"/>
                <w:numId w:val="30"/>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8F">
            <w:pPr>
              <w:numPr>
                <w:ilvl w:val="1"/>
                <w:numId w:val="3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90">
            <w:pPr>
              <w:numPr>
                <w:ilvl w:val="1"/>
                <w:numId w:val="3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91">
            <w:pPr>
              <w:numPr>
                <w:ilvl w:val="1"/>
                <w:numId w:val="3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92">
            <w:pPr>
              <w:numPr>
                <w:ilvl w:val="1"/>
                <w:numId w:val="3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93">
            <w:pPr>
              <w:numPr>
                <w:ilvl w:val="1"/>
                <w:numId w:val="3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94">
            <w:pPr>
              <w:rPr>
                <w:rFonts w:ascii="Arial" w:cs="Arial" w:eastAsia="Arial" w:hAnsi="Arial"/>
                <w:sz w:val="18"/>
                <w:szCs w:val="18"/>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F">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1">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A2">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A3">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A4">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A5">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A6">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A7">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A8">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A">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D">
            <w:pPr>
              <w:numPr>
                <w:ilvl w:val="0"/>
                <w:numId w:val="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F">
            <w:pPr>
              <w:numPr>
                <w:ilvl w:val="0"/>
                <w:numId w:val="3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B0">
            <w:pPr>
              <w:numPr>
                <w:ilvl w:val="0"/>
                <w:numId w:val="3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B1">
            <w:pPr>
              <w:numPr>
                <w:ilvl w:val="0"/>
                <w:numId w:val="3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B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B3">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B4">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B5">
      <w:pPr>
        <w:rPr>
          <w:rFonts w:ascii="Arial" w:cs="Arial" w:eastAsia="Arial" w:hAnsi="Arial"/>
          <w:sz w:val="18"/>
          <w:szCs w:val="18"/>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8">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A">
            <w:pPr>
              <w:ind w:left="141"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C">
            <w:pPr>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1">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3">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C4">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C5">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C6">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8">
            <w:pPr>
              <w:numPr>
                <w:ilvl w:val="0"/>
                <w:numId w:val="9"/>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C9">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CA">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CB">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CC">
            <w:pPr>
              <w:numPr>
                <w:ilvl w:val="0"/>
                <w:numId w:val="9"/>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CD">
            <w:pPr>
              <w:rPr>
                <w:rFonts w:ascii="Arial" w:cs="Arial" w:eastAsia="Arial" w:hAnsi="Arial"/>
                <w:sz w:val="18"/>
                <w:szCs w:val="18"/>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C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C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D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D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5">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7">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A">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DB">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DC">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DD">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DE">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DF">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E0">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E1">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3">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5">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6">
            <w:pPr>
              <w:numPr>
                <w:ilvl w:val="0"/>
                <w:numId w:val="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7">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8">
            <w:pPr>
              <w:numPr>
                <w:ilvl w:val="0"/>
                <w:numId w:val="3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E9">
            <w:pPr>
              <w:numPr>
                <w:ilvl w:val="0"/>
                <w:numId w:val="3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EA">
            <w:pPr>
              <w:numPr>
                <w:ilvl w:val="0"/>
                <w:numId w:val="3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C">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ED">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E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EF">
      <w:pPr>
        <w:rPr>
          <w:rFonts w:ascii="Arial" w:cs="Arial" w:eastAsia="Arial" w:hAnsi="Arial"/>
          <w:sz w:val="18"/>
          <w:szCs w:val="18"/>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2">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4">
            <w:pPr>
              <w:ind w:left="141"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6">
            <w:pPr>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A">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B">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C">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3FD">
            <w:pPr>
              <w:numPr>
                <w:ilvl w:val="0"/>
                <w:numId w:val="2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3FE">
            <w:pPr>
              <w:numPr>
                <w:ilvl w:val="0"/>
                <w:numId w:val="27"/>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F">
            <w:pPr>
              <w:ind w:left="70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0">
            <w:pPr>
              <w:numPr>
                <w:ilvl w:val="0"/>
                <w:numId w:val="29"/>
              </w:numPr>
              <w:ind w:left="425" w:hanging="15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01">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02">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03">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04">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05">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06">
            <w:pPr>
              <w:numPr>
                <w:ilvl w:val="1"/>
                <w:numId w:val="2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07">
            <w:pPr>
              <w:rPr>
                <w:rFonts w:ascii="Arial" w:cs="Arial" w:eastAsia="Arial" w:hAnsi="Arial"/>
                <w:sz w:val="18"/>
                <w:szCs w:val="18"/>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F">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1">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4">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15">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16">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17">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18">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19">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1A">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1B">
            <w:pPr>
              <w:numPr>
                <w:ilvl w:val="0"/>
                <w:numId w:val="36"/>
              </w:numPr>
              <w:ind w:left="42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D">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F">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0">
            <w:pPr>
              <w:numPr>
                <w:ilvl w:val="0"/>
                <w:numId w:val="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1">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2">
            <w:pPr>
              <w:numPr>
                <w:ilvl w:val="0"/>
                <w:numId w:val="3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23">
            <w:pPr>
              <w:numPr>
                <w:ilvl w:val="0"/>
                <w:numId w:val="3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24">
            <w:pPr>
              <w:numPr>
                <w:ilvl w:val="0"/>
                <w:numId w:val="3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5">
            <w:pPr>
              <w:ind w:left="425"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6">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27">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2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9">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2A">
      <w:pPr>
        <w:rPr>
          <w:rFonts w:ascii="Arial" w:cs="Arial" w:eastAsia="Arial" w:hAnsi="Arial"/>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2B">
      <w:pPr>
        <w:rPr>
          <w:rFonts w:ascii="Arial" w:cs="Arial" w:eastAsia="Arial" w:hAnsi="Arial"/>
          <w:b w:val="1"/>
          <w:sz w:val="18"/>
          <w:szCs w:val="18"/>
        </w:rPr>
      </w:pPr>
      <w:r w:rsidDel="00000000" w:rsidR="00000000" w:rsidRPr="00000000">
        <w:rPr>
          <w:rtl w:val="0"/>
        </w:rPr>
      </w:r>
    </w:p>
    <w:tbl>
      <w:tblPr>
        <w:tblStyle w:val="Table18"/>
        <w:tblW w:w="97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1"/>
        <w:gridCol w:w="5139"/>
        <w:tblGridChange w:id="0">
          <w:tblGrid>
            <w:gridCol w:w="4611"/>
            <w:gridCol w:w="5139"/>
          </w:tblGrid>
        </w:tblGridChange>
      </w:tblGrid>
      <w:tr>
        <w:trPr>
          <w:cantSplit w:val="0"/>
          <w:trHeight w:val="238" w:hRule="atLeast"/>
          <w:tblHeader w:val="0"/>
        </w:trPr>
        <w:tc>
          <w:tcPr>
            <w:gridSpan w:val="2"/>
            <w:shd w:fill="e64010" w:val="clear"/>
            <w:vAlign w:val="center"/>
          </w:tcPr>
          <w:p w:rsidR="00000000" w:rsidDel="00000000" w:rsidP="00000000" w:rsidRDefault="00000000" w:rsidRPr="00000000" w14:paraId="0000042C">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Módulo: INOVAÇÃO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2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Iniciação em Projetos de Inovação</w:t>
            </w:r>
          </w:p>
          <w:p w:rsidR="00000000" w:rsidDel="00000000" w:rsidP="00000000" w:rsidRDefault="00000000" w:rsidRPr="00000000" w14:paraId="0000042F">
            <w:pPr>
              <w:rPr>
                <w:rFonts w:ascii="Arial" w:cs="Arial" w:eastAsia="Arial" w:hAnsi="Arial"/>
                <w:b w:val="1"/>
                <w:sz w:val="18"/>
                <w:szCs w:val="18"/>
              </w:rPr>
            </w:pP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3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43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necessárias para ideação, modelagem, prototipagem e apresentação de projetos de Inovação.</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35">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Conteúdos Formativos</w:t>
            </w:r>
            <w:r w:rsidDel="00000000" w:rsidR="00000000" w:rsidRPr="00000000">
              <w:rPr>
                <w:rtl w:val="0"/>
              </w:rPr>
            </w:r>
          </w:p>
        </w:tc>
      </w:tr>
      <w:tr>
        <w:trPr>
          <w:cantSplit w:val="0"/>
          <w:trHeight w:val="408" w:hRule="atLeast"/>
          <w:tblHeader w:val="0"/>
        </w:trPr>
        <w:tc>
          <w:tcPr>
            <w:shd w:fill="f48566" w:val="clear"/>
            <w:vAlign w:val="center"/>
          </w:tcPr>
          <w:p w:rsidR="00000000" w:rsidDel="00000000" w:rsidP="00000000" w:rsidRDefault="00000000" w:rsidRPr="00000000" w14:paraId="00000437">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Capacidades Básicas</w:t>
            </w:r>
            <w:r w:rsidDel="00000000" w:rsidR="00000000" w:rsidRPr="00000000">
              <w:rPr>
                <w:rtl w:val="0"/>
              </w:rPr>
            </w:r>
          </w:p>
        </w:tc>
        <w:tc>
          <w:tcPr>
            <w:shd w:fill="f48566" w:val="clear"/>
            <w:vAlign w:val="center"/>
          </w:tcPr>
          <w:p w:rsidR="00000000" w:rsidDel="00000000" w:rsidP="00000000" w:rsidRDefault="00000000" w:rsidRPr="00000000" w14:paraId="00000438">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Conhecimentos</w:t>
            </w:r>
            <w:r w:rsidDel="00000000" w:rsidR="00000000" w:rsidRPr="00000000">
              <w:rPr>
                <w:rtl w:val="0"/>
              </w:rPr>
            </w:r>
          </w:p>
        </w:tc>
      </w:tr>
      <w:tr>
        <w:trPr>
          <w:cantSplit w:val="0"/>
          <w:trHeight w:val="566" w:hRule="atLeast"/>
          <w:tblHeader w:val="0"/>
        </w:trPr>
        <w:tc>
          <w:tcPr>
            <w:shd w:fill="auto" w:val="clear"/>
            <w:vAlign w:val="center"/>
          </w:tcPr>
          <w:p w:rsidR="00000000" w:rsidDel="00000000" w:rsidP="00000000" w:rsidRDefault="00000000" w:rsidRPr="00000000" w14:paraId="00000439">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e principais conceitos  envolvidos no processo da inovação;</w:t>
            </w:r>
          </w:p>
          <w:p w:rsidR="00000000" w:rsidDel="00000000" w:rsidP="00000000" w:rsidRDefault="00000000" w:rsidRPr="00000000" w14:paraId="0000043A">
            <w:pPr>
              <w:spacing w:after="120" w:line="256"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B">
            <w:pPr>
              <w:spacing w:after="120" w:line="256"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C">
            <w:pPr>
              <w:spacing w:after="120" w:line="256"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D">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para inovação que podem impactar a atuação no segmento tecnológico ou segmento da sociedade de que trata o perfil profissional;</w:t>
            </w:r>
          </w:p>
          <w:p w:rsidR="00000000" w:rsidDel="00000000" w:rsidP="00000000" w:rsidRDefault="00000000" w:rsidRPr="00000000" w14:paraId="0000043E">
            <w:pPr>
              <w:spacing w:after="120" w:line="256"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F">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etapas e ferramentas do processo de ideação empregadas na elaboração de projetos de inovação, suas características, funções e requisitos de aplicação;</w:t>
            </w:r>
          </w:p>
          <w:p w:rsidR="00000000" w:rsidDel="00000000" w:rsidP="00000000" w:rsidRDefault="00000000" w:rsidRPr="00000000" w14:paraId="00000440">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ferramentas de ideação na criação, elaboração e construção de soluções inovadoras para necessidades, gargalos, oportunidades e desafios da indústria e/ou da sociedade;</w:t>
            </w:r>
          </w:p>
          <w:p w:rsidR="00000000" w:rsidDel="00000000" w:rsidP="00000000" w:rsidRDefault="00000000" w:rsidRPr="00000000" w14:paraId="00000441">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metodologias e ferramentas na elaboração da proposta de valor, evidenciando as características do projeto, os pontos de vista, expectativas e necessidades do cliente ou usuário e os ganhos proporcionados pela solução;</w:t>
            </w:r>
          </w:p>
          <w:p w:rsidR="00000000" w:rsidDel="00000000" w:rsidP="00000000" w:rsidRDefault="00000000" w:rsidRPr="00000000" w14:paraId="00000442">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metodologias e ferramentas mais aderentes ao tipo e as características do projeto e que considerem os pontos de vista, as expectativas e as necessidades do cliente ou usuário na definição da proposta de valor;</w:t>
            </w:r>
          </w:p>
          <w:p w:rsidR="00000000" w:rsidDel="00000000" w:rsidP="00000000" w:rsidRDefault="00000000" w:rsidRPr="00000000" w14:paraId="00000443">
            <w:pPr>
              <w:spacing w:after="120" w:line="256"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4">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aspectos indispensáveis que orientam a construção do modelo de negócio e as principais ferramentas aplicadas;</w:t>
            </w:r>
          </w:p>
          <w:p w:rsidR="00000000" w:rsidDel="00000000" w:rsidP="00000000" w:rsidRDefault="00000000" w:rsidRPr="00000000" w14:paraId="00000445">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metodologias e ferramentas na construção do modelo de negócios, evidenciando as características do projeto e os ganhos proporcionados pela solução;</w:t>
            </w:r>
          </w:p>
          <w:p w:rsidR="00000000" w:rsidDel="00000000" w:rsidP="00000000" w:rsidRDefault="00000000" w:rsidRPr="00000000" w14:paraId="00000446">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humanos, financeiros, tecnológicos e materiais necessários para o desenvolvimento do produto, serviço ou resultado esperado para o problema em questão;</w:t>
            </w:r>
          </w:p>
          <w:p w:rsidR="00000000" w:rsidDel="00000000" w:rsidP="00000000" w:rsidRDefault="00000000" w:rsidRPr="00000000" w14:paraId="00000447">
            <w:pPr>
              <w:spacing w:after="120" w:line="256" w:lineRule="auto"/>
              <w:ind w:left="4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8">
            <w:pPr>
              <w:numPr>
                <w:ilvl w:val="0"/>
                <w:numId w:val="6"/>
              </w:numPr>
              <w:spacing w:after="120" w:line="256" w:lineRule="auto"/>
              <w:ind w:left="496" w:hanging="283"/>
              <w:jc w:val="both"/>
              <w:rPr>
                <w:rFonts w:ascii="Arial" w:cs="Arial" w:eastAsia="Arial" w:hAnsi="Arial"/>
                <w:color w:val="434343"/>
                <w:sz w:val="18"/>
                <w:szCs w:val="18"/>
              </w:rPr>
            </w:pPr>
            <w:r w:rsidDel="00000000" w:rsidR="00000000" w:rsidRPr="00000000">
              <w:rPr>
                <w:rFonts w:ascii="Arial" w:cs="Arial" w:eastAsia="Arial" w:hAnsi="Arial"/>
                <w:sz w:val="18"/>
                <w:szCs w:val="18"/>
                <w:rtl w:val="0"/>
              </w:rPr>
              <w:t xml:space="preserve">Identificar as necessidades de tecnologias, componentes, estruturas e recursos humanos nas diferentes etapas da prototipagem do projeto de inovação;</w:t>
            </w:r>
            <w:r w:rsidDel="00000000" w:rsidR="00000000" w:rsidRPr="00000000">
              <w:rPr>
                <w:rtl w:val="0"/>
              </w:rPr>
            </w:r>
          </w:p>
          <w:p w:rsidR="00000000" w:rsidDel="00000000" w:rsidP="00000000" w:rsidRDefault="00000000" w:rsidRPr="00000000" w14:paraId="00000449">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ferramentas, materiais e equipamentos necessários para a etapa de prototipagem do projeto;</w:t>
            </w:r>
          </w:p>
          <w:p w:rsidR="00000000" w:rsidDel="00000000" w:rsidP="00000000" w:rsidRDefault="00000000" w:rsidRPr="00000000" w14:paraId="0000044A">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prototipagem da solução para o projeto de inovação a partir de especificações técnicas estabelecidas e dos recursos tecnológicos selecionados;</w:t>
            </w:r>
          </w:p>
          <w:p w:rsidR="00000000" w:rsidDel="00000000" w:rsidP="00000000" w:rsidRDefault="00000000" w:rsidRPr="00000000" w14:paraId="0000044B">
            <w:pPr>
              <w:spacing w:after="120" w:line="256" w:lineRule="auto"/>
              <w:ind w:left="283" w:hanging="30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4C">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formas de documentação e apresentação do projeto de inovação;</w:t>
            </w:r>
          </w:p>
          <w:p w:rsidR="00000000" w:rsidDel="00000000" w:rsidP="00000000" w:rsidRDefault="00000000" w:rsidRPr="00000000" w14:paraId="0000044D">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pela utilização de ferramentas e técnicas adequadas, a sistematização e a apresentação dos resultados das diferentes etapas e processos do projeto de inovação;</w:t>
            </w:r>
          </w:p>
          <w:p w:rsidR="00000000" w:rsidDel="00000000" w:rsidP="00000000" w:rsidRDefault="00000000" w:rsidRPr="00000000" w14:paraId="0000044E">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ferramentas e estratégias que melhor se adaptam e comunicam os propósitos, resultados, vantagens e diferenciais do produto/serviço;</w:t>
            </w:r>
          </w:p>
          <w:p w:rsidR="00000000" w:rsidDel="00000000" w:rsidP="00000000" w:rsidRDefault="00000000" w:rsidRPr="00000000" w14:paraId="0000044F">
            <w:pPr>
              <w:spacing w:after="120"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0">
            <w:pPr>
              <w:spacing w:after="120"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1">
            <w:pPr>
              <w:numPr>
                <w:ilvl w:val="0"/>
                <w:numId w:val="6"/>
              </w:numPr>
              <w:spacing w:after="120" w:line="256"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de fomento para subsidiar projetos de inovação.</w:t>
            </w:r>
          </w:p>
        </w:tc>
        <w:tc>
          <w:tcPr>
            <w:shd w:fill="auto" w:val="clear"/>
            <w:vAlign w:val="center"/>
          </w:tcPr>
          <w:p w:rsidR="00000000" w:rsidDel="00000000" w:rsidP="00000000" w:rsidRDefault="00000000" w:rsidRPr="00000000" w14:paraId="00000452">
            <w:pPr>
              <w:numPr>
                <w:ilvl w:val="0"/>
                <w:numId w:val="26"/>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Soluções Inovadoras</w:t>
            </w:r>
          </w:p>
          <w:p w:rsidR="00000000" w:rsidDel="00000000" w:rsidP="00000000" w:rsidRDefault="00000000" w:rsidRPr="00000000" w14:paraId="00000453">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Descoberta x Invenção x Inovação</w:t>
            </w:r>
          </w:p>
          <w:p w:rsidR="00000000" w:rsidDel="00000000" w:rsidP="00000000" w:rsidRDefault="00000000" w:rsidRPr="00000000" w14:paraId="00000454">
            <w:pPr>
              <w:ind w:left="85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Inovação Fechada x Inovação Aberta</w:t>
            </w:r>
          </w:p>
          <w:p w:rsidR="00000000" w:rsidDel="00000000" w:rsidP="00000000" w:rsidRDefault="00000000" w:rsidRPr="00000000" w14:paraId="00000455">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Transformações históricas e tendências</w:t>
            </w:r>
          </w:p>
          <w:p w:rsidR="00000000" w:rsidDel="00000000" w:rsidP="00000000" w:rsidRDefault="00000000" w:rsidRPr="00000000" w14:paraId="00000456">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Modelo de Negócios (Assinatura, Marketplace, Licenciamento, XaaS, etc.)</w:t>
            </w:r>
          </w:p>
          <w:p w:rsidR="00000000" w:rsidDel="00000000" w:rsidP="00000000" w:rsidRDefault="00000000" w:rsidRPr="00000000" w14:paraId="0000045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9">
            <w:pPr>
              <w:numPr>
                <w:ilvl w:val="0"/>
                <w:numId w:val="26"/>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para Inovação </w:t>
            </w:r>
          </w:p>
          <w:p w:rsidR="00000000" w:rsidDel="00000000" w:rsidP="00000000" w:rsidRDefault="00000000" w:rsidRPr="00000000" w14:paraId="0000045A">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Demandas da indústria</w:t>
            </w:r>
          </w:p>
          <w:p w:rsidR="00000000" w:rsidDel="00000000" w:rsidP="00000000" w:rsidRDefault="00000000" w:rsidRPr="00000000" w14:paraId="0000045B">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Ações e projetos que promovem a inovação</w:t>
            </w:r>
          </w:p>
          <w:p w:rsidR="00000000" w:rsidDel="00000000" w:rsidP="00000000" w:rsidRDefault="00000000" w:rsidRPr="00000000" w14:paraId="0000045C">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Desafios de inovação</w:t>
            </w:r>
          </w:p>
          <w:p w:rsidR="00000000" w:rsidDel="00000000" w:rsidP="00000000" w:rsidRDefault="00000000" w:rsidRPr="00000000" w14:paraId="0000045D">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E">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F">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0">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1">
            <w:pPr>
              <w:numPr>
                <w:ilvl w:val="0"/>
                <w:numId w:val="26"/>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Criatividade e Ideação</w:t>
            </w:r>
          </w:p>
          <w:p w:rsidR="00000000" w:rsidDel="00000000" w:rsidP="00000000" w:rsidRDefault="00000000" w:rsidRPr="00000000" w14:paraId="00000462">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problemas</w:t>
            </w:r>
          </w:p>
          <w:p w:rsidR="00000000" w:rsidDel="00000000" w:rsidP="00000000" w:rsidRDefault="00000000" w:rsidRPr="00000000" w14:paraId="00000463">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problema</w:t>
            </w:r>
          </w:p>
          <w:p w:rsidR="00000000" w:rsidDel="00000000" w:rsidP="00000000" w:rsidRDefault="00000000" w:rsidRPr="00000000" w14:paraId="00000464">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ideação</w:t>
            </w:r>
          </w:p>
          <w:p w:rsidR="00000000" w:rsidDel="00000000" w:rsidP="00000000" w:rsidRDefault="00000000" w:rsidRPr="00000000" w14:paraId="00000465">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Crazy8</w:t>
            </w:r>
          </w:p>
          <w:p w:rsidR="00000000" w:rsidDel="00000000" w:rsidP="00000000" w:rsidRDefault="00000000" w:rsidRPr="00000000" w14:paraId="00000466">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Como podemos?</w:t>
            </w:r>
          </w:p>
          <w:p w:rsidR="00000000" w:rsidDel="00000000" w:rsidP="00000000" w:rsidRDefault="00000000" w:rsidRPr="00000000" w14:paraId="00000467">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Matriz CSD (Certezas, Suposições e Dúvidas)</w:t>
            </w:r>
          </w:p>
          <w:p w:rsidR="00000000" w:rsidDel="00000000" w:rsidP="00000000" w:rsidRDefault="00000000" w:rsidRPr="00000000" w14:paraId="00000468">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Mapa de Empatia</w:t>
            </w:r>
          </w:p>
          <w:p w:rsidR="00000000" w:rsidDel="00000000" w:rsidP="00000000" w:rsidRDefault="00000000" w:rsidRPr="00000000" w14:paraId="00000469">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Outras tendências do mercado atual</w:t>
            </w:r>
          </w:p>
          <w:p w:rsidR="00000000" w:rsidDel="00000000" w:rsidP="00000000" w:rsidRDefault="00000000" w:rsidRPr="00000000" w14:paraId="0000046A">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Geração de valor</w:t>
            </w:r>
          </w:p>
          <w:p w:rsidR="00000000" w:rsidDel="00000000" w:rsidP="00000000" w:rsidRDefault="00000000" w:rsidRPr="00000000" w14:paraId="0000046B">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de valor em negócios</w:t>
            </w:r>
          </w:p>
          <w:p w:rsidR="00000000" w:rsidDel="00000000" w:rsidP="00000000" w:rsidRDefault="00000000" w:rsidRPr="00000000" w14:paraId="0000046C">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e ferramentas</w:t>
            </w:r>
          </w:p>
          <w:p w:rsidR="00000000" w:rsidDel="00000000" w:rsidP="00000000" w:rsidRDefault="00000000" w:rsidRPr="00000000" w14:paraId="0000046D">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da proposta de valor</w:t>
            </w:r>
          </w:p>
          <w:p w:rsidR="00000000" w:rsidDel="00000000" w:rsidP="00000000" w:rsidRDefault="00000000" w:rsidRPr="00000000" w14:paraId="0000046E">
            <w:pPr>
              <w:ind w:right="-83"/>
              <w:rPr>
                <w:rFonts w:ascii="Arial" w:cs="Arial" w:eastAsia="Arial" w:hAnsi="Arial"/>
                <w:sz w:val="18"/>
                <w:szCs w:val="18"/>
              </w:rPr>
            </w:pPr>
            <w:r w:rsidDel="00000000" w:rsidR="00000000" w:rsidRPr="00000000">
              <w:rPr>
                <w:rFonts w:ascii="Arial" w:cs="Arial" w:eastAsia="Arial" w:hAnsi="Arial"/>
                <w:sz w:val="18"/>
                <w:szCs w:val="18"/>
                <w:rtl w:val="0"/>
              </w:rPr>
              <w:t xml:space="preserve">     3.5.   Desenvolvimento da solução </w:t>
            </w:r>
          </w:p>
          <w:p w:rsidR="00000000" w:rsidDel="00000000" w:rsidP="00000000" w:rsidRDefault="00000000" w:rsidRPr="00000000" w14:paraId="0000046F">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3.5.1. Construção de soluções para demandas da Indústria e da Sociedade</w:t>
            </w:r>
          </w:p>
          <w:p w:rsidR="00000000" w:rsidDel="00000000" w:rsidP="00000000" w:rsidRDefault="00000000" w:rsidRPr="00000000" w14:paraId="00000470">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3.5.2. Introdução de novos produtos e processos para problemas reais</w:t>
            </w:r>
          </w:p>
          <w:p w:rsidR="00000000" w:rsidDel="00000000" w:rsidP="00000000" w:rsidRDefault="00000000" w:rsidRPr="00000000" w14:paraId="0000047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3">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74">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75">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76">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77">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78">
            <w:pPr>
              <w:numPr>
                <w:ilvl w:val="0"/>
                <w:numId w:val="26"/>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Modelo de Negócio </w:t>
            </w:r>
          </w:p>
          <w:p w:rsidR="00000000" w:rsidDel="00000000" w:rsidP="00000000" w:rsidRDefault="00000000" w:rsidRPr="00000000" w14:paraId="00000479">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Ágeis</w:t>
            </w:r>
          </w:p>
          <w:p w:rsidR="00000000" w:rsidDel="00000000" w:rsidP="00000000" w:rsidRDefault="00000000" w:rsidRPr="00000000" w14:paraId="0000047A">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Design Thinking </w:t>
            </w:r>
          </w:p>
          <w:p w:rsidR="00000000" w:rsidDel="00000000" w:rsidP="00000000" w:rsidRDefault="00000000" w:rsidRPr="00000000" w14:paraId="0000047B">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Business Model Canvas (Canvas Modelo de Negócio)</w:t>
            </w:r>
          </w:p>
          <w:p w:rsidR="00000000" w:rsidDel="00000000" w:rsidP="00000000" w:rsidRDefault="00000000" w:rsidRPr="00000000" w14:paraId="0000047C">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gráfica do modelo de negócios</w:t>
            </w:r>
          </w:p>
          <w:p w:rsidR="00000000" w:rsidDel="00000000" w:rsidP="00000000" w:rsidRDefault="00000000" w:rsidRPr="00000000" w14:paraId="0000047D">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Recursos demandados pelo projeto</w:t>
            </w:r>
          </w:p>
          <w:p w:rsidR="00000000" w:rsidDel="00000000" w:rsidP="00000000" w:rsidRDefault="00000000" w:rsidRPr="00000000" w14:paraId="0000047E">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e tecnologias para estudos de viabilidade técnica e econômica</w:t>
            </w:r>
          </w:p>
          <w:p w:rsidR="00000000" w:rsidDel="00000000" w:rsidP="00000000" w:rsidRDefault="00000000" w:rsidRPr="00000000" w14:paraId="0000047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7">
            <w:pPr>
              <w:numPr>
                <w:ilvl w:val="0"/>
                <w:numId w:val="26"/>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Prototipagem</w:t>
            </w:r>
          </w:p>
          <w:p w:rsidR="00000000" w:rsidDel="00000000" w:rsidP="00000000" w:rsidRDefault="00000000" w:rsidRPr="00000000" w14:paraId="00000488">
            <w:pPr>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9">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48A">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MVP (Mínimo Produto Viável)</w:t>
            </w:r>
          </w:p>
          <w:p w:rsidR="00000000" w:rsidDel="00000000" w:rsidP="00000000" w:rsidRDefault="00000000" w:rsidRPr="00000000" w14:paraId="0000048B">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protótipos</w:t>
            </w:r>
          </w:p>
          <w:p w:rsidR="00000000" w:rsidDel="00000000" w:rsidP="00000000" w:rsidRDefault="00000000" w:rsidRPr="00000000" w14:paraId="0000048C">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ou modelagem virtual</w:t>
            </w:r>
          </w:p>
          <w:p w:rsidR="00000000" w:rsidDel="00000000" w:rsidP="00000000" w:rsidRDefault="00000000" w:rsidRPr="00000000" w14:paraId="0000048D">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de baixa, média e alta fidelidade</w:t>
            </w:r>
          </w:p>
          <w:p w:rsidR="00000000" w:rsidDel="00000000" w:rsidP="00000000" w:rsidRDefault="00000000" w:rsidRPr="00000000" w14:paraId="0000048E">
            <w:pPr>
              <w:numPr>
                <w:ilvl w:val="2"/>
                <w:numId w:val="26"/>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funcional</w:t>
            </w:r>
          </w:p>
          <w:p w:rsidR="00000000" w:rsidDel="00000000" w:rsidP="00000000" w:rsidRDefault="00000000" w:rsidRPr="00000000" w14:paraId="0000048F">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protótipo</w:t>
            </w:r>
          </w:p>
          <w:p w:rsidR="00000000" w:rsidDel="00000000" w:rsidP="00000000" w:rsidRDefault="00000000" w:rsidRPr="00000000" w14:paraId="00000490">
            <w:pPr>
              <w:numPr>
                <w:ilvl w:val="2"/>
                <w:numId w:val="26"/>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Testes de funcionalidades</w:t>
            </w:r>
          </w:p>
          <w:p w:rsidR="00000000" w:rsidDel="00000000" w:rsidP="00000000" w:rsidRDefault="00000000" w:rsidRPr="00000000" w14:paraId="00000491">
            <w:pPr>
              <w:numPr>
                <w:ilvl w:val="2"/>
                <w:numId w:val="26"/>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Prova de conceito</w:t>
            </w:r>
          </w:p>
          <w:p w:rsidR="00000000" w:rsidDel="00000000" w:rsidP="00000000" w:rsidRDefault="00000000" w:rsidRPr="00000000" w14:paraId="00000492">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Reavaliação da viabilidade do protótipo</w:t>
            </w:r>
          </w:p>
          <w:p w:rsidR="00000000" w:rsidDel="00000000" w:rsidP="00000000" w:rsidRDefault="00000000" w:rsidRPr="00000000" w14:paraId="0000049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5">
            <w:pPr>
              <w:numPr>
                <w:ilvl w:val="0"/>
                <w:numId w:val="26"/>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Apresentação do  Projeto</w:t>
            </w:r>
          </w:p>
          <w:p w:rsidR="00000000" w:rsidDel="00000000" w:rsidP="00000000" w:rsidRDefault="00000000" w:rsidRPr="00000000" w14:paraId="00000496">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Formas de Documentação (Relatórios, Apresentações, Vídeos, entre outros)</w:t>
            </w:r>
          </w:p>
          <w:p w:rsidR="00000000" w:rsidDel="00000000" w:rsidP="00000000" w:rsidRDefault="00000000" w:rsidRPr="00000000" w14:paraId="00000497">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Escopo da apresentação/entrega final</w:t>
            </w:r>
          </w:p>
          <w:p w:rsidR="00000000" w:rsidDel="00000000" w:rsidP="00000000" w:rsidRDefault="00000000" w:rsidRPr="00000000" w14:paraId="00000498">
            <w:pPr>
              <w:numPr>
                <w:ilvl w:val="2"/>
                <w:numId w:val="26"/>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Detalhamento da solução</w:t>
            </w:r>
          </w:p>
          <w:p w:rsidR="00000000" w:rsidDel="00000000" w:rsidP="00000000" w:rsidRDefault="00000000" w:rsidRPr="00000000" w14:paraId="00000499">
            <w:pPr>
              <w:numPr>
                <w:ilvl w:val="2"/>
                <w:numId w:val="26"/>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Modelo de negócio</w:t>
            </w:r>
          </w:p>
          <w:p w:rsidR="00000000" w:rsidDel="00000000" w:rsidP="00000000" w:rsidRDefault="00000000" w:rsidRPr="00000000" w14:paraId="0000049A">
            <w:pPr>
              <w:numPr>
                <w:ilvl w:val="2"/>
                <w:numId w:val="26"/>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w:t>
            </w:r>
          </w:p>
          <w:p w:rsidR="00000000" w:rsidDel="00000000" w:rsidP="00000000" w:rsidRDefault="00000000" w:rsidRPr="00000000" w14:paraId="0000049B">
            <w:pPr>
              <w:numPr>
                <w:ilvl w:val="2"/>
                <w:numId w:val="26"/>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Pitch </w:t>
            </w:r>
          </w:p>
          <w:p w:rsidR="00000000" w:rsidDel="00000000" w:rsidP="00000000" w:rsidRDefault="00000000" w:rsidRPr="00000000" w14:paraId="0000049C">
            <w:pPr>
              <w:numPr>
                <w:ilvl w:val="3"/>
                <w:numId w:val="26"/>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tipos e técnicas</w:t>
            </w:r>
          </w:p>
          <w:p w:rsidR="00000000" w:rsidDel="00000000" w:rsidP="00000000" w:rsidRDefault="00000000" w:rsidRPr="00000000" w14:paraId="0000049D">
            <w:pPr>
              <w:numPr>
                <w:ilvl w:val="3"/>
                <w:numId w:val="26"/>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Dicas de oratória</w:t>
            </w:r>
          </w:p>
          <w:p w:rsidR="00000000" w:rsidDel="00000000" w:rsidP="00000000" w:rsidRDefault="00000000" w:rsidRPr="00000000" w14:paraId="0000049E">
            <w:pPr>
              <w:numPr>
                <w:ilvl w:val="3"/>
                <w:numId w:val="26"/>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nos diferentes contextos</w:t>
            </w:r>
          </w:p>
          <w:p w:rsidR="00000000" w:rsidDel="00000000" w:rsidP="00000000" w:rsidRDefault="00000000" w:rsidRPr="00000000" w14:paraId="0000049F">
            <w:pPr>
              <w:numPr>
                <w:ilvl w:val="3"/>
                <w:numId w:val="26"/>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Roteiro e Vídeo Pitch</w:t>
            </w:r>
          </w:p>
          <w:p w:rsidR="00000000" w:rsidDel="00000000" w:rsidP="00000000" w:rsidRDefault="00000000" w:rsidRPr="00000000" w14:paraId="000004A0">
            <w:pPr>
              <w:rPr>
                <w:rFonts w:ascii="Arial" w:cs="Arial" w:eastAsia="Arial" w:hAnsi="Arial"/>
                <w:sz w:val="18"/>
                <w:szCs w:val="18"/>
              </w:rPr>
            </w:pPr>
            <w:r w:rsidDel="00000000" w:rsidR="00000000" w:rsidRPr="00000000">
              <w:rPr>
                <w:rFonts w:ascii="Arial" w:cs="Arial" w:eastAsia="Arial" w:hAnsi="Arial"/>
                <w:sz w:val="18"/>
                <w:szCs w:val="18"/>
                <w:rtl w:val="0"/>
              </w:rPr>
              <w:t xml:space="preserve">      6.3 Estratégias de Comunicação e Divulgação </w:t>
            </w:r>
          </w:p>
          <w:p w:rsidR="00000000" w:rsidDel="00000000" w:rsidP="00000000" w:rsidRDefault="00000000" w:rsidRPr="00000000" w14:paraId="000004A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3">
            <w:pPr>
              <w:numPr>
                <w:ilvl w:val="0"/>
                <w:numId w:val="26"/>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de Fomento para Projetos de Inovação</w:t>
            </w:r>
          </w:p>
          <w:p w:rsidR="00000000" w:rsidDel="00000000" w:rsidP="00000000" w:rsidRDefault="00000000" w:rsidRPr="00000000" w14:paraId="000004A4">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Editais</w:t>
            </w:r>
          </w:p>
          <w:p w:rsidR="00000000" w:rsidDel="00000000" w:rsidP="00000000" w:rsidRDefault="00000000" w:rsidRPr="00000000" w14:paraId="000004A5">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Incentivo</w:t>
            </w:r>
          </w:p>
          <w:p w:rsidR="00000000" w:rsidDel="00000000" w:rsidP="00000000" w:rsidRDefault="00000000" w:rsidRPr="00000000" w14:paraId="000004A6">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Incubação</w:t>
            </w:r>
          </w:p>
          <w:p w:rsidR="00000000" w:rsidDel="00000000" w:rsidP="00000000" w:rsidRDefault="00000000" w:rsidRPr="00000000" w14:paraId="000004A7">
            <w:pPr>
              <w:numPr>
                <w:ilvl w:val="1"/>
                <w:numId w:val="26"/>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Aceleração</w:t>
            </w:r>
          </w:p>
        </w:tc>
      </w:tr>
      <w:tr>
        <w:trPr>
          <w:cantSplit w:val="0"/>
          <w:trHeight w:val="20" w:hRule="atLeast"/>
          <w:tblHeader w:val="0"/>
        </w:trPr>
        <w:tc>
          <w:tcPr>
            <w:shd w:fill="e64010" w:val="clear"/>
            <w:vAlign w:val="center"/>
          </w:tcPr>
          <w:p w:rsidR="00000000" w:rsidDel="00000000" w:rsidP="00000000" w:rsidRDefault="00000000" w:rsidRPr="00000000" w14:paraId="000004A8">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Eixo Estruturante BNCC  /   </w:t>
            </w:r>
          </w:p>
          <w:p w:rsidR="00000000" w:rsidDel="00000000" w:rsidP="00000000" w:rsidRDefault="00000000" w:rsidRPr="00000000" w14:paraId="000004A9">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Competência Integradora</w:t>
            </w:r>
          </w:p>
        </w:tc>
        <w:tc>
          <w:tcPr>
            <w:shd w:fill="e64010" w:val="clear"/>
            <w:vAlign w:val="center"/>
          </w:tcPr>
          <w:p w:rsidR="00000000" w:rsidDel="00000000" w:rsidP="00000000" w:rsidRDefault="00000000" w:rsidRPr="00000000" w14:paraId="000004AA">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Capacidades Integradoras</w:t>
            </w:r>
          </w:p>
        </w:tc>
      </w:tr>
      <w:tr>
        <w:trPr>
          <w:cantSplit w:val="0"/>
          <w:trHeight w:val="238" w:hRule="atLeast"/>
          <w:tblHeader w:val="0"/>
        </w:trPr>
        <w:tc>
          <w:tcPr>
            <w:vMerge w:val="restart"/>
            <w:vAlign w:val="center"/>
          </w:tcPr>
          <w:p w:rsidR="00000000" w:rsidDel="00000000" w:rsidP="00000000" w:rsidRDefault="00000000" w:rsidRPr="00000000" w14:paraId="000004AB">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38" w:hRule="atLeast"/>
          <w:tblHeader w:val="0"/>
        </w:trPr>
        <w:tc>
          <w:tcPr>
            <w:vMerge w:val="restart"/>
            <w:vAlign w:val="center"/>
          </w:tcPr>
          <w:p w:rsidR="00000000" w:rsidDel="00000000" w:rsidP="00000000" w:rsidRDefault="00000000" w:rsidRPr="00000000" w14:paraId="000004B1">
            <w:pPr>
              <w:spacing w:after="96" w:before="9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238" w:hRule="atLeast"/>
          <w:tblHeader w:val="0"/>
        </w:trPr>
        <w:tc>
          <w:tcPr>
            <w:vMerge w:val="continue"/>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38" w:hRule="atLeast"/>
          <w:tblHeader w:val="0"/>
        </w:trPr>
        <w:tc>
          <w:tcPr>
            <w:vAlign w:val="center"/>
          </w:tcPr>
          <w:p w:rsidR="00000000" w:rsidDel="00000000" w:rsidP="00000000" w:rsidRDefault="00000000" w:rsidRPr="00000000" w14:paraId="000004B5">
            <w:pPr>
              <w:spacing w:before="120" w:line="256" w:lineRule="auto"/>
              <w:ind w:left="28"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B7">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B9">
            <w:pPr>
              <w:numPr>
                <w:ilvl w:val="0"/>
                <w:numId w:val="3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BA">
            <w:pPr>
              <w:numPr>
                <w:ilvl w:val="0"/>
                <w:numId w:val="3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BB">
            <w:pPr>
              <w:numPr>
                <w:ilvl w:val="0"/>
                <w:numId w:val="3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BC">
            <w:pPr>
              <w:numPr>
                <w:ilvl w:val="0"/>
                <w:numId w:val="3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BD">
            <w:pPr>
              <w:numPr>
                <w:ilvl w:val="0"/>
                <w:numId w:val="3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BE">
            <w:pPr>
              <w:numPr>
                <w:ilvl w:val="0"/>
                <w:numId w:val="3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BF">
            <w:pPr>
              <w:numPr>
                <w:ilvl w:val="0"/>
                <w:numId w:val="37"/>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rHeight w:val="238" w:hRule="atLeast"/>
          <w:tblHeader w:val="0"/>
        </w:trPr>
        <w:tc>
          <w:tcPr>
            <w:gridSpan w:val="2"/>
            <w:shd w:fill="e64010" w:val="clear"/>
            <w:vAlign w:val="center"/>
          </w:tcPr>
          <w:p w:rsidR="00000000" w:rsidDel="00000000" w:rsidP="00000000" w:rsidRDefault="00000000" w:rsidRPr="00000000" w14:paraId="000004C1">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C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numPr>
                <w:ilvl w:val="0"/>
                <w:numId w:val="6"/>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p w:rsidR="00000000" w:rsidDel="00000000" w:rsidP="00000000" w:rsidRDefault="00000000" w:rsidRPr="00000000" w14:paraId="000004C5">
            <w:pPr>
              <w:numPr>
                <w:ilvl w:val="0"/>
                <w:numId w:val="6"/>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Maker ou similar (desejável).</w:t>
            </w:r>
          </w:p>
          <w:p w:rsidR="00000000" w:rsidDel="00000000" w:rsidP="00000000" w:rsidRDefault="00000000" w:rsidRPr="00000000" w14:paraId="000004C6">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C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pacing w:line="254"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9">
            <w:pPr>
              <w:numPr>
                <w:ilvl w:val="0"/>
                <w:numId w:val="6"/>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CA">
            <w:pPr>
              <w:numPr>
                <w:ilvl w:val="0"/>
                <w:numId w:val="6"/>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post-it e material de escritório  </w:t>
            </w:r>
          </w:p>
          <w:p w:rsidR="00000000" w:rsidDel="00000000" w:rsidP="00000000" w:rsidRDefault="00000000" w:rsidRPr="00000000" w14:paraId="000004CB">
            <w:pPr>
              <w:numPr>
                <w:ilvl w:val="0"/>
                <w:numId w:val="6"/>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CC">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C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numPr>
                <w:ilvl w:val="0"/>
                <w:numId w:val="6"/>
              </w:numPr>
              <w:spacing w:after="160"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Canvas, Revistas, Vídeos e sites relacionados com a temática.</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MATOS, Felipe. </w:t>
            </w:r>
            <w:r w:rsidDel="00000000" w:rsidR="00000000" w:rsidRPr="00000000">
              <w:rPr>
                <w:rFonts w:ascii="Arial" w:cs="Arial" w:eastAsia="Arial" w:hAnsi="Arial"/>
                <w:b w:val="1"/>
                <w:color w:val="212529"/>
                <w:sz w:val="18"/>
                <w:szCs w:val="18"/>
                <w:rtl w:val="0"/>
              </w:rPr>
              <w:t xml:space="preserve">10 mil startups: guia prático para começar a crescer um novo negócio baseado em tecnologia no Brasil</w:t>
            </w:r>
            <w:r w:rsidDel="00000000" w:rsidR="00000000" w:rsidRPr="00000000">
              <w:rPr>
                <w:rFonts w:ascii="Arial" w:cs="Arial" w:eastAsia="Arial" w:hAnsi="Arial"/>
                <w:color w:val="212529"/>
                <w:sz w:val="18"/>
                <w:szCs w:val="18"/>
                <w:rtl w:val="0"/>
              </w:rPr>
              <w:t xml:space="preserve">. São Paulo (SP): Mariposa, 2017. 200 p. ISBN 9788594399007.</w:t>
            </w:r>
          </w:p>
          <w:p w:rsidR="00000000" w:rsidDel="00000000" w:rsidP="00000000" w:rsidRDefault="00000000" w:rsidRPr="00000000" w14:paraId="000004D1">
            <w:pPr>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RIES, Eric. </w:t>
            </w:r>
            <w:r w:rsidDel="00000000" w:rsidR="00000000" w:rsidRPr="00000000">
              <w:rPr>
                <w:rFonts w:ascii="Arial" w:cs="Arial" w:eastAsia="Arial" w:hAnsi="Arial"/>
                <w:b w:val="1"/>
                <w:color w:val="212529"/>
                <w:sz w:val="18"/>
                <w:szCs w:val="18"/>
                <w:rtl w:val="0"/>
              </w:rPr>
              <w:t xml:space="preserve">A Startup Enxuta: Como os empreendedores atuais utilizam inovação contínua para criar empresas extremamente bem-sucedidas.</w:t>
            </w:r>
            <w:r w:rsidDel="00000000" w:rsidR="00000000" w:rsidRPr="00000000">
              <w:rPr>
                <w:rFonts w:ascii="Arial" w:cs="Arial" w:eastAsia="Arial" w:hAnsi="Arial"/>
                <w:color w:val="212529"/>
                <w:sz w:val="18"/>
                <w:szCs w:val="18"/>
                <w:rtl w:val="0"/>
              </w:rPr>
              <w:t xml:space="preserve"> São Paulo: Leya Editora, 2012. Livraria Cultura. ISBN: 9788543108629</w:t>
            </w:r>
          </w:p>
          <w:p w:rsidR="00000000" w:rsidDel="00000000" w:rsidP="00000000" w:rsidRDefault="00000000" w:rsidRPr="00000000" w14:paraId="000004D2">
            <w:pPr>
              <w:spacing w:line="254" w:lineRule="auto"/>
              <w:ind w:left="141" w:firstLine="0"/>
              <w:jc w:val="both"/>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SENAI. Departamento Regional de Santa Catarina. </w:t>
            </w:r>
            <w:r w:rsidDel="00000000" w:rsidR="00000000" w:rsidRPr="00000000">
              <w:rPr>
                <w:rFonts w:ascii="Arial" w:cs="Arial" w:eastAsia="Arial" w:hAnsi="Arial"/>
                <w:b w:val="1"/>
                <w:color w:val="212529"/>
                <w:sz w:val="18"/>
                <w:szCs w:val="18"/>
                <w:rtl w:val="0"/>
              </w:rPr>
              <w:t xml:space="preserve">Projeto de Inovação</w:t>
            </w:r>
            <w:r w:rsidDel="00000000" w:rsidR="00000000" w:rsidRPr="00000000">
              <w:rPr>
                <w:rFonts w:ascii="Arial" w:cs="Arial" w:eastAsia="Arial" w:hAnsi="Arial"/>
                <w:color w:val="212529"/>
                <w:sz w:val="18"/>
                <w:szCs w:val="18"/>
                <w:rtl w:val="0"/>
              </w:rPr>
              <w:t xml:space="preserve">. 1. ed. Brasília: SENAI/DN, 2023. E-book. (58 p.). ISBN 978-65-84921-01-6. Disponível em: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12529"/>
                <w:sz w:val="18"/>
                <w:szCs w:val="18"/>
                <w:rtl w:val="0"/>
              </w:rPr>
              <w:t xml:space="preserve">. Acesso: 20 set. 2024.</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Complementar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CAETANO, Gustavo. </w:t>
            </w:r>
            <w:r w:rsidDel="00000000" w:rsidR="00000000" w:rsidRPr="00000000">
              <w:rPr>
                <w:rFonts w:ascii="Arial" w:cs="Arial" w:eastAsia="Arial" w:hAnsi="Arial"/>
                <w:b w:val="1"/>
                <w:color w:val="212529"/>
                <w:sz w:val="18"/>
                <w:szCs w:val="18"/>
                <w:rtl w:val="0"/>
              </w:rPr>
              <w:t xml:space="preserve">Pense simples:</w:t>
            </w:r>
            <w:r w:rsidDel="00000000" w:rsidR="00000000" w:rsidRPr="00000000">
              <w:rPr>
                <w:rFonts w:ascii="Arial" w:cs="Arial" w:eastAsia="Arial" w:hAnsi="Arial"/>
                <w:color w:val="212529"/>
                <w:sz w:val="18"/>
                <w:szCs w:val="18"/>
                <w:rtl w:val="0"/>
              </w:rPr>
              <w:t xml:space="preserve"> você só precisa dar o primeiro passo para ter um negócio ágil e inovador. São Paulo: Gente, 2017. 182 p. ISBN 9788545201458.</w:t>
            </w:r>
          </w:p>
          <w:p w:rsidR="00000000" w:rsidDel="00000000" w:rsidP="00000000" w:rsidRDefault="00000000" w:rsidRPr="00000000" w14:paraId="000004D5">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KEELEY, Larry et al. </w:t>
            </w:r>
            <w:r w:rsidDel="00000000" w:rsidR="00000000" w:rsidRPr="00000000">
              <w:rPr>
                <w:rFonts w:ascii="Arial" w:cs="Arial" w:eastAsia="Arial" w:hAnsi="Arial"/>
                <w:b w:val="1"/>
                <w:color w:val="212529"/>
                <w:sz w:val="18"/>
                <w:szCs w:val="18"/>
                <w:rtl w:val="0"/>
              </w:rPr>
              <w:t xml:space="preserve">Dez tipos de inovação: a disciplina de criação de avanços de ruptura.</w:t>
            </w:r>
            <w:r w:rsidDel="00000000" w:rsidR="00000000" w:rsidRPr="00000000">
              <w:rPr>
                <w:rFonts w:ascii="Arial" w:cs="Arial" w:eastAsia="Arial" w:hAnsi="Arial"/>
                <w:color w:val="212529"/>
                <w:sz w:val="18"/>
                <w:szCs w:val="18"/>
                <w:rtl w:val="0"/>
              </w:rPr>
              <w:t xml:space="preserve"> São Paulo: DVS, 2015. xv, 263 p. ISBN 9788582890844.</w:t>
            </w:r>
          </w:p>
          <w:p w:rsidR="00000000" w:rsidDel="00000000" w:rsidP="00000000" w:rsidRDefault="00000000" w:rsidRPr="00000000" w14:paraId="000004D6">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OSTERWALDER, Alexander; PIGNEUR, Yves. </w:t>
            </w:r>
            <w:r w:rsidDel="00000000" w:rsidR="00000000" w:rsidRPr="00000000">
              <w:rPr>
                <w:rFonts w:ascii="Arial" w:cs="Arial" w:eastAsia="Arial" w:hAnsi="Arial"/>
                <w:b w:val="1"/>
                <w:color w:val="212529"/>
                <w:sz w:val="18"/>
                <w:szCs w:val="18"/>
                <w:rtl w:val="0"/>
              </w:rPr>
              <w:t xml:space="preserve">Business model generation: inovação em modelos de negócios : um manual para visionários, inovadores e revolucionários.</w:t>
            </w:r>
            <w:r w:rsidDel="00000000" w:rsidR="00000000" w:rsidRPr="00000000">
              <w:rPr>
                <w:rFonts w:ascii="Arial" w:cs="Arial" w:eastAsia="Arial" w:hAnsi="Arial"/>
                <w:color w:val="212529"/>
                <w:sz w:val="18"/>
                <w:szCs w:val="18"/>
                <w:rtl w:val="0"/>
              </w:rPr>
              <w:t xml:space="preserve"> Rio de Janeiro (RJ): Alta Books, 2011. 278 p. ISBN 9788576085508.</w:t>
            </w:r>
          </w:p>
        </w:tc>
      </w:tr>
    </w:tbl>
    <w:p w:rsidR="00000000" w:rsidDel="00000000" w:rsidP="00000000" w:rsidRDefault="00000000" w:rsidRPr="00000000" w14:paraId="000004D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8">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D9">
      <w:pPr>
        <w:rPr>
          <w:rFonts w:ascii="Arial" w:cs="Arial" w:eastAsia="Arial" w:hAnsi="Arial"/>
          <w:sz w:val="18"/>
          <w:szCs w:val="18"/>
        </w:rPr>
      </w:pPr>
      <w:r w:rsidDel="00000000" w:rsidR="00000000" w:rsidRPr="00000000">
        <w:rPr>
          <w:rtl w:val="0"/>
        </w:rPr>
      </w:r>
    </w:p>
    <w:tbl>
      <w:tblPr>
        <w:tblStyle w:val="Table19"/>
        <w:tblW w:w="9873.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2445"/>
        <w:gridCol w:w="5070"/>
        <w:tblGridChange w:id="0">
          <w:tblGrid>
            <w:gridCol w:w="2358"/>
            <w:gridCol w:w="2445"/>
            <w:gridCol w:w="5070"/>
          </w:tblGrid>
        </w:tblGridChange>
      </w:tblGrid>
      <w:tr>
        <w:trPr>
          <w:cantSplit w:val="0"/>
          <w:tblHeader w:val="0"/>
        </w:trPr>
        <w:tc>
          <w:tcPr>
            <w:gridSpan w:val="3"/>
            <w:shd w:fill="deebf6" w:val="clear"/>
          </w:tcPr>
          <w:p w:rsidR="00000000" w:rsidDel="00000000" w:rsidP="00000000" w:rsidRDefault="00000000" w:rsidRPr="00000000" w14:paraId="000004D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blHeader w:val="0"/>
        </w:trPr>
        <w:tc>
          <w:tcPr>
            <w:gridSpan w:val="3"/>
            <w:shd w:fill="deebf6" w:val="clear"/>
          </w:tcPr>
          <w:p w:rsidR="00000000" w:rsidDel="00000000" w:rsidP="00000000" w:rsidRDefault="00000000" w:rsidRPr="00000000" w14:paraId="000004DD">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Lógica de Programação</w:t>
            </w:r>
          </w:p>
        </w:tc>
      </w:tr>
      <w:tr>
        <w:trPr>
          <w:cantSplit w:val="0"/>
          <w:tblHeader w:val="0"/>
        </w:trPr>
        <w:tc>
          <w:tcPr>
            <w:gridSpan w:val="3"/>
            <w:shd w:fill="auto" w:val="clear"/>
          </w:tcPr>
          <w:p w:rsidR="00000000" w:rsidDel="00000000" w:rsidP="00000000" w:rsidRDefault="00000000" w:rsidRPr="00000000" w14:paraId="000004E0">
            <w:pPr>
              <w:rPr>
                <w:rFonts w:ascii="Arial" w:cs="Arial" w:eastAsia="Arial" w:hAnsi="Arial"/>
                <w:b w:val="1"/>
                <w:color w:val="0070c0"/>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b w:val="1"/>
                <w:color w:val="0070c0"/>
                <w:sz w:val="18"/>
                <w:szCs w:val="18"/>
                <w:rtl w:val="0"/>
              </w:rPr>
              <w:t xml:space="preserve"> 180h</w:t>
            </w:r>
          </w:p>
        </w:tc>
      </w:tr>
      <w:tr>
        <w:trPr>
          <w:cantSplit w:val="0"/>
          <w:trHeight w:val="570" w:hRule="atLeast"/>
          <w:tblHeader w:val="0"/>
        </w:trPr>
        <w:tc>
          <w:tcPr>
            <w:gridSpan w:val="3"/>
            <w:shd w:fill="auto" w:val="clear"/>
          </w:tcPr>
          <w:p w:rsidR="00000000" w:rsidDel="00000000" w:rsidP="00000000" w:rsidRDefault="00000000" w:rsidRPr="00000000" w14:paraId="000004E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w:t>
            </w:r>
            <w:r w:rsidDel="00000000" w:rsidR="00000000" w:rsidRPr="00000000">
              <w:rPr>
                <w:rFonts w:ascii="Arial" w:cs="Arial" w:eastAsia="Arial" w:hAnsi="Arial"/>
                <w:sz w:val="18"/>
                <w:szCs w:val="18"/>
                <w:rtl w:val="0"/>
              </w:rPr>
              <w:t xml:space="preserve"> Programar sistemas e aplicações de tecnologia da informação, atendendo Normas e Padrão de Qualidade, Integridade e Segurança.</w:t>
            </w:r>
            <w:r w:rsidDel="00000000" w:rsidR="00000000" w:rsidRPr="00000000">
              <w:rPr>
                <w:rtl w:val="0"/>
              </w:rPr>
            </w:r>
          </w:p>
        </w:tc>
      </w:tr>
      <w:tr>
        <w:trPr>
          <w:cantSplit w:val="0"/>
          <w:trHeight w:val="810" w:hRule="atLeast"/>
          <w:tblHeader w:val="0"/>
        </w:trPr>
        <w:tc>
          <w:tcPr>
            <w:gridSpan w:val="3"/>
            <w:shd w:fill="auto" w:val="clear"/>
          </w:tcPr>
          <w:p w:rsidR="00000000" w:rsidDel="00000000" w:rsidP="00000000" w:rsidRDefault="00000000" w:rsidRPr="00000000" w14:paraId="000004E6">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Propiciar o desenvolvimento das capacidades básicas e socioemocionais requeridas para representação gráfica do raciocínio lógico e para interpretação e elaboração de estrutura básica de programação, de forma a embasar o posterior desenvolvimento das capacidades técnicas e das capacidades sociais, organizativas e metodológicas típicas da área de tecnologia da informação.</w:t>
            </w:r>
          </w:p>
        </w:tc>
      </w:tr>
      <w:tr>
        <w:trPr>
          <w:cantSplit w:val="0"/>
          <w:tblHeader w:val="0"/>
        </w:trPr>
        <w:tc>
          <w:tcPr>
            <w:gridSpan w:val="3"/>
            <w:shd w:fill="deebf6" w:val="clear"/>
          </w:tcPr>
          <w:p w:rsidR="00000000" w:rsidDel="00000000" w:rsidP="00000000" w:rsidRDefault="00000000" w:rsidRPr="00000000" w14:paraId="000004E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blHeader w:val="0"/>
        </w:trPr>
        <w:tc>
          <w:tcPr>
            <w:gridSpan w:val="2"/>
            <w:shd w:fill="deebf6" w:val="clear"/>
          </w:tcPr>
          <w:p w:rsidR="00000000" w:rsidDel="00000000" w:rsidP="00000000" w:rsidRDefault="00000000" w:rsidRPr="00000000" w14:paraId="000004E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 </w:t>
            </w:r>
          </w:p>
        </w:tc>
        <w:tc>
          <w:tcPr>
            <w:shd w:fill="deebf6" w:val="clear"/>
          </w:tcPr>
          <w:p w:rsidR="00000000" w:rsidDel="00000000" w:rsidP="00000000" w:rsidRDefault="00000000" w:rsidRPr="00000000" w14:paraId="000004E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shd w:fill="auto" w:val="clear"/>
          </w:tcPr>
          <w:p w:rsidR="00000000" w:rsidDel="00000000" w:rsidP="00000000" w:rsidRDefault="00000000" w:rsidRPr="00000000" w14:paraId="000004EF">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lógica de programação para resolução dos problemas</w:t>
            </w:r>
          </w:p>
          <w:p w:rsidR="00000000" w:rsidDel="00000000" w:rsidP="00000000" w:rsidRDefault="00000000" w:rsidRPr="00000000" w14:paraId="000004F0">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de abstração para resolução de problemas</w:t>
            </w:r>
          </w:p>
          <w:p w:rsidR="00000000" w:rsidDel="00000000" w:rsidP="00000000" w:rsidRDefault="00000000" w:rsidRPr="00000000" w14:paraId="000004F1">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a simbologia das representações gráficas para definição do fluxo do algoritmo</w:t>
            </w:r>
          </w:p>
          <w:p w:rsidR="00000000" w:rsidDel="00000000" w:rsidP="00000000" w:rsidRDefault="00000000" w:rsidRPr="00000000" w14:paraId="000004F2">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estruturas de dados para construção do algoritmo</w:t>
            </w:r>
          </w:p>
          <w:p w:rsidR="00000000" w:rsidDel="00000000" w:rsidP="00000000" w:rsidRDefault="00000000" w:rsidRPr="00000000" w14:paraId="000004F3">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expressões aritméticas, relacionais e lógicas para codificação do algoritmo</w:t>
            </w:r>
          </w:p>
          <w:p w:rsidR="00000000" w:rsidDel="00000000" w:rsidP="00000000" w:rsidRDefault="00000000" w:rsidRPr="00000000" w14:paraId="000004F4">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Codificar algoritmos na resolução de problemas</w:t>
            </w:r>
          </w:p>
          <w:p w:rsidR="00000000" w:rsidDel="00000000" w:rsidP="00000000" w:rsidRDefault="00000000" w:rsidRPr="00000000" w14:paraId="000004F5">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 de ordenação e busca de dados para construção de algoritmo</w:t>
            </w:r>
          </w:p>
          <w:p w:rsidR="00000000" w:rsidDel="00000000" w:rsidP="00000000" w:rsidRDefault="00000000" w:rsidRPr="00000000" w14:paraId="000004F6">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padrão de nomenclatura de comentários para documentação do código fonte</w:t>
            </w:r>
          </w:p>
          <w:p w:rsidR="00000000" w:rsidDel="00000000" w:rsidP="00000000" w:rsidRDefault="00000000" w:rsidRPr="00000000" w14:paraId="000004F7">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as estruturas de controle e repetição adequadas à lógica dos algoritmos</w:t>
            </w:r>
          </w:p>
          <w:p w:rsidR="00000000" w:rsidDel="00000000" w:rsidP="00000000" w:rsidRDefault="00000000" w:rsidRPr="00000000" w14:paraId="000004F8">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padrões de nomenclatura e convenções de linguagem na codificação de algoritmos </w:t>
            </w:r>
          </w:p>
          <w:p w:rsidR="00000000" w:rsidDel="00000000" w:rsidP="00000000" w:rsidRDefault="00000000" w:rsidRPr="00000000" w14:paraId="000004F9">
            <w:pPr>
              <w:pBdr>
                <w:top w:space="0" w:sz="0" w:val="nil"/>
                <w:left w:space="0" w:sz="0" w:val="nil"/>
                <w:bottom w:space="0" w:sz="0" w:val="nil"/>
                <w:right w:space="0" w:sz="0" w:val="nil"/>
                <w:between w:space="0" w:sz="0" w:val="nil"/>
              </w:pBdr>
              <w:tabs>
                <w:tab w:val="left" w:leader="none" w:pos="178"/>
              </w:tabs>
              <w:spacing w:before="4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A">
            <w:pPr>
              <w:tabs>
                <w:tab w:val="left" w:leader="none" w:pos="178"/>
              </w:tabs>
              <w:spacing w:before="40" w:line="276" w:lineRule="auto"/>
              <w:jc w:val="both"/>
              <w:rPr>
                <w:rFonts w:ascii="Arial" w:cs="Arial" w:eastAsia="Arial" w:hAnsi="Arial"/>
                <w:sz w:val="18"/>
                <w:szCs w:val="18"/>
              </w:rPr>
            </w:pPr>
            <w:r w:rsidDel="00000000" w:rsidR="00000000" w:rsidRPr="00000000">
              <w:rPr>
                <w:rtl w:val="0"/>
              </w:rPr>
            </w:r>
          </w:p>
        </w:tc>
        <w:tc>
          <w:tcPr>
            <w:shd w:fill="auto" w:val="clear"/>
          </w:tcPr>
          <w:p w:rsidR="00000000" w:rsidDel="00000000" w:rsidP="00000000" w:rsidRDefault="00000000" w:rsidRPr="00000000" w14:paraId="000004FC">
            <w:pPr>
              <w:numPr>
                <w:ilvl w:val="0"/>
                <w:numId w:val="1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Legislação autoral</w:t>
            </w:r>
          </w:p>
          <w:p w:rsidR="00000000" w:rsidDel="00000000" w:rsidP="00000000" w:rsidRDefault="00000000" w:rsidRPr="00000000" w14:paraId="000004FD">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Licenciamento de software</w:t>
            </w:r>
          </w:p>
          <w:p w:rsidR="00000000" w:rsidDel="00000000" w:rsidP="00000000" w:rsidRDefault="00000000" w:rsidRPr="00000000" w14:paraId="000004FE">
            <w:pPr>
              <w:numPr>
                <w:ilvl w:val="0"/>
                <w:numId w:val="1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w:t>
            </w:r>
          </w:p>
          <w:p w:rsidR="00000000" w:rsidDel="00000000" w:rsidP="00000000" w:rsidRDefault="00000000" w:rsidRPr="00000000" w14:paraId="000004FF">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Conceitos básicos e pensamento computacional</w:t>
            </w:r>
          </w:p>
          <w:p w:rsidR="00000000" w:rsidDel="00000000" w:rsidP="00000000" w:rsidRDefault="00000000" w:rsidRPr="00000000" w14:paraId="00000500">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Propriedade intelectual e legislação</w:t>
            </w:r>
          </w:p>
          <w:p w:rsidR="00000000" w:rsidDel="00000000" w:rsidP="00000000" w:rsidRDefault="00000000" w:rsidRPr="00000000" w14:paraId="00000501">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Sistemas operacionais e ambientes de execução</w:t>
            </w:r>
          </w:p>
          <w:p w:rsidR="00000000" w:rsidDel="00000000" w:rsidP="00000000" w:rsidRDefault="00000000" w:rsidRPr="00000000" w14:paraId="00000502">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Redes de computadores</w:t>
            </w:r>
          </w:p>
          <w:p w:rsidR="00000000" w:rsidDel="00000000" w:rsidP="00000000" w:rsidRDefault="00000000" w:rsidRPr="00000000" w14:paraId="00000503">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Segurança da Informação</w:t>
            </w:r>
          </w:p>
          <w:p w:rsidR="00000000" w:rsidDel="00000000" w:rsidP="00000000" w:rsidRDefault="00000000" w:rsidRPr="00000000" w14:paraId="00000504">
            <w:pPr>
              <w:numPr>
                <w:ilvl w:val="0"/>
                <w:numId w:val="1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Algoritmos</w:t>
            </w:r>
          </w:p>
          <w:p w:rsidR="00000000" w:rsidDel="00000000" w:rsidP="00000000" w:rsidRDefault="00000000" w:rsidRPr="00000000" w14:paraId="00000505">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Abstração Lógica: Álgebra Booleana, fluxogramas, organogramas e representações gráficas.                                 </w:t>
            </w:r>
          </w:p>
          <w:p w:rsidR="00000000" w:rsidDel="00000000" w:rsidP="00000000" w:rsidRDefault="00000000" w:rsidRPr="00000000" w14:paraId="00000506">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507">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Análise de complexidade</w:t>
            </w:r>
          </w:p>
          <w:p w:rsidR="00000000" w:rsidDel="00000000" w:rsidP="00000000" w:rsidRDefault="00000000" w:rsidRPr="00000000" w14:paraId="00000508">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Algoritmos de busca e ordenação</w:t>
            </w:r>
          </w:p>
          <w:p w:rsidR="00000000" w:rsidDel="00000000" w:rsidP="00000000" w:rsidRDefault="00000000" w:rsidRPr="00000000" w14:paraId="00000509">
            <w:pPr>
              <w:numPr>
                <w:ilvl w:val="0"/>
                <w:numId w:val="1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Elementos de Programação</w:t>
            </w:r>
          </w:p>
          <w:p w:rsidR="00000000" w:rsidDel="00000000" w:rsidP="00000000" w:rsidRDefault="00000000" w:rsidRPr="00000000" w14:paraId="0000050A">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Tipos de dados e expressões</w:t>
            </w:r>
          </w:p>
          <w:p w:rsidR="00000000" w:rsidDel="00000000" w:rsidP="00000000" w:rsidRDefault="00000000" w:rsidRPr="00000000" w14:paraId="0000050B">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Estruturas de controle</w:t>
            </w:r>
          </w:p>
          <w:p w:rsidR="00000000" w:rsidDel="00000000" w:rsidP="00000000" w:rsidRDefault="00000000" w:rsidRPr="00000000" w14:paraId="0000050C">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Abstração lógica</w:t>
            </w:r>
          </w:p>
          <w:p w:rsidR="00000000" w:rsidDel="00000000" w:rsidP="00000000" w:rsidRDefault="00000000" w:rsidRPr="00000000" w14:paraId="0000050D">
            <w:pPr>
              <w:numPr>
                <w:ilvl w:val="0"/>
                <w:numId w:val="1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Estruturas de Dados</w:t>
            </w:r>
          </w:p>
          <w:p w:rsidR="00000000" w:rsidDel="00000000" w:rsidP="00000000" w:rsidRDefault="00000000" w:rsidRPr="00000000" w14:paraId="0000050E">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Arrays, matrizes e registros</w:t>
            </w:r>
          </w:p>
          <w:p w:rsidR="00000000" w:rsidDel="00000000" w:rsidP="00000000" w:rsidRDefault="00000000" w:rsidRPr="00000000" w14:paraId="0000050F">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Estruturas dinâmicas (pilhas, filas, listas)</w:t>
            </w:r>
          </w:p>
          <w:p w:rsidR="00000000" w:rsidDel="00000000" w:rsidP="00000000" w:rsidRDefault="00000000" w:rsidRPr="00000000" w14:paraId="00000510">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Árvores, grafos e tabelas hash</w:t>
            </w:r>
          </w:p>
          <w:p w:rsidR="00000000" w:rsidDel="00000000" w:rsidP="00000000" w:rsidRDefault="00000000" w:rsidRPr="00000000" w14:paraId="00000511">
            <w:pPr>
              <w:numPr>
                <w:ilvl w:val="0"/>
                <w:numId w:val="1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Pseudocódigo</w:t>
            </w:r>
          </w:p>
          <w:p w:rsidR="00000000" w:rsidDel="00000000" w:rsidP="00000000" w:rsidRDefault="00000000" w:rsidRPr="00000000" w14:paraId="00000512">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513">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Sintaxe comum</w:t>
            </w:r>
          </w:p>
          <w:p w:rsidR="00000000" w:rsidDel="00000000" w:rsidP="00000000" w:rsidRDefault="00000000" w:rsidRPr="00000000" w14:paraId="00000514">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Vantagens</w:t>
            </w:r>
          </w:p>
          <w:p w:rsidR="00000000" w:rsidDel="00000000" w:rsidP="00000000" w:rsidRDefault="00000000" w:rsidRPr="00000000" w14:paraId="00000515">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escrita</w:t>
            </w:r>
          </w:p>
          <w:p w:rsidR="00000000" w:rsidDel="00000000" w:rsidP="00000000" w:rsidRDefault="00000000" w:rsidRPr="00000000" w14:paraId="00000516">
            <w:pPr>
              <w:numPr>
                <w:ilvl w:val="0"/>
                <w:numId w:val="1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Técnicas de Programação</w:t>
            </w:r>
          </w:p>
          <w:p w:rsidR="00000000" w:rsidDel="00000000" w:rsidP="00000000" w:rsidRDefault="00000000" w:rsidRPr="00000000" w14:paraId="00000517">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Recursividade</w:t>
            </w:r>
          </w:p>
          <w:p w:rsidR="00000000" w:rsidDel="00000000" w:rsidP="00000000" w:rsidRDefault="00000000" w:rsidRPr="00000000" w14:paraId="00000518">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Modularização</w:t>
            </w:r>
          </w:p>
          <w:p w:rsidR="00000000" w:rsidDel="00000000" w:rsidP="00000000" w:rsidRDefault="00000000" w:rsidRPr="00000000" w14:paraId="00000519">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Teste de mesa e depuração</w:t>
            </w:r>
          </w:p>
          <w:p w:rsidR="00000000" w:rsidDel="00000000" w:rsidP="00000000" w:rsidRDefault="00000000" w:rsidRPr="00000000" w14:paraId="0000051A">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Legibilidade e documentação</w:t>
            </w:r>
          </w:p>
          <w:p w:rsidR="00000000" w:rsidDel="00000000" w:rsidP="00000000" w:rsidRDefault="00000000" w:rsidRPr="00000000" w14:paraId="0000051B">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Ambientes de desenvolvimento</w:t>
            </w:r>
          </w:p>
          <w:p w:rsidR="00000000" w:rsidDel="00000000" w:rsidP="00000000" w:rsidRDefault="00000000" w:rsidRPr="00000000" w14:paraId="0000051C">
            <w:pPr>
              <w:numPr>
                <w:ilvl w:val="1"/>
                <w:numId w:val="17"/>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versão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1E">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20">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shd w:fill="deebf6" w:val="clear"/>
          </w:tcPr>
          <w:p w:rsidR="00000000" w:rsidDel="00000000" w:rsidP="00000000" w:rsidRDefault="00000000" w:rsidRPr="00000000" w14:paraId="00000524">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7">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528">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529">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52A">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52B">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52C">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52D">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52E">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p>
        </w:tc>
      </w:tr>
      <w:tr>
        <w:trPr>
          <w:cantSplit w:val="0"/>
          <w:tblHeader w:val="0"/>
        </w:trPr>
        <w:tc>
          <w:tcPr>
            <w:gridSpan w:val="3"/>
            <w:shd w:fill="deebf6" w:val="clear"/>
          </w:tcPr>
          <w:p w:rsidR="00000000" w:rsidDel="00000000" w:rsidP="00000000" w:rsidRDefault="00000000" w:rsidRPr="00000000" w14:paraId="0000053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5">
            <w:pPr>
              <w:numPr>
                <w:ilvl w:val="0"/>
                <w:numId w:val="41"/>
              </w:numPr>
              <w:tabs>
                <w:tab w:val="left" w:leader="none" w:pos="178"/>
              </w:tabs>
              <w:spacing w:before="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8">
            <w:pPr>
              <w:numPr>
                <w:ilvl w:val="0"/>
                <w:numId w:val="41"/>
              </w:numPr>
              <w:tabs>
                <w:tab w:val="left" w:leader="none" w:pos="178"/>
              </w:tabs>
              <w:spacing w:before="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 para elaboração de algoritmos</w:t>
            </w:r>
          </w:p>
          <w:p w:rsidR="00000000" w:rsidDel="00000000" w:rsidP="00000000" w:rsidRDefault="00000000" w:rsidRPr="00000000" w14:paraId="00000539">
            <w:pPr>
              <w:numPr>
                <w:ilvl w:val="0"/>
                <w:numId w:val="41"/>
              </w:numPr>
              <w:tabs>
                <w:tab w:val="left" w:leader="none" w:pos="178"/>
              </w:tabs>
              <w:spacing w:before="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 com recursos mínimos para execução das atividades</w:t>
            </w:r>
          </w:p>
          <w:p w:rsidR="00000000" w:rsidDel="00000000" w:rsidP="00000000" w:rsidRDefault="00000000" w:rsidRPr="00000000" w14:paraId="0000053A">
            <w:pPr>
              <w:numPr>
                <w:ilvl w:val="0"/>
                <w:numId w:val="41"/>
              </w:numPr>
              <w:tabs>
                <w:tab w:val="left" w:leader="none" w:pos="178"/>
              </w:tabs>
              <w:spacing w:before="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Pacote de aplicativos de escritório e Sistemas operacionais</w:t>
            </w:r>
          </w:p>
          <w:p w:rsidR="00000000" w:rsidDel="00000000" w:rsidP="00000000" w:rsidRDefault="00000000" w:rsidRPr="00000000" w14:paraId="0000053B">
            <w:pPr>
              <w:numPr>
                <w:ilvl w:val="0"/>
                <w:numId w:val="41"/>
              </w:numPr>
              <w:tabs>
                <w:tab w:val="left" w:leader="none" w:pos="178"/>
              </w:tabs>
              <w:spacing w:before="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D">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E">
            <w:pPr>
              <w:numPr>
                <w:ilvl w:val="0"/>
                <w:numId w:val="41"/>
              </w:numPr>
              <w:tabs>
                <w:tab w:val="left" w:leader="none" w:pos="178"/>
              </w:tabs>
              <w:spacing w:before="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e revistas; Internet; Manuais, normas e especificações técnicas.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keepNext w:val="1"/>
              <w:numPr>
                <w:ilvl w:val="0"/>
                <w:numId w:val="41"/>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b w:val="1"/>
                <w:smallCaps w:val="1"/>
                <w:color w:val="1f497d"/>
                <w:sz w:val="18"/>
                <w:szCs w:val="18"/>
              </w:rPr>
            </w:pPr>
            <w:bookmarkStart w:colFirst="0" w:colLast="0" w:name="_heading=h.2bn6wsx" w:id="26"/>
            <w:bookmarkEnd w:id="26"/>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bl>
    <w:p w:rsidR="00000000" w:rsidDel="00000000" w:rsidP="00000000" w:rsidRDefault="00000000" w:rsidRPr="00000000" w14:paraId="00000543">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44">
      <w:pPr>
        <w:rPr>
          <w:rFonts w:ascii="Arial" w:cs="Arial" w:eastAsia="Arial" w:hAnsi="Arial"/>
          <w:sz w:val="18"/>
          <w:szCs w:val="18"/>
        </w:rPr>
      </w:pPr>
      <w:r w:rsidDel="00000000" w:rsidR="00000000" w:rsidRPr="00000000">
        <w:rPr>
          <w:rtl w:val="0"/>
        </w:rPr>
      </w:r>
    </w:p>
    <w:tbl>
      <w:tblPr>
        <w:tblStyle w:val="Table20"/>
        <w:tblW w:w="9873.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2445"/>
        <w:gridCol w:w="5070"/>
        <w:tblGridChange w:id="0">
          <w:tblGrid>
            <w:gridCol w:w="2358"/>
            <w:gridCol w:w="2445"/>
            <w:gridCol w:w="5070"/>
          </w:tblGrid>
        </w:tblGridChange>
      </w:tblGrid>
      <w:tr>
        <w:trPr>
          <w:cantSplit w:val="0"/>
          <w:tblHeader w:val="0"/>
        </w:trPr>
        <w:tc>
          <w:tcPr>
            <w:gridSpan w:val="3"/>
            <w:shd w:fill="fff2cc" w:val="clear"/>
          </w:tcPr>
          <w:p w:rsidR="00000000" w:rsidDel="00000000" w:rsidP="00000000" w:rsidRDefault="00000000" w:rsidRPr="00000000" w14:paraId="0000054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 I</w:t>
            </w:r>
          </w:p>
        </w:tc>
      </w:tr>
      <w:tr>
        <w:trPr>
          <w:cantSplit w:val="0"/>
          <w:tblHeader w:val="0"/>
        </w:trPr>
        <w:tc>
          <w:tcPr>
            <w:gridSpan w:val="3"/>
            <w:shd w:fill="fff2cc" w:val="clear"/>
          </w:tcPr>
          <w:p w:rsidR="00000000" w:rsidDel="00000000" w:rsidP="00000000" w:rsidRDefault="00000000" w:rsidRPr="00000000" w14:paraId="00000548">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Desenvolvimento Front-end</w:t>
            </w:r>
          </w:p>
        </w:tc>
      </w:tr>
      <w:tr>
        <w:trPr>
          <w:cantSplit w:val="0"/>
          <w:tblHeader w:val="0"/>
        </w:trPr>
        <w:tc>
          <w:tcPr>
            <w:gridSpan w:val="3"/>
            <w:shd w:fill="auto" w:val="clear"/>
          </w:tcPr>
          <w:p w:rsidR="00000000" w:rsidDel="00000000" w:rsidP="00000000" w:rsidRDefault="00000000" w:rsidRPr="00000000" w14:paraId="0000054B">
            <w:pPr>
              <w:rPr>
                <w:rFonts w:ascii="Arial" w:cs="Arial" w:eastAsia="Arial" w:hAnsi="Arial"/>
                <w:b w:val="1"/>
                <w:color w:val="0070c0"/>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b w:val="1"/>
                <w:color w:val="0070c0"/>
                <w:sz w:val="18"/>
                <w:szCs w:val="18"/>
                <w:rtl w:val="0"/>
              </w:rPr>
              <w:t xml:space="preserve"> 160h</w:t>
            </w:r>
          </w:p>
        </w:tc>
      </w:tr>
      <w:tr>
        <w:trPr>
          <w:cantSplit w:val="0"/>
          <w:trHeight w:val="570" w:hRule="atLeast"/>
          <w:tblHeader w:val="0"/>
        </w:trPr>
        <w:tc>
          <w:tcPr>
            <w:gridSpan w:val="3"/>
            <w:shd w:fill="auto" w:val="clear"/>
          </w:tcPr>
          <w:p w:rsidR="00000000" w:rsidDel="00000000" w:rsidP="00000000" w:rsidRDefault="00000000" w:rsidRPr="00000000" w14:paraId="0000054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Programar sistemas e aplicações de tecnologia da informação, atendendo Normas e Padrão de Qualidade, Integridade e Segurança.</w:t>
            </w:r>
          </w:p>
        </w:tc>
      </w:tr>
      <w:tr>
        <w:trPr>
          <w:cantSplit w:val="0"/>
          <w:trHeight w:val="637.5" w:hRule="atLeast"/>
          <w:tblHeader w:val="0"/>
        </w:trPr>
        <w:tc>
          <w:tcPr>
            <w:gridSpan w:val="3"/>
            <w:shd w:fill="auto" w:val="clear"/>
          </w:tcPr>
          <w:p w:rsidR="00000000" w:rsidDel="00000000" w:rsidP="00000000" w:rsidRDefault="00000000" w:rsidRPr="00000000" w14:paraId="00000551">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técnicas e socioemocionais para compreender e aplicar os fundamentos do desenvolvimento web, relativos a criação de estrutura com HTML, estilização com CSS e interatividade com JavaScript. </w:t>
            </w:r>
          </w:p>
        </w:tc>
      </w:tr>
      <w:tr>
        <w:trPr>
          <w:cantSplit w:val="0"/>
          <w:tblHeader w:val="0"/>
        </w:trPr>
        <w:tc>
          <w:tcPr>
            <w:gridSpan w:val="3"/>
            <w:shd w:fill="fff2cc" w:val="clear"/>
          </w:tcPr>
          <w:p w:rsidR="00000000" w:rsidDel="00000000" w:rsidP="00000000" w:rsidRDefault="00000000" w:rsidRPr="00000000" w14:paraId="0000055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blHeader w:val="0"/>
        </w:trPr>
        <w:tc>
          <w:tcPr>
            <w:gridSpan w:val="2"/>
            <w:shd w:fill="fff2cc" w:val="clear"/>
          </w:tcPr>
          <w:p w:rsidR="00000000" w:rsidDel="00000000" w:rsidP="00000000" w:rsidRDefault="00000000" w:rsidRPr="00000000" w14:paraId="0000055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 </w:t>
            </w:r>
          </w:p>
        </w:tc>
        <w:tc>
          <w:tcPr>
            <w:shd w:fill="fff2cc" w:val="clear"/>
          </w:tcPr>
          <w:p w:rsidR="00000000" w:rsidDel="00000000" w:rsidP="00000000" w:rsidRDefault="00000000" w:rsidRPr="00000000" w14:paraId="0000055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shd w:fill="auto" w:val="clear"/>
          </w:tcPr>
          <w:p w:rsidR="00000000" w:rsidDel="00000000" w:rsidP="00000000" w:rsidRDefault="00000000" w:rsidRPr="00000000" w14:paraId="0000055A">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os fundamentos da Web e seu funcionamento.</w:t>
            </w:r>
          </w:p>
          <w:p w:rsidR="00000000" w:rsidDel="00000000" w:rsidP="00000000" w:rsidRDefault="00000000" w:rsidRPr="00000000" w14:paraId="0000055B">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linguagens básicas de desenvolvimento web: HTML, CSS e JavaScript.</w:t>
            </w:r>
          </w:p>
          <w:p w:rsidR="00000000" w:rsidDel="00000000" w:rsidP="00000000" w:rsidRDefault="00000000" w:rsidRPr="00000000" w14:paraId="0000055C">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estruturas de páginas utilizando marcação semântica com HTML.</w:t>
            </w:r>
          </w:p>
          <w:p w:rsidR="00000000" w:rsidDel="00000000" w:rsidP="00000000" w:rsidRDefault="00000000" w:rsidRPr="00000000" w14:paraId="0000055D">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Estilizar páginas web com CSS, aplicando cores, fontes, espaçamento, posicionamento e responsividade.</w:t>
            </w:r>
          </w:p>
          <w:p w:rsidR="00000000" w:rsidDel="00000000" w:rsidP="00000000" w:rsidRDefault="00000000" w:rsidRPr="00000000" w14:paraId="0000055E">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JavaScript para tornar páginas interativas e dinâmicas.</w:t>
            </w:r>
          </w:p>
          <w:p w:rsidR="00000000" w:rsidDel="00000000" w:rsidP="00000000" w:rsidRDefault="00000000" w:rsidRPr="00000000" w14:paraId="0000055F">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Manipular eventos e elementos da página por meio da DOM (Document Object Model).</w:t>
            </w:r>
          </w:p>
          <w:p w:rsidR="00000000" w:rsidDel="00000000" w:rsidP="00000000" w:rsidRDefault="00000000" w:rsidRPr="00000000" w14:paraId="00000560">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boas práticas de desenvolvimento como organização de código, legibilidade e nomenclatura adequada.</w:t>
            </w:r>
          </w:p>
          <w:p w:rsidR="00000000" w:rsidDel="00000000" w:rsidP="00000000" w:rsidRDefault="00000000" w:rsidRPr="00000000" w14:paraId="00000561">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Desenvolver projetos web de baixa complexidade integrando HTML, CSS e JavaScript.</w:t>
            </w:r>
          </w:p>
          <w:p w:rsidR="00000000" w:rsidDel="00000000" w:rsidP="00000000" w:rsidRDefault="00000000" w:rsidRPr="00000000" w14:paraId="00000562">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Estruturar corretamente os arquivos e pastas de um projeto web.</w:t>
            </w:r>
          </w:p>
          <w:p w:rsidR="00000000" w:rsidDel="00000000" w:rsidP="00000000" w:rsidRDefault="00000000" w:rsidRPr="00000000" w14:paraId="00000563">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design responsivo no desenvolvimento de páginas web.</w:t>
            </w:r>
          </w:p>
          <w:p w:rsidR="00000000" w:rsidDel="00000000" w:rsidP="00000000" w:rsidRDefault="00000000" w:rsidRPr="00000000" w14:paraId="00000564">
            <w:pPr>
              <w:numPr>
                <w:ilvl w:val="0"/>
                <w:numId w:val="41"/>
              </w:numP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os conceitos de formulários e sua utilização em interações com o usuário.</w:t>
            </w:r>
          </w:p>
          <w:p w:rsidR="00000000" w:rsidDel="00000000" w:rsidP="00000000" w:rsidRDefault="00000000" w:rsidRPr="00000000" w14:paraId="00000565">
            <w:pPr>
              <w:tabs>
                <w:tab w:val="left" w:leader="none" w:pos="178"/>
              </w:tabs>
              <w:spacing w:before="4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6">
            <w:pPr>
              <w:tabs>
                <w:tab w:val="left" w:leader="none" w:pos="178"/>
              </w:tabs>
              <w:spacing w:before="40" w:line="276" w:lineRule="auto"/>
              <w:jc w:val="both"/>
              <w:rPr>
                <w:rFonts w:ascii="Arial" w:cs="Arial" w:eastAsia="Arial" w:hAnsi="Arial"/>
                <w:sz w:val="18"/>
                <w:szCs w:val="18"/>
              </w:rPr>
            </w:pPr>
            <w:r w:rsidDel="00000000" w:rsidR="00000000" w:rsidRPr="00000000">
              <w:rPr>
                <w:rtl w:val="0"/>
              </w:rPr>
            </w:r>
          </w:p>
        </w:tc>
        <w:tc>
          <w:tcPr>
            <w:shd w:fill="auto" w:val="clear"/>
          </w:tcPr>
          <w:p w:rsidR="00000000" w:rsidDel="00000000" w:rsidP="00000000" w:rsidRDefault="00000000" w:rsidRPr="00000000" w14:paraId="00000568">
            <w:pPr>
              <w:numPr>
                <w:ilvl w:val="0"/>
                <w:numId w:val="24"/>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da Web</w:t>
            </w:r>
          </w:p>
          <w:p w:rsidR="00000000" w:rsidDel="00000000" w:rsidP="00000000" w:rsidRDefault="00000000" w:rsidRPr="00000000" w14:paraId="00000569">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da Web</w:t>
            </w:r>
          </w:p>
          <w:p w:rsidR="00000000" w:rsidDel="00000000" w:rsidP="00000000" w:rsidRDefault="00000000" w:rsidRPr="00000000" w14:paraId="0000056A">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História e evolução da Web</w:t>
            </w:r>
          </w:p>
          <w:p w:rsidR="00000000" w:rsidDel="00000000" w:rsidP="00000000" w:rsidRDefault="00000000" w:rsidRPr="00000000" w14:paraId="0000056B">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Funcionamento da internet e da Web</w:t>
            </w:r>
          </w:p>
          <w:p w:rsidR="00000000" w:rsidDel="00000000" w:rsidP="00000000" w:rsidRDefault="00000000" w:rsidRPr="00000000" w14:paraId="0000056C">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Cliente e servidor</w:t>
            </w:r>
          </w:p>
          <w:p w:rsidR="00000000" w:rsidDel="00000000" w:rsidP="00000000" w:rsidRDefault="00000000" w:rsidRPr="00000000" w14:paraId="0000056D">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Navegadores e motores de renderização</w:t>
            </w:r>
          </w:p>
          <w:p w:rsidR="00000000" w:rsidDel="00000000" w:rsidP="00000000" w:rsidRDefault="00000000" w:rsidRPr="00000000" w14:paraId="0000056E">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Protocolo HTTP/HTTPS</w:t>
            </w:r>
          </w:p>
          <w:p w:rsidR="00000000" w:rsidDel="00000000" w:rsidP="00000000" w:rsidRDefault="00000000" w:rsidRPr="00000000" w14:paraId="0000056F">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Hospedagem e servidores</w:t>
            </w:r>
          </w:p>
          <w:p w:rsidR="00000000" w:rsidDel="00000000" w:rsidP="00000000" w:rsidRDefault="00000000" w:rsidRPr="00000000" w14:paraId="00000570">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Editores de código e IDEs</w:t>
            </w:r>
          </w:p>
          <w:p w:rsidR="00000000" w:rsidDel="00000000" w:rsidP="00000000" w:rsidRDefault="00000000" w:rsidRPr="00000000" w14:paraId="00000571">
            <w:pPr>
              <w:numPr>
                <w:ilvl w:val="0"/>
                <w:numId w:val="24"/>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HTML (HyperText Markup Language)</w:t>
            </w:r>
          </w:p>
          <w:p w:rsidR="00000000" w:rsidDel="00000000" w:rsidP="00000000" w:rsidRDefault="00000000" w:rsidRPr="00000000" w14:paraId="00000572">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Linguagem de marcação para estruturar conteúdo web</w:t>
            </w:r>
          </w:p>
          <w:p w:rsidR="00000000" w:rsidDel="00000000" w:rsidP="00000000" w:rsidRDefault="00000000" w:rsidRPr="00000000" w14:paraId="00000573">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Estrutura básica de documentos HTML</w:t>
            </w:r>
          </w:p>
          <w:p w:rsidR="00000000" w:rsidDel="00000000" w:rsidP="00000000" w:rsidRDefault="00000000" w:rsidRPr="00000000" w14:paraId="00000574">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Tags e elementos</w:t>
            </w:r>
          </w:p>
          <w:p w:rsidR="00000000" w:rsidDel="00000000" w:rsidP="00000000" w:rsidRDefault="00000000" w:rsidRPr="00000000" w14:paraId="00000575">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texto (headings, parágrafos, listas)</w:t>
            </w:r>
          </w:p>
          <w:p w:rsidR="00000000" w:rsidDel="00000000" w:rsidP="00000000" w:rsidRDefault="00000000" w:rsidRPr="00000000" w14:paraId="00000576">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link e navegação</w:t>
            </w:r>
          </w:p>
          <w:p w:rsidR="00000000" w:rsidDel="00000000" w:rsidP="00000000" w:rsidRDefault="00000000" w:rsidRPr="00000000" w14:paraId="00000577">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mídia (imagens, áudio, vídeo)</w:t>
            </w:r>
          </w:p>
          <w:p w:rsidR="00000000" w:rsidDel="00000000" w:rsidP="00000000" w:rsidRDefault="00000000" w:rsidRPr="00000000" w14:paraId="00000578">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Elementos de formulário</w:t>
            </w:r>
          </w:p>
          <w:p w:rsidR="00000000" w:rsidDel="00000000" w:rsidP="00000000" w:rsidRDefault="00000000" w:rsidRPr="00000000" w14:paraId="00000579">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Atributos HTML</w:t>
            </w:r>
          </w:p>
          <w:p w:rsidR="00000000" w:rsidDel="00000000" w:rsidP="00000000" w:rsidRDefault="00000000" w:rsidRPr="00000000" w14:paraId="0000057A">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Semântica HTML</w:t>
            </w:r>
          </w:p>
          <w:p w:rsidR="00000000" w:rsidDel="00000000" w:rsidP="00000000" w:rsidRDefault="00000000" w:rsidRPr="00000000" w14:paraId="0000057B">
            <w:pPr>
              <w:numPr>
                <w:ilvl w:val="0"/>
                <w:numId w:val="24"/>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CSS (Cascading Style Sheets)</w:t>
            </w:r>
          </w:p>
          <w:p w:rsidR="00000000" w:rsidDel="00000000" w:rsidP="00000000" w:rsidRDefault="00000000" w:rsidRPr="00000000" w14:paraId="0000057C">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Linguagem de estilização para apresentação visual</w:t>
            </w:r>
          </w:p>
          <w:p w:rsidR="00000000" w:rsidDel="00000000" w:rsidP="00000000" w:rsidRDefault="00000000" w:rsidRPr="00000000" w14:paraId="0000057D">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Formas de aplicação (inline, interno, externo)</w:t>
            </w:r>
          </w:p>
          <w:p w:rsidR="00000000" w:rsidDel="00000000" w:rsidP="00000000" w:rsidRDefault="00000000" w:rsidRPr="00000000" w14:paraId="0000057E">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Seletores e especificidade</w:t>
            </w:r>
          </w:p>
          <w:p w:rsidR="00000000" w:rsidDel="00000000" w:rsidP="00000000" w:rsidRDefault="00000000" w:rsidRPr="00000000" w14:paraId="0000057F">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Propriedades e valores</w:t>
            </w:r>
          </w:p>
          <w:p w:rsidR="00000000" w:rsidDel="00000000" w:rsidP="00000000" w:rsidRDefault="00000000" w:rsidRPr="00000000" w14:paraId="00000580">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Cores e fundos</w:t>
            </w:r>
          </w:p>
          <w:p w:rsidR="00000000" w:rsidDel="00000000" w:rsidP="00000000" w:rsidRDefault="00000000" w:rsidRPr="00000000" w14:paraId="00000581">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Texto e tipografia</w:t>
            </w:r>
          </w:p>
          <w:p w:rsidR="00000000" w:rsidDel="00000000" w:rsidP="00000000" w:rsidRDefault="00000000" w:rsidRPr="00000000" w14:paraId="00000582">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Box model (margin, border, padding)</w:t>
            </w:r>
          </w:p>
          <w:p w:rsidR="00000000" w:rsidDel="00000000" w:rsidP="00000000" w:rsidRDefault="00000000" w:rsidRPr="00000000" w14:paraId="00000583">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Layout e posicionamento</w:t>
            </w:r>
          </w:p>
          <w:p w:rsidR="00000000" w:rsidDel="00000000" w:rsidP="00000000" w:rsidRDefault="00000000" w:rsidRPr="00000000" w14:paraId="00000584">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Flexbox e Grid</w:t>
            </w:r>
          </w:p>
          <w:p w:rsidR="00000000" w:rsidDel="00000000" w:rsidP="00000000" w:rsidRDefault="00000000" w:rsidRPr="00000000" w14:paraId="00000585">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Responsividade e media queries</w:t>
            </w:r>
          </w:p>
          <w:p w:rsidR="00000000" w:rsidDel="00000000" w:rsidP="00000000" w:rsidRDefault="00000000" w:rsidRPr="00000000" w14:paraId="00000586">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Frameworks CSS (Bootstrap)</w:t>
            </w:r>
          </w:p>
          <w:p w:rsidR="00000000" w:rsidDel="00000000" w:rsidP="00000000" w:rsidRDefault="00000000" w:rsidRPr="00000000" w14:paraId="00000587">
            <w:pPr>
              <w:numPr>
                <w:ilvl w:val="0"/>
                <w:numId w:val="24"/>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JavaScript</w:t>
            </w:r>
          </w:p>
          <w:p w:rsidR="00000000" w:rsidDel="00000000" w:rsidP="00000000" w:rsidRDefault="00000000" w:rsidRPr="00000000" w14:paraId="00000588">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Manipulação do DOM</w:t>
            </w:r>
          </w:p>
          <w:p w:rsidR="00000000" w:rsidDel="00000000" w:rsidP="00000000" w:rsidRDefault="00000000" w:rsidRPr="00000000" w14:paraId="00000589">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Eventos e event listeners</w:t>
            </w:r>
          </w:p>
          <w:p w:rsidR="00000000" w:rsidDel="00000000" w:rsidP="00000000" w:rsidRDefault="00000000" w:rsidRPr="00000000" w14:paraId="0000058A">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AJAX e fetch API</w:t>
            </w:r>
          </w:p>
          <w:p w:rsidR="00000000" w:rsidDel="00000000" w:rsidP="00000000" w:rsidRDefault="00000000" w:rsidRPr="00000000" w14:paraId="0000058B">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JSON</w:t>
            </w:r>
          </w:p>
          <w:p w:rsidR="00000000" w:rsidDel="00000000" w:rsidP="00000000" w:rsidRDefault="00000000" w:rsidRPr="00000000" w14:paraId="0000058C">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no navegador (localStorage, sessionStorage)</w:t>
            </w:r>
          </w:p>
          <w:p w:rsidR="00000000" w:rsidDel="00000000" w:rsidP="00000000" w:rsidRDefault="00000000" w:rsidRPr="00000000" w14:paraId="0000058D">
            <w:pPr>
              <w:numPr>
                <w:ilvl w:val="0"/>
                <w:numId w:val="24"/>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Bibliotecas e frameworks ( React )</w:t>
            </w:r>
          </w:p>
          <w:p w:rsidR="00000000" w:rsidDel="00000000" w:rsidP="00000000" w:rsidRDefault="00000000" w:rsidRPr="00000000" w14:paraId="0000058E">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do React e componentes</w:t>
            </w:r>
          </w:p>
          <w:p w:rsidR="00000000" w:rsidDel="00000000" w:rsidP="00000000" w:rsidRDefault="00000000" w:rsidRPr="00000000" w14:paraId="0000058F">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projeto com Vite</w:t>
            </w:r>
          </w:p>
          <w:p w:rsidR="00000000" w:rsidDel="00000000" w:rsidP="00000000" w:rsidRDefault="00000000" w:rsidRPr="00000000" w14:paraId="00000590">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JSX e renderização de elementos</w:t>
            </w:r>
          </w:p>
          <w:p w:rsidR="00000000" w:rsidDel="00000000" w:rsidP="00000000" w:rsidRDefault="00000000" w:rsidRPr="00000000" w14:paraId="00000591">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Estados e propriedades (props)</w:t>
            </w:r>
          </w:p>
          <w:p w:rsidR="00000000" w:rsidDel="00000000" w:rsidP="00000000" w:rsidRDefault="00000000" w:rsidRPr="00000000" w14:paraId="00000592">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dos componentes</w:t>
            </w:r>
          </w:p>
          <w:p w:rsidR="00000000" w:rsidDel="00000000" w:rsidP="00000000" w:rsidRDefault="00000000" w:rsidRPr="00000000" w14:paraId="00000593">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Hooks (useState, useEffect, useContext, etc)</w:t>
            </w:r>
          </w:p>
          <w:p w:rsidR="00000000" w:rsidDel="00000000" w:rsidP="00000000" w:rsidRDefault="00000000" w:rsidRPr="00000000" w14:paraId="00000594">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Manipulação de eventos</w:t>
            </w:r>
          </w:p>
          <w:p w:rsidR="00000000" w:rsidDel="00000000" w:rsidP="00000000" w:rsidRDefault="00000000" w:rsidRPr="00000000" w14:paraId="00000595">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Renderização condicional e listas</w:t>
            </w:r>
          </w:p>
          <w:p w:rsidR="00000000" w:rsidDel="00000000" w:rsidP="00000000" w:rsidRDefault="00000000" w:rsidRPr="00000000" w14:paraId="00000596">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Formulários e inputs controlados</w:t>
            </w:r>
          </w:p>
          <w:p w:rsidR="00000000" w:rsidDel="00000000" w:rsidP="00000000" w:rsidRDefault="00000000" w:rsidRPr="00000000" w14:paraId="00000597">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React Router para navegação</w:t>
            </w:r>
          </w:p>
          <w:p w:rsidR="00000000" w:rsidDel="00000000" w:rsidP="00000000" w:rsidRDefault="00000000" w:rsidRPr="00000000" w14:paraId="00000598">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Consumo de APIs com fetch/axios</w:t>
            </w:r>
          </w:p>
          <w:p w:rsidR="00000000" w:rsidDel="00000000" w:rsidP="00000000" w:rsidRDefault="00000000" w:rsidRPr="00000000" w14:paraId="00000599">
            <w:pPr>
              <w:numPr>
                <w:ilvl w:val="0"/>
                <w:numId w:val="24"/>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Integração HTML, CSS e JavaScript</w:t>
            </w:r>
          </w:p>
          <w:p w:rsidR="00000000" w:rsidDel="00000000" w:rsidP="00000000" w:rsidRDefault="00000000" w:rsidRPr="00000000" w14:paraId="0000059A">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HTML, CSS e JavaScript</w:t>
            </w:r>
          </w:p>
          <w:p w:rsidR="00000000" w:rsidDel="00000000" w:rsidP="00000000" w:rsidRDefault="00000000" w:rsidRPr="00000000" w14:paraId="0000059B">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Separação de responsabilidades</w:t>
            </w:r>
          </w:p>
          <w:p w:rsidR="00000000" w:rsidDel="00000000" w:rsidP="00000000" w:rsidRDefault="00000000" w:rsidRPr="00000000" w14:paraId="0000059C">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e pastas</w:t>
            </w:r>
          </w:p>
          <w:p w:rsidR="00000000" w:rsidDel="00000000" w:rsidP="00000000" w:rsidRDefault="00000000" w:rsidRPr="00000000" w14:paraId="0000059D">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Boas práticas de estruturação de projetos web</w:t>
            </w:r>
          </w:p>
          <w:p w:rsidR="00000000" w:rsidDel="00000000" w:rsidP="00000000" w:rsidRDefault="00000000" w:rsidRPr="00000000" w14:paraId="0000059E">
            <w:pPr>
              <w:numPr>
                <w:ilvl w:val="0"/>
                <w:numId w:val="24"/>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Ferramentas de Desenvolvimento Web</w:t>
            </w:r>
          </w:p>
          <w:p w:rsidR="00000000" w:rsidDel="00000000" w:rsidP="00000000" w:rsidRDefault="00000000" w:rsidRPr="00000000" w14:paraId="0000059F">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controle de versão (Git)</w:t>
            </w:r>
          </w:p>
          <w:p w:rsidR="00000000" w:rsidDel="00000000" w:rsidP="00000000" w:rsidRDefault="00000000" w:rsidRPr="00000000" w14:paraId="000005A0">
            <w:pPr>
              <w:numPr>
                <w:ilvl w:val="1"/>
                <w:numId w:val="24"/>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Automatizadores de tarefas (npm, webpack)</w:t>
            </w:r>
          </w:p>
          <w:p w:rsidR="00000000" w:rsidDel="00000000" w:rsidP="00000000" w:rsidRDefault="00000000" w:rsidRPr="00000000" w14:paraId="000005A1">
            <w:pPr>
              <w:spacing w:after="120" w:lineRule="auto"/>
              <w:ind w:left="792" w:firstLine="0"/>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A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A3">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5A5">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5A6">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5AC">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3"/>
            <w:shd w:fill="fff2cc" w:val="clear"/>
          </w:tcPr>
          <w:p w:rsidR="00000000" w:rsidDel="00000000" w:rsidP="00000000" w:rsidRDefault="00000000" w:rsidRPr="00000000" w14:paraId="000005B5">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rHeight w:val="38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5B8">
            <w:pPr>
              <w:numPr>
                <w:ilvl w:val="0"/>
                <w:numId w:val="41"/>
              </w:numPr>
              <w:tabs>
                <w:tab w:val="left" w:leader="none" w:pos="178"/>
              </w:tabs>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5B9">
            <w:pPr>
              <w:numPr>
                <w:ilvl w:val="0"/>
                <w:numId w:val="41"/>
              </w:numPr>
              <w:tabs>
                <w:tab w:val="left" w:leader="none" w:pos="178"/>
              </w:tabs>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5BA">
            <w:pPr>
              <w:numPr>
                <w:ilvl w:val="0"/>
                <w:numId w:val="41"/>
              </w:numPr>
              <w:tabs>
                <w:tab w:val="left" w:leader="none" w:pos="178"/>
              </w:tabs>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5BB">
            <w:pPr>
              <w:numPr>
                <w:ilvl w:val="0"/>
                <w:numId w:val="41"/>
              </w:numPr>
              <w:tabs>
                <w:tab w:val="left" w:leader="none" w:pos="178"/>
              </w:tabs>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5BC">
            <w:pPr>
              <w:numPr>
                <w:ilvl w:val="0"/>
                <w:numId w:val="41"/>
              </w:numPr>
              <w:tabs>
                <w:tab w:val="left" w:leader="none" w:pos="178"/>
              </w:tabs>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5BD">
            <w:pPr>
              <w:numPr>
                <w:ilvl w:val="0"/>
                <w:numId w:val="41"/>
              </w:numPr>
              <w:tabs>
                <w:tab w:val="left" w:leader="none" w:pos="178"/>
              </w:tabs>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5BE">
            <w:pPr>
              <w:numPr>
                <w:ilvl w:val="0"/>
                <w:numId w:val="41"/>
              </w:numPr>
              <w:tabs>
                <w:tab w:val="left" w:leader="none" w:pos="178"/>
              </w:tabs>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5BF">
            <w:pPr>
              <w:numPr>
                <w:ilvl w:val="0"/>
                <w:numId w:val="41"/>
              </w:numPr>
              <w:tabs>
                <w:tab w:val="left" w:leader="none" w:pos="178"/>
              </w:tabs>
              <w:spacing w:line="276" w:lineRule="auto"/>
              <w:ind w:left="720" w:hanging="360"/>
              <w:rPr>
                <w:rFonts w:ascii="Arial" w:cs="Arial" w:eastAsia="Arial" w:hAnsi="Arial"/>
                <w:b w:val="1"/>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5C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5">
            <w:pPr>
              <w:tabs>
                <w:tab w:val="left" w:leader="none" w:pos="178"/>
              </w:tabs>
              <w:spacing w:before="40" w:line="276" w:lineRule="auto"/>
              <w:ind w:left="425"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6">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9">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 de desenvolvimento WEB</w:t>
            </w:r>
          </w:p>
          <w:p w:rsidR="00000000" w:rsidDel="00000000" w:rsidP="00000000" w:rsidRDefault="00000000" w:rsidRPr="00000000" w14:paraId="000005CA">
            <w:pPr>
              <w:tabs>
                <w:tab w:val="left" w:leader="none" w:pos="178"/>
              </w:tabs>
              <w:spacing w:before="40" w:line="276" w:lineRule="auto"/>
              <w:ind w:left="720" w:firstLine="0"/>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D">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Tela de projeção, flip chart, quadro branco, apostilas, livros e revistas especializadas.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keepNext w:val="1"/>
              <w:numPr>
                <w:ilvl w:val="0"/>
                <w:numId w:val="41"/>
              </w:numPr>
              <w:spacing w:after="240" w:lineRule="auto"/>
              <w:ind w:left="720" w:hanging="360"/>
              <w:jc w:val="both"/>
              <w:rPr>
                <w:rFonts w:ascii="Arial" w:cs="Arial" w:eastAsia="Arial" w:hAnsi="Arial"/>
                <w:b w:val="1"/>
                <w:smallCaps w:val="1"/>
                <w:color w:val="1f497d"/>
                <w:sz w:val="18"/>
                <w:szCs w:val="18"/>
              </w:rPr>
            </w:pPr>
            <w:bookmarkStart w:colFirst="0" w:colLast="0" w:name="_heading=h.2xcytpi" w:id="27"/>
            <w:bookmarkEnd w:id="27"/>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bl>
    <w:p w:rsidR="00000000" w:rsidDel="00000000" w:rsidP="00000000" w:rsidRDefault="00000000" w:rsidRPr="00000000" w14:paraId="000005D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3">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D4">
      <w:pPr>
        <w:rPr>
          <w:rFonts w:ascii="Arial" w:cs="Arial" w:eastAsia="Arial" w:hAnsi="Arial"/>
          <w:sz w:val="18"/>
          <w:szCs w:val="18"/>
        </w:rPr>
      </w:pPr>
      <w:r w:rsidDel="00000000" w:rsidR="00000000" w:rsidRPr="00000000">
        <w:rPr>
          <w:rtl w:val="0"/>
        </w:rPr>
      </w:r>
    </w:p>
    <w:tbl>
      <w:tblPr>
        <w:tblStyle w:val="Table21"/>
        <w:tblW w:w="9921.0" w:type="dxa"/>
        <w:jc w:val="left"/>
        <w:tblInd w:w="-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6"/>
        <w:gridCol w:w="2445"/>
        <w:gridCol w:w="5070"/>
        <w:tblGridChange w:id="0">
          <w:tblGrid>
            <w:gridCol w:w="2406"/>
            <w:gridCol w:w="2445"/>
            <w:gridCol w:w="5070"/>
          </w:tblGrid>
        </w:tblGridChange>
      </w:tblGrid>
      <w:tr>
        <w:trPr>
          <w:cantSplit w:val="0"/>
          <w:tblHeader w:val="0"/>
        </w:trPr>
        <w:tc>
          <w:tcPr>
            <w:gridSpan w:val="3"/>
            <w:shd w:fill="fff2cc" w:val="clear"/>
          </w:tcPr>
          <w:p w:rsidR="00000000" w:rsidDel="00000000" w:rsidP="00000000" w:rsidRDefault="00000000" w:rsidRPr="00000000" w14:paraId="000005D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 I</w:t>
            </w:r>
          </w:p>
        </w:tc>
      </w:tr>
      <w:tr>
        <w:trPr>
          <w:cantSplit w:val="0"/>
          <w:tblHeader w:val="0"/>
        </w:trPr>
        <w:tc>
          <w:tcPr>
            <w:gridSpan w:val="3"/>
            <w:shd w:fill="fff2cc" w:val="clear"/>
          </w:tcPr>
          <w:p w:rsidR="00000000" w:rsidDel="00000000" w:rsidP="00000000" w:rsidRDefault="00000000" w:rsidRPr="00000000" w14:paraId="000005D8">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Banco de Dados</w:t>
            </w:r>
          </w:p>
        </w:tc>
      </w:tr>
      <w:tr>
        <w:trPr>
          <w:cantSplit w:val="0"/>
          <w:trHeight w:val="431.982421875" w:hRule="atLeast"/>
          <w:tblHeader w:val="0"/>
        </w:trPr>
        <w:tc>
          <w:tcPr>
            <w:gridSpan w:val="3"/>
            <w:shd w:fill="auto" w:val="clear"/>
          </w:tcPr>
          <w:p w:rsidR="00000000" w:rsidDel="00000000" w:rsidP="00000000" w:rsidRDefault="00000000" w:rsidRPr="00000000" w14:paraId="000005D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b w:val="1"/>
                <w:color w:val="0070c0"/>
                <w:sz w:val="18"/>
                <w:szCs w:val="18"/>
                <w:rtl w:val="0"/>
              </w:rPr>
              <w:t xml:space="preserve"> 80h</w:t>
            </w:r>
            <w:r w:rsidDel="00000000" w:rsidR="00000000" w:rsidRPr="00000000">
              <w:rPr>
                <w:rtl w:val="0"/>
              </w:rPr>
            </w:r>
          </w:p>
        </w:tc>
      </w:tr>
      <w:tr>
        <w:trPr>
          <w:cantSplit w:val="0"/>
          <w:trHeight w:val="585" w:hRule="atLeast"/>
          <w:tblHeader w:val="0"/>
        </w:trPr>
        <w:tc>
          <w:tcPr>
            <w:gridSpan w:val="3"/>
            <w:shd w:fill="auto" w:val="clear"/>
          </w:tcPr>
          <w:p w:rsidR="00000000" w:rsidDel="00000000" w:rsidP="00000000" w:rsidRDefault="00000000" w:rsidRPr="00000000" w14:paraId="000005D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Programar sistemas e aplicações de tecnologia da informação, atendendo Normas e Padrão de Qualidade, Integridade e Segurança.</w:t>
            </w:r>
            <w:r w:rsidDel="00000000" w:rsidR="00000000" w:rsidRPr="00000000">
              <w:rPr>
                <w:rtl w:val="0"/>
              </w:rPr>
            </w:r>
          </w:p>
        </w:tc>
      </w:tr>
      <w:tr>
        <w:trPr>
          <w:cantSplit w:val="0"/>
          <w:trHeight w:val="661" w:hRule="atLeast"/>
          <w:tblHeader w:val="0"/>
        </w:trPr>
        <w:tc>
          <w:tcPr>
            <w:gridSpan w:val="3"/>
            <w:shd w:fill="auto" w:val="clear"/>
          </w:tcPr>
          <w:p w:rsidR="00000000" w:rsidDel="00000000" w:rsidP="00000000" w:rsidRDefault="00000000" w:rsidRPr="00000000" w14:paraId="000005E1">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técnicas e socioemocionais para compreender os fundamentos de bancos de dados relacionais, modelar, implementar e manipular estruturas de dados, gerar consultas SQL, garantindo a integridade dos dados.</w:t>
            </w:r>
          </w:p>
        </w:tc>
      </w:tr>
      <w:tr>
        <w:trPr>
          <w:cantSplit w:val="0"/>
          <w:tblHeader w:val="0"/>
        </w:trPr>
        <w:tc>
          <w:tcPr>
            <w:gridSpan w:val="3"/>
            <w:shd w:fill="fff2cc" w:val="clear"/>
          </w:tcPr>
          <w:p w:rsidR="00000000" w:rsidDel="00000000" w:rsidP="00000000" w:rsidRDefault="00000000" w:rsidRPr="00000000" w14:paraId="000005E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blHeader w:val="0"/>
        </w:trPr>
        <w:tc>
          <w:tcPr>
            <w:gridSpan w:val="2"/>
            <w:shd w:fill="fff2cc" w:val="clear"/>
          </w:tcPr>
          <w:p w:rsidR="00000000" w:rsidDel="00000000" w:rsidP="00000000" w:rsidRDefault="00000000" w:rsidRPr="00000000" w14:paraId="000005E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 </w:t>
            </w:r>
          </w:p>
        </w:tc>
        <w:tc>
          <w:tcPr>
            <w:shd w:fill="fff2cc" w:val="clear"/>
          </w:tcPr>
          <w:p w:rsidR="00000000" w:rsidDel="00000000" w:rsidP="00000000" w:rsidRDefault="00000000" w:rsidRPr="00000000" w14:paraId="000005E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shd w:fill="auto" w:val="clear"/>
          </w:tcPr>
          <w:p w:rsidR="00000000" w:rsidDel="00000000" w:rsidP="00000000" w:rsidRDefault="00000000" w:rsidRPr="00000000" w14:paraId="000005EA">
            <w:pPr>
              <w:numPr>
                <w:ilvl w:val="0"/>
                <w:numId w:val="41"/>
              </w:numPr>
              <w:spacing w:after="240" w:line="276" w:lineRule="auto"/>
              <w:ind w:left="283.46456692913375"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fundamentais de bancos de dados relacionais, compreendendo a diferença entre dados e informações, e identificando tabelas, registros e campos.</w:t>
            </w:r>
          </w:p>
          <w:p w:rsidR="00000000" w:rsidDel="00000000" w:rsidP="00000000" w:rsidRDefault="00000000" w:rsidRPr="00000000" w14:paraId="000005EB">
            <w:pPr>
              <w:numPr>
                <w:ilvl w:val="0"/>
                <w:numId w:val="41"/>
              </w:numPr>
              <w:spacing w:after="240" w:line="276" w:lineRule="auto"/>
              <w:ind w:left="283.46456692913375"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normas utilizadas na modelagem de banco de dados.</w:t>
            </w:r>
          </w:p>
          <w:p w:rsidR="00000000" w:rsidDel="00000000" w:rsidP="00000000" w:rsidRDefault="00000000" w:rsidRPr="00000000" w14:paraId="000005EC">
            <w:pPr>
              <w:numPr>
                <w:ilvl w:val="0"/>
                <w:numId w:val="41"/>
              </w:numPr>
              <w:spacing w:after="240" w:line="276" w:lineRule="auto"/>
              <w:ind w:left="283.46456692913375"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bancos de dados e tabelas, utilizando a interface gráfica de administração e comandos básicos de SQL.</w:t>
            </w:r>
          </w:p>
          <w:p w:rsidR="00000000" w:rsidDel="00000000" w:rsidP="00000000" w:rsidRDefault="00000000" w:rsidRPr="00000000" w14:paraId="000005ED">
            <w:pPr>
              <w:numPr>
                <w:ilvl w:val="0"/>
                <w:numId w:val="41"/>
              </w:numPr>
              <w:spacing w:after="240" w:line="276" w:lineRule="auto"/>
              <w:ind w:left="283.46456692913375"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Manipular dados em tabelas por meio de comandos SQL como INSERT, UPDATE e DELETE.</w:t>
            </w:r>
          </w:p>
          <w:p w:rsidR="00000000" w:rsidDel="00000000" w:rsidP="00000000" w:rsidRDefault="00000000" w:rsidRPr="00000000" w14:paraId="000005EE">
            <w:pPr>
              <w:numPr>
                <w:ilvl w:val="0"/>
                <w:numId w:val="41"/>
              </w:numPr>
              <w:spacing w:after="240" w:line="276" w:lineRule="auto"/>
              <w:ind w:left="283.46456692913375"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Consultar dados utilizando SELECT, WHERE, ORDER BY, interpretando corretamente os resultados retornados.</w:t>
            </w:r>
          </w:p>
          <w:p w:rsidR="00000000" w:rsidDel="00000000" w:rsidP="00000000" w:rsidRDefault="00000000" w:rsidRPr="00000000" w14:paraId="000005EF">
            <w:pPr>
              <w:numPr>
                <w:ilvl w:val="0"/>
                <w:numId w:val="41"/>
              </w:numPr>
              <w:spacing w:after="240" w:line="276" w:lineRule="auto"/>
              <w:ind w:left="283.46456692913375"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conceitos de modelagem de dados, identificando entidades, atributos e relacionamentos com uso de diagramas simplificados.</w:t>
            </w:r>
          </w:p>
          <w:p w:rsidR="00000000" w:rsidDel="00000000" w:rsidP="00000000" w:rsidRDefault="00000000" w:rsidRPr="00000000" w14:paraId="000005F0">
            <w:pPr>
              <w:numPr>
                <w:ilvl w:val="0"/>
                <w:numId w:val="41"/>
              </w:numPr>
              <w:spacing w:after="240" w:line="276" w:lineRule="auto"/>
              <w:ind w:left="283.46456692913375"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chaves primárias e estrangeiras para garantir integridade referencial na estruturação de dados.</w:t>
            </w:r>
          </w:p>
          <w:p w:rsidR="00000000" w:rsidDel="00000000" w:rsidP="00000000" w:rsidRDefault="00000000" w:rsidRPr="00000000" w14:paraId="000005F1">
            <w:pPr>
              <w:numPr>
                <w:ilvl w:val="0"/>
                <w:numId w:val="41"/>
              </w:numPr>
              <w:spacing w:after="240" w:line="276" w:lineRule="auto"/>
              <w:ind w:left="283.46456692913375" w:hanging="28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Executar funções agregadas e agrupamento de dados, como COUNT, SUM, AVG, GROUP BY e HAVING, para obter resumos e relatórios.</w:t>
            </w:r>
          </w:p>
          <w:p w:rsidR="00000000" w:rsidDel="00000000" w:rsidP="00000000" w:rsidRDefault="00000000" w:rsidRPr="00000000" w14:paraId="000005F2">
            <w:pPr>
              <w:spacing w:after="240" w:line="276" w:lineRule="auto"/>
              <w:ind w:left="0" w:firstLine="0"/>
              <w:jc w:val="both"/>
              <w:rPr>
                <w:rFonts w:ascii="Arial" w:cs="Arial" w:eastAsia="Arial" w:hAnsi="Arial"/>
                <w:sz w:val="18"/>
                <w:szCs w:val="18"/>
              </w:rPr>
            </w:pPr>
            <w:r w:rsidDel="00000000" w:rsidR="00000000" w:rsidRPr="00000000">
              <w:rPr>
                <w:rtl w:val="0"/>
              </w:rPr>
            </w:r>
          </w:p>
        </w:tc>
        <w:tc>
          <w:tcPr>
            <w:shd w:fill="auto" w:val="clear"/>
          </w:tcPr>
          <w:p w:rsidR="00000000" w:rsidDel="00000000" w:rsidP="00000000" w:rsidRDefault="00000000" w:rsidRPr="00000000" w14:paraId="000005F4">
            <w:pPr>
              <w:numPr>
                <w:ilvl w:val="0"/>
                <w:numId w:val="21"/>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Introdução aos Bancos de Dados</w:t>
            </w:r>
          </w:p>
          <w:p w:rsidR="00000000" w:rsidDel="00000000" w:rsidP="00000000" w:rsidRDefault="00000000" w:rsidRPr="00000000" w14:paraId="000005F5">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O que são bancos de dados e para que servem</w:t>
            </w:r>
          </w:p>
          <w:p w:rsidR="00000000" w:rsidDel="00000000" w:rsidP="00000000" w:rsidRDefault="00000000" w:rsidRPr="00000000" w14:paraId="000005F6">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Exemplos cotidianos de uso de bancos de dados</w:t>
            </w:r>
          </w:p>
          <w:p w:rsidR="00000000" w:rsidDel="00000000" w:rsidP="00000000" w:rsidRDefault="00000000" w:rsidRPr="00000000" w14:paraId="000005F7">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Diferença entre planilhas e bancos de dados</w:t>
            </w:r>
          </w:p>
          <w:p w:rsidR="00000000" w:rsidDel="00000000" w:rsidP="00000000" w:rsidRDefault="00000000" w:rsidRPr="00000000" w14:paraId="000005F8">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Conceitos básicos: dados, informação, tabelas, registros</w:t>
            </w:r>
          </w:p>
          <w:p w:rsidR="00000000" w:rsidDel="00000000" w:rsidP="00000000" w:rsidRDefault="00000000" w:rsidRPr="00000000" w14:paraId="000005F9">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Tipos de bancos de dados (foco no relacional)</w:t>
            </w:r>
          </w:p>
          <w:p w:rsidR="00000000" w:rsidDel="00000000" w:rsidP="00000000" w:rsidRDefault="00000000" w:rsidRPr="00000000" w14:paraId="000005FA">
            <w:pPr>
              <w:numPr>
                <w:ilvl w:val="0"/>
                <w:numId w:val="21"/>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Primeiros Passos com SQL</w:t>
            </w:r>
          </w:p>
          <w:p w:rsidR="00000000" w:rsidDel="00000000" w:rsidP="00000000" w:rsidRDefault="00000000" w:rsidRPr="00000000" w14:paraId="000005FB">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Instalação guiada do SQL</w:t>
            </w:r>
          </w:p>
          <w:p w:rsidR="00000000" w:rsidDel="00000000" w:rsidP="00000000" w:rsidRDefault="00000000" w:rsidRPr="00000000" w14:paraId="000005FC">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Conhecendo a interface de administração</w:t>
            </w:r>
          </w:p>
          <w:p w:rsidR="00000000" w:rsidDel="00000000" w:rsidP="00000000" w:rsidRDefault="00000000" w:rsidRPr="00000000" w14:paraId="000005FD">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Criação do primeiro banco de dados</w:t>
            </w:r>
          </w:p>
          <w:p w:rsidR="00000000" w:rsidDel="00000000" w:rsidP="00000000" w:rsidRDefault="00000000" w:rsidRPr="00000000" w14:paraId="000005FE">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básica no ambiente</w:t>
            </w:r>
          </w:p>
          <w:p w:rsidR="00000000" w:rsidDel="00000000" w:rsidP="00000000" w:rsidRDefault="00000000" w:rsidRPr="00000000" w14:paraId="000005FF">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tabelas </w:t>
            </w:r>
          </w:p>
          <w:p w:rsidR="00000000" w:rsidDel="00000000" w:rsidP="00000000" w:rsidRDefault="00000000" w:rsidRPr="00000000" w14:paraId="00000600">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dados manualmente</w:t>
            </w:r>
          </w:p>
          <w:p w:rsidR="00000000" w:rsidDel="00000000" w:rsidP="00000000" w:rsidRDefault="00000000" w:rsidRPr="00000000" w14:paraId="00000601">
            <w:pPr>
              <w:numPr>
                <w:ilvl w:val="0"/>
                <w:numId w:val="21"/>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de Modelagem de Dados</w:t>
            </w:r>
          </w:p>
          <w:p w:rsidR="00000000" w:rsidDel="00000000" w:rsidP="00000000" w:rsidRDefault="00000000" w:rsidRPr="00000000" w14:paraId="00000602">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Entendendo o problema: como organizar dados</w:t>
            </w:r>
          </w:p>
          <w:p w:rsidR="00000000" w:rsidDel="00000000" w:rsidP="00000000" w:rsidRDefault="00000000" w:rsidRPr="00000000" w14:paraId="00000603">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entidades e relacionamentos</w:t>
            </w:r>
          </w:p>
          <w:p w:rsidR="00000000" w:rsidDel="00000000" w:rsidP="00000000" w:rsidRDefault="00000000" w:rsidRPr="00000000" w14:paraId="00000604">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Diagramas (DER)</w:t>
            </w:r>
          </w:p>
          <w:p w:rsidR="00000000" w:rsidDel="00000000" w:rsidP="00000000" w:rsidRDefault="00000000" w:rsidRPr="00000000" w14:paraId="00000605">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Chaves primárias e estrangeiras</w:t>
            </w:r>
          </w:p>
          <w:p w:rsidR="00000000" w:rsidDel="00000000" w:rsidP="00000000" w:rsidRDefault="00000000" w:rsidRPr="00000000" w14:paraId="00000606">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Cardinalidade: um-para-um, um-para-muitos, muitos-para-muitos</w:t>
            </w:r>
          </w:p>
          <w:p w:rsidR="00000000" w:rsidDel="00000000" w:rsidP="00000000" w:rsidRDefault="00000000" w:rsidRPr="00000000" w14:paraId="00000607">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Normas de modelagem de dados</w:t>
            </w:r>
          </w:p>
          <w:p w:rsidR="00000000" w:rsidDel="00000000" w:rsidP="00000000" w:rsidRDefault="00000000" w:rsidRPr="00000000" w14:paraId="00000608">
            <w:pPr>
              <w:numPr>
                <w:ilvl w:val="0"/>
                <w:numId w:val="21"/>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Linguagem SQL</w:t>
            </w:r>
          </w:p>
          <w:p w:rsidR="00000000" w:rsidDel="00000000" w:rsidP="00000000" w:rsidRDefault="00000000" w:rsidRPr="00000000" w14:paraId="00000609">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DDL(Data definition language)</w:t>
            </w:r>
          </w:p>
          <w:p w:rsidR="00000000" w:rsidDel="00000000" w:rsidP="00000000" w:rsidRDefault="00000000" w:rsidRPr="00000000" w14:paraId="0000060A">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DML(Data manipulation language)</w:t>
            </w:r>
          </w:p>
          <w:p w:rsidR="00000000" w:rsidDel="00000000" w:rsidP="00000000" w:rsidRDefault="00000000" w:rsidRPr="00000000" w14:paraId="0000060B">
            <w:pPr>
              <w:numPr>
                <w:ilvl w:val="1"/>
                <w:numId w:val="21"/>
              </w:numPr>
              <w:spacing w:after="120" w:lineRule="auto"/>
              <w:ind w:left="792" w:hanging="432"/>
              <w:rPr>
                <w:rFonts w:ascii="Arial" w:cs="Arial" w:eastAsia="Arial" w:hAnsi="Arial"/>
                <w:sz w:val="18"/>
                <w:szCs w:val="18"/>
              </w:rPr>
            </w:pPr>
            <w:r w:rsidDel="00000000" w:rsidR="00000000" w:rsidRPr="00000000">
              <w:rPr>
                <w:rFonts w:ascii="Arial" w:cs="Arial" w:eastAsia="Arial" w:hAnsi="Arial"/>
                <w:sz w:val="18"/>
                <w:szCs w:val="18"/>
                <w:rtl w:val="0"/>
              </w:rPr>
              <w:t xml:space="preserve">DQL(Data query language)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0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0D">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0F">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40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10">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40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16">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3"/>
            <w:shd w:fill="fff2cc" w:val="clear"/>
          </w:tcPr>
          <w:p w:rsidR="00000000" w:rsidDel="00000000" w:rsidP="00000000" w:rsidRDefault="00000000" w:rsidRPr="00000000" w14:paraId="0000061F">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2">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623">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624">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625">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626">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627">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628">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629">
            <w:pPr>
              <w:numPr>
                <w:ilvl w:val="0"/>
                <w:numId w:val="41"/>
              </w:numPr>
              <w:tabs>
                <w:tab w:val="left" w:leader="none" w:pos="178"/>
              </w:tabs>
              <w:spacing w:before="40" w:line="276" w:lineRule="auto"/>
              <w:ind w:left="322"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62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0">
            <w:pPr>
              <w:numPr>
                <w:ilvl w:val="0"/>
                <w:numId w:val="41"/>
              </w:numPr>
              <w:tabs>
                <w:tab w:val="left" w:leader="none" w:pos="178"/>
              </w:tabs>
              <w:spacing w:before="40" w:line="276" w:lineRule="auto"/>
              <w:ind w:left="316" w:hanging="26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2">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3">
            <w:pPr>
              <w:numPr>
                <w:ilvl w:val="0"/>
                <w:numId w:val="41"/>
              </w:numPr>
              <w:tabs>
                <w:tab w:val="left" w:leader="none" w:pos="178"/>
              </w:tabs>
              <w:spacing w:before="40" w:line="276" w:lineRule="auto"/>
              <w:ind w:left="316" w:hanging="26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computador com recursos mínimos para execução das atividades.</w:t>
            </w:r>
          </w:p>
          <w:p w:rsidR="00000000" w:rsidDel="00000000" w:rsidP="00000000" w:rsidRDefault="00000000" w:rsidRPr="00000000" w14:paraId="00000634">
            <w:pPr>
              <w:numPr>
                <w:ilvl w:val="0"/>
                <w:numId w:val="41"/>
              </w:numPr>
              <w:tabs>
                <w:tab w:val="left" w:leader="none" w:pos="178"/>
              </w:tabs>
              <w:spacing w:before="40" w:line="276" w:lineRule="auto"/>
              <w:ind w:left="316" w:hanging="26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Pacote de aplicativos de escritório; Sistemas operacionais</w:t>
            </w:r>
          </w:p>
          <w:p w:rsidR="00000000" w:rsidDel="00000000" w:rsidP="00000000" w:rsidRDefault="00000000" w:rsidRPr="00000000" w14:paraId="00000635">
            <w:pPr>
              <w:numPr>
                <w:ilvl w:val="0"/>
                <w:numId w:val="41"/>
              </w:numPr>
              <w:tabs>
                <w:tab w:val="left" w:leader="none" w:pos="178"/>
              </w:tabs>
              <w:spacing w:before="40" w:line="276" w:lineRule="auto"/>
              <w:ind w:left="316" w:hanging="26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gerenciador de banco de dados (conforme necessidade local)</w:t>
            </w:r>
          </w:p>
          <w:p w:rsidR="00000000" w:rsidDel="00000000" w:rsidP="00000000" w:rsidRDefault="00000000" w:rsidRPr="00000000" w14:paraId="00000636">
            <w:pPr>
              <w:tabs>
                <w:tab w:val="left" w:leader="none" w:pos="178"/>
              </w:tabs>
              <w:spacing w:before="40" w:line="276" w:lineRule="auto"/>
              <w:jc w:val="both"/>
              <w:rPr>
                <w:rFonts w:ascii="Arial" w:cs="Arial" w:eastAsia="Arial" w:hAnsi="Arial"/>
                <w:i w:val="1"/>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9">
            <w:pPr>
              <w:numPr>
                <w:ilvl w:val="0"/>
                <w:numId w:val="41"/>
              </w:numPr>
              <w:tabs>
                <w:tab w:val="left" w:leader="none" w:pos="178"/>
              </w:tabs>
              <w:spacing w:before="40" w:line="276" w:lineRule="auto"/>
              <w:ind w:left="316" w:hanging="26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e revistas; Internet; Manuais, normas e especificações técnicas.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Docente</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C">
            <w:pPr>
              <w:numPr>
                <w:ilvl w:val="0"/>
                <w:numId w:val="41"/>
              </w:numPr>
              <w:tabs>
                <w:tab w:val="left" w:leader="none" w:pos="178"/>
              </w:tabs>
              <w:spacing w:before="40" w:line="276" w:lineRule="auto"/>
              <w:ind w:left="316" w:hanging="26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bl>
    <w:p w:rsidR="00000000" w:rsidDel="00000000" w:rsidP="00000000" w:rsidRDefault="00000000" w:rsidRPr="00000000" w14:paraId="0000063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F">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40">
      <w:pPr>
        <w:rPr>
          <w:rFonts w:ascii="Arial" w:cs="Arial" w:eastAsia="Arial" w:hAnsi="Arial"/>
          <w:sz w:val="18"/>
          <w:szCs w:val="18"/>
        </w:rPr>
      </w:pPr>
      <w:r w:rsidDel="00000000" w:rsidR="00000000" w:rsidRPr="00000000">
        <w:rPr>
          <w:rtl w:val="0"/>
        </w:rPr>
      </w:r>
    </w:p>
    <w:tbl>
      <w:tblPr>
        <w:tblStyle w:val="Table22"/>
        <w:tblW w:w="9921.0" w:type="dxa"/>
        <w:jc w:val="left"/>
        <w:tblInd w:w="-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1"/>
        <w:gridCol w:w="5070"/>
        <w:tblGridChange w:id="0">
          <w:tblGrid>
            <w:gridCol w:w="4851"/>
            <w:gridCol w:w="5070"/>
          </w:tblGrid>
        </w:tblGridChange>
      </w:tblGrid>
      <w:tr>
        <w:trPr>
          <w:cantSplit w:val="0"/>
          <w:trHeight w:val="400" w:hRule="atLeast"/>
          <w:tblHeader w:val="0"/>
        </w:trPr>
        <w:tc>
          <w:tcPr>
            <w:gridSpan w:val="2"/>
            <w:shd w:fill="fff2cc" w:val="clear"/>
          </w:tcPr>
          <w:p w:rsidR="00000000" w:rsidDel="00000000" w:rsidP="00000000" w:rsidRDefault="00000000" w:rsidRPr="00000000" w14:paraId="0000064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 I</w:t>
            </w:r>
          </w:p>
        </w:tc>
      </w:tr>
      <w:tr>
        <w:trPr>
          <w:cantSplit w:val="0"/>
          <w:trHeight w:val="400" w:hRule="atLeast"/>
          <w:tblHeader w:val="0"/>
        </w:trPr>
        <w:tc>
          <w:tcPr>
            <w:gridSpan w:val="2"/>
            <w:shd w:fill="fff2cc" w:val="clear"/>
          </w:tcPr>
          <w:p w:rsidR="00000000" w:rsidDel="00000000" w:rsidP="00000000" w:rsidRDefault="00000000" w:rsidRPr="00000000" w14:paraId="00000643">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Desenvolvimento Back-end</w:t>
            </w:r>
          </w:p>
        </w:tc>
      </w:tr>
      <w:tr>
        <w:trPr>
          <w:cantSplit w:val="0"/>
          <w:trHeight w:val="400" w:hRule="atLeast"/>
          <w:tblHeader w:val="0"/>
        </w:trPr>
        <w:tc>
          <w:tcPr>
            <w:gridSpan w:val="2"/>
            <w:shd w:fill="auto" w:val="clear"/>
          </w:tcPr>
          <w:p w:rsidR="00000000" w:rsidDel="00000000" w:rsidP="00000000" w:rsidRDefault="00000000" w:rsidRPr="00000000" w14:paraId="0000064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color w:val="0070c0"/>
                <w:sz w:val="18"/>
                <w:szCs w:val="18"/>
                <w:rtl w:val="0"/>
              </w:rPr>
              <w:t xml:space="preserve">160h</w:t>
            </w:r>
            <w:r w:rsidDel="00000000" w:rsidR="00000000" w:rsidRPr="00000000">
              <w:rPr>
                <w:rtl w:val="0"/>
              </w:rPr>
            </w:r>
          </w:p>
        </w:tc>
      </w:tr>
      <w:tr>
        <w:trPr>
          <w:cantSplit w:val="0"/>
          <w:trHeight w:val="630" w:hRule="atLeast"/>
          <w:tblHeader w:val="0"/>
        </w:trPr>
        <w:tc>
          <w:tcPr>
            <w:gridSpan w:val="2"/>
            <w:shd w:fill="auto" w:val="clear"/>
          </w:tcPr>
          <w:p w:rsidR="00000000" w:rsidDel="00000000" w:rsidP="00000000" w:rsidRDefault="00000000" w:rsidRPr="00000000" w14:paraId="0000064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w:t>
            </w:r>
            <w:r w:rsidDel="00000000" w:rsidR="00000000" w:rsidRPr="00000000">
              <w:rPr>
                <w:rFonts w:ascii="Arial" w:cs="Arial" w:eastAsia="Arial" w:hAnsi="Arial"/>
                <w:sz w:val="18"/>
                <w:szCs w:val="18"/>
                <w:rtl w:val="0"/>
              </w:rPr>
              <w:t xml:space="preserve"> Programar sistemas e aplicações de tecnologia da informação, atendendo Normas e Padrão de Qualidade, Integridade e Segurança.</w:t>
            </w:r>
            <w:r w:rsidDel="00000000" w:rsidR="00000000" w:rsidRPr="00000000">
              <w:rPr>
                <w:rtl w:val="0"/>
              </w:rPr>
            </w:r>
          </w:p>
        </w:tc>
      </w:tr>
      <w:tr>
        <w:trPr>
          <w:cantSplit w:val="0"/>
          <w:trHeight w:val="810" w:hRule="atLeast"/>
          <w:tblHeader w:val="0"/>
        </w:trPr>
        <w:tc>
          <w:tcPr>
            <w:gridSpan w:val="2"/>
            <w:shd w:fill="auto" w:val="clear"/>
          </w:tcPr>
          <w:p w:rsidR="00000000" w:rsidDel="00000000" w:rsidP="00000000" w:rsidRDefault="00000000" w:rsidRPr="00000000" w14:paraId="0000064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Desenvolver capacidades técnicas e socioemocionais para projetar e implementar sistemas backend, com foco no desenvolvimento de APIs usando framework integrado ao banco de dados, com funcionalidades de comunicação cliente-servidor, autenticação, persistência de dados, seguindo boas práticas de arquitetura e padrões de mercado.</w:t>
            </w:r>
          </w:p>
        </w:tc>
      </w:tr>
      <w:tr>
        <w:trPr>
          <w:cantSplit w:val="0"/>
          <w:trHeight w:val="400" w:hRule="atLeast"/>
          <w:tblHeader w:val="0"/>
        </w:trPr>
        <w:tc>
          <w:tcPr>
            <w:gridSpan w:val="2"/>
            <w:shd w:fill="fff2cc" w:val="clear"/>
          </w:tcPr>
          <w:p w:rsidR="00000000" w:rsidDel="00000000" w:rsidP="00000000" w:rsidRDefault="00000000" w:rsidRPr="00000000" w14:paraId="0000064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blHeader w:val="0"/>
        </w:trPr>
        <w:tc>
          <w:tcPr>
            <w:shd w:fill="fff2cc" w:val="clear"/>
          </w:tcPr>
          <w:p w:rsidR="00000000" w:rsidDel="00000000" w:rsidP="00000000" w:rsidRDefault="00000000" w:rsidRPr="00000000" w14:paraId="0000064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 </w:t>
            </w:r>
          </w:p>
        </w:tc>
        <w:tc>
          <w:tcPr>
            <w:shd w:fill="fff2cc" w:val="clear"/>
          </w:tcPr>
          <w:p w:rsidR="00000000" w:rsidDel="00000000" w:rsidP="00000000" w:rsidRDefault="00000000" w:rsidRPr="00000000" w14:paraId="0000064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shd w:fill="auto" w:val="clear"/>
          </w:tcPr>
          <w:p w:rsidR="00000000" w:rsidDel="00000000" w:rsidP="00000000" w:rsidRDefault="00000000" w:rsidRPr="00000000" w14:paraId="0000064F">
            <w:pPr>
              <w:numPr>
                <w:ilvl w:val="0"/>
                <w:numId w:val="4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Implementar servidores web e APIs RESTful utilizando Node.js/Express.</w:t>
            </w:r>
          </w:p>
          <w:p w:rsidR="00000000" w:rsidDel="00000000" w:rsidP="00000000" w:rsidRDefault="00000000" w:rsidRPr="00000000" w14:paraId="00000650">
            <w:pPr>
              <w:numPr>
                <w:ilvl w:val="0"/>
                <w:numId w:val="41"/>
              </w:numPr>
              <w:tabs>
                <w:tab w:val="left" w:leader="none" w:pos="178"/>
              </w:tabs>
              <w:spacing w:before="120" w:line="276" w:lineRule="auto"/>
              <w:ind w:left="283.4645669291337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endpoints seguindo padrões REST para operações CRUD com validação de dados.</w:t>
            </w:r>
          </w:p>
          <w:p w:rsidR="00000000" w:rsidDel="00000000" w:rsidP="00000000" w:rsidRDefault="00000000" w:rsidRPr="00000000" w14:paraId="00000651">
            <w:pPr>
              <w:numPr>
                <w:ilvl w:val="0"/>
                <w:numId w:val="41"/>
              </w:numPr>
              <w:tabs>
                <w:tab w:val="left" w:leader="none" w:pos="178"/>
              </w:tabs>
              <w:spacing w:before="120" w:line="276" w:lineRule="auto"/>
              <w:ind w:left="283.4645669291337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Desenvolver sistemas de autenticação de usuários para acesso à aplicações web.</w:t>
            </w:r>
          </w:p>
          <w:p w:rsidR="00000000" w:rsidDel="00000000" w:rsidP="00000000" w:rsidRDefault="00000000" w:rsidRPr="00000000" w14:paraId="00000652">
            <w:pPr>
              <w:numPr>
                <w:ilvl w:val="0"/>
                <w:numId w:val="41"/>
              </w:numPr>
              <w:tabs>
                <w:tab w:val="left" w:leader="none" w:pos="178"/>
              </w:tabs>
              <w:spacing w:before="120" w:line="276" w:lineRule="auto"/>
              <w:ind w:left="283.4645669291337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middlewares para tratamento de requisições, resposta e controle de acesso.</w:t>
            </w:r>
          </w:p>
          <w:p w:rsidR="00000000" w:rsidDel="00000000" w:rsidP="00000000" w:rsidRDefault="00000000" w:rsidRPr="00000000" w14:paraId="00000653">
            <w:pPr>
              <w:numPr>
                <w:ilvl w:val="0"/>
                <w:numId w:val="41"/>
              </w:numPr>
              <w:tabs>
                <w:tab w:val="left" w:leader="none" w:pos="178"/>
              </w:tabs>
              <w:spacing w:before="120" w:line="276" w:lineRule="auto"/>
              <w:ind w:left="283.4645669291337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Implementar consultas SQL otimizadas utilizando ORMs para manipulação de dados.</w:t>
            </w:r>
          </w:p>
          <w:p w:rsidR="00000000" w:rsidDel="00000000" w:rsidP="00000000" w:rsidRDefault="00000000" w:rsidRPr="00000000" w14:paraId="00000654">
            <w:pPr>
              <w:numPr>
                <w:ilvl w:val="0"/>
                <w:numId w:val="41"/>
              </w:numPr>
              <w:tabs>
                <w:tab w:val="left" w:leader="none" w:pos="178"/>
              </w:tabs>
              <w:spacing w:before="120" w:line="276" w:lineRule="auto"/>
              <w:ind w:left="283.4645669291337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testes para validar o funcionamento das APIs.</w:t>
            </w:r>
          </w:p>
          <w:p w:rsidR="00000000" w:rsidDel="00000000" w:rsidP="00000000" w:rsidRDefault="00000000" w:rsidRPr="00000000" w14:paraId="00000655">
            <w:pPr>
              <w:numPr>
                <w:ilvl w:val="0"/>
                <w:numId w:val="41"/>
              </w:numPr>
              <w:tabs>
                <w:tab w:val="left" w:leader="none" w:pos="178"/>
              </w:tabs>
              <w:spacing w:before="120" w:line="276" w:lineRule="auto"/>
              <w:ind w:left="283.4645669291337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Estruturar projetos backend seguindo padrões de arquitetura e organização de código.</w:t>
            </w:r>
          </w:p>
          <w:p w:rsidR="00000000" w:rsidDel="00000000" w:rsidP="00000000" w:rsidRDefault="00000000" w:rsidRPr="00000000" w14:paraId="00000656">
            <w:pPr>
              <w:numPr>
                <w:ilvl w:val="0"/>
                <w:numId w:val="41"/>
              </w:numPr>
              <w:tabs>
                <w:tab w:val="left" w:leader="none" w:pos="178"/>
              </w:tabs>
              <w:spacing w:before="120" w:line="276" w:lineRule="auto"/>
              <w:ind w:left="283.4645669291337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Implementar tratamento de erros  para monitorar a funcionalidade da aplicação.</w:t>
            </w:r>
          </w:p>
          <w:p w:rsidR="00000000" w:rsidDel="00000000" w:rsidP="00000000" w:rsidRDefault="00000000" w:rsidRPr="00000000" w14:paraId="00000657">
            <w:pPr>
              <w:numPr>
                <w:ilvl w:val="0"/>
                <w:numId w:val="41"/>
              </w:numPr>
              <w:tabs>
                <w:tab w:val="left" w:leader="none" w:pos="178"/>
              </w:tabs>
              <w:spacing w:before="120" w:line="276" w:lineRule="auto"/>
              <w:ind w:left="283.4645669291337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boas práticas de segurança na autenticação de usuários para proteção contra vulnerabilidades.</w:t>
            </w:r>
          </w:p>
          <w:p w:rsidR="00000000" w:rsidDel="00000000" w:rsidP="00000000" w:rsidRDefault="00000000" w:rsidRPr="00000000" w14:paraId="00000658">
            <w:pPr>
              <w:pBdr>
                <w:top w:space="0" w:sz="0" w:val="nil"/>
                <w:left w:space="0" w:sz="0" w:val="nil"/>
                <w:bottom w:space="0" w:sz="0" w:val="nil"/>
                <w:right w:space="0" w:sz="0" w:val="nil"/>
                <w:between w:space="0" w:sz="0" w:val="nil"/>
              </w:pBdr>
              <w:tabs>
                <w:tab w:val="left" w:leader="none" w:pos="178"/>
              </w:tabs>
              <w:spacing w:before="120" w:line="276" w:lineRule="auto"/>
              <w:ind w:left="0" w:firstLine="0"/>
              <w:jc w:val="both"/>
              <w:rPr>
                <w:rFonts w:ascii="Arial" w:cs="Arial" w:eastAsia="Arial" w:hAnsi="Arial"/>
                <w:sz w:val="18"/>
                <w:szCs w:val="18"/>
              </w:rPr>
            </w:pPr>
            <w:r w:rsidDel="00000000" w:rsidR="00000000" w:rsidRPr="00000000">
              <w:rPr>
                <w:rtl w:val="0"/>
              </w:rPr>
            </w:r>
          </w:p>
        </w:tc>
        <w:tc>
          <w:tcPr>
            <w:shd w:fill="auto" w:val="clear"/>
          </w:tcPr>
          <w:p w:rsidR="00000000" w:rsidDel="00000000" w:rsidP="00000000" w:rsidRDefault="00000000" w:rsidRPr="00000000" w14:paraId="00000659">
            <w:pPr>
              <w:numPr>
                <w:ilvl w:val="0"/>
                <w:numId w:val="1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de Desenvolvimento Backend</w:t>
            </w:r>
          </w:p>
          <w:p w:rsidR="00000000" w:rsidDel="00000000" w:rsidP="00000000" w:rsidRDefault="00000000" w:rsidRPr="00000000" w14:paraId="0000065A">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O que é desenvolvimento backend vs. frontend</w:t>
            </w:r>
          </w:p>
          <w:p w:rsidR="00000000" w:rsidDel="00000000" w:rsidP="00000000" w:rsidRDefault="00000000" w:rsidRPr="00000000" w14:paraId="0000065B">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Arquitetura cliente-servidor</w:t>
            </w:r>
          </w:p>
          <w:p w:rsidR="00000000" w:rsidDel="00000000" w:rsidP="00000000" w:rsidRDefault="00000000" w:rsidRPr="00000000" w14:paraId="0000065C">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comunicação (HTTP/HTTPS)</w:t>
            </w:r>
          </w:p>
          <w:p w:rsidR="00000000" w:rsidDel="00000000" w:rsidP="00000000" w:rsidRDefault="00000000" w:rsidRPr="00000000" w14:paraId="0000065D">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Ciclo de requisição e resposta</w:t>
            </w:r>
          </w:p>
          <w:p w:rsidR="00000000" w:rsidDel="00000000" w:rsidP="00000000" w:rsidRDefault="00000000" w:rsidRPr="00000000" w14:paraId="0000065E">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Formatos de troca de dados (JSON, XML)</w:t>
            </w:r>
          </w:p>
          <w:p w:rsidR="00000000" w:rsidDel="00000000" w:rsidP="00000000" w:rsidRDefault="00000000" w:rsidRPr="00000000" w14:paraId="0000065F">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e ambiente de desenvolvimento</w:t>
            </w:r>
          </w:p>
          <w:p w:rsidR="00000000" w:rsidDel="00000000" w:rsidP="00000000" w:rsidRDefault="00000000" w:rsidRPr="00000000" w14:paraId="00000660">
            <w:pPr>
              <w:numPr>
                <w:ilvl w:val="0"/>
                <w:numId w:val="18"/>
              </w:numPr>
              <w:spacing w:after="120" w:lineRule="auto"/>
              <w:ind w:left="425.19685039370046" w:hanging="425.19685039370046"/>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Introdução ao Node.js/Express</w:t>
            </w:r>
          </w:p>
          <w:p w:rsidR="00000000" w:rsidDel="00000000" w:rsidP="00000000" w:rsidRDefault="00000000" w:rsidRPr="00000000" w14:paraId="00000661">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Instalação e configuração do ambiente</w:t>
            </w:r>
          </w:p>
          <w:p w:rsidR="00000000" w:rsidDel="00000000" w:rsidP="00000000" w:rsidRDefault="00000000" w:rsidRPr="00000000" w14:paraId="00000662">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Estrutura básica de uma aplicação</w:t>
            </w:r>
          </w:p>
          <w:p w:rsidR="00000000" w:rsidDel="00000000" w:rsidP="00000000" w:rsidRDefault="00000000" w:rsidRPr="00000000" w14:paraId="00000663">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Sistema de módulos e pacotes</w:t>
            </w:r>
          </w:p>
          <w:p w:rsidR="00000000" w:rsidDel="00000000" w:rsidP="00000000" w:rsidRDefault="00000000" w:rsidRPr="00000000" w14:paraId="00000664">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NPM - Gerenciadores de pacotes</w:t>
            </w:r>
          </w:p>
          <w:p w:rsidR="00000000" w:rsidDel="00000000" w:rsidP="00000000" w:rsidRDefault="00000000" w:rsidRPr="00000000" w14:paraId="00000665">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servidor web </w:t>
            </w:r>
          </w:p>
          <w:p w:rsidR="00000000" w:rsidDel="00000000" w:rsidP="00000000" w:rsidRDefault="00000000" w:rsidRPr="00000000" w14:paraId="00000666">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Rotas e middlewares </w:t>
            </w:r>
          </w:p>
          <w:p w:rsidR="00000000" w:rsidDel="00000000" w:rsidP="00000000" w:rsidRDefault="00000000" w:rsidRPr="00000000" w14:paraId="00000667">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Processamento de requisições e respostas</w:t>
            </w:r>
          </w:p>
          <w:p w:rsidR="00000000" w:rsidDel="00000000" w:rsidP="00000000" w:rsidRDefault="00000000" w:rsidRPr="00000000" w14:paraId="00000668">
            <w:pPr>
              <w:numPr>
                <w:ilvl w:val="0"/>
                <w:numId w:val="1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de APIs REST</w:t>
            </w:r>
          </w:p>
          <w:p w:rsidR="00000000" w:rsidDel="00000000" w:rsidP="00000000" w:rsidRDefault="00000000" w:rsidRPr="00000000" w14:paraId="00000669">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API e arquitetura REST</w:t>
            </w:r>
          </w:p>
          <w:p w:rsidR="00000000" w:rsidDel="00000000" w:rsidP="00000000" w:rsidRDefault="00000000" w:rsidRPr="00000000" w14:paraId="0000066A">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Métodos HTTP (GET, POST, PUT, DELETE)</w:t>
            </w:r>
          </w:p>
          <w:p w:rsidR="00000000" w:rsidDel="00000000" w:rsidP="00000000" w:rsidRDefault="00000000" w:rsidRPr="00000000" w14:paraId="0000066B">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Status codes e boas práticas</w:t>
            </w:r>
          </w:p>
          <w:p w:rsidR="00000000" w:rsidDel="00000000" w:rsidP="00000000" w:rsidRDefault="00000000" w:rsidRPr="00000000" w14:paraId="0000066C">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Endpoints e recursos</w:t>
            </w:r>
          </w:p>
          <w:p w:rsidR="00000000" w:rsidDel="00000000" w:rsidP="00000000" w:rsidRDefault="00000000" w:rsidRPr="00000000" w14:paraId="0000066D">
            <w:pPr>
              <w:numPr>
                <w:ilvl w:val="1"/>
                <w:numId w:val="1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Tratamento de erros e exceções</w:t>
            </w:r>
          </w:p>
          <w:p w:rsidR="00000000" w:rsidDel="00000000" w:rsidP="00000000" w:rsidRDefault="00000000" w:rsidRPr="00000000" w14:paraId="0000066E">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Variáveis  de caminho, parâmetros de consulta  e corpo</w:t>
            </w:r>
          </w:p>
          <w:p w:rsidR="00000000" w:rsidDel="00000000" w:rsidP="00000000" w:rsidRDefault="00000000" w:rsidRPr="00000000" w14:paraId="0000066F">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Teste de APIs </w:t>
            </w:r>
          </w:p>
          <w:p w:rsidR="00000000" w:rsidDel="00000000" w:rsidP="00000000" w:rsidRDefault="00000000" w:rsidRPr="00000000" w14:paraId="00000670">
            <w:pPr>
              <w:numPr>
                <w:ilvl w:val="0"/>
                <w:numId w:val="1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Conexão com Banco de Dados SQL</w:t>
            </w:r>
          </w:p>
          <w:p w:rsidR="00000000" w:rsidDel="00000000" w:rsidP="00000000" w:rsidRDefault="00000000" w:rsidRPr="00000000" w14:paraId="00000671">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Conexão da aplicação com banco de dados</w:t>
            </w:r>
          </w:p>
          <w:p w:rsidR="00000000" w:rsidDel="00000000" w:rsidP="00000000" w:rsidRDefault="00000000" w:rsidRPr="00000000" w14:paraId="00000672">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Operações CRUD através do backend</w:t>
            </w:r>
          </w:p>
          <w:p w:rsidR="00000000" w:rsidDel="00000000" w:rsidP="00000000" w:rsidRDefault="00000000" w:rsidRPr="00000000" w14:paraId="00000673">
            <w:pPr>
              <w:numPr>
                <w:ilvl w:val="0"/>
                <w:numId w:val="1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Autenticação e Segurança</w:t>
            </w:r>
          </w:p>
          <w:p w:rsidR="00000000" w:rsidDel="00000000" w:rsidP="00000000" w:rsidRDefault="00000000" w:rsidRPr="00000000" w14:paraId="00000674">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usuários e senhas</w:t>
            </w:r>
          </w:p>
          <w:p w:rsidR="00000000" w:rsidDel="00000000" w:rsidP="00000000" w:rsidRDefault="00000000" w:rsidRPr="00000000" w14:paraId="00000675">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Hash de senhas</w:t>
            </w:r>
          </w:p>
          <w:p w:rsidR="00000000" w:rsidDel="00000000" w:rsidP="00000000" w:rsidRDefault="00000000" w:rsidRPr="00000000" w14:paraId="00000676">
            <w:pPr>
              <w:numPr>
                <w:ilvl w:val="1"/>
                <w:numId w:val="18"/>
              </w:numPr>
              <w:spacing w:after="120" w:lineRule="auto"/>
              <w:ind w:left="720" w:hanging="294.80314960629954"/>
              <w:rPr>
                <w:rFonts w:ascii="Arial" w:cs="Arial" w:eastAsia="Arial" w:hAnsi="Arial"/>
                <w:sz w:val="18"/>
                <w:szCs w:val="18"/>
              </w:rPr>
            </w:pPr>
            <w:r w:rsidDel="00000000" w:rsidR="00000000" w:rsidRPr="00000000">
              <w:rPr>
                <w:rFonts w:ascii="Arial" w:cs="Arial" w:eastAsia="Arial" w:hAnsi="Arial"/>
                <w:sz w:val="18"/>
                <w:szCs w:val="18"/>
                <w:rtl w:val="0"/>
              </w:rPr>
              <w:t xml:space="preserve">Boas práticas de segurança</w:t>
            </w:r>
          </w:p>
        </w:tc>
      </w:tr>
      <w:tr>
        <w:trPr>
          <w:cantSplit w:val="0"/>
          <w:trHeight w:val="400" w:hRule="atLeast"/>
          <w:tblHeader w:val="0"/>
        </w:trPr>
        <w:tc>
          <w:tcPr>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67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78">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79">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400" w:hRule="atLeast"/>
          <w:tblHeader w:val="0"/>
        </w:trPr>
        <w:tc>
          <w:tcPr>
            <w:vMerge w:val="restart"/>
            <w:shd w:fill="auto" w:val="clear"/>
          </w:tcPr>
          <w:p w:rsidR="00000000" w:rsidDel="00000000" w:rsidP="00000000" w:rsidRDefault="00000000" w:rsidRPr="00000000" w14:paraId="0000067A">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0" w:hRule="atLeast"/>
          <w:tblHeader w:val="0"/>
        </w:trPr>
        <w:tc>
          <w:tcPr>
            <w:vMerge w:val="continue"/>
            <w:shd w:fill="auto"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D">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400" w:hRule="atLeast"/>
          <w:tblHeader w:val="0"/>
        </w:trPr>
        <w:tc>
          <w:tcPr>
            <w:vMerge w:val="restart"/>
            <w:shd w:fill="auto" w:val="clear"/>
          </w:tcPr>
          <w:p w:rsidR="00000000" w:rsidDel="00000000" w:rsidP="00000000" w:rsidRDefault="00000000" w:rsidRPr="00000000" w14:paraId="0000067E">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shd w:fill="auto" w:val="clear"/>
            <w:vAlign w:val="center"/>
          </w:tcPr>
          <w:p w:rsidR="00000000" w:rsidDel="00000000" w:rsidP="00000000" w:rsidRDefault="00000000" w:rsidRPr="00000000" w14:paraId="0000067F">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0" w:hRule="atLeast"/>
          <w:tblHeader w:val="0"/>
        </w:trPr>
        <w:tc>
          <w:tcPr>
            <w:vMerge w:val="continue"/>
            <w:shd w:fill="auto"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681">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blHeader w:val="0"/>
        </w:trPr>
        <w:tc>
          <w:tcPr>
            <w:shd w:fill="auto" w:val="clear"/>
          </w:tcPr>
          <w:p w:rsidR="00000000" w:rsidDel="00000000" w:rsidP="00000000" w:rsidRDefault="00000000" w:rsidRPr="00000000" w14:paraId="00000682">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shd w:fill="auto" w:val="clear"/>
          </w:tcPr>
          <w:p w:rsidR="00000000" w:rsidDel="00000000" w:rsidP="00000000" w:rsidRDefault="00000000" w:rsidRPr="00000000" w14:paraId="0000068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bl>
    <w:p w:rsidR="00000000" w:rsidDel="00000000" w:rsidP="00000000" w:rsidRDefault="00000000" w:rsidRPr="00000000" w14:paraId="00000684">
      <w:pPr>
        <w:rPr>
          <w:rFonts w:ascii="Arial" w:cs="Arial" w:eastAsia="Arial" w:hAnsi="Arial"/>
          <w:sz w:val="2"/>
          <w:szCs w:val="2"/>
        </w:rPr>
      </w:pPr>
      <w:r w:rsidDel="00000000" w:rsidR="00000000" w:rsidRPr="00000000">
        <w:rPr>
          <w:rtl w:val="0"/>
        </w:rPr>
      </w:r>
    </w:p>
    <w:tbl>
      <w:tblPr>
        <w:tblStyle w:val="Table23"/>
        <w:tblW w:w="9918.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8"/>
        <w:gridCol w:w="7500"/>
        <w:tblGridChange w:id="0">
          <w:tblGrid>
            <w:gridCol w:w="2418"/>
            <w:gridCol w:w="7500"/>
          </w:tblGrid>
        </w:tblGridChange>
      </w:tblGrid>
      <w:tr>
        <w:trPr>
          <w:cantSplit w:val="0"/>
          <w:tblHeader w:val="0"/>
        </w:trPr>
        <w:tc>
          <w:tcPr>
            <w:gridSpan w:val="2"/>
            <w:shd w:fill="fff2cc" w:val="clear"/>
          </w:tcPr>
          <w:p w:rsidR="00000000" w:rsidDel="00000000" w:rsidP="00000000" w:rsidRDefault="00000000" w:rsidRPr="00000000" w14:paraId="00000685">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87">
            <w:pPr>
              <w:numPr>
                <w:ilvl w:val="0"/>
                <w:numId w:val="4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Posicionar-se com ética em relação a situações e contextos apresentados</w:t>
            </w:r>
          </w:p>
          <w:p w:rsidR="00000000" w:rsidDel="00000000" w:rsidP="00000000" w:rsidRDefault="00000000" w:rsidRPr="00000000" w14:paraId="00000688">
            <w:pPr>
              <w:numPr>
                <w:ilvl w:val="0"/>
                <w:numId w:val="4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689">
            <w:pPr>
              <w:numPr>
                <w:ilvl w:val="0"/>
                <w:numId w:val="4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o papel do trabalhador no cumprimento das normas ambientais, de saúde e segurança</w:t>
            </w:r>
          </w:p>
          <w:p w:rsidR="00000000" w:rsidDel="00000000" w:rsidP="00000000" w:rsidRDefault="00000000" w:rsidRPr="00000000" w14:paraId="0000068A">
            <w:pPr>
              <w:numPr>
                <w:ilvl w:val="0"/>
                <w:numId w:val="4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os aspectos de inovação em suas atividades profissionais</w:t>
            </w:r>
          </w:p>
          <w:p w:rsidR="00000000" w:rsidDel="00000000" w:rsidP="00000000" w:rsidRDefault="00000000" w:rsidRPr="00000000" w14:paraId="0000068B">
            <w:pPr>
              <w:numPr>
                <w:ilvl w:val="0"/>
                <w:numId w:val="4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os diferentes comportamentos das pessoas nos grupos e equipes</w:t>
            </w:r>
          </w:p>
          <w:p w:rsidR="00000000" w:rsidDel="00000000" w:rsidP="00000000" w:rsidRDefault="00000000" w:rsidRPr="00000000" w14:paraId="0000068C">
            <w:pPr>
              <w:numPr>
                <w:ilvl w:val="0"/>
                <w:numId w:val="4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os princípios da Gestão da Qualidade nas suas rotinas de trabalho</w:t>
            </w:r>
          </w:p>
          <w:p w:rsidR="00000000" w:rsidDel="00000000" w:rsidP="00000000" w:rsidRDefault="00000000" w:rsidRPr="00000000" w14:paraId="0000068D">
            <w:pPr>
              <w:numPr>
                <w:ilvl w:val="0"/>
                <w:numId w:val="4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Avaliar cenários com vistas à tomada de decisões dentro do âmbito de suas responsabilidades</w:t>
            </w:r>
          </w:p>
          <w:p w:rsidR="00000000" w:rsidDel="00000000" w:rsidP="00000000" w:rsidRDefault="00000000" w:rsidRPr="00000000" w14:paraId="0000068E">
            <w:pPr>
              <w:numPr>
                <w:ilvl w:val="0"/>
                <w:numId w:val="41"/>
              </w:numPr>
              <w:tabs>
                <w:tab w:val="left" w:leader="none" w:pos="178"/>
              </w:tabs>
              <w:spacing w:before="40" w:line="276" w:lineRule="auto"/>
              <w:ind w:left="322" w:hanging="360"/>
              <w:jc w:val="both"/>
              <w:rPr>
                <w:rFonts w:ascii="Arial" w:cs="Arial" w:eastAsia="Arial" w:hAnsi="Arial"/>
                <w:b w:val="1"/>
                <w:sz w:val="18"/>
                <w:szCs w:val="18"/>
              </w:rPr>
            </w:pPr>
            <w:r w:rsidDel="00000000" w:rsidR="00000000" w:rsidRPr="00000000">
              <w:rPr>
                <w:rFonts w:ascii="Arial" w:cs="Arial" w:eastAsia="Arial" w:hAnsi="Arial"/>
                <w:color w:val="000000"/>
                <w:sz w:val="18"/>
                <w:szCs w:val="18"/>
                <w:rtl w:val="0"/>
              </w:rPr>
              <w:t xml:space="preserve">Identificar, diante das necessidades do cliente, as melhores técnicas de atendimento às suas</w:t>
            </w:r>
            <w:r w:rsidDel="00000000" w:rsidR="00000000" w:rsidRPr="00000000">
              <w:rPr>
                <w:rFonts w:ascii="Arial" w:cs="Arial" w:eastAsia="Arial" w:hAnsi="Arial"/>
                <w:sz w:val="18"/>
                <w:szCs w:val="18"/>
                <w:rtl w:val="0"/>
              </w:rPr>
              <w:t xml:space="preserve"> necessidades</w:t>
            </w:r>
            <w:r w:rsidDel="00000000" w:rsidR="00000000" w:rsidRPr="00000000">
              <w:rPr>
                <w:rtl w:val="0"/>
              </w:rPr>
            </w:r>
          </w:p>
        </w:tc>
      </w:tr>
      <w:tr>
        <w:trPr>
          <w:cantSplit w:val="0"/>
          <w:tblHeader w:val="0"/>
        </w:trPr>
        <w:tc>
          <w:tcPr>
            <w:gridSpan w:val="2"/>
            <w:shd w:fill="fff2cc" w:val="clear"/>
          </w:tcPr>
          <w:p w:rsidR="00000000" w:rsidDel="00000000" w:rsidP="00000000" w:rsidRDefault="00000000" w:rsidRPr="00000000" w14:paraId="0000069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2">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3">
            <w:pPr>
              <w:numPr>
                <w:ilvl w:val="0"/>
                <w:numId w:val="4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5">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para manipulação de banco de dados</w:t>
            </w:r>
          </w:p>
          <w:p w:rsidR="00000000" w:rsidDel="00000000" w:rsidP="00000000" w:rsidRDefault="00000000" w:rsidRPr="00000000" w14:paraId="00000696">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gerenciamento de banco de dados</w:t>
            </w:r>
          </w:p>
          <w:p w:rsidR="00000000" w:rsidDel="00000000" w:rsidP="00000000" w:rsidRDefault="00000000" w:rsidRPr="00000000" w14:paraId="00000697">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recursos mínimos para execução das atividades</w:t>
            </w:r>
          </w:p>
          <w:p w:rsidR="00000000" w:rsidDel="00000000" w:rsidP="00000000" w:rsidRDefault="00000000" w:rsidRPr="00000000" w14:paraId="00000698">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Sistemas operacionais</w:t>
            </w:r>
          </w:p>
          <w:p w:rsidR="00000000" w:rsidDel="00000000" w:rsidP="00000000" w:rsidRDefault="00000000" w:rsidRPr="00000000" w14:paraId="00000699">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w:t>
            </w:r>
          </w:p>
          <w:p w:rsidR="00000000" w:rsidDel="00000000" w:rsidP="00000000" w:rsidRDefault="00000000" w:rsidRPr="00000000" w14:paraId="0000069A">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Pacote de aplicativos de escritório </w:t>
            </w:r>
          </w:p>
          <w:p w:rsidR="00000000" w:rsidDel="00000000" w:rsidP="00000000" w:rsidRDefault="00000000" w:rsidRPr="00000000" w14:paraId="0000069B">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 de desenvolvimento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D">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Livros, apostilas e revistas; Internet; Manuais, normas e especificações técnicas.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E">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Docente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F">
            <w:pPr>
              <w:numPr>
                <w:ilvl w:val="0"/>
                <w:numId w:val="4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bl>
    <w:p w:rsidR="00000000" w:rsidDel="00000000" w:rsidP="00000000" w:rsidRDefault="00000000" w:rsidRPr="00000000" w14:paraId="000006A0">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A1">
      <w:pPr>
        <w:rPr>
          <w:rFonts w:ascii="Arial" w:cs="Arial" w:eastAsia="Arial" w:hAnsi="Arial"/>
          <w:sz w:val="18"/>
          <w:szCs w:val="18"/>
        </w:rPr>
      </w:pPr>
      <w:r w:rsidDel="00000000" w:rsidR="00000000" w:rsidRPr="00000000">
        <w:rPr>
          <w:rtl w:val="0"/>
        </w:rPr>
      </w:r>
    </w:p>
    <w:tbl>
      <w:tblPr>
        <w:tblStyle w:val="Table24"/>
        <w:tblW w:w="9921.0" w:type="dxa"/>
        <w:jc w:val="left"/>
        <w:tblInd w:w="-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1"/>
        <w:gridCol w:w="5070"/>
        <w:tblGridChange w:id="0">
          <w:tblGrid>
            <w:gridCol w:w="4851"/>
            <w:gridCol w:w="5070"/>
          </w:tblGrid>
        </w:tblGridChange>
      </w:tblGrid>
      <w:tr>
        <w:trPr>
          <w:cantSplit w:val="0"/>
          <w:trHeight w:val="400" w:hRule="atLeast"/>
          <w:tblHeader w:val="0"/>
        </w:trPr>
        <w:tc>
          <w:tcPr>
            <w:gridSpan w:val="2"/>
            <w:shd w:fill="fff2cc" w:val="clear"/>
          </w:tcPr>
          <w:p w:rsidR="00000000" w:rsidDel="00000000" w:rsidP="00000000" w:rsidRDefault="00000000" w:rsidRPr="00000000" w14:paraId="000006A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 I</w:t>
            </w:r>
          </w:p>
        </w:tc>
      </w:tr>
      <w:tr>
        <w:trPr>
          <w:cantSplit w:val="0"/>
          <w:trHeight w:val="400" w:hRule="atLeast"/>
          <w:tblHeader w:val="0"/>
        </w:trPr>
        <w:tc>
          <w:tcPr>
            <w:gridSpan w:val="2"/>
            <w:shd w:fill="fff2cc" w:val="clear"/>
          </w:tcPr>
          <w:p w:rsidR="00000000" w:rsidDel="00000000" w:rsidP="00000000" w:rsidRDefault="00000000" w:rsidRPr="00000000" w14:paraId="000006A4">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Aprimoramento profissional</w:t>
            </w:r>
          </w:p>
        </w:tc>
      </w:tr>
      <w:tr>
        <w:trPr>
          <w:cantSplit w:val="0"/>
          <w:trHeight w:val="400" w:hRule="atLeast"/>
          <w:tblHeader w:val="0"/>
        </w:trPr>
        <w:tc>
          <w:tcPr>
            <w:gridSpan w:val="2"/>
            <w:shd w:fill="auto" w:val="clear"/>
          </w:tcPr>
          <w:p w:rsidR="00000000" w:rsidDel="00000000" w:rsidP="00000000" w:rsidRDefault="00000000" w:rsidRPr="00000000" w14:paraId="000006A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color w:val="0070c0"/>
                <w:sz w:val="18"/>
                <w:szCs w:val="18"/>
                <w:rtl w:val="0"/>
              </w:rPr>
              <w:t xml:space="preserve">100h</w:t>
            </w:r>
            <w:r w:rsidDel="00000000" w:rsidR="00000000" w:rsidRPr="00000000">
              <w:rPr>
                <w:rtl w:val="0"/>
              </w:rPr>
            </w:r>
          </w:p>
        </w:tc>
      </w:tr>
      <w:tr>
        <w:trPr>
          <w:cantSplit w:val="0"/>
          <w:trHeight w:val="630" w:hRule="atLeast"/>
          <w:tblHeader w:val="0"/>
        </w:trPr>
        <w:tc>
          <w:tcPr>
            <w:gridSpan w:val="2"/>
            <w:shd w:fill="auto" w:val="clear"/>
          </w:tcPr>
          <w:p w:rsidR="00000000" w:rsidDel="00000000" w:rsidP="00000000" w:rsidRDefault="00000000" w:rsidRPr="00000000" w14:paraId="000006A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w:t>
            </w:r>
            <w:r w:rsidDel="00000000" w:rsidR="00000000" w:rsidRPr="00000000">
              <w:rPr>
                <w:rFonts w:ascii="Arial" w:cs="Arial" w:eastAsia="Arial" w:hAnsi="Arial"/>
                <w:sz w:val="18"/>
                <w:szCs w:val="18"/>
                <w:rtl w:val="0"/>
              </w:rPr>
              <w:t xml:space="preserve"> Programar sistemas e aplicações de tecnologia da informação, atendendo Normas e Padrão de Qualidade, Integridade e Segurança.</w:t>
            </w:r>
            <w:r w:rsidDel="00000000" w:rsidR="00000000" w:rsidRPr="00000000">
              <w:rPr>
                <w:rtl w:val="0"/>
              </w:rPr>
            </w:r>
          </w:p>
        </w:tc>
      </w:tr>
      <w:tr>
        <w:trPr>
          <w:cantSplit w:val="0"/>
          <w:trHeight w:val="810" w:hRule="atLeast"/>
          <w:tblHeader w:val="0"/>
        </w:trPr>
        <w:tc>
          <w:tcPr>
            <w:gridSpan w:val="2"/>
            <w:shd w:fill="auto" w:val="clear"/>
          </w:tcPr>
          <w:p w:rsidR="00000000" w:rsidDel="00000000" w:rsidP="00000000" w:rsidRDefault="00000000" w:rsidRPr="00000000" w14:paraId="000006A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Complementar a formação profissional, propiciando ao aprendiz atuar na identificação e resolução de problemas relacionados ao contexto da indústria local (conforme a ocupação) ou aprimorar conhecimentos relativos às operações da indústria em que atua ou ampliar as competências de gestão, por estarem relacionadas à qualidade do trabalho, às relações no trabalho e à condição do trabalhador de responder a situações novas e imprevistas de forma integrada.                                 </w:t>
            </w:r>
          </w:p>
        </w:tc>
      </w:tr>
      <w:tr>
        <w:trPr>
          <w:cantSplit w:val="0"/>
          <w:trHeight w:val="400" w:hRule="atLeast"/>
          <w:tblHeader w:val="0"/>
        </w:trPr>
        <w:tc>
          <w:tcPr>
            <w:gridSpan w:val="2"/>
            <w:shd w:fill="fff2cc" w:val="clear"/>
          </w:tcPr>
          <w:p w:rsidR="00000000" w:rsidDel="00000000" w:rsidP="00000000" w:rsidRDefault="00000000" w:rsidRPr="00000000" w14:paraId="000006A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blHeader w:val="0"/>
        </w:trPr>
        <w:tc>
          <w:tcPr>
            <w:shd w:fill="fff2cc" w:val="clear"/>
          </w:tcPr>
          <w:p w:rsidR="00000000" w:rsidDel="00000000" w:rsidP="00000000" w:rsidRDefault="00000000" w:rsidRPr="00000000" w14:paraId="000006A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 </w:t>
            </w:r>
          </w:p>
        </w:tc>
        <w:tc>
          <w:tcPr>
            <w:shd w:fill="fff2cc" w:val="clear"/>
          </w:tcPr>
          <w:p w:rsidR="00000000" w:rsidDel="00000000" w:rsidP="00000000" w:rsidRDefault="00000000" w:rsidRPr="00000000" w14:paraId="000006A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shd w:fill="auto" w:val="clear"/>
          </w:tcPr>
          <w:p w:rsidR="00000000" w:rsidDel="00000000" w:rsidP="00000000" w:rsidRDefault="00000000" w:rsidRPr="00000000" w14:paraId="000006B0">
            <w:pPr>
              <w:numPr>
                <w:ilvl w:val="0"/>
                <w:numId w:val="41"/>
              </w:numPr>
              <w:tabs>
                <w:tab w:val="left" w:leader="none" w:pos="178"/>
              </w:tabs>
              <w:spacing w:before="120" w:line="276" w:lineRule="auto"/>
              <w:ind w:left="425.196850393700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Aprofundar capacidades relativas à ocupação.                                     </w:t>
            </w:r>
          </w:p>
          <w:p w:rsidR="00000000" w:rsidDel="00000000" w:rsidP="00000000" w:rsidRDefault="00000000" w:rsidRPr="00000000" w14:paraId="000006B1">
            <w:pPr>
              <w:tabs>
                <w:tab w:val="left" w:leader="none" w:pos="178"/>
              </w:tabs>
              <w:spacing w:before="120" w:line="276" w:lineRule="auto"/>
              <w:ind w:left="425.19685039370086" w:hanging="360"/>
              <w:jc w:val="both"/>
              <w:rPr>
                <w:rFonts w:ascii="Arial" w:cs="Arial" w:eastAsia="Arial" w:hAnsi="Arial"/>
                <w:sz w:val="18"/>
                <w:szCs w:val="18"/>
              </w:rPr>
            </w:pPr>
            <w:r w:rsidDel="00000000" w:rsidR="00000000" w:rsidRPr="00000000">
              <w:rPr>
                <w:rtl w:val="0"/>
              </w:rPr>
            </w:r>
          </w:p>
        </w:tc>
        <w:tc>
          <w:tcPr>
            <w:shd w:fill="auto" w:val="clear"/>
          </w:tcPr>
          <w:p w:rsidR="00000000" w:rsidDel="00000000" w:rsidP="00000000" w:rsidRDefault="00000000" w:rsidRPr="00000000" w14:paraId="000006B2">
            <w:pPr>
              <w:numPr>
                <w:ilvl w:val="0"/>
                <w:numId w:val="22"/>
              </w:numPr>
              <w:spacing w:after="120" w:lineRule="auto"/>
              <w:ind w:left="420"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Conhecimentos relativos às capacidades trabalhadas no aprimoramento profissional.</w:t>
            </w:r>
          </w:p>
        </w:tc>
      </w:tr>
      <w:tr>
        <w:trPr>
          <w:cantSplit w:val="0"/>
          <w:trHeight w:val="400" w:hRule="atLeast"/>
          <w:tblHeader w:val="0"/>
        </w:trPr>
        <w:tc>
          <w:tcPr>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6B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B4">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B5">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400" w:hRule="atLeast"/>
          <w:tblHeader w:val="0"/>
        </w:trPr>
        <w:tc>
          <w:tcPr>
            <w:vMerge w:val="restart"/>
            <w:shd w:fill="auto" w:val="clear"/>
          </w:tcPr>
          <w:p w:rsidR="00000000" w:rsidDel="00000000" w:rsidP="00000000" w:rsidRDefault="00000000" w:rsidRPr="00000000" w14:paraId="000006B6">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0" w:hRule="atLeast"/>
          <w:tblHeader w:val="0"/>
        </w:trPr>
        <w:tc>
          <w:tcPr>
            <w:vMerge w:val="continue"/>
            <w:shd w:fill="auto"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400" w:hRule="atLeast"/>
          <w:tblHeader w:val="0"/>
        </w:trPr>
        <w:tc>
          <w:tcPr>
            <w:vMerge w:val="restart"/>
            <w:shd w:fill="auto" w:val="clear"/>
          </w:tcPr>
          <w:p w:rsidR="00000000" w:rsidDel="00000000" w:rsidP="00000000" w:rsidRDefault="00000000" w:rsidRPr="00000000" w14:paraId="000006BA">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shd w:fill="auto" w:val="clear"/>
            <w:vAlign w:val="center"/>
          </w:tcPr>
          <w:p w:rsidR="00000000" w:rsidDel="00000000" w:rsidP="00000000" w:rsidRDefault="00000000" w:rsidRPr="00000000" w14:paraId="000006BB">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0" w:hRule="atLeast"/>
          <w:tblHeader w:val="0"/>
        </w:trPr>
        <w:tc>
          <w:tcPr>
            <w:vMerge w:val="continue"/>
            <w:shd w:fill="auto"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6BD">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blHeader w:val="0"/>
        </w:trPr>
        <w:tc>
          <w:tcPr>
            <w:shd w:fill="auto" w:val="clear"/>
          </w:tcPr>
          <w:p w:rsidR="00000000" w:rsidDel="00000000" w:rsidP="00000000" w:rsidRDefault="00000000" w:rsidRPr="00000000" w14:paraId="000006BE">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shd w:fill="auto" w:val="clear"/>
          </w:tcPr>
          <w:p w:rsidR="00000000" w:rsidDel="00000000" w:rsidP="00000000" w:rsidRDefault="00000000" w:rsidRPr="00000000" w14:paraId="000006BF">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bl>
    <w:p w:rsidR="00000000" w:rsidDel="00000000" w:rsidP="00000000" w:rsidRDefault="00000000" w:rsidRPr="00000000" w14:paraId="000006C0">
      <w:pPr>
        <w:rPr>
          <w:rFonts w:ascii="Arial" w:cs="Arial" w:eastAsia="Arial" w:hAnsi="Arial"/>
          <w:sz w:val="2"/>
          <w:szCs w:val="2"/>
        </w:rPr>
      </w:pPr>
      <w:r w:rsidDel="00000000" w:rsidR="00000000" w:rsidRPr="00000000">
        <w:rPr>
          <w:rtl w:val="0"/>
        </w:rPr>
      </w:r>
    </w:p>
    <w:tbl>
      <w:tblPr>
        <w:tblStyle w:val="Table25"/>
        <w:tblW w:w="9918.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8"/>
        <w:gridCol w:w="7500"/>
        <w:tblGridChange w:id="0">
          <w:tblGrid>
            <w:gridCol w:w="2418"/>
            <w:gridCol w:w="7500"/>
          </w:tblGrid>
        </w:tblGridChange>
      </w:tblGrid>
      <w:tr>
        <w:trPr>
          <w:cantSplit w:val="0"/>
          <w:tblHeader w:val="0"/>
        </w:trPr>
        <w:tc>
          <w:tcPr>
            <w:gridSpan w:val="2"/>
            <w:shd w:fill="fff2cc" w:val="clear"/>
          </w:tcPr>
          <w:p w:rsidR="00000000" w:rsidDel="00000000" w:rsidP="00000000" w:rsidRDefault="00000000" w:rsidRPr="00000000" w14:paraId="000006C1">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3">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6C4">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6C5">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C6">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6C7">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C8">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6C9">
            <w:pPr>
              <w:numPr>
                <w:ilvl w:val="0"/>
                <w:numId w:val="41"/>
              </w:numPr>
              <w:tabs>
                <w:tab w:val="left" w:leader="none" w:pos="178"/>
              </w:tabs>
              <w:spacing w:before="4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6CA">
            <w:pPr>
              <w:keepNext w:val="0"/>
              <w:keepLines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178"/>
              </w:tabs>
              <w:spacing w:after="0" w:before="40" w:line="276" w:lineRule="auto"/>
              <w:ind w:left="720" w:right="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                                 </w:t>
            </w:r>
          </w:p>
        </w:tc>
      </w:tr>
      <w:tr>
        <w:trPr>
          <w:cantSplit w:val="0"/>
          <w:tblHeader w:val="0"/>
        </w:trPr>
        <w:tc>
          <w:tcPr>
            <w:gridSpan w:val="2"/>
            <w:shd w:fill="fff2cc" w:val="clear"/>
          </w:tcPr>
          <w:p w:rsidR="00000000" w:rsidDel="00000000" w:rsidP="00000000" w:rsidRDefault="00000000" w:rsidRPr="00000000" w14:paraId="000006C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E">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F">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1">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para manipulação de banco de dados</w:t>
            </w:r>
          </w:p>
          <w:p w:rsidR="00000000" w:rsidDel="00000000" w:rsidP="00000000" w:rsidRDefault="00000000" w:rsidRPr="00000000" w14:paraId="000006D2">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gerenciamento de banco de dados</w:t>
            </w:r>
          </w:p>
          <w:p w:rsidR="00000000" w:rsidDel="00000000" w:rsidP="00000000" w:rsidRDefault="00000000" w:rsidRPr="00000000" w14:paraId="000006D3">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recursos mínimos para execução das atividades</w:t>
            </w:r>
          </w:p>
          <w:p w:rsidR="00000000" w:rsidDel="00000000" w:rsidP="00000000" w:rsidRDefault="00000000" w:rsidRPr="00000000" w14:paraId="000006D4">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Sistemas operacionais</w:t>
            </w:r>
          </w:p>
          <w:p w:rsidR="00000000" w:rsidDel="00000000" w:rsidP="00000000" w:rsidRDefault="00000000" w:rsidRPr="00000000" w14:paraId="000006D5">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w:t>
            </w:r>
          </w:p>
          <w:p w:rsidR="00000000" w:rsidDel="00000000" w:rsidP="00000000" w:rsidRDefault="00000000" w:rsidRPr="00000000" w14:paraId="000006D6">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Pacote de aplicativos de escritório; Sistemas operacionais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8">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e revistas; Internet; Manuais, normas e especificações técnicas.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9">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Docente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A">
            <w:pPr>
              <w:numPr>
                <w:ilvl w:val="0"/>
                <w:numId w:val="4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bl>
    <w:p w:rsidR="00000000" w:rsidDel="00000000" w:rsidP="00000000" w:rsidRDefault="00000000" w:rsidRPr="00000000" w14:paraId="000006DB">
      <w:pPr>
        <w:rPr>
          <w:rFonts w:ascii="Arial" w:cs="Arial" w:eastAsia="Arial" w:hAnsi="Arial"/>
          <w:sz w:val="18"/>
          <w:szCs w:val="18"/>
        </w:rPr>
      </w:pPr>
      <w:r w:rsidDel="00000000" w:rsidR="00000000" w:rsidRPr="00000000">
        <w:rPr>
          <w:rtl w:val="0"/>
        </w:rPr>
      </w:r>
    </w:p>
    <w:sectPr>
      <w:headerReference r:id="rId9" w:type="default"/>
      <w:headerReference r:id="rId10" w:type="first"/>
      <w:footerReference r:id="rId11" w:type="default"/>
      <w:footerReference r:id="rId12" w:type="first"/>
      <w:pgSz w:h="16840" w:w="11907" w:orient="portrait"/>
      <w:pgMar w:bottom="851" w:top="1560"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26"/>
      <w:tblW w:w="9765.0" w:type="dxa"/>
      <w:jc w:val="left"/>
      <w:tblInd w:w="108.0" w:type="dxa"/>
      <w:tblBorders>
        <w:top w:color="006f3d" w:space="0" w:sz="4" w:val="single"/>
        <w:left w:color="006f3d" w:space="0" w:sz="4" w:val="single"/>
        <w:bottom w:color="006f3d" w:space="0" w:sz="4" w:val="single"/>
        <w:right w:color="006f3d" w:space="0" w:sz="4" w:val="single"/>
        <w:insideH w:color="006f3d" w:space="0" w:sz="4" w:val="single"/>
        <w:insideV w:color="006f3d" w:space="0" w:sz="4" w:val="single"/>
      </w:tblBorders>
      <w:tblLayout w:type="fixed"/>
      <w:tblLook w:val="0000"/>
    </w:tblPr>
    <w:tblGrid>
      <w:gridCol w:w="1920"/>
      <w:gridCol w:w="1110"/>
      <w:gridCol w:w="2325"/>
      <w:gridCol w:w="3165"/>
      <w:gridCol w:w="1245"/>
      <w:tblGridChange w:id="0">
        <w:tblGrid>
          <w:gridCol w:w="1920"/>
          <w:gridCol w:w="1110"/>
          <w:gridCol w:w="2325"/>
          <w:gridCol w:w="3165"/>
          <w:gridCol w:w="1245"/>
        </w:tblGrid>
      </w:tblGridChange>
    </w:tblGrid>
    <w:tr>
      <w:trPr>
        <w:cantSplit w:val="0"/>
        <w:trHeight w:val="220" w:hRule="atLeast"/>
        <w:tblHeader w:val="0"/>
      </w:trPr>
      <w:tc>
        <w:tcPr>
          <w:tcBorders>
            <w:top w:color="006f3d" w:space="0" w:sz="4" w:val="single"/>
            <w:left w:color="006f3d" w:space="0" w:sz="4" w:val="single"/>
            <w:bottom w:color="006f3d" w:space="0" w:sz="4" w:val="single"/>
            <w:right w:color="006f3d" w:space="0" w:sz="4" w:val="single"/>
          </w:tcBorders>
          <w:vAlign w:val="center"/>
        </w:tcPr>
        <w:p w:rsidR="00000000" w:rsidDel="00000000" w:rsidP="00000000" w:rsidRDefault="00000000" w:rsidRPr="00000000" w14:paraId="000006DE">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FM-NP-054-SENAI-003</w:t>
          </w:r>
        </w:p>
      </w:tc>
      <w:tc>
        <w:tcPr>
          <w:vAlign w:val="center"/>
        </w:tcPr>
        <w:p w:rsidR="00000000" w:rsidDel="00000000" w:rsidP="00000000" w:rsidRDefault="00000000" w:rsidRPr="00000000" w14:paraId="000006DF">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6E0">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6E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tcBorders>
            <w:top w:color="006f3d" w:space="0" w:sz="4" w:val="single"/>
            <w:left w:color="006f3d" w:space="0" w:sz="4" w:val="single"/>
            <w:bottom w:color="006f3d" w:space="0" w:sz="4" w:val="single"/>
            <w:right w:color="006f3d" w:space="0" w:sz="4" w:val="single"/>
          </w:tcBorders>
          <w:vAlign w:val="center"/>
        </w:tcPr>
        <w:p w:rsidR="00000000" w:rsidDel="00000000" w:rsidP="00000000" w:rsidRDefault="00000000" w:rsidRPr="00000000" w14:paraId="000006E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6E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C">
    <w:pPr>
      <w:pBdr>
        <w:top w:space="0" w:sz="0" w:val="nil"/>
        <w:left w:space="0" w:sz="0" w:val="nil"/>
        <w:bottom w:space="0" w:sz="0" w:val="nil"/>
        <w:right w:space="0" w:sz="0" w:val="nil"/>
        <w:between w:space="0" w:sz="0" w:val="nil"/>
      </w:pBdr>
      <w:tabs>
        <w:tab w:val="center" w:leader="none" w:pos="4252"/>
        <w:tab w:val="right" w:leader="none" w:pos="8504"/>
        <w:tab w:val="left" w:leader="none" w:pos="2440"/>
      </w:tabs>
      <w:ind w:left="-720" w:firstLine="0"/>
      <w:rPr>
        <w:rFonts w:ascii="Trebuchet MS" w:cs="Trebuchet MS" w:eastAsia="Trebuchet MS" w:hAnsi="Trebuchet MS"/>
        <w:b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-80960</wp:posOffset>
              </wp:positionH>
              <wp:positionV relativeFrom="paragraph">
                <wp:posOffset>-68260</wp:posOffset>
              </wp:positionV>
              <wp:extent cx="4248150" cy="488746"/>
              <wp:effectExtent b="0" l="0" r="0" t="0"/>
              <wp:wrapNone/>
              <wp:docPr id="43" name=""/>
              <a:graphic>
                <a:graphicData uri="http://schemas.microsoft.com/office/word/2010/wordprocessingShape">
                  <wps:wsp>
                    <wps:cNvSpPr/>
                    <wps:cNvPr id="3" name="Shape 3"/>
                    <wps:spPr>
                      <a:xfrm>
                        <a:off x="3250500" y="3564202"/>
                        <a:ext cx="4191000" cy="43159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-80960</wp:posOffset>
              </wp:positionH>
              <wp:positionV relativeFrom="paragraph">
                <wp:posOffset>-68260</wp:posOffset>
              </wp:positionV>
              <wp:extent cx="4248150" cy="488746"/>
              <wp:effectExtent b="0" l="0" r="0" t="0"/>
              <wp:wrapNone/>
              <wp:docPr id="4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48150" cy="488746"/>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393700</wp:posOffset>
              </wp:positionV>
              <wp:extent cx="9525" cy="12700"/>
              <wp:effectExtent b="0" l="0" r="0" t="0"/>
              <wp:wrapNone/>
              <wp:docPr id="42"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393700</wp:posOffset>
              </wp:positionV>
              <wp:extent cx="9525" cy="12700"/>
              <wp:effectExtent b="0" l="0" r="0" t="0"/>
              <wp:wrapNone/>
              <wp:docPr id="4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4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9706" cy="216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96" w:hanging="283"/>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4">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6">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7">
    <w:lvl w:ilvl="0">
      <w:start w:val="1"/>
      <w:numFmt w:val="decimal"/>
      <w:lvlText w:val="%1."/>
      <w:lvlJc w:val="left"/>
      <w:pPr>
        <w:ind w:left="360" w:hanging="360"/>
      </w:pPr>
      <w:rPr>
        <w:b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1"/>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decimal"/>
      <w:lvlText w:val="%1"/>
      <w:lvlJc w:val="left"/>
      <w:pPr>
        <w:ind w:left="420" w:hanging="420"/>
      </w:pPr>
      <w:rPr/>
    </w:lvl>
    <w:lvl w:ilvl="1">
      <w:start w:val="1"/>
      <w:numFmt w:val="decimal"/>
      <w:lvlText w:val="%1.%2"/>
      <w:lvlJc w:val="left"/>
      <w:pPr>
        <w:ind w:left="720" w:hanging="720"/>
      </w:pPr>
      <w:rPr/>
    </w:lvl>
    <w:lvl w:ilvl="2">
      <w:start w:val="1"/>
      <w:numFmt w:val="decimal"/>
      <w:lvlText w:val="%1.%2.%3"/>
      <w:lvlJc w:val="left"/>
      <w:pPr>
        <w:ind w:left="1020" w:hanging="102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9">
    <w:lvl w:ilvl="0">
      <w:start w:val="1"/>
      <w:numFmt w:val="decimal"/>
      <w:lvlText w:val="%1"/>
      <w:lvlJc w:val="left"/>
      <w:pPr>
        <w:ind w:left="574" w:hanging="432.00000000000006"/>
      </w:pPr>
      <w:rPr>
        <w:u w:val="none"/>
      </w:rPr>
    </w:lvl>
    <w:lvl w:ilvl="1">
      <w:start w:val="1"/>
      <w:numFmt w:val="decimal"/>
      <w:lvlText w:val="%1.%2"/>
      <w:lvlJc w:val="left"/>
      <w:pPr>
        <w:ind w:left="2987" w:hanging="576"/>
      </w:pPr>
      <w:rPr>
        <w:u w:val="none"/>
      </w:rPr>
    </w:lvl>
    <w:lvl w:ilvl="2">
      <w:start w:val="1"/>
      <w:numFmt w:val="decimal"/>
      <w:lvlText w:val="%1.%2.%3"/>
      <w:lvlJc w:val="left"/>
      <w:pPr>
        <w:ind w:left="720" w:hanging="720"/>
      </w:pPr>
      <w:rPr>
        <w:rFonts w:ascii="Arial" w:cs="Arial" w:eastAsia="Arial" w:hAnsi="Arial"/>
        <w:b w:val="0"/>
        <w:sz w:val="20"/>
        <w:szCs w:val="20"/>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0">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1">
    <w:lvl w:ilvl="0">
      <w:start w:val="1"/>
      <w:numFmt w:val="decimal"/>
      <w:lvlText w:val="%1."/>
      <w:lvlJc w:val="left"/>
      <w:pPr>
        <w:ind w:left="360" w:hanging="360"/>
      </w:pPr>
      <w:rPr>
        <w:b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1"/>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
      <w:numFmt w:val="decimal"/>
      <w:lvlText w:val="%1"/>
      <w:lvlJc w:val="left"/>
      <w:pPr>
        <w:ind w:left="420" w:hanging="420"/>
      </w:pPr>
      <w:rPr/>
    </w:lvl>
    <w:lvl w:ilvl="1">
      <w:start w:val="1"/>
      <w:numFmt w:val="decimal"/>
      <w:lvlText w:val="%1.%2"/>
      <w:lvlJc w:val="left"/>
      <w:pPr>
        <w:ind w:left="720" w:hanging="720"/>
      </w:pPr>
      <w:rPr/>
    </w:lvl>
    <w:lvl w:ilvl="2">
      <w:start w:val="1"/>
      <w:numFmt w:val="decimal"/>
      <w:lvlText w:val="%1.%2.%3"/>
      <w:lvlJc w:val="left"/>
      <w:pPr>
        <w:ind w:left="1020" w:hanging="102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360" w:hanging="360"/>
      </w:pPr>
      <w:rPr>
        <w:b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1"/>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6">
    <w:lvl w:ilvl="0">
      <w:start w:val="1"/>
      <w:numFmt w:val="decimal"/>
      <w:lvlText w:val="%1."/>
      <w:lvlJc w:val="right"/>
      <w:pPr>
        <w:ind w:left="354" w:hanging="141.00000000000003"/>
      </w:pPr>
      <w:rPr>
        <w:u w:val="none"/>
      </w:rPr>
    </w:lvl>
    <w:lvl w:ilvl="1">
      <w:start w:val="1"/>
      <w:numFmt w:val="decimal"/>
      <w:lvlText w:val="%1.%2."/>
      <w:lvlJc w:val="right"/>
      <w:pPr>
        <w:ind w:left="779" w:hanging="141"/>
      </w:pPr>
      <w:rPr>
        <w:u w:val="none"/>
      </w:rPr>
    </w:lvl>
    <w:lvl w:ilvl="2">
      <w:start w:val="1"/>
      <w:numFmt w:val="decimal"/>
      <w:lvlText w:val="%1.%2.%3."/>
      <w:lvlJc w:val="right"/>
      <w:pPr>
        <w:ind w:left="127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9">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2">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3">
    <w:lvl w:ilvl="0">
      <w:start w:val="1"/>
      <w:numFmt w:val="decimal"/>
      <w:lvlText w:val="%1"/>
      <w:lvlJc w:val="left"/>
      <w:pPr>
        <w:ind w:left="432" w:hanging="432"/>
      </w:pPr>
      <w:rPr/>
    </w:lvl>
    <w:lvl w:ilvl="1">
      <w:start w:val="1"/>
      <w:numFmt w:val="decimal"/>
      <w:lvlText w:val="%1.%2"/>
      <w:lvlJc w:val="left"/>
      <w:pPr>
        <w:ind w:left="2987" w:hanging="576"/>
      </w:pPr>
      <w:rPr>
        <w:rFonts w:ascii="Arial" w:cs="Arial" w:eastAsia="Arial" w:hAnsi="Arial"/>
        <w:b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0">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1">
    <w:lvl w:ilvl="0">
      <w:start w:val="1"/>
      <w:numFmt w:val="bullet"/>
      <w:lvlText w:val="✔"/>
      <w:lvlJc w:val="left"/>
      <w:pPr>
        <w:ind w:left="720" w:hanging="360"/>
      </w:pPr>
      <w:rPr>
        <w:rFonts w:ascii="Noto Sans" w:cs="Noto Sans" w:eastAsia="Noto Sans" w:hAnsi="Noto San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72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1080" w:hanging="720"/>
    </w:pPr>
    <w:rPr>
      <w:rFonts w:ascii="Arial" w:cs="Arial" w:eastAsia="Arial" w:hAnsi="Arial"/>
      <w:sz w:val="22"/>
      <w:szCs w:val="22"/>
    </w:rPr>
  </w:style>
  <w:style w:type="paragraph" w:styleId="Heading4">
    <w:name w:val="heading 4"/>
    <w:basedOn w:val="Normal"/>
    <w:next w:val="Normal"/>
    <w:pPr>
      <w:keepNext w:val="1"/>
      <w:spacing w:after="60" w:before="240" w:lineRule="auto"/>
      <w:ind w:left="1080" w:hanging="720"/>
    </w:pPr>
    <w:rPr>
      <w:rFonts w:ascii="Calibri" w:cs="Calibri" w:eastAsia="Calibri" w:hAnsi="Calibri"/>
      <w:b w:val="1"/>
      <w:sz w:val="28"/>
      <w:szCs w:val="28"/>
    </w:rPr>
  </w:style>
  <w:style w:type="paragraph" w:styleId="Heading5">
    <w:name w:val="heading 5"/>
    <w:basedOn w:val="Normal"/>
    <w:next w:val="Normal"/>
    <w:pPr>
      <w:spacing w:after="60" w:before="240" w:lineRule="auto"/>
      <w:ind w:left="1440" w:hanging="108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440" w:hanging="108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15.0" w:type="dxa"/>
        <w:bottom w:w="100.0" w:type="dxa"/>
        <w:right w:w="115.0" w:type="dxa"/>
      </w:tblCellMar>
    </w:tblPr>
  </w:style>
  <w:style w:type="table" w:styleId="a0" w:customStyle="1">
    <w:basedOn w:val="TableNormal4"/>
    <w:tblPr>
      <w:tblStyleRowBandSize w:val="1"/>
      <w:tblStyleColBandSize w:val="1"/>
      <w:tblCellMar>
        <w:top w:w="100.0" w:type="dxa"/>
        <w:left w:w="115.0" w:type="dxa"/>
        <w:bottom w:w="100.0" w:type="dxa"/>
        <w:right w:w="115.0" w:type="dxa"/>
      </w:tblCellMar>
    </w:tblPr>
  </w:style>
  <w:style w:type="table" w:styleId="a1" w:customStyle="1">
    <w:basedOn w:val="TableNormal4"/>
    <w:tblPr>
      <w:tblStyleRowBandSize w:val="1"/>
      <w:tblStyleColBandSize w:val="1"/>
      <w:tblCellMar>
        <w:top w:w="100.0" w:type="dxa"/>
        <w:left w:w="115.0" w:type="dxa"/>
        <w:bottom w:w="100.0" w:type="dxa"/>
        <w:right w:w="115.0" w:type="dxa"/>
      </w:tblCellMar>
    </w:tblPr>
  </w:style>
  <w:style w:type="table" w:styleId="a2" w:customStyle="1">
    <w:basedOn w:val="TableNormal4"/>
    <w:tblPr>
      <w:tblStyleRowBandSize w:val="1"/>
      <w:tblStyleColBandSize w:val="1"/>
      <w:tblCellMar>
        <w:top w:w="100.0" w:type="dxa"/>
        <w:left w:w="115.0" w:type="dxa"/>
        <w:bottom w:w="100.0" w:type="dxa"/>
        <w:right w:w="115.0" w:type="dxa"/>
      </w:tblCellMar>
    </w:tblPr>
  </w:style>
  <w:style w:type="table" w:styleId="a3" w:customStyle="1">
    <w:basedOn w:val="TableNormal4"/>
    <w:tblPr>
      <w:tblStyleRowBandSize w:val="1"/>
      <w:tblStyleColBandSize w:val="1"/>
      <w:tblCellMar>
        <w:top w:w="100.0" w:type="dxa"/>
        <w:left w:w="115.0" w:type="dxa"/>
        <w:bottom w:w="100.0" w:type="dxa"/>
        <w:right w:w="115.0" w:type="dxa"/>
      </w:tblCellMar>
    </w:tblPr>
  </w:style>
  <w:style w:type="table" w:styleId="a4" w:customStyle="1">
    <w:basedOn w:val="TableNormal4"/>
    <w:tblPr>
      <w:tblStyleRowBandSize w:val="1"/>
      <w:tblStyleColBandSize w:val="1"/>
      <w:tblCellMar>
        <w:top w:w="100.0" w:type="dxa"/>
        <w:left w:w="115.0" w:type="dxa"/>
        <w:bottom w:w="100.0" w:type="dxa"/>
        <w:right w:w="115.0" w:type="dxa"/>
      </w:tblCellMar>
    </w:tblPr>
  </w:style>
  <w:style w:type="table" w:styleId="a5" w:customStyle="1">
    <w:basedOn w:val="TableNormal4"/>
    <w:tblPr>
      <w:tblStyleRowBandSize w:val="1"/>
      <w:tblStyleColBandSize w:val="1"/>
      <w:tblCellMar>
        <w:top w:w="100.0" w:type="dxa"/>
        <w:left w:w="115.0" w:type="dxa"/>
        <w:bottom w:w="100.0" w:type="dxa"/>
        <w:right w:w="115.0" w:type="dxa"/>
      </w:tblCellMar>
    </w:tblPr>
  </w:style>
  <w:style w:type="table" w:styleId="a6" w:customStyle="1">
    <w:basedOn w:val="TableNormal4"/>
    <w:tblPr>
      <w:tblStyleRowBandSize w:val="1"/>
      <w:tblStyleColBandSize w:val="1"/>
      <w:tblCellMar>
        <w:top w:w="100.0" w:type="dxa"/>
        <w:left w:w="115.0" w:type="dxa"/>
        <w:bottom w:w="100.0" w:type="dxa"/>
        <w:right w:w="115.0" w:type="dxa"/>
      </w:tblCellMar>
    </w:tblPr>
  </w:style>
  <w:style w:type="table" w:styleId="a7" w:customStyle="1">
    <w:basedOn w:val="TableNormal4"/>
    <w:tblPr>
      <w:tblStyleRowBandSize w:val="1"/>
      <w:tblStyleColBandSize w:val="1"/>
      <w:tblCellMar>
        <w:top w:w="100.0" w:type="dxa"/>
        <w:left w:w="115.0" w:type="dxa"/>
        <w:bottom w:w="100.0" w:type="dxa"/>
        <w:right w:w="115.0" w:type="dxa"/>
      </w:tblCellMar>
    </w:tblPr>
  </w:style>
  <w:style w:type="table" w:styleId="a8" w:customStyle="1">
    <w:basedOn w:val="TableNormal4"/>
    <w:tblPr>
      <w:tblStyleRowBandSize w:val="1"/>
      <w:tblStyleColBandSize w:val="1"/>
      <w:tblCellMar>
        <w:top w:w="100.0" w:type="dxa"/>
        <w:left w:w="115.0" w:type="dxa"/>
        <w:bottom w:w="100.0" w:type="dxa"/>
        <w:right w:w="115.0" w:type="dxa"/>
      </w:tblCellMar>
    </w:tblPr>
  </w:style>
  <w:style w:type="table" w:styleId="a9" w:customStyle="1">
    <w:basedOn w:val="TableNormal4"/>
    <w:tblPr>
      <w:tblStyleRowBandSize w:val="1"/>
      <w:tblStyleColBandSize w:val="1"/>
      <w:tblCellMar>
        <w:left w:w="115.0" w:type="dxa"/>
        <w:right w:w="115.0" w:type="dxa"/>
      </w:tblCellMar>
    </w:tblPr>
  </w:style>
  <w:style w:type="table" w:styleId="aa" w:customStyle="1">
    <w:basedOn w:val="TableNormal4"/>
    <w:tblPr>
      <w:tblStyleRowBandSize w:val="1"/>
      <w:tblStyleColBandSize w:val="1"/>
      <w:tblCellMar>
        <w:left w:w="115.0" w:type="dxa"/>
        <w:right w:w="115.0" w:type="dxa"/>
      </w:tblCellMar>
    </w:tblPr>
  </w:style>
  <w:style w:type="table" w:styleId="ab" w:customStyle="1">
    <w:basedOn w:val="TableNormal4"/>
    <w:tblPr>
      <w:tblStyleRowBandSize w:val="1"/>
      <w:tblStyleColBandSize w:val="1"/>
      <w:tblCellMar>
        <w:left w:w="115.0" w:type="dxa"/>
        <w:right w:w="115.0" w:type="dxa"/>
      </w:tblCellMar>
    </w:tblPr>
  </w:style>
  <w:style w:type="table" w:styleId="ac" w:customStyle="1">
    <w:basedOn w:val="TableNormal4"/>
    <w:tblPr>
      <w:tblStyleRowBandSize w:val="1"/>
      <w:tblStyleColBandSize w:val="1"/>
      <w:tblCellMar>
        <w:top w:w="100.0" w:type="dxa"/>
        <w:left w:w="115.0" w:type="dxa"/>
        <w:bottom w:w="100.0" w:type="dxa"/>
        <w:right w:w="115.0" w:type="dxa"/>
      </w:tblCellMar>
    </w:tblPr>
  </w:style>
  <w:style w:type="table" w:styleId="ad" w:customStyle="1">
    <w:basedOn w:val="TableNormal4"/>
    <w:tblPr>
      <w:tblStyleRowBandSize w:val="1"/>
      <w:tblStyleColBandSize w:val="1"/>
      <w:tblCellMar>
        <w:left w:w="115.0" w:type="dxa"/>
        <w:right w:w="115.0" w:type="dxa"/>
      </w:tblCellMar>
    </w:tblPr>
  </w:style>
  <w:style w:type="table" w:styleId="ae" w:customStyle="1">
    <w:basedOn w:val="TableNormal4"/>
    <w:tblPr>
      <w:tblStyleRowBandSize w:val="1"/>
      <w:tblStyleColBandSize w:val="1"/>
      <w:tblCellMar>
        <w:left w:w="115.0" w:type="dxa"/>
        <w:right w:w="115.0" w:type="dxa"/>
      </w:tblCellMar>
    </w:tblPr>
  </w:style>
  <w:style w:type="table" w:styleId="af" w:customStyle="1">
    <w:basedOn w:val="TableNormal4"/>
    <w:tblPr>
      <w:tblStyleRowBandSize w:val="1"/>
      <w:tblStyleColBandSize w:val="1"/>
      <w:tblCellMar>
        <w:left w:w="115.0" w:type="dxa"/>
        <w:right w:w="115.0" w:type="dxa"/>
      </w:tblCellMar>
    </w:tblPr>
  </w:style>
  <w:style w:type="table" w:styleId="af0" w:customStyle="1">
    <w:basedOn w:val="TableNormal4"/>
    <w:tblPr>
      <w:tblStyleRowBandSize w:val="1"/>
      <w:tblStyleColBandSize w:val="1"/>
      <w:tblCellMar>
        <w:top w:w="100.0" w:type="dxa"/>
        <w:left w:w="115.0" w:type="dxa"/>
        <w:bottom w:w="100.0" w:type="dxa"/>
        <w:right w:w="115.0" w:type="dxa"/>
      </w:tblCellMar>
    </w:tblPr>
  </w:style>
  <w:style w:type="table" w:styleId="af1" w:customStyle="1">
    <w:basedOn w:val="TableNormal4"/>
    <w:tblPr>
      <w:tblStyleRowBandSize w:val="1"/>
      <w:tblStyleColBandSize w:val="1"/>
      <w:tblCellMar>
        <w:left w:w="115.0" w:type="dxa"/>
        <w:right w:w="115.0" w:type="dxa"/>
      </w:tblCellMar>
    </w:tblPr>
  </w:style>
  <w:style w:type="table" w:styleId="af2" w:customStyle="1">
    <w:basedOn w:val="TableNormal4"/>
    <w:tblPr>
      <w:tblStyleRowBandSize w:val="1"/>
      <w:tblStyleColBandSize w:val="1"/>
      <w:tblCellMar>
        <w:left w:w="115.0" w:type="dxa"/>
        <w:right w:w="115.0" w:type="dxa"/>
      </w:tblCellMar>
    </w:tblPr>
  </w:style>
  <w:style w:type="table" w:styleId="af3" w:customStyle="1">
    <w:basedOn w:val="TableNormal4"/>
    <w:tblPr>
      <w:tblStyleRowBandSize w:val="1"/>
      <w:tblStyleColBandSize w:val="1"/>
      <w:tblCellMar>
        <w:left w:w="115.0" w:type="dxa"/>
        <w:right w:w="115.0" w:type="dxa"/>
      </w:tblCellMar>
    </w:tblPr>
  </w:style>
  <w:style w:type="table" w:styleId="af4" w:customStyle="1">
    <w:basedOn w:val="TableNormal4"/>
    <w:tblPr>
      <w:tblStyleRowBandSize w:val="1"/>
      <w:tblStyleColBandSize w:val="1"/>
      <w:tblCellMar>
        <w:top w:w="100.0" w:type="dxa"/>
        <w:left w:w="115.0" w:type="dxa"/>
        <w:bottom w:w="100.0" w:type="dxa"/>
        <w:right w:w="115.0" w:type="dxa"/>
      </w:tblCellMar>
    </w:tblPr>
  </w:style>
  <w:style w:type="table" w:styleId="af5" w:customStyle="1">
    <w:basedOn w:val="TableNormal4"/>
    <w:tblPr>
      <w:tblStyleRowBandSize w:val="1"/>
      <w:tblStyleColBandSize w:val="1"/>
      <w:tblCellMar>
        <w:left w:w="115.0" w:type="dxa"/>
        <w:right w:w="115.0" w:type="dxa"/>
      </w:tblCellMar>
    </w:tblPr>
  </w:style>
  <w:style w:type="table" w:styleId="af6" w:customStyle="1">
    <w:basedOn w:val="TableNormal4"/>
    <w:tblPr>
      <w:tblStyleRowBandSize w:val="1"/>
      <w:tblStyleColBandSize w:val="1"/>
      <w:tblCellMar>
        <w:left w:w="115.0" w:type="dxa"/>
        <w:right w:w="115.0" w:type="dxa"/>
      </w:tblCellMar>
    </w:tblPr>
  </w:style>
  <w:style w:type="table" w:styleId="af7" w:customStyle="1">
    <w:basedOn w:val="TableNormal4"/>
    <w:tblPr>
      <w:tblStyleRowBandSize w:val="1"/>
      <w:tblStyleColBandSize w:val="1"/>
      <w:tblCellMar>
        <w:top w:w="100.0" w:type="dxa"/>
        <w:left w:w="115.0" w:type="dxa"/>
        <w:bottom w:w="100.0" w:type="dxa"/>
        <w:right w:w="115.0" w:type="dxa"/>
      </w:tblCellMar>
    </w:tblPr>
  </w:style>
  <w:style w:type="table" w:styleId="af8" w:customStyle="1">
    <w:basedOn w:val="TableNormal4"/>
    <w:tblPr>
      <w:tblStyleRowBandSize w:val="1"/>
      <w:tblStyleColBandSize w:val="1"/>
      <w:tblCellMar>
        <w:top w:w="100.0" w:type="dxa"/>
        <w:left w:w="115.0" w:type="dxa"/>
        <w:bottom w:w="100.0" w:type="dxa"/>
        <w:right w:w="115.0" w:type="dxa"/>
      </w:tblCellMar>
    </w:tblPr>
  </w:style>
  <w:style w:type="table" w:styleId="af9" w:customStyle="1">
    <w:basedOn w:val="TableNormal4"/>
    <w:tblPr>
      <w:tblStyleRowBandSize w:val="1"/>
      <w:tblStyleColBandSize w:val="1"/>
      <w:tblCellMar>
        <w:top w:w="100.0" w:type="dxa"/>
        <w:left w:w="115.0" w:type="dxa"/>
        <w:bottom w:w="100.0" w:type="dxa"/>
        <w:right w:w="115.0" w:type="dxa"/>
      </w:tblCellMar>
    </w:tblPr>
  </w:style>
  <w:style w:type="table" w:styleId="afa" w:customStyle="1">
    <w:basedOn w:val="TableNormal4"/>
    <w:tblPr>
      <w:tblStyleRowBandSize w:val="1"/>
      <w:tblStyleColBandSize w:val="1"/>
      <w:tblCellMar>
        <w:top w:w="100.0" w:type="dxa"/>
        <w:left w:w="115.0" w:type="dxa"/>
        <w:bottom w:w="100.0" w:type="dxa"/>
        <w:right w:w="115.0" w:type="dxa"/>
      </w:tblCellMar>
    </w:tblPr>
  </w:style>
  <w:style w:type="table" w:styleId="afb" w:customStyle="1">
    <w:basedOn w:val="TableNormal4"/>
    <w:tblPr>
      <w:tblStyleRowBandSize w:val="1"/>
      <w:tblStyleColBandSize w:val="1"/>
      <w:tblCellMar>
        <w:top w:w="100.0" w:type="dxa"/>
        <w:left w:w="115.0" w:type="dxa"/>
        <w:bottom w:w="100.0" w:type="dxa"/>
        <w:right w:w="115.0" w:type="dxa"/>
      </w:tblCellMar>
    </w:tblPr>
  </w:style>
  <w:style w:type="table" w:styleId="afc" w:customStyle="1">
    <w:basedOn w:val="TableNormal4"/>
    <w:tblPr>
      <w:tblStyleRowBandSize w:val="1"/>
      <w:tblStyleColBandSize w:val="1"/>
      <w:tblCellMar>
        <w:top w:w="100.0" w:type="dxa"/>
        <w:left w:w="115.0" w:type="dxa"/>
        <w:bottom w:w="100.0" w:type="dxa"/>
        <w:right w:w="115.0" w:type="dxa"/>
      </w:tblCellMar>
    </w:tblPr>
  </w:style>
  <w:style w:type="table" w:styleId="afd" w:customStyle="1">
    <w:basedOn w:val="TableNormal4"/>
    <w:tblPr>
      <w:tblStyleRowBandSize w:val="1"/>
      <w:tblStyleColBandSize w:val="1"/>
      <w:tblCellMar>
        <w:top w:w="100.0" w:type="dxa"/>
        <w:left w:w="115.0" w:type="dxa"/>
        <w:bottom w:w="100.0" w:type="dxa"/>
        <w:right w:w="115.0" w:type="dxa"/>
      </w:tblCellMar>
    </w:tblPr>
  </w:style>
  <w:style w:type="table" w:styleId="afe" w:customStyle="1">
    <w:basedOn w:val="TableNormal4"/>
    <w:tblPr>
      <w:tblStyleRowBandSize w:val="1"/>
      <w:tblStyleColBandSize w:val="1"/>
      <w:tblCellMar>
        <w:top w:w="100.0" w:type="dxa"/>
        <w:left w:w="115.0" w:type="dxa"/>
        <w:bottom w:w="100.0" w:type="dxa"/>
        <w:right w:w="115.0" w:type="dxa"/>
      </w:tblCellMar>
    </w:tblPr>
  </w:style>
  <w:style w:type="table" w:styleId="aff" w:customStyle="1">
    <w:basedOn w:val="TableNormal4"/>
    <w:tblPr>
      <w:tblStyleRowBandSize w:val="1"/>
      <w:tblStyleColBandSize w:val="1"/>
      <w:tblCellMar>
        <w:left w:w="115.0" w:type="dxa"/>
        <w:right w:w="115.0" w:type="dxa"/>
      </w:tblCellMar>
    </w:tblPr>
  </w:style>
  <w:style w:type="table" w:styleId="aff0" w:customStyle="1">
    <w:basedOn w:val="TableNormal4"/>
    <w:tblPr>
      <w:tblStyleRowBandSize w:val="1"/>
      <w:tblStyleColBandSize w:val="1"/>
      <w:tblCellMar>
        <w:top w:w="100.0" w:type="dxa"/>
        <w:left w:w="115.0" w:type="dxa"/>
        <w:bottom w:w="100.0" w:type="dxa"/>
        <w:right w:w="115.0" w:type="dxa"/>
      </w:tblCellMar>
    </w:tblPr>
  </w:style>
  <w:style w:type="paragraph" w:styleId="Sumrio1">
    <w:name w:val="toc 1"/>
    <w:basedOn w:val="Normal"/>
    <w:next w:val="Normal"/>
    <w:autoRedefine w:val="1"/>
    <w:uiPriority w:val="39"/>
    <w:unhideWhenUsed w:val="1"/>
    <w:rsid w:val="00833C82"/>
    <w:pPr>
      <w:spacing w:after="100"/>
    </w:pPr>
  </w:style>
  <w:style w:type="paragraph" w:styleId="Sumrio2">
    <w:name w:val="toc 2"/>
    <w:basedOn w:val="Normal"/>
    <w:next w:val="Normal"/>
    <w:autoRedefine w:val="1"/>
    <w:uiPriority w:val="39"/>
    <w:unhideWhenUsed w:val="1"/>
    <w:rsid w:val="00833C82"/>
    <w:pPr>
      <w:spacing w:after="100"/>
      <w:ind w:left="240"/>
    </w:pPr>
  </w:style>
  <w:style w:type="character" w:styleId="Hyperlink">
    <w:name w:val="Hyperlink"/>
    <w:basedOn w:val="Fontepargpadro"/>
    <w:uiPriority w:val="99"/>
    <w:unhideWhenUsed w:val="1"/>
    <w:rsid w:val="00833C82"/>
    <w:rPr>
      <w:color w:val="0000ff" w:themeColor="hyperlink"/>
      <w:u w:val="single"/>
    </w:rPr>
  </w:style>
  <w:style w:type="paragraph" w:styleId="Cabealho">
    <w:name w:val="header"/>
    <w:basedOn w:val="Normal"/>
    <w:link w:val="CabealhoChar"/>
    <w:uiPriority w:val="99"/>
    <w:unhideWhenUsed w:val="1"/>
    <w:rsid w:val="00833C82"/>
    <w:pPr>
      <w:tabs>
        <w:tab w:val="center" w:pos="4252"/>
        <w:tab w:val="right" w:pos="8504"/>
      </w:tabs>
    </w:pPr>
  </w:style>
  <w:style w:type="character" w:styleId="CabealhoChar" w:customStyle="1">
    <w:name w:val="Cabeçalho Char"/>
    <w:basedOn w:val="Fontepargpadro"/>
    <w:link w:val="Cabealho"/>
    <w:uiPriority w:val="99"/>
    <w:rsid w:val="00833C82"/>
  </w:style>
  <w:style w:type="paragraph" w:styleId="Rodap">
    <w:name w:val="footer"/>
    <w:basedOn w:val="Normal"/>
    <w:link w:val="RodapChar"/>
    <w:uiPriority w:val="99"/>
    <w:unhideWhenUsed w:val="1"/>
    <w:rsid w:val="00833C82"/>
    <w:pPr>
      <w:tabs>
        <w:tab w:val="center" w:pos="4252"/>
        <w:tab w:val="right" w:pos="8504"/>
      </w:tabs>
    </w:pPr>
  </w:style>
  <w:style w:type="character" w:styleId="RodapChar" w:customStyle="1">
    <w:name w:val="Rodapé Char"/>
    <w:basedOn w:val="Fontepargpadro"/>
    <w:link w:val="Rodap"/>
    <w:uiPriority w:val="99"/>
    <w:rsid w:val="00833C82"/>
  </w:style>
  <w:style w:type="table" w:styleId="aff1" w:customStyle="1">
    <w:basedOn w:val="TableNormal4"/>
    <w:tblPr>
      <w:tblStyleRowBandSize w:val="1"/>
      <w:tblStyleColBandSize w:val="1"/>
      <w:tblCellMar>
        <w:top w:w="100.0" w:type="dxa"/>
        <w:left w:w="115.0" w:type="dxa"/>
        <w:bottom w:w="100.0" w:type="dxa"/>
        <w:right w:w="115.0" w:type="dxa"/>
      </w:tblCellMar>
    </w:tblPr>
  </w:style>
  <w:style w:type="table" w:styleId="aff2" w:customStyle="1">
    <w:basedOn w:val="TableNormal4"/>
    <w:tblPr>
      <w:tblStyleRowBandSize w:val="1"/>
      <w:tblStyleColBandSize w:val="1"/>
      <w:tblCellMar>
        <w:top w:w="100.0" w:type="dxa"/>
        <w:left w:w="115.0" w:type="dxa"/>
        <w:bottom w:w="100.0" w:type="dxa"/>
        <w:right w:w="115.0" w:type="dxa"/>
      </w:tblCellMar>
    </w:tblPr>
  </w:style>
  <w:style w:type="table" w:styleId="aff3" w:customStyle="1">
    <w:basedOn w:val="TableNormal4"/>
    <w:tblPr>
      <w:tblStyleRowBandSize w:val="1"/>
      <w:tblStyleColBandSize w:val="1"/>
      <w:tblCellMar>
        <w:top w:w="100.0" w:type="dxa"/>
        <w:left w:w="115.0" w:type="dxa"/>
        <w:bottom w:w="100.0" w:type="dxa"/>
        <w:right w:w="115.0" w:type="dxa"/>
      </w:tblCellMar>
    </w:tblPr>
  </w:style>
  <w:style w:type="table" w:styleId="aff4" w:customStyle="1">
    <w:basedOn w:val="TableNormal4"/>
    <w:tblPr>
      <w:tblStyleRowBandSize w:val="1"/>
      <w:tblStyleColBandSize w:val="1"/>
      <w:tblCellMar>
        <w:top w:w="100.0" w:type="dxa"/>
        <w:left w:w="115.0" w:type="dxa"/>
        <w:bottom w:w="100.0" w:type="dxa"/>
        <w:right w:w="115.0" w:type="dxa"/>
      </w:tblCellMar>
    </w:tblPr>
  </w:style>
  <w:style w:type="table" w:styleId="aff5" w:customStyle="1">
    <w:basedOn w:val="TableNormal4"/>
    <w:tblPr>
      <w:tblStyleRowBandSize w:val="1"/>
      <w:tblStyleColBandSize w:val="1"/>
      <w:tblCellMar>
        <w:top w:w="100.0" w:type="dxa"/>
        <w:left w:w="115.0" w:type="dxa"/>
        <w:bottom w:w="100.0" w:type="dxa"/>
        <w:right w:w="115.0" w:type="dxa"/>
      </w:tblCellMar>
    </w:tblPr>
  </w:style>
  <w:style w:type="table" w:styleId="aff6" w:customStyle="1">
    <w:basedOn w:val="TableNormal4"/>
    <w:tblPr>
      <w:tblStyleRowBandSize w:val="1"/>
      <w:tblStyleColBandSize w:val="1"/>
      <w:tblCellMar>
        <w:top w:w="100.0" w:type="dxa"/>
        <w:left w:w="115.0" w:type="dxa"/>
        <w:bottom w:w="100.0" w:type="dxa"/>
        <w:right w:w="115.0" w:type="dxa"/>
      </w:tblCellMar>
    </w:tblPr>
  </w:style>
  <w:style w:type="table" w:styleId="aff7" w:customStyle="1">
    <w:basedOn w:val="TableNormal4"/>
    <w:tblPr>
      <w:tblStyleRowBandSize w:val="1"/>
      <w:tblStyleColBandSize w:val="1"/>
      <w:tblCellMar>
        <w:top w:w="100.0" w:type="dxa"/>
        <w:left w:w="115.0" w:type="dxa"/>
        <w:bottom w:w="100.0" w:type="dxa"/>
        <w:right w:w="115.0" w:type="dxa"/>
      </w:tblCellMar>
    </w:tblPr>
  </w:style>
  <w:style w:type="table" w:styleId="aff8" w:customStyle="1">
    <w:basedOn w:val="TableNormal4"/>
    <w:tblPr>
      <w:tblStyleRowBandSize w:val="1"/>
      <w:tblStyleColBandSize w:val="1"/>
      <w:tblCellMar>
        <w:top w:w="100.0" w:type="dxa"/>
        <w:left w:w="115.0" w:type="dxa"/>
        <w:bottom w:w="100.0" w:type="dxa"/>
        <w:right w:w="115.0" w:type="dxa"/>
      </w:tblCellMar>
    </w:tblPr>
  </w:style>
  <w:style w:type="table" w:styleId="aff9" w:customStyle="1">
    <w:basedOn w:val="TableNormal4"/>
    <w:tblPr>
      <w:tblStyleRowBandSize w:val="1"/>
      <w:tblStyleColBandSize w:val="1"/>
      <w:tblCellMar>
        <w:top w:w="100.0" w:type="dxa"/>
        <w:left w:w="115.0" w:type="dxa"/>
        <w:bottom w:w="100.0" w:type="dxa"/>
        <w:right w:w="115.0" w:type="dxa"/>
      </w:tblCellMar>
    </w:tblPr>
  </w:style>
  <w:style w:type="table" w:styleId="affa" w:customStyle="1">
    <w:basedOn w:val="TableNormal4"/>
    <w:tblPr>
      <w:tblStyleRowBandSize w:val="1"/>
      <w:tblStyleColBandSize w:val="1"/>
      <w:tblCellMar>
        <w:top w:w="100.0" w:type="dxa"/>
        <w:left w:w="115.0" w:type="dxa"/>
        <w:bottom w:w="100.0" w:type="dxa"/>
        <w:right w:w="115.0" w:type="dxa"/>
      </w:tblCellMar>
    </w:tblPr>
  </w:style>
  <w:style w:type="table" w:styleId="affb" w:customStyle="1">
    <w:basedOn w:val="TableNormal4"/>
    <w:tblPr>
      <w:tblStyleRowBandSize w:val="1"/>
      <w:tblStyleColBandSize w:val="1"/>
      <w:tblCellMar>
        <w:top w:w="100.0" w:type="dxa"/>
        <w:left w:w="115.0" w:type="dxa"/>
        <w:bottom w:w="100.0" w:type="dxa"/>
        <w:right w:w="115.0" w:type="dxa"/>
      </w:tblCellMar>
    </w:tblPr>
  </w:style>
  <w:style w:type="table" w:styleId="affc" w:customStyle="1">
    <w:basedOn w:val="TableNormal4"/>
    <w:tblPr>
      <w:tblStyleRowBandSize w:val="1"/>
      <w:tblStyleColBandSize w:val="1"/>
      <w:tblCellMar>
        <w:top w:w="100.0" w:type="dxa"/>
        <w:left w:w="115.0" w:type="dxa"/>
        <w:bottom w:w="100.0" w:type="dxa"/>
        <w:right w:w="115.0" w:type="dxa"/>
      </w:tblCellMar>
    </w:tblPr>
  </w:style>
  <w:style w:type="table" w:styleId="affd" w:customStyle="1">
    <w:basedOn w:val="TableNormal4"/>
    <w:tblPr>
      <w:tblStyleRowBandSize w:val="1"/>
      <w:tblStyleColBandSize w:val="1"/>
      <w:tblCellMar>
        <w:top w:w="100.0" w:type="dxa"/>
        <w:left w:w="115.0" w:type="dxa"/>
        <w:bottom w:w="100.0" w:type="dxa"/>
        <w:right w:w="115.0" w:type="dxa"/>
      </w:tblCellMar>
    </w:tblPr>
  </w:style>
  <w:style w:type="table" w:styleId="affe" w:customStyle="1">
    <w:basedOn w:val="TableNormal4"/>
    <w:tblPr>
      <w:tblStyleRowBandSize w:val="1"/>
      <w:tblStyleColBandSize w:val="1"/>
      <w:tblCellMar>
        <w:top w:w="100.0" w:type="dxa"/>
        <w:left w:w="115.0" w:type="dxa"/>
        <w:bottom w:w="100.0" w:type="dxa"/>
        <w:right w:w="115.0" w:type="dxa"/>
      </w:tblCellMar>
    </w:tblPr>
  </w:style>
  <w:style w:type="table" w:styleId="afff" w:customStyle="1">
    <w:basedOn w:val="TableNormal4"/>
    <w:tblPr>
      <w:tblStyleRowBandSize w:val="1"/>
      <w:tblStyleColBandSize w:val="1"/>
      <w:tblCellMar>
        <w:top w:w="100.0" w:type="dxa"/>
        <w:left w:w="115.0" w:type="dxa"/>
        <w:bottom w:w="100.0" w:type="dxa"/>
        <w:right w:w="115.0" w:type="dxa"/>
      </w:tblCellMar>
    </w:tblPr>
  </w:style>
  <w:style w:type="table" w:styleId="afff0" w:customStyle="1">
    <w:basedOn w:val="TableNormal4"/>
    <w:tblPr>
      <w:tblStyleRowBandSize w:val="1"/>
      <w:tblStyleColBandSize w:val="1"/>
      <w:tblCellMar>
        <w:top w:w="100.0" w:type="dxa"/>
        <w:left w:w="115.0" w:type="dxa"/>
        <w:bottom w:w="100.0" w:type="dxa"/>
        <w:right w:w="115.0" w:type="dxa"/>
      </w:tblCellMar>
    </w:tblPr>
  </w:style>
  <w:style w:type="table" w:styleId="afff1" w:customStyle="1">
    <w:basedOn w:val="TableNormal4"/>
    <w:tblPr>
      <w:tblStyleRowBandSize w:val="1"/>
      <w:tblStyleColBandSize w:val="1"/>
      <w:tblCellMar>
        <w:top w:w="100.0" w:type="dxa"/>
        <w:left w:w="115.0" w:type="dxa"/>
        <w:bottom w:w="100.0" w:type="dxa"/>
        <w:right w:w="115.0" w:type="dxa"/>
      </w:tblCellMar>
    </w:tblPr>
  </w:style>
  <w:style w:type="table" w:styleId="afff2" w:customStyle="1">
    <w:basedOn w:val="TableNormal4"/>
    <w:tblPr>
      <w:tblStyleRowBandSize w:val="1"/>
      <w:tblStyleColBandSize w:val="1"/>
      <w:tblCellMar>
        <w:top w:w="100.0" w:type="dxa"/>
        <w:left w:w="115.0" w:type="dxa"/>
        <w:bottom w:w="100.0" w:type="dxa"/>
        <w:right w:w="115.0" w:type="dxa"/>
      </w:tblCellMar>
    </w:tblPr>
  </w:style>
  <w:style w:type="table" w:styleId="afff3" w:customStyle="1">
    <w:basedOn w:val="TableNormal4"/>
    <w:tblPr>
      <w:tblStyleRowBandSize w:val="1"/>
      <w:tblStyleColBandSize w:val="1"/>
      <w:tblCellMar>
        <w:top w:w="100.0" w:type="dxa"/>
        <w:left w:w="115.0" w:type="dxa"/>
        <w:bottom w:w="100.0" w:type="dxa"/>
        <w:right w:w="115.0" w:type="dxa"/>
      </w:tblCellMar>
    </w:tblPr>
  </w:style>
  <w:style w:type="table" w:styleId="afff4" w:customStyle="1">
    <w:basedOn w:val="TableNormal4"/>
    <w:tblPr>
      <w:tblStyleRowBandSize w:val="1"/>
      <w:tblStyleColBandSize w:val="1"/>
      <w:tblCellMar>
        <w:top w:w="100.0" w:type="dxa"/>
        <w:left w:w="115.0" w:type="dxa"/>
        <w:bottom w:w="100.0" w:type="dxa"/>
        <w:right w:w="115.0" w:type="dxa"/>
      </w:tblCellMar>
    </w:tblPr>
  </w:style>
  <w:style w:type="table" w:styleId="afff5" w:customStyle="1">
    <w:basedOn w:val="TableNormal4"/>
    <w:tblPr>
      <w:tblStyleRowBandSize w:val="1"/>
      <w:tblStyleColBandSize w:val="1"/>
      <w:tblCellMar>
        <w:top w:w="100.0" w:type="dxa"/>
        <w:left w:w="115.0" w:type="dxa"/>
        <w:bottom w:w="100.0" w:type="dxa"/>
        <w:right w:w="115.0" w:type="dxa"/>
      </w:tblCellMar>
    </w:tblPr>
  </w:style>
  <w:style w:type="table" w:styleId="afff6" w:customStyle="1">
    <w:basedOn w:val="TableNormal4"/>
    <w:tblPr>
      <w:tblStyleRowBandSize w:val="1"/>
      <w:tblStyleColBandSize w:val="1"/>
      <w:tblCellMar>
        <w:top w:w="100.0" w:type="dxa"/>
        <w:left w:w="115.0" w:type="dxa"/>
        <w:bottom w:w="100.0" w:type="dxa"/>
        <w:right w:w="115.0" w:type="dxa"/>
      </w:tblCellMar>
    </w:tblPr>
  </w:style>
  <w:style w:type="table" w:styleId="afff7" w:customStyle="1">
    <w:basedOn w:val="TableNormal4"/>
    <w:tblPr>
      <w:tblStyleRowBandSize w:val="1"/>
      <w:tblStyleColBandSize w:val="1"/>
      <w:tblCellMar>
        <w:top w:w="100.0" w:type="dxa"/>
        <w:left w:w="115.0" w:type="dxa"/>
        <w:bottom w:w="100.0" w:type="dxa"/>
        <w:right w:w="115.0" w:type="dxa"/>
      </w:tblCellMar>
    </w:tblPr>
  </w:style>
  <w:style w:type="table" w:styleId="afff8" w:customStyle="1">
    <w:basedOn w:val="TableNormal4"/>
    <w:tblPr>
      <w:tblStyleRowBandSize w:val="1"/>
      <w:tblStyleColBandSize w:val="1"/>
      <w:tblCellMar>
        <w:top w:w="100.0" w:type="dxa"/>
        <w:left w:w="115.0" w:type="dxa"/>
        <w:bottom w:w="100.0" w:type="dxa"/>
        <w:right w:w="115.0" w:type="dxa"/>
      </w:tblCellMar>
    </w:tblPr>
  </w:style>
  <w:style w:type="table" w:styleId="afff9" w:customStyle="1">
    <w:basedOn w:val="TableNormal4"/>
    <w:tblPr>
      <w:tblStyleRowBandSize w:val="1"/>
      <w:tblStyleColBandSize w:val="1"/>
      <w:tblCellMar>
        <w:top w:w="100.0" w:type="dxa"/>
        <w:left w:w="115.0" w:type="dxa"/>
        <w:bottom w:w="100.0" w:type="dxa"/>
        <w:right w:w="115.0" w:type="dxa"/>
      </w:tblCellMar>
    </w:tblPr>
  </w:style>
  <w:style w:type="table" w:styleId="afffa" w:customStyle="1">
    <w:basedOn w:val="TableNormal4"/>
    <w:tblPr>
      <w:tblStyleRowBandSize w:val="1"/>
      <w:tblStyleColBandSize w:val="1"/>
      <w:tblCellMar>
        <w:top w:w="100.0" w:type="dxa"/>
        <w:left w:w="115.0" w:type="dxa"/>
        <w:bottom w:w="100.0" w:type="dxa"/>
        <w:right w:w="115.0" w:type="dxa"/>
      </w:tblCellMar>
    </w:tblPr>
  </w:style>
  <w:style w:type="table" w:styleId="afffb" w:customStyle="1">
    <w:basedOn w:val="TableNormal4"/>
    <w:tblPr>
      <w:tblStyleRowBandSize w:val="1"/>
      <w:tblStyleColBandSize w:val="1"/>
      <w:tblCellMar>
        <w:top w:w="100.0" w:type="dxa"/>
        <w:left w:w="115.0" w:type="dxa"/>
        <w:bottom w:w="100.0" w:type="dxa"/>
        <w:right w:w="115.0" w:type="dxa"/>
      </w:tblCellMar>
    </w:tblPr>
  </w:style>
  <w:style w:type="table" w:styleId="afffc" w:customStyle="1">
    <w:basedOn w:val="TableNormal4"/>
    <w:tblPr>
      <w:tblStyleRowBandSize w:val="1"/>
      <w:tblStyleColBandSize w:val="1"/>
      <w:tblCellMar>
        <w:top w:w="100.0" w:type="dxa"/>
        <w:left w:w="115.0" w:type="dxa"/>
        <w:bottom w:w="100.0" w:type="dxa"/>
        <w:right w:w="115.0" w:type="dxa"/>
      </w:tblCellMar>
    </w:tblPr>
  </w:style>
  <w:style w:type="table" w:styleId="afffd" w:customStyle="1">
    <w:basedOn w:val="TableNormal4"/>
    <w:tblPr>
      <w:tblStyleRowBandSize w:val="1"/>
      <w:tblStyleColBandSize w:val="1"/>
      <w:tblCellMar>
        <w:top w:w="100.0" w:type="dxa"/>
        <w:left w:w="115.0" w:type="dxa"/>
        <w:bottom w:w="100.0" w:type="dxa"/>
        <w:right w:w="115.0" w:type="dxa"/>
      </w:tblCellMar>
    </w:tblPr>
  </w:style>
  <w:style w:type="table" w:styleId="afffe" w:customStyle="1">
    <w:basedOn w:val="TableNormal4"/>
    <w:tblPr>
      <w:tblStyleRowBandSize w:val="1"/>
      <w:tblStyleColBandSize w:val="1"/>
      <w:tblCellMar>
        <w:top w:w="100.0" w:type="dxa"/>
        <w:left w:w="115.0" w:type="dxa"/>
        <w:bottom w:w="100.0" w:type="dxa"/>
        <w:right w:w="115.0" w:type="dxa"/>
      </w:tblCellMar>
    </w:tblPr>
  </w:style>
  <w:style w:type="table" w:styleId="affff" w:customStyle="1">
    <w:basedOn w:val="TableNormal4"/>
    <w:tblPr>
      <w:tblStyleRowBandSize w:val="1"/>
      <w:tblStyleColBandSize w:val="1"/>
      <w:tblCellMar>
        <w:top w:w="100.0" w:type="dxa"/>
        <w:left w:w="115.0" w:type="dxa"/>
        <w:bottom w:w="100.0" w:type="dxa"/>
        <w:right w:w="115.0" w:type="dxa"/>
      </w:tblCellMar>
    </w:tblPr>
  </w:style>
  <w:style w:type="table" w:styleId="affff0" w:customStyle="1">
    <w:basedOn w:val="TableNormal4"/>
    <w:tblPr>
      <w:tblStyleRowBandSize w:val="1"/>
      <w:tblStyleColBandSize w:val="1"/>
      <w:tblCellMar>
        <w:top w:w="100.0" w:type="dxa"/>
        <w:left w:w="115.0" w:type="dxa"/>
        <w:bottom w:w="100.0" w:type="dxa"/>
        <w:right w:w="115.0" w:type="dxa"/>
      </w:tblCellMar>
    </w:tblPr>
  </w:style>
  <w:style w:type="table" w:styleId="affff1" w:customStyle="1">
    <w:basedOn w:val="TableNormal4"/>
    <w:tblPr>
      <w:tblStyleRowBandSize w:val="1"/>
      <w:tblStyleColBandSize w:val="1"/>
      <w:tblCellMar>
        <w:top w:w="100.0" w:type="dxa"/>
        <w:left w:w="115.0" w:type="dxa"/>
        <w:bottom w:w="100.0" w:type="dxa"/>
        <w:right w:w="115.0" w:type="dxa"/>
      </w:tblCellMar>
    </w:tblPr>
  </w:style>
  <w:style w:type="table" w:styleId="affff2" w:customStyle="1">
    <w:basedOn w:val="TableNormal4"/>
    <w:tblPr>
      <w:tblStyleRowBandSize w:val="1"/>
      <w:tblStyleColBandSize w:val="1"/>
      <w:tblCellMar>
        <w:top w:w="100.0" w:type="dxa"/>
        <w:left w:w="115.0" w:type="dxa"/>
        <w:bottom w:w="100.0" w:type="dxa"/>
        <w:right w:w="115.0" w:type="dxa"/>
      </w:tblCellMar>
    </w:tblPr>
  </w:style>
  <w:style w:type="table" w:styleId="affff3" w:customStyle="1">
    <w:basedOn w:val="TableNormal4"/>
    <w:tblPr>
      <w:tblStyleRowBandSize w:val="1"/>
      <w:tblStyleColBandSize w:val="1"/>
      <w:tblCellMar>
        <w:top w:w="100.0" w:type="dxa"/>
        <w:left w:w="115.0" w:type="dxa"/>
        <w:bottom w:w="100.0" w:type="dxa"/>
        <w:right w:w="115.0" w:type="dxa"/>
      </w:tblCellMar>
    </w:tblPr>
  </w:style>
  <w:style w:type="table" w:styleId="affff4" w:customStyle="1">
    <w:basedOn w:val="TableNormal4"/>
    <w:tblPr>
      <w:tblStyleRowBandSize w:val="1"/>
      <w:tblStyleColBandSize w:val="1"/>
      <w:tblCellMar>
        <w:top w:w="100.0" w:type="dxa"/>
        <w:left w:w="115.0" w:type="dxa"/>
        <w:bottom w:w="100.0" w:type="dxa"/>
        <w:right w:w="115.0" w:type="dxa"/>
      </w:tblCellMar>
    </w:tblPr>
  </w:style>
  <w:style w:type="table" w:styleId="affff5" w:customStyle="1">
    <w:basedOn w:val="TableNormal4"/>
    <w:tblPr>
      <w:tblStyleRowBandSize w:val="1"/>
      <w:tblStyleColBandSize w:val="1"/>
      <w:tblCellMar>
        <w:top w:w="100.0" w:type="dxa"/>
        <w:left w:w="115.0" w:type="dxa"/>
        <w:bottom w:w="100.0" w:type="dxa"/>
        <w:right w:w="115.0" w:type="dxa"/>
      </w:tblCellMar>
    </w:tblPr>
  </w:style>
  <w:style w:type="table" w:styleId="affff6" w:customStyle="1">
    <w:basedOn w:val="TableNormal4"/>
    <w:tblPr>
      <w:tblStyleRowBandSize w:val="1"/>
      <w:tblStyleColBandSize w:val="1"/>
      <w:tblCellMar>
        <w:top w:w="100.0" w:type="dxa"/>
        <w:left w:w="115.0" w:type="dxa"/>
        <w:bottom w:w="100.0" w:type="dxa"/>
        <w:right w:w="115.0" w:type="dxa"/>
      </w:tblCellMar>
    </w:tblPr>
  </w:style>
  <w:style w:type="table" w:styleId="affff7" w:customStyle="1">
    <w:basedOn w:val="TableNormal4"/>
    <w:tblPr>
      <w:tblStyleRowBandSize w:val="1"/>
      <w:tblStyleColBandSize w:val="1"/>
      <w:tblCellMar>
        <w:top w:w="100.0" w:type="dxa"/>
        <w:left w:w="115.0" w:type="dxa"/>
        <w:bottom w:w="100.0" w:type="dxa"/>
        <w:right w:w="115.0" w:type="dxa"/>
      </w:tblCellMar>
    </w:tblPr>
  </w:style>
  <w:style w:type="table" w:styleId="affff8" w:customStyle="1">
    <w:basedOn w:val="TableNormal4"/>
    <w:tblPr>
      <w:tblStyleRowBandSize w:val="1"/>
      <w:tblStyleColBandSize w:val="1"/>
      <w:tblCellMar>
        <w:top w:w="100.0" w:type="dxa"/>
        <w:left w:w="115.0" w:type="dxa"/>
        <w:bottom w:w="100.0" w:type="dxa"/>
        <w:right w:w="115.0" w:type="dxa"/>
      </w:tblCellMar>
    </w:tblPr>
  </w:style>
  <w:style w:type="table" w:styleId="affff9" w:customStyle="1">
    <w:basedOn w:val="TableNormal4"/>
    <w:tblPr>
      <w:tblStyleRowBandSize w:val="1"/>
      <w:tblStyleColBandSize w:val="1"/>
      <w:tblCellMar>
        <w:top w:w="100.0" w:type="dxa"/>
        <w:left w:w="115.0" w:type="dxa"/>
        <w:bottom w:w="100.0" w:type="dxa"/>
        <w:right w:w="115.0" w:type="dxa"/>
      </w:tblCellMar>
    </w:tblPr>
  </w:style>
  <w:style w:type="table" w:styleId="affffa" w:customStyle="1">
    <w:basedOn w:val="TableNormal4"/>
    <w:tblPr>
      <w:tblStyleRowBandSize w:val="1"/>
      <w:tblStyleColBandSize w:val="1"/>
      <w:tblCellMar>
        <w:top w:w="100.0" w:type="dxa"/>
        <w:left w:w="115.0" w:type="dxa"/>
        <w:bottom w:w="100.0" w:type="dxa"/>
        <w:right w:w="115.0" w:type="dxa"/>
      </w:tblCellMar>
    </w:tblPr>
  </w:style>
  <w:style w:type="table" w:styleId="affffb" w:customStyle="1">
    <w:basedOn w:val="TableNormal4"/>
    <w:tblPr>
      <w:tblStyleRowBandSize w:val="1"/>
      <w:tblStyleColBandSize w:val="1"/>
      <w:tblCellMar>
        <w:top w:w="100.0" w:type="dxa"/>
        <w:left w:w="115.0" w:type="dxa"/>
        <w:bottom w:w="100.0" w:type="dxa"/>
        <w:right w:w="115.0" w:type="dxa"/>
      </w:tblCellMar>
    </w:tblPr>
  </w:style>
  <w:style w:type="table" w:styleId="affffc" w:customStyle="1">
    <w:basedOn w:val="TableNormal4"/>
    <w:tblPr>
      <w:tblStyleRowBandSize w:val="1"/>
      <w:tblStyleColBandSize w:val="1"/>
      <w:tblCellMar>
        <w:top w:w="100.0" w:type="dxa"/>
        <w:left w:w="115.0" w:type="dxa"/>
        <w:bottom w:w="100.0" w:type="dxa"/>
        <w:right w:w="115.0" w:type="dxa"/>
      </w:tblCellMar>
    </w:tblPr>
  </w:style>
  <w:style w:type="table" w:styleId="affffd" w:customStyle="1">
    <w:basedOn w:val="TableNormal4"/>
    <w:tblPr>
      <w:tblStyleRowBandSize w:val="1"/>
      <w:tblStyleColBandSize w:val="1"/>
      <w:tblCellMar>
        <w:top w:w="100.0" w:type="dxa"/>
        <w:left w:w="115.0" w:type="dxa"/>
        <w:bottom w:w="100.0" w:type="dxa"/>
        <w:right w:w="115.0" w:type="dxa"/>
      </w:tblCellMar>
    </w:tblPr>
  </w:style>
  <w:style w:type="table" w:styleId="affffe" w:customStyle="1">
    <w:basedOn w:val="TableNormal4"/>
    <w:tblPr>
      <w:tblStyleRowBandSize w:val="1"/>
      <w:tblStyleColBandSize w:val="1"/>
      <w:tblCellMar>
        <w:top w:w="100.0" w:type="dxa"/>
        <w:left w:w="115.0" w:type="dxa"/>
        <w:bottom w:w="100.0" w:type="dxa"/>
        <w:right w:w="115.0" w:type="dxa"/>
      </w:tblCellMar>
    </w:tblPr>
  </w:style>
  <w:style w:type="table" w:styleId="afffff" w:customStyle="1">
    <w:basedOn w:val="TableNormal4"/>
    <w:tblPr>
      <w:tblStyleRowBandSize w:val="1"/>
      <w:tblStyleColBandSize w:val="1"/>
      <w:tblCellMar>
        <w:top w:w="100.0" w:type="dxa"/>
        <w:left w:w="115.0" w:type="dxa"/>
        <w:bottom w:w="100.0" w:type="dxa"/>
        <w:right w:w="115.0" w:type="dxa"/>
      </w:tblCellMar>
    </w:tblPr>
  </w:style>
  <w:style w:type="table" w:styleId="afffff0" w:customStyle="1">
    <w:basedOn w:val="TableNormal4"/>
    <w:tblPr>
      <w:tblStyleRowBandSize w:val="1"/>
      <w:tblStyleColBandSize w:val="1"/>
      <w:tblCellMar>
        <w:top w:w="100.0" w:type="dxa"/>
        <w:left w:w="115.0" w:type="dxa"/>
        <w:bottom w:w="100.0" w:type="dxa"/>
        <w:right w:w="115.0" w:type="dxa"/>
      </w:tblCellMar>
    </w:tblPr>
  </w:style>
  <w:style w:type="table" w:styleId="afffff1" w:customStyle="1">
    <w:basedOn w:val="TableNormal4"/>
    <w:tblPr>
      <w:tblStyleRowBandSize w:val="1"/>
      <w:tblStyleColBandSize w:val="1"/>
      <w:tblCellMar>
        <w:top w:w="100.0" w:type="dxa"/>
        <w:left w:w="115.0" w:type="dxa"/>
        <w:bottom w:w="100.0" w:type="dxa"/>
        <w:right w:w="115.0" w:type="dxa"/>
      </w:tblCellMar>
    </w:tblPr>
  </w:style>
  <w:style w:type="table" w:styleId="afffff2" w:customStyle="1">
    <w:basedOn w:val="TableNormal4"/>
    <w:tblPr>
      <w:tblStyleRowBandSize w:val="1"/>
      <w:tblStyleColBandSize w:val="1"/>
      <w:tblCellMar>
        <w:top w:w="100.0" w:type="dxa"/>
        <w:left w:w="115.0" w:type="dxa"/>
        <w:bottom w:w="100.0" w:type="dxa"/>
        <w:right w:w="115.0" w:type="dxa"/>
      </w:tblCellMar>
    </w:tblPr>
  </w:style>
  <w:style w:type="table" w:styleId="afffff3" w:customStyle="1">
    <w:basedOn w:val="TableNormal4"/>
    <w:tblPr>
      <w:tblStyleRowBandSize w:val="1"/>
      <w:tblStyleColBandSize w:val="1"/>
      <w:tblCellMar>
        <w:top w:w="100.0" w:type="dxa"/>
        <w:left w:w="115.0" w:type="dxa"/>
        <w:bottom w:w="100.0" w:type="dxa"/>
        <w:right w:w="115.0" w:type="dxa"/>
      </w:tblCellMar>
    </w:tblPr>
  </w:style>
  <w:style w:type="table" w:styleId="afffff4" w:customStyle="1">
    <w:basedOn w:val="TableNormal4"/>
    <w:tblPr>
      <w:tblStyleRowBandSize w:val="1"/>
      <w:tblStyleColBandSize w:val="1"/>
      <w:tblCellMar>
        <w:top w:w="100.0" w:type="dxa"/>
        <w:left w:w="115.0" w:type="dxa"/>
        <w:bottom w:w="100.0" w:type="dxa"/>
        <w:right w:w="115.0" w:type="dxa"/>
      </w:tblCellMar>
    </w:tblPr>
  </w:style>
  <w:style w:type="table" w:styleId="afffff5" w:customStyle="1">
    <w:basedOn w:val="TableNormal4"/>
    <w:tblPr>
      <w:tblStyleRowBandSize w:val="1"/>
      <w:tblStyleColBandSize w:val="1"/>
      <w:tblCellMar>
        <w:top w:w="100.0" w:type="dxa"/>
        <w:left w:w="115.0" w:type="dxa"/>
        <w:bottom w:w="100.0" w:type="dxa"/>
        <w:right w:w="115.0" w:type="dxa"/>
      </w:tblCellMar>
    </w:tblPr>
  </w:style>
  <w:style w:type="table" w:styleId="afffff6" w:customStyle="1">
    <w:basedOn w:val="TableNormal4"/>
    <w:tblPr>
      <w:tblStyleRowBandSize w:val="1"/>
      <w:tblStyleColBandSize w:val="1"/>
      <w:tblCellMar>
        <w:top w:w="100.0" w:type="dxa"/>
        <w:left w:w="115.0" w:type="dxa"/>
        <w:bottom w:w="100.0" w:type="dxa"/>
        <w:right w:w="115.0" w:type="dxa"/>
      </w:tblCellMar>
    </w:tblPr>
  </w:style>
  <w:style w:type="table" w:styleId="afffff7" w:customStyle="1">
    <w:basedOn w:val="TableNormal4"/>
    <w:tblPr>
      <w:tblStyleRowBandSize w:val="1"/>
      <w:tblStyleColBandSize w:val="1"/>
      <w:tblCellMar>
        <w:top w:w="100.0" w:type="dxa"/>
        <w:left w:w="115.0" w:type="dxa"/>
        <w:bottom w:w="100.0" w:type="dxa"/>
        <w:right w:w="115.0" w:type="dxa"/>
      </w:tblCellMar>
    </w:tblPr>
  </w:style>
  <w:style w:type="table" w:styleId="afffff8" w:customStyle="1">
    <w:basedOn w:val="TableNormal4"/>
    <w:tblPr>
      <w:tblStyleRowBandSize w:val="1"/>
      <w:tblStyleColBandSize w:val="1"/>
      <w:tblCellMar>
        <w:top w:w="100.0" w:type="dxa"/>
        <w:left w:w="115.0" w:type="dxa"/>
        <w:bottom w:w="100.0" w:type="dxa"/>
        <w:right w:w="115.0" w:type="dxa"/>
      </w:tblCellMar>
    </w:tblPr>
  </w:style>
  <w:style w:type="table" w:styleId="afffff9" w:customStyle="1">
    <w:basedOn w:val="TableNormal4"/>
    <w:tblPr>
      <w:tblStyleRowBandSize w:val="1"/>
      <w:tblStyleColBandSize w:val="1"/>
      <w:tblCellMar>
        <w:top w:w="100.0" w:type="dxa"/>
        <w:left w:w="115.0" w:type="dxa"/>
        <w:bottom w:w="100.0" w:type="dxa"/>
        <w:right w:w="115.0" w:type="dxa"/>
      </w:tblCellMar>
    </w:tblPr>
  </w:style>
  <w:style w:type="table" w:styleId="afffffa" w:customStyle="1">
    <w:basedOn w:val="TableNormal4"/>
    <w:tblPr>
      <w:tblStyleRowBandSize w:val="1"/>
      <w:tblStyleColBandSize w:val="1"/>
      <w:tblCellMar>
        <w:top w:w="100.0" w:type="dxa"/>
        <w:left w:w="115.0" w:type="dxa"/>
        <w:bottom w:w="100.0" w:type="dxa"/>
        <w:right w:w="115.0" w:type="dxa"/>
      </w:tblCellMar>
    </w:tblPr>
  </w:style>
  <w:style w:type="table" w:styleId="afffffb" w:customStyle="1">
    <w:basedOn w:val="TableNormal4"/>
    <w:tblPr>
      <w:tblStyleRowBandSize w:val="1"/>
      <w:tblStyleColBandSize w:val="1"/>
      <w:tblCellMar>
        <w:top w:w="100.0" w:type="dxa"/>
        <w:left w:w="115.0" w:type="dxa"/>
        <w:bottom w:w="100.0" w:type="dxa"/>
        <w:right w:w="115.0" w:type="dxa"/>
      </w:tblCellMar>
    </w:tblPr>
  </w:style>
  <w:style w:type="table" w:styleId="afffffc" w:customStyle="1">
    <w:basedOn w:val="TableNormal4"/>
    <w:tblPr>
      <w:tblStyleRowBandSize w:val="1"/>
      <w:tblStyleColBandSize w:val="1"/>
      <w:tblCellMar>
        <w:top w:w="100.0" w:type="dxa"/>
        <w:left w:w="115.0" w:type="dxa"/>
        <w:bottom w:w="100.0" w:type="dxa"/>
        <w:right w:w="115.0" w:type="dxa"/>
      </w:tblCellMar>
    </w:tblPr>
  </w:style>
  <w:style w:type="table" w:styleId="afffffd" w:customStyle="1">
    <w:basedOn w:val="TableNormal4"/>
    <w:tblPr>
      <w:tblStyleRowBandSize w:val="1"/>
      <w:tblStyleColBandSize w:val="1"/>
      <w:tblCellMar>
        <w:top w:w="100.0" w:type="dxa"/>
        <w:left w:w="115.0" w:type="dxa"/>
        <w:bottom w:w="100.0" w:type="dxa"/>
        <w:right w:w="115.0" w:type="dxa"/>
      </w:tblCellMar>
    </w:tblPr>
  </w:style>
  <w:style w:type="table" w:styleId="afffffe" w:customStyle="1">
    <w:basedOn w:val="TableNormal4"/>
    <w:tblPr>
      <w:tblStyleRowBandSize w:val="1"/>
      <w:tblStyleColBandSize w:val="1"/>
      <w:tblCellMar>
        <w:top w:w="100.0" w:type="dxa"/>
        <w:left w:w="115.0" w:type="dxa"/>
        <w:bottom w:w="100.0" w:type="dxa"/>
        <w:right w:w="115.0" w:type="dxa"/>
      </w:tblCellMar>
    </w:tblPr>
  </w:style>
  <w:style w:type="table" w:styleId="affffff" w:customStyle="1">
    <w:basedOn w:val="TableNormal4"/>
    <w:tblPr>
      <w:tblStyleRowBandSize w:val="1"/>
      <w:tblStyleColBandSize w:val="1"/>
      <w:tblCellMar>
        <w:top w:w="100.0" w:type="dxa"/>
        <w:left w:w="115.0" w:type="dxa"/>
        <w:bottom w:w="100.0" w:type="dxa"/>
        <w:right w:w="115.0" w:type="dxa"/>
      </w:tblCellMar>
    </w:tblPr>
  </w:style>
  <w:style w:type="table" w:styleId="affffff0" w:customStyle="1">
    <w:basedOn w:val="TableNormal4"/>
    <w:tblPr>
      <w:tblStyleRowBandSize w:val="1"/>
      <w:tblStyleColBandSize w:val="1"/>
      <w:tblCellMar>
        <w:top w:w="100.0" w:type="dxa"/>
        <w:left w:w="115.0" w:type="dxa"/>
        <w:bottom w:w="100.0" w:type="dxa"/>
        <w:right w:w="115.0" w:type="dxa"/>
      </w:tblCellMar>
    </w:tblPr>
  </w:style>
  <w:style w:type="table" w:styleId="affffff1" w:customStyle="1">
    <w:basedOn w:val="TableNormal4"/>
    <w:tblPr>
      <w:tblStyleRowBandSize w:val="1"/>
      <w:tblStyleColBandSize w:val="1"/>
      <w:tblCellMar>
        <w:top w:w="100.0" w:type="dxa"/>
        <w:left w:w="115.0" w:type="dxa"/>
        <w:bottom w:w="100.0" w:type="dxa"/>
        <w:right w:w="115.0" w:type="dxa"/>
      </w:tblCellMar>
    </w:tblPr>
  </w:style>
  <w:style w:type="table" w:styleId="affffff2" w:customStyle="1">
    <w:basedOn w:val="TableNormal4"/>
    <w:tblPr>
      <w:tblStyleRowBandSize w:val="1"/>
      <w:tblStyleColBandSize w:val="1"/>
      <w:tblCellMar>
        <w:top w:w="100.0" w:type="dxa"/>
        <w:left w:w="115.0" w:type="dxa"/>
        <w:bottom w:w="100.0" w:type="dxa"/>
        <w:right w:w="115.0" w:type="dxa"/>
      </w:tblCellMar>
    </w:tblPr>
  </w:style>
  <w:style w:type="table" w:styleId="affffff3" w:customStyle="1">
    <w:basedOn w:val="TableNormal4"/>
    <w:tblPr>
      <w:tblStyleRowBandSize w:val="1"/>
      <w:tblStyleColBandSize w:val="1"/>
      <w:tblCellMar>
        <w:top w:w="100.0" w:type="dxa"/>
        <w:left w:w="115.0" w:type="dxa"/>
        <w:bottom w:w="100.0" w:type="dxa"/>
        <w:right w:w="115.0" w:type="dxa"/>
      </w:tblCellMar>
    </w:tblPr>
  </w:style>
  <w:style w:type="table" w:styleId="affffff4" w:customStyle="1">
    <w:basedOn w:val="TableNormal4"/>
    <w:tblPr>
      <w:tblStyleRowBandSize w:val="1"/>
      <w:tblStyleColBandSize w:val="1"/>
      <w:tblCellMar>
        <w:top w:w="100.0" w:type="dxa"/>
        <w:left w:w="115.0" w:type="dxa"/>
        <w:bottom w:w="100.0" w:type="dxa"/>
        <w:right w:w="115.0" w:type="dxa"/>
      </w:tblCellMar>
    </w:tblPr>
  </w:style>
  <w:style w:type="table" w:styleId="affffff5" w:customStyle="1">
    <w:basedOn w:val="TableNormal4"/>
    <w:tblPr>
      <w:tblStyleRowBandSize w:val="1"/>
      <w:tblStyleColBandSize w:val="1"/>
      <w:tblCellMar>
        <w:top w:w="100.0" w:type="dxa"/>
        <w:left w:w="115.0" w:type="dxa"/>
        <w:bottom w:w="100.0" w:type="dxa"/>
        <w:right w:w="115.0" w:type="dxa"/>
      </w:tblCellMar>
    </w:tblPr>
  </w:style>
  <w:style w:type="table" w:styleId="affffff6" w:customStyle="1">
    <w:basedOn w:val="TableNormal4"/>
    <w:tblPr>
      <w:tblStyleRowBandSize w:val="1"/>
      <w:tblStyleColBandSize w:val="1"/>
      <w:tblCellMar>
        <w:top w:w="100.0" w:type="dxa"/>
        <w:left w:w="115.0" w:type="dxa"/>
        <w:bottom w:w="100.0" w:type="dxa"/>
        <w:right w:w="115.0" w:type="dxa"/>
      </w:tblCellMar>
    </w:tblPr>
  </w:style>
  <w:style w:type="table" w:styleId="affffff7" w:customStyle="1">
    <w:basedOn w:val="TableNormal4"/>
    <w:tblPr>
      <w:tblStyleRowBandSize w:val="1"/>
      <w:tblStyleColBandSize w:val="1"/>
      <w:tblCellMar>
        <w:top w:w="100.0" w:type="dxa"/>
        <w:left w:w="115.0" w:type="dxa"/>
        <w:bottom w:w="100.0" w:type="dxa"/>
        <w:right w:w="115.0" w:type="dxa"/>
      </w:tblCellMar>
    </w:tblPr>
  </w:style>
  <w:style w:type="table" w:styleId="affffff8" w:customStyle="1">
    <w:basedOn w:val="TableNormal4"/>
    <w:tblPr>
      <w:tblStyleRowBandSize w:val="1"/>
      <w:tblStyleColBandSize w:val="1"/>
      <w:tblCellMar>
        <w:top w:w="100.0" w:type="dxa"/>
        <w:left w:w="115.0" w:type="dxa"/>
        <w:bottom w:w="100.0" w:type="dxa"/>
        <w:right w:w="115.0" w:type="dxa"/>
      </w:tblCellMar>
    </w:tblPr>
  </w:style>
  <w:style w:type="table" w:styleId="affffff9" w:customStyle="1">
    <w:basedOn w:val="TableNormal4"/>
    <w:tblPr>
      <w:tblStyleRowBandSize w:val="1"/>
      <w:tblStyleColBandSize w:val="1"/>
      <w:tblCellMar>
        <w:top w:w="100.0" w:type="dxa"/>
        <w:left w:w="115.0" w:type="dxa"/>
        <w:bottom w:w="100.0" w:type="dxa"/>
        <w:right w:w="115.0" w:type="dxa"/>
      </w:tblCellMar>
    </w:tblPr>
  </w:style>
  <w:style w:type="table" w:styleId="affffffa" w:customStyle="1">
    <w:basedOn w:val="TableNormal4"/>
    <w:tblPr>
      <w:tblStyleRowBandSize w:val="1"/>
      <w:tblStyleColBandSize w:val="1"/>
      <w:tblCellMar>
        <w:top w:w="100.0" w:type="dxa"/>
        <w:left w:w="115.0" w:type="dxa"/>
        <w:bottom w:w="100.0" w:type="dxa"/>
        <w:right w:w="115.0" w:type="dxa"/>
      </w:tblCellMar>
    </w:tblPr>
  </w:style>
  <w:style w:type="table" w:styleId="affffffb" w:customStyle="1">
    <w:basedOn w:val="TableNormal4"/>
    <w:tblPr>
      <w:tblStyleRowBandSize w:val="1"/>
      <w:tblStyleColBandSize w:val="1"/>
      <w:tblCellMar>
        <w:top w:w="100.0" w:type="dxa"/>
        <w:left w:w="115.0" w:type="dxa"/>
        <w:bottom w:w="100.0" w:type="dxa"/>
        <w:right w:w="115.0" w:type="dxa"/>
      </w:tblCellMar>
    </w:tblPr>
  </w:style>
  <w:style w:type="table" w:styleId="affffffc" w:customStyle="1">
    <w:basedOn w:val="TableNormal4"/>
    <w:tblPr>
      <w:tblStyleRowBandSize w:val="1"/>
      <w:tblStyleColBandSize w:val="1"/>
      <w:tblCellMar>
        <w:top w:w="100.0" w:type="dxa"/>
        <w:left w:w="115.0" w:type="dxa"/>
        <w:bottom w:w="100.0" w:type="dxa"/>
        <w:right w:w="115.0" w:type="dxa"/>
      </w:tblCellMar>
    </w:tblPr>
  </w:style>
  <w:style w:type="table" w:styleId="affffffd" w:customStyle="1">
    <w:basedOn w:val="TableNormal4"/>
    <w:tblPr>
      <w:tblStyleRowBandSize w:val="1"/>
      <w:tblStyleColBandSize w:val="1"/>
      <w:tblCellMar>
        <w:top w:w="100.0" w:type="dxa"/>
        <w:left w:w="115.0" w:type="dxa"/>
        <w:bottom w:w="100.0" w:type="dxa"/>
        <w:right w:w="115.0" w:type="dxa"/>
      </w:tblCellMar>
    </w:tblPr>
  </w:style>
  <w:style w:type="table" w:styleId="affffffe" w:customStyle="1">
    <w:basedOn w:val="TableNormal4"/>
    <w:tblPr>
      <w:tblStyleRowBandSize w:val="1"/>
      <w:tblStyleColBandSize w:val="1"/>
      <w:tblCellMar>
        <w:top w:w="100.0" w:type="dxa"/>
        <w:left w:w="115.0" w:type="dxa"/>
        <w:bottom w:w="100.0" w:type="dxa"/>
        <w:right w:w="115.0" w:type="dxa"/>
      </w:tblCellMar>
    </w:tblPr>
  </w:style>
  <w:style w:type="table" w:styleId="afffffff" w:customStyle="1">
    <w:basedOn w:val="TableNormal4"/>
    <w:tblPr>
      <w:tblStyleRowBandSize w:val="1"/>
      <w:tblStyleColBandSize w:val="1"/>
      <w:tblCellMar>
        <w:top w:w="100.0" w:type="dxa"/>
        <w:left w:w="115.0" w:type="dxa"/>
        <w:bottom w:w="100.0" w:type="dxa"/>
        <w:right w:w="115.0" w:type="dxa"/>
      </w:tblCellMar>
    </w:tblPr>
  </w:style>
  <w:style w:type="table" w:styleId="afffffff0" w:customStyle="1">
    <w:basedOn w:val="TableNormal4"/>
    <w:tblPr>
      <w:tblStyleRowBandSize w:val="1"/>
      <w:tblStyleColBandSize w:val="1"/>
      <w:tblCellMar>
        <w:top w:w="100.0" w:type="dxa"/>
        <w:left w:w="115.0" w:type="dxa"/>
        <w:bottom w:w="100.0" w:type="dxa"/>
        <w:right w:w="115.0" w:type="dxa"/>
      </w:tblCellMar>
    </w:tblPr>
  </w:style>
  <w:style w:type="table" w:styleId="afffffff1" w:customStyle="1">
    <w:basedOn w:val="TableNormal4"/>
    <w:tblPr>
      <w:tblStyleRowBandSize w:val="1"/>
      <w:tblStyleColBandSize w:val="1"/>
      <w:tblCellMar>
        <w:top w:w="100.0" w:type="dxa"/>
        <w:left w:w="115.0" w:type="dxa"/>
        <w:bottom w:w="100.0" w:type="dxa"/>
        <w:right w:w="115.0" w:type="dxa"/>
      </w:tblCellMar>
    </w:tblPr>
  </w:style>
  <w:style w:type="table" w:styleId="afffffff2" w:customStyle="1">
    <w:basedOn w:val="TableNormal4"/>
    <w:tblPr>
      <w:tblStyleRowBandSize w:val="1"/>
      <w:tblStyleColBandSize w:val="1"/>
      <w:tblCellMar>
        <w:top w:w="100.0" w:type="dxa"/>
        <w:left w:w="115.0" w:type="dxa"/>
        <w:bottom w:w="100.0" w:type="dxa"/>
        <w:right w:w="115.0" w:type="dxa"/>
      </w:tblCellMar>
    </w:tblPr>
  </w:style>
  <w:style w:type="table" w:styleId="afffffff3" w:customStyle="1">
    <w:basedOn w:val="TableNormal4"/>
    <w:tblPr>
      <w:tblStyleRowBandSize w:val="1"/>
      <w:tblStyleColBandSize w:val="1"/>
      <w:tblCellMar>
        <w:top w:w="100.0" w:type="dxa"/>
        <w:left w:w="115.0" w:type="dxa"/>
        <w:bottom w:w="100.0" w:type="dxa"/>
        <w:right w:w="115.0" w:type="dxa"/>
      </w:tblCellMar>
    </w:tblPr>
  </w:style>
  <w:style w:type="table" w:styleId="afffffff4" w:customStyle="1">
    <w:basedOn w:val="TableNormal4"/>
    <w:tblPr>
      <w:tblStyleRowBandSize w:val="1"/>
      <w:tblStyleColBandSize w:val="1"/>
      <w:tblCellMar>
        <w:top w:w="100.0" w:type="dxa"/>
        <w:left w:w="115.0" w:type="dxa"/>
        <w:bottom w:w="100.0" w:type="dxa"/>
        <w:right w:w="115.0" w:type="dxa"/>
      </w:tblCellMar>
    </w:tblPr>
  </w:style>
  <w:style w:type="table" w:styleId="afffffff5" w:customStyle="1">
    <w:basedOn w:val="TableNormal4"/>
    <w:tblPr>
      <w:tblStyleRowBandSize w:val="1"/>
      <w:tblStyleColBandSize w:val="1"/>
      <w:tblCellMar>
        <w:top w:w="100.0" w:type="dxa"/>
        <w:left w:w="115.0" w:type="dxa"/>
        <w:bottom w:w="100.0" w:type="dxa"/>
        <w:right w:w="115.0" w:type="dxa"/>
      </w:tblCellMar>
    </w:tblPr>
  </w:style>
  <w:style w:type="table" w:styleId="afffffff6" w:customStyle="1">
    <w:basedOn w:val="TableNormal4"/>
    <w:tblPr>
      <w:tblStyleRowBandSize w:val="1"/>
      <w:tblStyleColBandSize w:val="1"/>
      <w:tblCellMar>
        <w:top w:w="100.0" w:type="dxa"/>
        <w:left w:w="115.0" w:type="dxa"/>
        <w:bottom w:w="100.0" w:type="dxa"/>
        <w:right w:w="115.0" w:type="dxa"/>
      </w:tblCellMar>
    </w:tblPr>
  </w:style>
  <w:style w:type="table" w:styleId="afffffff7" w:customStyle="1">
    <w:basedOn w:val="TableNormal4"/>
    <w:tblPr>
      <w:tblStyleRowBandSize w:val="1"/>
      <w:tblStyleColBandSize w:val="1"/>
      <w:tblCellMar>
        <w:top w:w="100.0" w:type="dxa"/>
        <w:left w:w="115.0" w:type="dxa"/>
        <w:bottom w:w="100.0" w:type="dxa"/>
        <w:right w:w="115.0" w:type="dxa"/>
      </w:tblCellMar>
    </w:tblPr>
  </w:style>
  <w:style w:type="table" w:styleId="afffffff8" w:customStyle="1">
    <w:basedOn w:val="TableNormal4"/>
    <w:tblPr>
      <w:tblStyleRowBandSize w:val="1"/>
      <w:tblStyleColBandSize w:val="1"/>
      <w:tblCellMar>
        <w:top w:w="100.0" w:type="dxa"/>
        <w:left w:w="115.0" w:type="dxa"/>
        <w:bottom w:w="100.0" w:type="dxa"/>
        <w:right w:w="115.0" w:type="dxa"/>
      </w:tblCellMar>
    </w:tblPr>
  </w:style>
  <w:style w:type="table" w:styleId="afffffff9" w:customStyle="1">
    <w:basedOn w:val="TableNormal4"/>
    <w:tblPr>
      <w:tblStyleRowBandSize w:val="1"/>
      <w:tblStyleColBandSize w:val="1"/>
      <w:tblCellMar>
        <w:top w:w="100.0" w:type="dxa"/>
        <w:left w:w="115.0" w:type="dxa"/>
        <w:bottom w:w="100.0" w:type="dxa"/>
        <w:right w:w="115.0" w:type="dxa"/>
      </w:tblCellMar>
    </w:tblPr>
  </w:style>
  <w:style w:type="table" w:styleId="afffffffa" w:customStyle="1">
    <w:basedOn w:val="TableNormal4"/>
    <w:tblPr>
      <w:tblStyleRowBandSize w:val="1"/>
      <w:tblStyleColBandSize w:val="1"/>
      <w:tblCellMar>
        <w:top w:w="100.0" w:type="dxa"/>
        <w:left w:w="115.0" w:type="dxa"/>
        <w:bottom w:w="100.0" w:type="dxa"/>
        <w:right w:w="115.0" w:type="dxa"/>
      </w:tblCellMar>
    </w:tblPr>
  </w:style>
  <w:style w:type="table" w:styleId="afffffffb" w:customStyle="1">
    <w:basedOn w:val="TableNormal4"/>
    <w:tblPr>
      <w:tblStyleRowBandSize w:val="1"/>
      <w:tblStyleColBandSize w:val="1"/>
      <w:tblCellMar>
        <w:top w:w="100.0" w:type="dxa"/>
        <w:left w:w="115.0" w:type="dxa"/>
        <w:bottom w:w="100.0" w:type="dxa"/>
        <w:right w:w="115.0" w:type="dxa"/>
      </w:tblCellMar>
    </w:tblPr>
  </w:style>
  <w:style w:type="table" w:styleId="afffffffc" w:customStyle="1">
    <w:basedOn w:val="TableNormal4"/>
    <w:tblPr>
      <w:tblStyleRowBandSize w:val="1"/>
      <w:tblStyleColBandSize w:val="1"/>
      <w:tblCellMar>
        <w:top w:w="100.0" w:type="dxa"/>
        <w:left w:w="115.0" w:type="dxa"/>
        <w:bottom w:w="100.0" w:type="dxa"/>
        <w:right w:w="115.0" w:type="dxa"/>
      </w:tblCellMar>
    </w:tblPr>
  </w:style>
  <w:style w:type="table" w:styleId="afffffffd" w:customStyle="1">
    <w:basedOn w:val="TableNormal4"/>
    <w:tblPr>
      <w:tblStyleRowBandSize w:val="1"/>
      <w:tblStyleColBandSize w:val="1"/>
      <w:tblCellMar>
        <w:top w:w="100.0" w:type="dxa"/>
        <w:left w:w="115.0" w:type="dxa"/>
        <w:bottom w:w="100.0" w:type="dxa"/>
        <w:right w:w="115.0" w:type="dxa"/>
      </w:tblCellMar>
    </w:tblPr>
  </w:style>
  <w:style w:type="table" w:styleId="afffffffe" w:customStyle="1">
    <w:basedOn w:val="TableNormal4"/>
    <w:tblPr>
      <w:tblStyleRowBandSize w:val="1"/>
      <w:tblStyleColBandSize w:val="1"/>
      <w:tblCellMar>
        <w:top w:w="100.0" w:type="dxa"/>
        <w:left w:w="115.0" w:type="dxa"/>
        <w:bottom w:w="100.0" w:type="dxa"/>
        <w:right w:w="115.0" w:type="dxa"/>
      </w:tblCellMar>
    </w:tblPr>
  </w:style>
  <w:style w:type="table" w:styleId="affffffff" w:customStyle="1">
    <w:basedOn w:val="TableNormal4"/>
    <w:tblPr>
      <w:tblStyleRowBandSize w:val="1"/>
      <w:tblStyleColBandSize w:val="1"/>
      <w:tblCellMar>
        <w:top w:w="100.0" w:type="dxa"/>
        <w:left w:w="115.0" w:type="dxa"/>
        <w:bottom w:w="100.0" w:type="dxa"/>
        <w:right w:w="115.0" w:type="dxa"/>
      </w:tblCellMar>
    </w:tblPr>
  </w:style>
  <w:style w:type="table" w:styleId="affffffff0" w:customStyle="1">
    <w:basedOn w:val="TableNormal4"/>
    <w:tblPr>
      <w:tblStyleRowBandSize w:val="1"/>
      <w:tblStyleColBandSize w:val="1"/>
      <w:tblCellMar>
        <w:top w:w="100.0" w:type="dxa"/>
        <w:left w:w="115.0" w:type="dxa"/>
        <w:bottom w:w="100.0" w:type="dxa"/>
        <w:right w:w="115.0" w:type="dxa"/>
      </w:tblCellMar>
    </w:tblPr>
  </w:style>
  <w:style w:type="table" w:styleId="affffffff1" w:customStyle="1">
    <w:basedOn w:val="TableNormal4"/>
    <w:tblPr>
      <w:tblStyleRowBandSize w:val="1"/>
      <w:tblStyleColBandSize w:val="1"/>
      <w:tblCellMar>
        <w:top w:w="100.0" w:type="dxa"/>
        <w:left w:w="115.0" w:type="dxa"/>
        <w:bottom w:w="100.0" w:type="dxa"/>
        <w:right w:w="115.0" w:type="dxa"/>
      </w:tblCellMar>
    </w:tblPr>
  </w:style>
  <w:style w:type="table" w:styleId="affffffff2" w:customStyle="1">
    <w:basedOn w:val="TableNormal4"/>
    <w:tblPr>
      <w:tblStyleRowBandSize w:val="1"/>
      <w:tblStyleColBandSize w:val="1"/>
      <w:tblCellMar>
        <w:top w:w="100.0" w:type="dxa"/>
        <w:left w:w="115.0" w:type="dxa"/>
        <w:bottom w:w="100.0" w:type="dxa"/>
        <w:right w:w="115.0" w:type="dxa"/>
      </w:tblCellMar>
    </w:tblPr>
  </w:style>
  <w:style w:type="paragraph" w:styleId="FIESC-CabecalhoTipodoDocumento" w:customStyle="1">
    <w:name w:val="FIESC - Cabecalho Tipo do Documento"/>
    <w:basedOn w:val="Normal"/>
    <w:link w:val="FIESC-CabecalhoTipodoDocumentoChar"/>
    <w:qFormat w:val="1"/>
    <w:rsid w:val="00B60F63"/>
    <w:rPr>
      <w:rFonts w:ascii="Calibri" w:hAnsi="Calibri"/>
      <w:sz w:val="22"/>
    </w:rPr>
  </w:style>
  <w:style w:type="paragraph" w:styleId="FIESC-CabecalhoTtulodoDocumento" w:customStyle="1">
    <w:name w:val="FIESC - Cabecalho Título do Documento"/>
    <w:basedOn w:val="Normal"/>
    <w:link w:val="FIESC-CabecalhoTtulodoDocumentoChar"/>
    <w:qFormat w:val="1"/>
    <w:rsid w:val="00B60F63"/>
    <w:rPr>
      <w:rFonts w:ascii="Trebuchet MS" w:hAnsi="Trebuchet MS"/>
      <w:b w:val="1"/>
      <w:sz w:val="22"/>
    </w:rPr>
  </w:style>
  <w:style w:type="character" w:styleId="FIESC-CabecalhoTipodoDocumentoChar" w:customStyle="1">
    <w:name w:val="FIESC - Cabecalho Tipo do Documento Char"/>
    <w:link w:val="FIESC-CabecalhoTipodoDocumento"/>
    <w:rsid w:val="00B60F63"/>
    <w:rPr>
      <w:rFonts w:ascii="Calibri" w:hAnsi="Calibri"/>
      <w:sz w:val="22"/>
    </w:rPr>
  </w:style>
  <w:style w:type="character" w:styleId="FIESC-CabecalhoTtulodoDocumentoChar" w:customStyle="1">
    <w:name w:val="FIESC - Cabecalho Título do Documento Char"/>
    <w:link w:val="FIESC-CabecalhoTtulodoDocumento"/>
    <w:rsid w:val="00B60F63"/>
    <w:rPr>
      <w:rFonts w:ascii="Trebuchet MS" w:hAnsi="Trebuchet MS"/>
      <w:b w:val="1"/>
      <w:sz w:val="22"/>
    </w:rPr>
  </w:style>
  <w:style w:type="table" w:styleId="affffffff3" w:customStyle="1">
    <w:basedOn w:val="TableNormal1"/>
    <w:tblPr>
      <w:tblStyleRowBandSize w:val="1"/>
      <w:tblStyleColBandSize w:val="1"/>
      <w:tblCellMar>
        <w:top w:w="100.0" w:type="dxa"/>
        <w:left w:w="115.0" w:type="dxa"/>
        <w:bottom w:w="100.0" w:type="dxa"/>
        <w:right w:w="115.0" w:type="dxa"/>
      </w:tblCellMar>
    </w:tblPr>
  </w:style>
  <w:style w:type="table" w:styleId="affffffff4" w:customStyle="1">
    <w:basedOn w:val="TableNormal1"/>
    <w:tblPr>
      <w:tblStyleRowBandSize w:val="1"/>
      <w:tblStyleColBandSize w:val="1"/>
      <w:tblCellMar>
        <w:top w:w="100.0" w:type="dxa"/>
        <w:left w:w="115.0" w:type="dxa"/>
        <w:bottom w:w="100.0" w:type="dxa"/>
        <w:right w:w="115.0" w:type="dxa"/>
      </w:tblCellMar>
    </w:tblPr>
  </w:style>
  <w:style w:type="table" w:styleId="affffffff5" w:customStyle="1">
    <w:basedOn w:val="TableNormal1"/>
    <w:tblPr>
      <w:tblStyleRowBandSize w:val="1"/>
      <w:tblStyleColBandSize w:val="1"/>
      <w:tblCellMar>
        <w:top w:w="100.0" w:type="dxa"/>
        <w:left w:w="115.0" w:type="dxa"/>
        <w:bottom w:w="100.0" w:type="dxa"/>
        <w:right w:w="115.0" w:type="dxa"/>
      </w:tblCellMar>
    </w:tblPr>
  </w:style>
  <w:style w:type="table" w:styleId="affffffff6" w:customStyle="1">
    <w:basedOn w:val="TableNormal1"/>
    <w:tblPr>
      <w:tblStyleRowBandSize w:val="1"/>
      <w:tblStyleColBandSize w:val="1"/>
      <w:tblCellMar>
        <w:top w:w="100.0" w:type="dxa"/>
        <w:left w:w="115.0" w:type="dxa"/>
        <w:bottom w:w="100.0" w:type="dxa"/>
        <w:right w:w="115.0" w:type="dxa"/>
      </w:tblCellMar>
    </w:tblPr>
  </w:style>
  <w:style w:type="table" w:styleId="affffffff7" w:customStyle="1">
    <w:basedOn w:val="TableNormal1"/>
    <w:tblPr>
      <w:tblStyleRowBandSize w:val="1"/>
      <w:tblStyleColBandSize w:val="1"/>
      <w:tblCellMar>
        <w:top w:w="100.0" w:type="dxa"/>
        <w:left w:w="115.0" w:type="dxa"/>
        <w:bottom w:w="100.0" w:type="dxa"/>
        <w:right w:w="115.0" w:type="dxa"/>
      </w:tblCellMar>
    </w:tblPr>
  </w:style>
  <w:style w:type="table" w:styleId="affffffff8" w:customStyle="1">
    <w:basedOn w:val="TableNormal1"/>
    <w:tblPr>
      <w:tblStyleRowBandSize w:val="1"/>
      <w:tblStyleColBandSize w:val="1"/>
      <w:tblCellMar>
        <w:top w:w="100.0" w:type="dxa"/>
        <w:left w:w="115.0" w:type="dxa"/>
        <w:bottom w:w="100.0" w:type="dxa"/>
        <w:right w:w="115.0" w:type="dxa"/>
      </w:tblCellMar>
    </w:tblPr>
  </w:style>
  <w:style w:type="table" w:styleId="affffffff9" w:customStyle="1">
    <w:basedOn w:val="TableNormal1"/>
    <w:tblPr>
      <w:tblStyleRowBandSize w:val="1"/>
      <w:tblStyleColBandSize w:val="1"/>
      <w:tblCellMar>
        <w:top w:w="100.0" w:type="dxa"/>
        <w:left w:w="115.0" w:type="dxa"/>
        <w:bottom w:w="100.0" w:type="dxa"/>
        <w:right w:w="115.0" w:type="dxa"/>
      </w:tblCellMar>
    </w:tblPr>
  </w:style>
  <w:style w:type="table" w:styleId="affffffffa" w:customStyle="1">
    <w:basedOn w:val="TableNormal1"/>
    <w:tblPr>
      <w:tblStyleRowBandSize w:val="1"/>
      <w:tblStyleColBandSize w:val="1"/>
      <w:tblCellMar>
        <w:top w:w="100.0" w:type="dxa"/>
        <w:left w:w="115.0" w:type="dxa"/>
        <w:bottom w:w="100.0" w:type="dxa"/>
        <w:right w:w="115.0" w:type="dxa"/>
      </w:tblCellMar>
    </w:tblPr>
  </w:style>
  <w:style w:type="table" w:styleId="affffffffb" w:customStyle="1">
    <w:basedOn w:val="TableNormal1"/>
    <w:tblPr>
      <w:tblStyleRowBandSize w:val="1"/>
      <w:tblStyleColBandSize w:val="1"/>
      <w:tblCellMar>
        <w:top w:w="100.0" w:type="dxa"/>
        <w:left w:w="115.0" w:type="dxa"/>
        <w:bottom w:w="100.0" w:type="dxa"/>
        <w:right w:w="115.0" w:type="dxa"/>
      </w:tblCellMar>
    </w:tblPr>
  </w:style>
  <w:style w:type="table" w:styleId="affffffffc" w:customStyle="1">
    <w:basedOn w:val="TableNormal1"/>
    <w:tblPr>
      <w:tblStyleRowBandSize w:val="1"/>
      <w:tblStyleColBandSize w:val="1"/>
      <w:tblCellMar>
        <w:top w:w="100.0" w:type="dxa"/>
        <w:left w:w="115.0" w:type="dxa"/>
        <w:bottom w:w="100.0" w:type="dxa"/>
        <w:right w:w="115.0" w:type="dxa"/>
      </w:tblCellMar>
    </w:tblPr>
  </w:style>
  <w:style w:type="table" w:styleId="affffffffd" w:customStyle="1">
    <w:basedOn w:val="TableNormal1"/>
    <w:tblPr>
      <w:tblStyleRowBandSize w:val="1"/>
      <w:tblStyleColBandSize w:val="1"/>
      <w:tblCellMar>
        <w:top w:w="100.0" w:type="dxa"/>
        <w:left w:w="115.0" w:type="dxa"/>
        <w:bottom w:w="100.0" w:type="dxa"/>
        <w:right w:w="115.0" w:type="dxa"/>
      </w:tblCellMar>
    </w:tblPr>
  </w:style>
  <w:style w:type="table" w:styleId="affffffffe" w:customStyle="1">
    <w:basedOn w:val="TableNormal1"/>
    <w:tblPr>
      <w:tblStyleRowBandSize w:val="1"/>
      <w:tblStyleColBandSize w:val="1"/>
      <w:tblCellMar>
        <w:top w:w="100.0" w:type="dxa"/>
        <w:left w:w="115.0" w:type="dxa"/>
        <w:bottom w:w="100.0" w:type="dxa"/>
        <w:right w:w="115.0" w:type="dxa"/>
      </w:tblCellMar>
    </w:tblPr>
  </w:style>
  <w:style w:type="table" w:styleId="afffffffff" w:customStyle="1">
    <w:basedOn w:val="TableNormal1"/>
    <w:tblPr>
      <w:tblStyleRowBandSize w:val="1"/>
      <w:tblStyleColBandSize w:val="1"/>
      <w:tblCellMar>
        <w:top w:w="100.0" w:type="dxa"/>
        <w:left w:w="115.0" w:type="dxa"/>
        <w:bottom w:w="100.0" w:type="dxa"/>
        <w:right w:w="115.0" w:type="dxa"/>
      </w:tblCellMar>
    </w:tblPr>
  </w:style>
  <w:style w:type="table" w:styleId="afffffffff0" w:customStyle="1">
    <w:basedOn w:val="TableNormal1"/>
    <w:tblPr>
      <w:tblStyleRowBandSize w:val="1"/>
      <w:tblStyleColBandSize w:val="1"/>
      <w:tblCellMar>
        <w:top w:w="100.0" w:type="dxa"/>
        <w:left w:w="115.0" w:type="dxa"/>
        <w:bottom w:w="100.0" w:type="dxa"/>
        <w:right w:w="115.0" w:type="dxa"/>
      </w:tblCellMar>
    </w:tblPr>
  </w:style>
  <w:style w:type="table" w:styleId="afffffffff1" w:customStyle="1">
    <w:basedOn w:val="TableNormal1"/>
    <w:tblPr>
      <w:tblStyleRowBandSize w:val="1"/>
      <w:tblStyleColBandSize w:val="1"/>
      <w:tblCellMar>
        <w:top w:w="100.0" w:type="dxa"/>
        <w:left w:w="115.0" w:type="dxa"/>
        <w:bottom w:w="100.0" w:type="dxa"/>
        <w:right w:w="115.0" w:type="dxa"/>
      </w:tblCellMar>
    </w:tblPr>
  </w:style>
  <w:style w:type="table" w:styleId="afffffffff2" w:customStyle="1">
    <w:basedOn w:val="TableNormal1"/>
    <w:tblPr>
      <w:tblStyleRowBandSize w:val="1"/>
      <w:tblStyleColBandSize w:val="1"/>
      <w:tblCellMar>
        <w:top w:w="100.0" w:type="dxa"/>
        <w:left w:w="115.0" w:type="dxa"/>
        <w:bottom w:w="100.0" w:type="dxa"/>
        <w:right w:w="115.0" w:type="dxa"/>
      </w:tblCellMar>
    </w:tblPr>
  </w:style>
  <w:style w:type="table" w:styleId="afffffffff3" w:customStyle="1">
    <w:basedOn w:val="TableNormal1"/>
    <w:tblPr>
      <w:tblStyleRowBandSize w:val="1"/>
      <w:tblStyleColBandSize w:val="1"/>
      <w:tblCellMar>
        <w:top w:w="100.0" w:type="dxa"/>
        <w:left w:w="115.0" w:type="dxa"/>
        <w:bottom w:w="100.0" w:type="dxa"/>
        <w:right w:w="115.0" w:type="dxa"/>
      </w:tblCellMar>
    </w:tblPr>
  </w:style>
  <w:style w:type="table" w:styleId="afffffffff4" w:customStyle="1">
    <w:basedOn w:val="TableNormal1"/>
    <w:tblPr>
      <w:tblStyleRowBandSize w:val="1"/>
      <w:tblStyleColBandSize w:val="1"/>
      <w:tblCellMar>
        <w:top w:w="100.0" w:type="dxa"/>
        <w:left w:w="115.0" w:type="dxa"/>
        <w:bottom w:w="100.0" w:type="dxa"/>
        <w:right w:w="115.0" w:type="dxa"/>
      </w:tblCellMar>
    </w:tblPr>
  </w:style>
  <w:style w:type="table" w:styleId="afffffffff5" w:customStyle="1">
    <w:basedOn w:val="TableNormal1"/>
    <w:tblPr>
      <w:tblStyleRowBandSize w:val="1"/>
      <w:tblStyleColBandSize w:val="1"/>
      <w:tblCellMar>
        <w:top w:w="100.0" w:type="dxa"/>
        <w:left w:w="115.0" w:type="dxa"/>
        <w:bottom w:w="100.0" w:type="dxa"/>
        <w:right w:w="115.0" w:type="dxa"/>
      </w:tblCellMar>
    </w:tblPr>
  </w:style>
  <w:style w:type="table" w:styleId="afffffffff6" w:customStyle="1">
    <w:basedOn w:val="TableNormal1"/>
    <w:tblPr>
      <w:tblStyleRowBandSize w:val="1"/>
      <w:tblStyleColBandSize w:val="1"/>
      <w:tblCellMar>
        <w:top w:w="100.0" w:type="dxa"/>
        <w:left w:w="115.0" w:type="dxa"/>
        <w:bottom w:w="100.0" w:type="dxa"/>
        <w:right w:w="115.0" w:type="dxa"/>
      </w:tblCellMar>
    </w:tblPr>
  </w:style>
  <w:style w:type="table" w:styleId="afffffffff7" w:customStyle="1">
    <w:basedOn w:val="TableNormal1"/>
    <w:tblPr>
      <w:tblStyleRowBandSize w:val="1"/>
      <w:tblStyleColBandSize w:val="1"/>
      <w:tblCellMar>
        <w:top w:w="100.0" w:type="dxa"/>
        <w:left w:w="115.0" w:type="dxa"/>
        <w:bottom w:w="100.0" w:type="dxa"/>
        <w:right w:w="115.0" w:type="dxa"/>
      </w:tblCellMar>
    </w:tblPr>
  </w:style>
  <w:style w:type="table" w:styleId="afffffffff8" w:customStyle="1">
    <w:basedOn w:val="TableNormal1"/>
    <w:tblPr>
      <w:tblStyleRowBandSize w:val="1"/>
      <w:tblStyleColBandSize w:val="1"/>
      <w:tblCellMar>
        <w:top w:w="100.0" w:type="dxa"/>
        <w:left w:w="115.0" w:type="dxa"/>
        <w:bottom w:w="100.0" w:type="dxa"/>
        <w:right w:w="115.0" w:type="dxa"/>
      </w:tblCellMar>
    </w:tblPr>
  </w:style>
  <w:style w:type="table" w:styleId="afffffffff9" w:customStyle="1">
    <w:basedOn w:val="TableNormal1"/>
    <w:tblPr>
      <w:tblStyleRowBandSize w:val="1"/>
      <w:tblStyleColBandSize w:val="1"/>
      <w:tblCellMar>
        <w:top w:w="100.0" w:type="dxa"/>
        <w:left w:w="115.0" w:type="dxa"/>
        <w:bottom w:w="100.0" w:type="dxa"/>
        <w:right w:w="115.0" w:type="dxa"/>
      </w:tblCellMar>
    </w:tblPr>
  </w:style>
  <w:style w:type="table" w:styleId="afffffffffa" w:customStyle="1">
    <w:basedOn w:val="TableNormal1"/>
    <w:tblPr>
      <w:tblStyleRowBandSize w:val="1"/>
      <w:tblStyleColBandSize w:val="1"/>
      <w:tblCellMar>
        <w:top w:w="100.0" w:type="dxa"/>
        <w:left w:w="115.0" w:type="dxa"/>
        <w:bottom w:w="100.0" w:type="dxa"/>
        <w:right w:w="115.0" w:type="dxa"/>
      </w:tblCellMar>
    </w:tblPr>
  </w:style>
  <w:style w:type="table" w:styleId="afffffffffb" w:customStyle="1">
    <w:basedOn w:val="TableNormal1"/>
    <w:tblPr>
      <w:tblStyleRowBandSize w:val="1"/>
      <w:tblStyleColBandSize w:val="1"/>
      <w:tblCellMar>
        <w:top w:w="100.0" w:type="dxa"/>
        <w:left w:w="115.0" w:type="dxa"/>
        <w:bottom w:w="100.0" w:type="dxa"/>
        <w:right w:w="115.0" w:type="dxa"/>
      </w:tblCellMar>
    </w:tblPr>
  </w:style>
  <w:style w:type="table" w:styleId="afffffffffc" w:customStyle="1">
    <w:basedOn w:val="TableNormal1"/>
    <w:tblPr>
      <w:tblStyleRowBandSize w:val="1"/>
      <w:tblStyleColBandSize w:val="1"/>
      <w:tblCellMar>
        <w:top w:w="100.0" w:type="dxa"/>
        <w:left w:w="115.0" w:type="dxa"/>
        <w:bottom w:w="100.0" w:type="dxa"/>
        <w:right w:w="115.0" w:type="dxa"/>
      </w:tblCellMar>
    </w:tblPr>
  </w:style>
  <w:style w:type="table" w:styleId="afffffffffd" w:customStyle="1">
    <w:basedOn w:val="TableNormal1"/>
    <w:tblPr>
      <w:tblStyleRowBandSize w:val="1"/>
      <w:tblStyleColBandSize w:val="1"/>
      <w:tblCellMar>
        <w:top w:w="100.0" w:type="dxa"/>
        <w:left w:w="115.0" w:type="dxa"/>
        <w:bottom w:w="100.0" w:type="dxa"/>
        <w:right w:w="115.0" w:type="dxa"/>
      </w:tblCellMar>
    </w:tblPr>
  </w:style>
  <w:style w:type="table" w:styleId="afffffffffe" w:customStyle="1">
    <w:basedOn w:val="TableNormal1"/>
    <w:tblPr>
      <w:tblStyleRowBandSize w:val="1"/>
      <w:tblStyleColBandSize w:val="1"/>
      <w:tblCellMar>
        <w:top w:w="100.0" w:type="dxa"/>
        <w:left w:w="115.0" w:type="dxa"/>
        <w:bottom w:w="100.0" w:type="dxa"/>
        <w:right w:w="115.0" w:type="dxa"/>
      </w:tblCellMar>
    </w:tblPr>
  </w:style>
  <w:style w:type="table" w:styleId="affffffffff" w:customStyle="1">
    <w:basedOn w:val="TableNormal1"/>
    <w:tblPr>
      <w:tblStyleRowBandSize w:val="1"/>
      <w:tblStyleColBandSize w:val="1"/>
      <w:tblCellMar>
        <w:top w:w="100.0" w:type="dxa"/>
        <w:left w:w="115.0" w:type="dxa"/>
        <w:bottom w:w="100.0" w:type="dxa"/>
        <w:right w:w="115.0" w:type="dxa"/>
      </w:tblCellMar>
    </w:tblPr>
  </w:style>
  <w:style w:type="table" w:styleId="affffffffff0" w:customStyle="1">
    <w:basedOn w:val="TableNormal1"/>
    <w:tblPr>
      <w:tblStyleRowBandSize w:val="1"/>
      <w:tblStyleColBandSize w:val="1"/>
      <w:tblCellMar>
        <w:top w:w="100.0" w:type="dxa"/>
        <w:left w:w="115.0" w:type="dxa"/>
        <w:bottom w:w="100.0" w:type="dxa"/>
        <w:right w:w="115.0" w:type="dxa"/>
      </w:tblCellMar>
    </w:tblPr>
  </w:style>
  <w:style w:type="table" w:styleId="affffffffff1" w:customStyle="1">
    <w:basedOn w:val="TableNormal1"/>
    <w:tblPr>
      <w:tblStyleRowBandSize w:val="1"/>
      <w:tblStyleColBandSize w:val="1"/>
      <w:tblCellMar>
        <w:top w:w="100.0" w:type="dxa"/>
        <w:left w:w="115.0" w:type="dxa"/>
        <w:bottom w:w="100.0" w:type="dxa"/>
        <w:right w:w="115.0" w:type="dxa"/>
      </w:tblCellMar>
    </w:tblPr>
  </w:style>
  <w:style w:type="table" w:styleId="affffffffff2" w:customStyle="1">
    <w:basedOn w:val="TableNormal1"/>
    <w:tblPr>
      <w:tblStyleRowBandSize w:val="1"/>
      <w:tblStyleColBandSize w:val="1"/>
      <w:tblCellMar>
        <w:top w:w="100.0" w:type="dxa"/>
        <w:left w:w="115.0" w:type="dxa"/>
        <w:bottom w:w="100.0" w:type="dxa"/>
        <w:right w:w="115.0" w:type="dxa"/>
      </w:tblCellMar>
    </w:tblPr>
  </w:style>
  <w:style w:type="table" w:styleId="affffffffff3" w:customStyle="1">
    <w:basedOn w:val="TableNormal1"/>
    <w:tblPr>
      <w:tblStyleRowBandSize w:val="1"/>
      <w:tblStyleColBandSize w:val="1"/>
      <w:tblCellMar>
        <w:top w:w="100.0" w:type="dxa"/>
        <w:left w:w="115.0" w:type="dxa"/>
        <w:bottom w:w="100.0" w:type="dxa"/>
        <w:right w:w="115.0" w:type="dxa"/>
      </w:tblCellMar>
    </w:tblPr>
  </w:style>
  <w:style w:type="table" w:styleId="affffffffff4" w:customStyle="1">
    <w:basedOn w:val="TableNormal1"/>
    <w:tblPr>
      <w:tblStyleRowBandSize w:val="1"/>
      <w:tblStyleColBandSize w:val="1"/>
      <w:tblCellMar>
        <w:top w:w="100.0" w:type="dxa"/>
        <w:left w:w="115.0" w:type="dxa"/>
        <w:bottom w:w="100.0" w:type="dxa"/>
        <w:right w:w="115.0" w:type="dxa"/>
      </w:tblCellMar>
    </w:tblPr>
  </w:style>
  <w:style w:type="table" w:styleId="affffffffff5" w:customStyle="1">
    <w:basedOn w:val="TableNormal1"/>
    <w:tblPr>
      <w:tblStyleRowBandSize w:val="1"/>
      <w:tblStyleColBandSize w:val="1"/>
      <w:tblCellMar>
        <w:top w:w="100.0" w:type="dxa"/>
        <w:left w:w="115.0" w:type="dxa"/>
        <w:bottom w:w="100.0" w:type="dxa"/>
        <w:right w:w="115.0" w:type="dxa"/>
      </w:tblCellMar>
    </w:tblPr>
  </w:style>
  <w:style w:type="table" w:styleId="affffffffff6" w:customStyle="1">
    <w:basedOn w:val="TableNormal1"/>
    <w:tblPr>
      <w:tblStyleRowBandSize w:val="1"/>
      <w:tblStyleColBandSize w:val="1"/>
      <w:tblCellMar>
        <w:top w:w="100.0" w:type="dxa"/>
        <w:left w:w="115.0" w:type="dxa"/>
        <w:bottom w:w="100.0" w:type="dxa"/>
        <w:right w:w="115.0" w:type="dxa"/>
      </w:tblCellMar>
    </w:tblPr>
  </w:style>
  <w:style w:type="table" w:styleId="affffffffff7" w:customStyle="1">
    <w:basedOn w:val="TableNormal1"/>
    <w:tblPr>
      <w:tblStyleRowBandSize w:val="1"/>
      <w:tblStyleColBandSize w:val="1"/>
      <w:tblCellMar>
        <w:top w:w="100.0" w:type="dxa"/>
        <w:left w:w="115.0" w:type="dxa"/>
        <w:bottom w:w="100.0" w:type="dxa"/>
        <w:right w:w="115.0" w:type="dxa"/>
      </w:tblCellMar>
    </w:tblPr>
  </w:style>
  <w:style w:type="table" w:styleId="affffffffff8" w:customStyle="1">
    <w:basedOn w:val="TableNormal1"/>
    <w:tblPr>
      <w:tblStyleRowBandSize w:val="1"/>
      <w:tblStyleColBandSize w:val="1"/>
      <w:tblCellMar>
        <w:top w:w="100.0" w:type="dxa"/>
        <w:left w:w="115.0" w:type="dxa"/>
        <w:bottom w:w="100.0" w:type="dxa"/>
        <w:right w:w="115.0" w:type="dxa"/>
      </w:tblCellMar>
    </w:tblPr>
  </w:style>
  <w:style w:type="table" w:styleId="affffffffff9" w:customStyle="1">
    <w:basedOn w:val="TableNormal1"/>
    <w:tblPr>
      <w:tblStyleRowBandSize w:val="1"/>
      <w:tblStyleColBandSize w:val="1"/>
      <w:tblCellMar>
        <w:top w:w="15.0" w:type="dxa"/>
        <w:left w:w="115.0" w:type="dxa"/>
        <w:bottom w:w="15.0" w:type="dxa"/>
        <w:right w:w="115.0" w:type="dxa"/>
      </w:tblCellMar>
    </w:tblPr>
  </w:style>
  <w:style w:type="table" w:styleId="affffffffffa" w:customStyle="1">
    <w:basedOn w:val="TableNormal1"/>
    <w:tblPr>
      <w:tblStyleRowBandSize w:val="1"/>
      <w:tblStyleColBandSize w:val="1"/>
      <w:tblCellMar>
        <w:top w:w="15.0" w:type="dxa"/>
        <w:left w:w="115.0" w:type="dxa"/>
        <w:bottom w:w="15.0" w:type="dxa"/>
        <w:right w:w="115.0" w:type="dxa"/>
      </w:tblCellMar>
    </w:tblPr>
  </w:style>
  <w:style w:type="table" w:styleId="affffffffffb" w:customStyle="1">
    <w:basedOn w:val="TableNormal1"/>
    <w:tblPr>
      <w:tblStyleRowBandSize w:val="1"/>
      <w:tblStyleColBandSize w:val="1"/>
      <w:tblCellMar>
        <w:top w:w="15.0" w:type="dxa"/>
        <w:left w:w="115.0" w:type="dxa"/>
        <w:bottom w:w="15.0" w:type="dxa"/>
        <w:right w:w="115.0" w:type="dxa"/>
      </w:tblCellMar>
    </w:tblPr>
  </w:style>
  <w:style w:type="table" w:styleId="affffffffffc" w:customStyle="1">
    <w:basedOn w:val="TableNormal1"/>
    <w:tblPr>
      <w:tblStyleRowBandSize w:val="1"/>
      <w:tblStyleColBandSize w:val="1"/>
      <w:tblCellMar>
        <w:top w:w="15.0" w:type="dxa"/>
        <w:left w:w="115.0" w:type="dxa"/>
        <w:bottom w:w="15.0" w:type="dxa"/>
        <w:right w:w="115.0" w:type="dxa"/>
      </w:tblCellMar>
    </w:tblPr>
  </w:style>
  <w:style w:type="table" w:styleId="affffffffffd" w:customStyle="1">
    <w:basedOn w:val="TableNormal1"/>
    <w:tblPr>
      <w:tblStyleRowBandSize w:val="1"/>
      <w:tblStyleColBandSize w:val="1"/>
      <w:tblCellMar>
        <w:top w:w="15.0" w:type="dxa"/>
        <w:left w:w="115.0" w:type="dxa"/>
        <w:bottom w:w="15.0" w:type="dxa"/>
        <w:right w:w="115.0" w:type="dxa"/>
      </w:tblCellMar>
    </w:tblPr>
  </w:style>
  <w:style w:type="table" w:styleId="affffffffffe" w:customStyle="1">
    <w:basedOn w:val="TableNormal1"/>
    <w:tblPr>
      <w:tblStyleRowBandSize w:val="1"/>
      <w:tblStyleColBandSize w:val="1"/>
      <w:tblCellMar>
        <w:top w:w="15.0" w:type="dxa"/>
        <w:left w:w="115.0" w:type="dxa"/>
        <w:bottom w:w="15.0" w:type="dxa"/>
        <w:right w:w="115.0" w:type="dxa"/>
      </w:tblCellMar>
    </w:tblPr>
  </w:style>
  <w:style w:type="table" w:styleId="afffffffffff" w:customStyle="1">
    <w:basedOn w:val="TableNormal1"/>
    <w:tblPr>
      <w:tblStyleRowBandSize w:val="1"/>
      <w:tblStyleColBandSize w:val="1"/>
      <w:tblCellMar>
        <w:top w:w="15.0" w:type="dxa"/>
        <w:left w:w="115.0" w:type="dxa"/>
        <w:bottom w:w="15.0" w:type="dxa"/>
        <w:right w:w="115.0" w:type="dxa"/>
      </w:tblCellMar>
    </w:tblPr>
  </w:style>
  <w:style w:type="table" w:styleId="afffffffffff0" w:customStyle="1">
    <w:basedOn w:val="TableNormal1"/>
    <w:tblPr>
      <w:tblStyleRowBandSize w:val="1"/>
      <w:tblStyleColBandSize w:val="1"/>
      <w:tblCellMar>
        <w:top w:w="15.0" w:type="dxa"/>
        <w:left w:w="115.0" w:type="dxa"/>
        <w:bottom w:w="15.0" w:type="dxa"/>
        <w:right w:w="115.0" w:type="dxa"/>
      </w:tblCellMar>
    </w:tblPr>
  </w:style>
  <w:style w:type="table" w:styleId="afffffffffff1" w:customStyle="1">
    <w:basedOn w:val="TableNormal1"/>
    <w:tblPr>
      <w:tblStyleRowBandSize w:val="1"/>
      <w:tblStyleColBandSize w:val="1"/>
      <w:tblCellMar>
        <w:top w:w="15.0" w:type="dxa"/>
        <w:left w:w="115.0" w:type="dxa"/>
        <w:bottom w:w="15.0" w:type="dxa"/>
        <w:right w:w="115.0" w:type="dxa"/>
      </w:tblCellMar>
    </w:tblPr>
  </w:style>
  <w:style w:type="table" w:styleId="afffffffffff2" w:customStyle="1">
    <w:basedOn w:val="TableNormal1"/>
    <w:tblPr>
      <w:tblStyleRowBandSize w:val="1"/>
      <w:tblStyleColBandSize w:val="1"/>
      <w:tblCellMar>
        <w:top w:w="15.0" w:type="dxa"/>
        <w:left w:w="115.0" w:type="dxa"/>
        <w:bottom w:w="15.0" w:type="dxa"/>
        <w:right w:w="115.0" w:type="dxa"/>
      </w:tblCellMar>
    </w:tblPr>
  </w:style>
  <w:style w:type="table" w:styleId="afffffffffff3" w:customStyle="1">
    <w:basedOn w:val="TableNormal1"/>
    <w:tblPr>
      <w:tblStyleRowBandSize w:val="1"/>
      <w:tblStyleColBandSize w:val="1"/>
      <w:tblCellMar>
        <w:top w:w="100.0" w:type="dxa"/>
        <w:left w:w="115.0" w:type="dxa"/>
        <w:bottom w:w="100.0" w:type="dxa"/>
        <w:right w:w="115.0" w:type="dxa"/>
      </w:tblCellMar>
    </w:tblPr>
  </w:style>
  <w:style w:type="table" w:styleId="afffffffffff4" w:customStyle="1">
    <w:basedOn w:val="TableNormal1"/>
    <w:tblPr>
      <w:tblStyleRowBandSize w:val="1"/>
      <w:tblStyleColBandSize w:val="1"/>
      <w:tblCellMar>
        <w:top w:w="100.0" w:type="dxa"/>
        <w:left w:w="115.0" w:type="dxa"/>
        <w:bottom w:w="100.0" w:type="dxa"/>
        <w:right w:w="115.0" w:type="dxa"/>
      </w:tblCellMar>
    </w:tblPr>
  </w:style>
  <w:style w:type="table" w:styleId="afffffffffff5" w:customStyle="1">
    <w:basedOn w:val="TableNormal1"/>
    <w:tblPr>
      <w:tblStyleRowBandSize w:val="1"/>
      <w:tblStyleColBandSize w:val="1"/>
      <w:tblCellMar>
        <w:top w:w="100.0" w:type="dxa"/>
        <w:left w:w="115.0" w:type="dxa"/>
        <w:bottom w:w="100.0" w:type="dxa"/>
        <w:right w:w="115.0" w:type="dxa"/>
      </w:tblCellMar>
    </w:tblPr>
  </w:style>
  <w:style w:type="table" w:styleId="afffffffffff6" w:customStyle="1">
    <w:basedOn w:val="TableNormal1"/>
    <w:tblPr>
      <w:tblStyleRowBandSize w:val="1"/>
      <w:tblStyleColBandSize w:val="1"/>
      <w:tblCellMar>
        <w:top w:w="100.0" w:type="dxa"/>
        <w:left w:w="115.0" w:type="dxa"/>
        <w:bottom w:w="100.0" w:type="dxa"/>
        <w:right w:w="115.0" w:type="dxa"/>
      </w:tblCellMar>
    </w:tblPr>
  </w:style>
  <w:style w:type="table" w:styleId="afffffffffff7" w:customStyle="1">
    <w:basedOn w:val="TableNormal1"/>
    <w:tblPr>
      <w:tblStyleRowBandSize w:val="1"/>
      <w:tblStyleColBandSize w:val="1"/>
      <w:tblCellMar>
        <w:top w:w="100.0" w:type="dxa"/>
        <w:left w:w="115.0" w:type="dxa"/>
        <w:bottom w:w="100.0" w:type="dxa"/>
        <w:right w:w="115.0" w:type="dxa"/>
      </w:tblCellMar>
    </w:tblPr>
  </w:style>
  <w:style w:type="table" w:styleId="afffffffffff8" w:customStyle="1">
    <w:basedOn w:val="TableNormal1"/>
    <w:tblPr>
      <w:tblStyleRowBandSize w:val="1"/>
      <w:tblStyleColBandSize w:val="1"/>
      <w:tblCellMar>
        <w:top w:w="100.0" w:type="dxa"/>
        <w:left w:w="115.0" w:type="dxa"/>
        <w:bottom w:w="100.0" w:type="dxa"/>
        <w:right w:w="115.0" w:type="dxa"/>
      </w:tblCellMar>
    </w:tblPr>
  </w:style>
  <w:style w:type="paragraph" w:styleId="NormalWeb">
    <w:name w:val="Normal (Web)"/>
    <w:basedOn w:val="Normal"/>
    <w:uiPriority w:val="99"/>
    <w:semiHidden w:val="1"/>
    <w:unhideWhenUsed w:val="1"/>
    <w:rsid w:val="000F13FF"/>
    <w:pPr>
      <w:spacing w:after="100" w:afterAutospacing="1" w:before="100" w:beforeAutospacing="1"/>
    </w:pPr>
  </w:style>
  <w:style w:type="paragraph" w:styleId="PargrafodaLista">
    <w:name w:val="List Paragraph"/>
    <w:basedOn w:val="Normal"/>
    <w:uiPriority w:val="34"/>
    <w:qFormat w:val="1"/>
    <w:rsid w:val="000F13FF"/>
    <w:pPr>
      <w:ind w:left="720"/>
      <w:contextualSpacing w:val="1"/>
    </w:p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PU6ulUqcUrCei0ndJyWRmELgQ==">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2022-10-20T13:38:00Z</dcterms:created>
  <dc:creator>EDISON FLAVIO RAMOS</dc:creator>
</cp:coreProperties>
</file>