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403226" w14:paraId="047C21D5" w14:textId="77777777" w:rsidTr="00403226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5D1F0AE8" w14:textId="77777777" w:rsidR="00403226" w:rsidRDefault="00403226">
            <w:r>
              <w:t>SENAI</w:t>
            </w:r>
          </w:p>
          <w:p w14:paraId="5DB1C96A" w14:textId="0AF25268" w:rsidR="00403226" w:rsidRDefault="00403226">
            <w:r>
              <w:t>Santa Catarina</w:t>
            </w:r>
          </w:p>
        </w:tc>
        <w:tc>
          <w:tcPr>
            <w:tcW w:w="4252" w:type="dxa"/>
          </w:tcPr>
          <w:p w14:paraId="0888D5BB" w14:textId="0D501762" w:rsidR="00403226" w:rsidRDefault="00403226">
            <w:r>
              <w:t>AVALIAÇÃO OBJETIVA</w:t>
            </w:r>
          </w:p>
        </w:tc>
      </w:tr>
      <w:tr w:rsidR="00403226" w14:paraId="5849CBB9" w14:textId="77777777" w:rsidTr="00403226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92A9304" w14:textId="549DB589" w:rsidR="00403226" w:rsidRDefault="00403226">
            <w:r>
              <w:t>Data:</w:t>
            </w:r>
          </w:p>
        </w:tc>
        <w:tc>
          <w:tcPr>
            <w:tcW w:w="4252" w:type="dxa"/>
          </w:tcPr>
          <w:p w14:paraId="6156C17D" w14:textId="414A25AE" w:rsidR="00403226" w:rsidRDefault="00403226">
            <w:r>
              <w:t>preenchimento pelo docente</w:t>
            </w:r>
          </w:p>
        </w:tc>
      </w:tr>
      <w:tr w:rsidR="00403226" w14:paraId="6EFA3BCA" w14:textId="77777777" w:rsidTr="00403226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21966F4" w14:textId="5494670A" w:rsidR="00403226" w:rsidRDefault="00403226">
            <w:r>
              <w:t>Docente:</w:t>
            </w:r>
          </w:p>
        </w:tc>
        <w:tc>
          <w:tcPr>
            <w:tcW w:w="4252" w:type="dxa"/>
          </w:tcPr>
          <w:p w14:paraId="438F63F3" w14:textId="5C41DAE0" w:rsidR="00403226" w:rsidRDefault="00403226">
            <w:r>
              <w:t>preenchimento pelo docente</w:t>
            </w:r>
          </w:p>
        </w:tc>
      </w:tr>
      <w:tr w:rsidR="00403226" w14:paraId="3EAB84E2" w14:textId="77777777" w:rsidTr="00403226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10D49E69" w14:textId="6576A0F5" w:rsidR="00403226" w:rsidRDefault="00403226">
            <w:r>
              <w:t>Curso Técnico em:</w:t>
            </w:r>
          </w:p>
        </w:tc>
        <w:tc>
          <w:tcPr>
            <w:tcW w:w="4252" w:type="dxa"/>
          </w:tcPr>
          <w:p w14:paraId="47CDD685" w14:textId="1309D230" w:rsidR="00403226" w:rsidRDefault="00403226">
            <w:r>
              <w:t>Assistente em Processos de Gestão e Controle de Materiais</w:t>
            </w:r>
          </w:p>
        </w:tc>
      </w:tr>
      <w:tr w:rsidR="00403226" w14:paraId="4B3CC6EF" w14:textId="77777777" w:rsidTr="00403226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5515A067" w14:textId="7AD14696" w:rsidR="00403226" w:rsidRDefault="00403226">
            <w:r>
              <w:t>Unidade Curricular:</w:t>
            </w:r>
          </w:p>
        </w:tc>
        <w:tc>
          <w:tcPr>
            <w:tcW w:w="4252" w:type="dxa"/>
          </w:tcPr>
          <w:p w14:paraId="39B76224" w14:textId="498DEFD0" w:rsidR="00403226" w:rsidRDefault="00403226">
            <w:r>
              <w:t>Análise de Dados Aplicada à Gestão</w:t>
            </w:r>
          </w:p>
        </w:tc>
      </w:tr>
      <w:tr w:rsidR="00403226" w14:paraId="0DFADF9B" w14:textId="77777777" w:rsidTr="00403226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75A8A014" w14:textId="6535DA33" w:rsidR="00403226" w:rsidRDefault="00403226">
            <w:r>
              <w:t>Estudante:</w:t>
            </w:r>
          </w:p>
        </w:tc>
        <w:tc>
          <w:tcPr>
            <w:tcW w:w="4252" w:type="dxa"/>
          </w:tcPr>
          <w:p w14:paraId="611216A0" w14:textId="5E00B5FC" w:rsidR="00403226" w:rsidRDefault="00403226">
            <w:r>
              <w:t>preenchimento pelo estudante</w:t>
            </w:r>
          </w:p>
        </w:tc>
      </w:tr>
    </w:tbl>
    <w:p w14:paraId="22D01103" w14:textId="77777777" w:rsidR="00403226" w:rsidRDefault="00403226"/>
    <w:p w14:paraId="21B9361E" w14:textId="77777777" w:rsidR="00403226" w:rsidRDefault="00403226">
      <w:pPr>
        <w:rPr>
          <w:b/>
          <w:sz w:val="28"/>
        </w:rPr>
      </w:pPr>
      <w:r>
        <w:rPr>
          <w:b/>
          <w:sz w:val="28"/>
        </w:rPr>
        <w:t>AVALIACAO-01-ESTATISTICA-E-PROGRESSOES</w:t>
      </w:r>
    </w:p>
    <w:p w14:paraId="0120ACC1" w14:textId="77777777" w:rsidR="00403226" w:rsidRDefault="00403226">
      <w:pPr>
        <w:rPr>
          <w:b/>
          <w:sz w:val="28"/>
        </w:rPr>
      </w:pPr>
    </w:p>
    <w:p w14:paraId="7DC6F2C8" w14:textId="77777777" w:rsidR="00403226" w:rsidRDefault="00403226">
      <w:pPr>
        <w:rPr>
          <w:b/>
          <w:sz w:val="22"/>
        </w:rPr>
      </w:pPr>
      <w:r>
        <w:rPr>
          <w:b/>
          <w:sz w:val="22"/>
        </w:rPr>
        <w:t>ITEM 1</w:t>
      </w:r>
    </w:p>
    <w:p w14:paraId="4029C750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Calcular medidas de tendência central</w:t>
      </w:r>
    </w:p>
    <w:p w14:paraId="5421B30E" w14:textId="77777777" w:rsidR="00403226" w:rsidRDefault="00403226">
      <w:pPr>
        <w:rPr>
          <w:sz w:val="22"/>
        </w:rPr>
      </w:pPr>
    </w:p>
    <w:p w14:paraId="41D9DCD7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Uma distribuidora com 15 medições de entrega. Fornecedor A (10,10,11,9,10,10,10,11,10,10,9,10,11,10,10) e Fornecedor B (8,8,9,14,8,15,8,9,7,8,15,8,9,8,8).</w:t>
      </w:r>
    </w:p>
    <w:p w14:paraId="57A78015" w14:textId="77777777" w:rsidR="00403226" w:rsidRDefault="00403226">
      <w:pPr>
        <w:rPr>
          <w:sz w:val="22"/>
        </w:rPr>
      </w:pPr>
    </w:p>
    <w:p w14:paraId="211F1AB3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Calcule média, mediana e moda. Qual é mais confiável?</w:t>
      </w:r>
    </w:p>
    <w:p w14:paraId="384D0CE0" w14:textId="77777777" w:rsidR="00403226" w:rsidRDefault="00403226">
      <w:pPr>
        <w:rPr>
          <w:sz w:val="22"/>
        </w:rPr>
      </w:pPr>
    </w:p>
    <w:p w14:paraId="67AD2BFB" w14:textId="77777777" w:rsidR="00403226" w:rsidRDefault="00403226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50F61C81" w14:textId="77777777" w:rsidR="00403226" w:rsidRDefault="00403226">
      <w:pPr>
        <w:rPr>
          <w:sz w:val="22"/>
        </w:rPr>
      </w:pPr>
      <w:r>
        <w:rPr>
          <w:sz w:val="22"/>
        </w:rPr>
        <w:t>a) Fornecedor A: média=10,13, mediana=10, moda=10. A é mais confiável.</w:t>
      </w:r>
    </w:p>
    <w:p w14:paraId="64388133" w14:textId="77777777" w:rsidR="00403226" w:rsidRDefault="00403226">
      <w:pPr>
        <w:rPr>
          <w:sz w:val="22"/>
        </w:rPr>
      </w:pPr>
      <w:r>
        <w:rPr>
          <w:sz w:val="22"/>
        </w:rPr>
        <w:t>b) Ambos são idênticos.</w:t>
      </w:r>
    </w:p>
    <w:p w14:paraId="254D9AA1" w14:textId="77777777" w:rsidR="00403226" w:rsidRDefault="00403226">
      <w:pPr>
        <w:rPr>
          <w:sz w:val="22"/>
        </w:rPr>
      </w:pPr>
      <w:r>
        <w:rPr>
          <w:sz w:val="22"/>
        </w:rPr>
        <w:t>c) Fornecedor B é melhor.</w:t>
      </w:r>
    </w:p>
    <w:p w14:paraId="6CCBC0A3" w14:textId="77777777" w:rsidR="00403226" w:rsidRDefault="00403226">
      <w:pPr>
        <w:rPr>
          <w:sz w:val="22"/>
        </w:rPr>
      </w:pPr>
      <w:r>
        <w:rPr>
          <w:sz w:val="22"/>
        </w:rPr>
        <w:t>d) Impossível calcular.</w:t>
      </w:r>
    </w:p>
    <w:p w14:paraId="1C6F8CB6" w14:textId="77777777" w:rsidR="00403226" w:rsidRDefault="00403226">
      <w:pPr>
        <w:rPr>
          <w:sz w:val="22"/>
        </w:rPr>
      </w:pPr>
      <w:r>
        <w:rPr>
          <w:sz w:val="22"/>
        </w:rPr>
        <w:t>e) As médias são iguais.</w:t>
      </w:r>
    </w:p>
    <w:p w14:paraId="6157727A" w14:textId="5FAA1EE1" w:rsidR="00403226" w:rsidRDefault="00403226">
      <w:pPr>
        <w:rPr>
          <w:sz w:val="22"/>
        </w:rPr>
      </w:pPr>
    </w:p>
    <w:p w14:paraId="1A219875" w14:textId="77777777" w:rsidR="00403226" w:rsidRDefault="00403226">
      <w:pPr>
        <w:rPr>
          <w:b/>
          <w:sz w:val="22"/>
        </w:rPr>
      </w:pPr>
      <w:r>
        <w:rPr>
          <w:b/>
          <w:sz w:val="22"/>
        </w:rPr>
        <w:t>ITEM 2</w:t>
      </w:r>
    </w:p>
    <w:p w14:paraId="48E0FC3B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Interpretar dispersão e volatilidade</w:t>
      </w:r>
    </w:p>
    <w:p w14:paraId="011B962A" w14:textId="77777777" w:rsidR="00403226" w:rsidRDefault="00403226">
      <w:pPr>
        <w:rPr>
          <w:sz w:val="22"/>
        </w:rPr>
      </w:pPr>
    </w:p>
    <w:p w14:paraId="1E2992C7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Fornecedor A: desvio padrão 0,52 dias. Fornecedor B: desvio padrão 3,14 dias.</w:t>
      </w:r>
    </w:p>
    <w:p w14:paraId="16A5CBCB" w14:textId="77777777" w:rsidR="00403226" w:rsidRDefault="00403226">
      <w:pPr>
        <w:rPr>
          <w:sz w:val="22"/>
        </w:rPr>
      </w:pPr>
    </w:p>
    <w:p w14:paraId="5D27D91A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Qual fornecedor tem maior volatilidade e o que isso significa?</w:t>
      </w:r>
    </w:p>
    <w:p w14:paraId="638120A1" w14:textId="77777777" w:rsidR="00403226" w:rsidRDefault="00403226">
      <w:pPr>
        <w:rPr>
          <w:sz w:val="22"/>
        </w:rPr>
      </w:pPr>
    </w:p>
    <w:p w14:paraId="4BC5A1BF" w14:textId="77777777" w:rsidR="00403226" w:rsidRDefault="00403226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2458F570" w14:textId="77777777" w:rsidR="00403226" w:rsidRDefault="00403226">
      <w:pPr>
        <w:rPr>
          <w:sz w:val="22"/>
        </w:rPr>
      </w:pPr>
      <w:r>
        <w:rPr>
          <w:sz w:val="22"/>
        </w:rPr>
        <w:t>a) Fornecedor B tem maior volatilidade (menos confiável).</w:t>
      </w:r>
    </w:p>
    <w:p w14:paraId="57F2FA08" w14:textId="77777777" w:rsidR="00403226" w:rsidRDefault="00403226">
      <w:pPr>
        <w:rPr>
          <w:sz w:val="22"/>
        </w:rPr>
      </w:pPr>
      <w:r>
        <w:rPr>
          <w:sz w:val="22"/>
        </w:rPr>
        <w:t>b) Fornecedor A tem maior volatilidade.</w:t>
      </w:r>
    </w:p>
    <w:p w14:paraId="7BFF5012" w14:textId="77777777" w:rsidR="00403226" w:rsidRDefault="00403226">
      <w:pPr>
        <w:rPr>
          <w:sz w:val="22"/>
        </w:rPr>
      </w:pPr>
      <w:r>
        <w:rPr>
          <w:sz w:val="22"/>
        </w:rPr>
        <w:t>c) Ambos têm mesma volatilidade.</w:t>
      </w:r>
    </w:p>
    <w:p w14:paraId="4EE2B85B" w14:textId="77777777" w:rsidR="00403226" w:rsidRDefault="00403226">
      <w:pPr>
        <w:rPr>
          <w:sz w:val="22"/>
        </w:rPr>
      </w:pPr>
      <w:r>
        <w:rPr>
          <w:sz w:val="22"/>
        </w:rPr>
        <w:t>d) Volatilidade não afeta decisão.</w:t>
      </w:r>
    </w:p>
    <w:p w14:paraId="7B3EF6AA" w14:textId="77777777" w:rsidR="00403226" w:rsidRDefault="00403226">
      <w:pPr>
        <w:rPr>
          <w:sz w:val="22"/>
        </w:rPr>
      </w:pPr>
      <w:r>
        <w:rPr>
          <w:sz w:val="22"/>
        </w:rPr>
        <w:t>e) Fornecedor A é melhor.</w:t>
      </w:r>
    </w:p>
    <w:p w14:paraId="099E593F" w14:textId="6AC74F6D" w:rsidR="00403226" w:rsidRDefault="00403226">
      <w:pPr>
        <w:rPr>
          <w:sz w:val="22"/>
        </w:rPr>
      </w:pPr>
    </w:p>
    <w:p w14:paraId="00FC1BDD" w14:textId="77777777" w:rsidR="00403226" w:rsidRDefault="00403226">
      <w:pPr>
        <w:rPr>
          <w:b/>
          <w:sz w:val="22"/>
        </w:rPr>
      </w:pPr>
      <w:r>
        <w:rPr>
          <w:b/>
          <w:sz w:val="22"/>
        </w:rPr>
        <w:t>ITEM 3</w:t>
      </w:r>
    </w:p>
    <w:p w14:paraId="73FCC05A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Calcular progressões aritméticas e geométricas</w:t>
      </w:r>
    </w:p>
    <w:p w14:paraId="4E68E9B7" w14:textId="77777777" w:rsidR="00403226" w:rsidRDefault="00403226">
      <w:pPr>
        <w:rPr>
          <w:sz w:val="22"/>
        </w:rPr>
      </w:pPr>
    </w:p>
    <w:p w14:paraId="54DD7050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PA: 500L semana 1, +50L/semana. PG: 500L mês 1, +10%/mês.</w:t>
      </w:r>
    </w:p>
    <w:p w14:paraId="4F94A874" w14:textId="77777777" w:rsidR="00403226" w:rsidRDefault="00403226">
      <w:pPr>
        <w:rPr>
          <w:sz w:val="22"/>
        </w:rPr>
      </w:pPr>
    </w:p>
    <w:p w14:paraId="58ECB74A" w14:textId="77777777" w:rsidR="00403226" w:rsidRDefault="00403226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Semana 5 (PA) e Mês 5 (PG). Qual cresce mais?</w:t>
      </w:r>
    </w:p>
    <w:p w14:paraId="22C9D7D5" w14:textId="77777777" w:rsidR="00403226" w:rsidRDefault="00403226">
      <w:pPr>
        <w:rPr>
          <w:sz w:val="22"/>
        </w:rPr>
      </w:pPr>
    </w:p>
    <w:p w14:paraId="59701CAF" w14:textId="77777777" w:rsidR="00403226" w:rsidRDefault="00403226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2770B012" w14:textId="77777777" w:rsidR="00403226" w:rsidRDefault="00403226">
      <w:pPr>
        <w:rPr>
          <w:sz w:val="22"/>
        </w:rPr>
      </w:pPr>
      <w:r>
        <w:rPr>
          <w:sz w:val="22"/>
        </w:rPr>
        <w:t>a) Semana 5: 700L. Mês 5: 732,05L. PG cresce mais.</w:t>
      </w:r>
    </w:p>
    <w:p w14:paraId="32A983D3" w14:textId="77777777" w:rsidR="00403226" w:rsidRDefault="00403226">
      <w:pPr>
        <w:rPr>
          <w:sz w:val="22"/>
        </w:rPr>
      </w:pPr>
      <w:r>
        <w:rPr>
          <w:sz w:val="22"/>
        </w:rPr>
        <w:t>b) Semana 5: 800L. Mês 5: 500L. PA cresce.</w:t>
      </w:r>
    </w:p>
    <w:p w14:paraId="3B81E1FE" w14:textId="77777777" w:rsidR="00403226" w:rsidRDefault="00403226">
      <w:pPr>
        <w:rPr>
          <w:sz w:val="22"/>
        </w:rPr>
      </w:pPr>
      <w:r>
        <w:rPr>
          <w:sz w:val="22"/>
        </w:rPr>
        <w:t>c) Semana 5: 500L. Mês 5: 732,05L. Igual.</w:t>
      </w:r>
    </w:p>
    <w:p w14:paraId="05A23DE0" w14:textId="77777777" w:rsidR="00403226" w:rsidRDefault="00403226">
      <w:pPr>
        <w:rPr>
          <w:sz w:val="22"/>
        </w:rPr>
      </w:pPr>
      <w:r>
        <w:rPr>
          <w:sz w:val="22"/>
        </w:rPr>
        <w:t>d) Impossível sem preço.</w:t>
      </w:r>
    </w:p>
    <w:p w14:paraId="10903515" w14:textId="77777777" w:rsidR="00403226" w:rsidRDefault="00403226">
      <w:pPr>
        <w:rPr>
          <w:sz w:val="22"/>
        </w:rPr>
      </w:pPr>
      <w:r>
        <w:rPr>
          <w:sz w:val="22"/>
        </w:rPr>
        <w:t>e) Semana 5: 750L. Mês 5: 610,51L.</w:t>
      </w:r>
    </w:p>
    <w:p w14:paraId="7737953C" w14:textId="3C2C74F8" w:rsidR="00403226" w:rsidRDefault="00403226">
      <w:pPr>
        <w:rPr>
          <w:sz w:val="22"/>
        </w:rPr>
      </w:pPr>
    </w:p>
    <w:p w14:paraId="4D3271AE" w14:textId="77777777" w:rsidR="00403226" w:rsidRPr="00403226" w:rsidRDefault="00403226">
      <w:pPr>
        <w:rPr>
          <w:sz w:val="22"/>
        </w:rPr>
      </w:pPr>
    </w:p>
    <w:sectPr w:rsidR="00403226" w:rsidRPr="004032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226"/>
    <w:rsid w:val="00403226"/>
    <w:rsid w:val="00F4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E5C5E"/>
  <w15:chartTrackingRefBased/>
  <w15:docId w15:val="{F1F4F12A-2C9A-40CC-B3D7-AB42A5891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03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3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3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3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3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3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3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3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3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3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3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3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32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322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32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32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32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32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3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3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3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3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3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32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32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322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3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322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3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1376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2026-09-14T17:51:00Z</dcterms:created>
  <dcterms:modified xsi:type="dcterms:W3CDTF">2026-09-14T17:51:00Z</dcterms:modified>
</cp:coreProperties>
</file>