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7B40" w14:textId="77777777" w:rsidR="00D44FFB" w:rsidRDefault="00000000">
      <w:pPr>
        <w:spacing w:after="197" w:line="259" w:lineRule="auto"/>
        <w:ind w:left="0" w:right="2122" w:firstLine="0"/>
        <w:jc w:val="right"/>
      </w:pPr>
      <w:r>
        <w:rPr>
          <w:b/>
          <w:sz w:val="20"/>
        </w:rPr>
        <w:t>Nome:</w:t>
      </w:r>
      <w:r>
        <w:rPr>
          <w:sz w:val="20"/>
          <w:u w:val="single" w:color="000000"/>
        </w:rPr>
        <w:t xml:space="preserve">                                                                         </w:t>
      </w:r>
      <w:r>
        <w:rPr>
          <w:sz w:val="20"/>
        </w:rPr>
        <w:t xml:space="preserve">       </w:t>
      </w:r>
      <w:r>
        <w:rPr>
          <w:b/>
          <w:sz w:val="20"/>
        </w:rPr>
        <w:t xml:space="preserve">  Data:</w:t>
      </w:r>
      <w:r>
        <w:rPr>
          <w:sz w:val="20"/>
          <w:u w:val="single" w:color="000000"/>
        </w:rPr>
        <w:t xml:space="preserve">                                                </w:t>
      </w:r>
      <w:r>
        <w:rPr>
          <w:sz w:val="20"/>
        </w:rPr>
        <w:t xml:space="preserve"> </w:t>
      </w:r>
    </w:p>
    <w:p w14:paraId="1C632CC1" w14:textId="77777777" w:rsidR="00D44FFB" w:rsidRDefault="00000000">
      <w:pPr>
        <w:spacing w:after="492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23B8AE2C" w14:textId="77777777" w:rsidR="00D44FFB" w:rsidRDefault="00000000">
      <w:pPr>
        <w:spacing w:line="236" w:lineRule="auto"/>
        <w:ind w:left="0" w:firstLine="0"/>
        <w:jc w:val="center"/>
      </w:pPr>
      <w:r>
        <w:rPr>
          <w:b/>
          <w:color w:val="409E9E"/>
          <w:sz w:val="56"/>
        </w:rPr>
        <w:t xml:space="preserve">Planejando a Qualidade: Engenharia e Auditoria de Processos </w:t>
      </w:r>
    </w:p>
    <w:p w14:paraId="7EFEA173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0984C652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115" w:type="dxa"/>
          <w:left w:w="0" w:type="dxa"/>
          <w:bottom w:w="0" w:type="dxa"/>
          <w:right w:w="296" w:type="dxa"/>
        </w:tblCellMar>
        <w:tblLook w:val="04A0" w:firstRow="1" w:lastRow="0" w:firstColumn="1" w:lastColumn="0" w:noHBand="0" w:noVBand="1"/>
      </w:tblPr>
      <w:tblGrid>
        <w:gridCol w:w="1086"/>
        <w:gridCol w:w="9374"/>
      </w:tblGrid>
      <w:tr w:rsidR="00D44FFB" w14:paraId="2A801E7D" w14:textId="77777777">
        <w:trPr>
          <w:trHeight w:val="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</w:tcPr>
          <w:p w14:paraId="45B8EFE9" w14:textId="77777777" w:rsidR="00D44FFB" w:rsidRDefault="00D44FFB">
            <w:pPr>
              <w:spacing w:after="160" w:line="259" w:lineRule="auto"/>
              <w:ind w:left="0" w:firstLine="0"/>
            </w:pP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</w:tcPr>
          <w:p w14:paraId="62D8995B" w14:textId="77777777" w:rsidR="00D44FFB" w:rsidRDefault="00D44FFB">
            <w:pPr>
              <w:spacing w:after="160" w:line="259" w:lineRule="auto"/>
              <w:ind w:left="0" w:firstLine="0"/>
            </w:pPr>
          </w:p>
        </w:tc>
      </w:tr>
      <w:tr w:rsidR="00D44FFB" w14:paraId="6B4FE728" w14:textId="77777777">
        <w:trPr>
          <w:trHeight w:val="21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  <w:shd w:val="clear" w:color="auto" w:fill="F9FDFF"/>
          </w:tcPr>
          <w:p w14:paraId="101E6081" w14:textId="77777777" w:rsidR="00D44FFB" w:rsidRDefault="00000000">
            <w:pPr>
              <w:spacing w:line="259" w:lineRule="auto"/>
              <w:ind w:left="240" w:firstLine="0"/>
            </w:pPr>
            <w:r>
              <w:rPr>
                <w:sz w:val="40"/>
              </w:rPr>
              <w:t xml:space="preserve">📢 </w:t>
            </w: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  <w:shd w:val="clear" w:color="auto" w:fill="F9FDFF"/>
            <w:vAlign w:val="center"/>
          </w:tcPr>
          <w:p w14:paraId="7868E617" w14:textId="77777777" w:rsidR="00D44FFB" w:rsidRDefault="00000000">
            <w:pPr>
              <w:spacing w:line="259" w:lineRule="auto"/>
              <w:ind w:left="0" w:right="76" w:firstLine="0"/>
              <w:jc w:val="both"/>
            </w:pPr>
            <w:r>
              <w:rPr>
                <w:b/>
              </w:rPr>
              <w:t>Missão Técnica Avançada (Duração: 120 min):</w:t>
            </w:r>
            <w:r>
              <w:t xml:space="preserve"> Como Especialista em Engenharia da Qualidade, você deve modelar um plano de controle metrológico, avaliar riscos de variabilidade, projetar investigação de causa raiz e formular critérios de auditoria 5S para blindar uma linha industrial contra falhas críticas. Poste seu parecer técnico no AVA até o fim da aula. </w:t>
            </w:r>
          </w:p>
        </w:tc>
      </w:tr>
    </w:tbl>
    <w:p w14:paraId="7363CB76" w14:textId="77777777" w:rsidR="00D44FFB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681574A" w14:textId="77777777" w:rsidR="00D44FFB" w:rsidRDefault="00000000">
      <w:pPr>
        <w:pStyle w:val="Ttulo1"/>
        <w:ind w:left="-5"/>
      </w:pPr>
      <w:r>
        <w:t xml:space="preserve">Etapa 1: Definição do Produto e Análise de Fluxo Crítico </w:t>
      </w:r>
    </w:p>
    <w:p w14:paraId="3AFEA19A" w14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58A641D" w14:textId="77777777" w:rsidR="00D44FFB" w:rsidRDefault="00000000">
      <w:pPr>
        <w:ind w:left="-5"/>
      </w:pPr>
      <w:r>
        <w:t xml:space="preserve">Defina um produto industrial com requisitos rigorosos de engenharia e mapeie os parâmetros de entrada e saída que determinam o sucesso funcional do sistema: </w:t>
      </w:r>
    </w:p>
    <w:p w14:paraId="392F9E34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2D4F96B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6F71777A" w14:textId="77777777" w:rsidR="00D44FFB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page" w:horzAnchor="page" w:tblpX="730" w:tblpY="13610"/>
        <w:tblOverlap w:val="never"/>
        <w:tblW w:w="10440" w:type="dxa"/>
        <w:tblInd w:w="0" w:type="dxa"/>
        <w:tblCellMar>
          <w:top w:w="208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D44FFB" w14:paraId="390C3A2D" w14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F017C07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lastRenderedPageBreak/>
              <w:t xml:space="preserve">Etapa do Processo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7000A5C" w14:textId="77777777" w:rsidR="00D44FFB" w:rsidRDefault="00000000">
            <w:pPr>
              <w:spacing w:after="8" w:line="259" w:lineRule="auto"/>
              <w:ind w:firstLine="0"/>
            </w:pPr>
            <w:r>
              <w:rPr>
                <w:b/>
              </w:rPr>
              <w:t xml:space="preserve">Parâmetro </w:t>
            </w:r>
          </w:p>
          <w:p w14:paraId="479A41F7" w14:textId="77777777" w:rsidR="00D44FFB" w:rsidRDefault="00000000">
            <w:pPr>
              <w:spacing w:line="259" w:lineRule="auto"/>
              <w:ind w:firstLine="0"/>
            </w:pPr>
            <w:r>
              <w:rPr>
                <w:b/>
              </w:rPr>
              <w:t xml:space="preserve">Crítico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3E172B5" w14:textId="77777777" w:rsidR="00D44FFB" w:rsidRDefault="00000000">
            <w:pPr>
              <w:spacing w:line="259" w:lineRule="auto"/>
              <w:ind w:left="5" w:firstLine="0"/>
            </w:pPr>
            <w:r>
              <w:rPr>
                <w:b/>
              </w:rPr>
              <w:t xml:space="preserve">Tolerância / Limite de Especificação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AFA3249" w14:textId="77777777" w:rsidR="00D44FFB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t xml:space="preserve">Instrumento </w:t>
            </w:r>
          </w:p>
          <w:p w14:paraId="6B6824FC" w14:textId="77777777" w:rsidR="00D44FFB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t xml:space="preserve">/ Método </w:t>
            </w:r>
          </w:p>
          <w:p w14:paraId="155FCB2A" w14:textId="77777777" w:rsidR="00D44FFB" w:rsidRDefault="00000000">
            <w:pPr>
              <w:spacing w:line="259" w:lineRule="auto"/>
              <w:ind w:left="15" w:firstLine="0"/>
            </w:pPr>
            <w:r>
              <w:rPr>
                <w:b/>
              </w:rPr>
              <w:t xml:space="preserve">Metrológico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701C83A" w14:textId="77777777" w:rsidR="00D44FFB" w:rsidRDefault="00000000">
            <w:pPr>
              <w:ind w:left="5" w:firstLine="0"/>
            </w:pPr>
            <w:r>
              <w:rPr>
                <w:b/>
              </w:rPr>
              <w:t xml:space="preserve">Plano de </w:t>
            </w:r>
            <w:proofErr w:type="spellStart"/>
            <w:r>
              <w:rPr>
                <w:b/>
              </w:rPr>
              <w:t>Amostrage</w:t>
            </w:r>
            <w:proofErr w:type="spellEnd"/>
          </w:p>
          <w:p w14:paraId="3A6B14DD" w14:textId="77777777" w:rsidR="00D44FFB" w:rsidRDefault="00000000">
            <w:pPr>
              <w:spacing w:line="259" w:lineRule="auto"/>
              <w:ind w:left="5" w:firstLine="0"/>
            </w:pPr>
            <w:r>
              <w:rPr>
                <w:b/>
              </w:rPr>
              <w:t xml:space="preserve">m / Frequência </w:t>
            </w:r>
          </w:p>
        </w:tc>
      </w:tr>
    </w:tbl>
    <w:tbl>
      <w:tblPr>
        <w:tblStyle w:val="TableGrid"/>
        <w:tblpPr w:vertAnchor="text" w:tblpX="3830" w:tblpY="-41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w14:paraId="718CA0D7" w14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0ACA9" w14:textId="77777777" w:rsidR="00D44FFB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3B0342F4" w14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Produto e Especificação </w:t>
      </w:r>
    </w:p>
    <w:p w14:paraId="072C6562" w14:textId="77777777" w:rsidR="00D44FFB" w:rsidRDefault="00000000">
      <w:pPr>
        <w:tabs>
          <w:tab w:val="center" w:pos="3585"/>
        </w:tabs>
        <w:spacing w:after="4" w:line="267" w:lineRule="auto"/>
        <w:ind w:left="-15" w:right="-359" w:firstLine="0"/>
      </w:pPr>
      <w:r>
        <w:rPr>
          <w:b/>
        </w:rPr>
        <w:t xml:space="preserve">Técnica: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4D3A12CE" w14:textId="77777777" w:rsidR="00D44FFB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47F03723" w14:textId="77777777" w:rsidR="00D44FFB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w14:paraId="65800C6F" w14:textId="77777777" w:rsidR="00D44FFB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39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w14:paraId="06A471C2" w14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9EC8A" w14:textId="77777777" w:rsidR="00D44FFB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6DACCA42" w14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Gargalo Produtivo / Posto </w:t>
      </w:r>
    </w:p>
    <w:p w14:paraId="18D83B51" w14:textId="77777777" w:rsidR="00D44FFB" w:rsidRDefault="00000000">
      <w:pPr>
        <w:tabs>
          <w:tab w:val="center" w:pos="3585"/>
        </w:tabs>
        <w:spacing w:after="4" w:line="267" w:lineRule="auto"/>
        <w:ind w:left="-15" w:right="-359" w:firstLine="0"/>
      </w:pPr>
      <w:r>
        <w:rPr>
          <w:b/>
        </w:rPr>
        <w:t xml:space="preserve">Crítico: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3A685749" w14:textId="77777777" w:rsidR="00D44FFB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4FE96296" w14:textId="77777777" w:rsidR="00D44FFB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w14:paraId="4777F0E1" w14:textId="77777777" w:rsidR="00D44FFB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56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w14:paraId="49E8F227" w14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0C027" w14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w14:paraId="1DB87EE6" w14:textId="77777777" w:rsidR="00D44FFB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089EAFA4" w14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Entradas Críticas </w:t>
      </w:r>
    </w:p>
    <w:p w14:paraId="4AC4E884" w14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(Propriedades físico-químicas </w:t>
      </w:r>
      <w:r>
        <w:rPr>
          <w:rFonts w:ascii="Arial" w:eastAsia="Arial" w:hAnsi="Arial" w:cs="Arial"/>
          <w:sz w:val="7"/>
          <w:vertAlign w:val="superscript"/>
        </w:rPr>
        <w:t xml:space="preserve"> </w:t>
      </w:r>
      <w:r>
        <w:rPr>
          <w:b/>
        </w:rPr>
        <w:t xml:space="preserve">ou dimensionais dos insumos): </w:t>
      </w:r>
    </w:p>
    <w:p w14:paraId="7F18E3CB" w14:textId="77777777" w:rsidR="00D44FFB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78E7ECC3" w14:textId="77777777" w:rsidR="00D44FFB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w14:paraId="7472E528" w14:textId="77777777" w:rsidR="00D44FFB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57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w14:paraId="1B047BAB" w14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E1428" w14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w14:paraId="5AE840A2" w14:textId="77777777" w:rsidR="00D44FFB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1609096B" w14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Requisitos Críticos de Saída </w:t>
      </w:r>
    </w:p>
    <w:p w14:paraId="73BB0D7B" w14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(Critérios de aceitação do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  <w:r>
        <w:rPr>
          <w:b/>
        </w:rPr>
        <w:t xml:space="preserve">cliente): </w:t>
      </w:r>
    </w:p>
    <w:p w14:paraId="6A01300D" w14:textId="77777777" w:rsidR="00D44FFB" w:rsidRDefault="00000000">
      <w:pPr>
        <w:spacing w:after="15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4A9D530A" w14:textId="77777777" w:rsidR="00D44FFB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10878B31" w14:textId="77777777" w:rsidR="00D44FFB" w:rsidRDefault="00000000">
      <w:pPr>
        <w:pStyle w:val="Ttulo1"/>
        <w:ind w:left="-5"/>
      </w:pPr>
      <w:r>
        <w:t xml:space="preserve">Etapa 2: Matriz de Controle de Variabilidade e Metrologia </w:t>
      </w:r>
    </w:p>
    <w:p w14:paraId="3AF38123" w14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2AADE73F" w14:textId="77777777" w:rsidR="00D44FFB" w:rsidRDefault="00000000">
      <w:pPr>
        <w:ind w:left="-5"/>
      </w:pPr>
      <w:r>
        <w:t xml:space="preserve">Desenvolva o plano de controle para 4 etapas distintas do fluxo. </w:t>
      </w:r>
      <w:r>
        <w:rPr>
          <w:b/>
        </w:rPr>
        <w:t>Requisito mandatório:</w:t>
      </w:r>
      <w:r>
        <w:t xml:space="preserve"> explicite unidades de medida, tolerâncias numéricas (±) e justifique a escolha da ferramenta metrológica com base no tipo de dado (variável ou atributo). </w:t>
      </w:r>
    </w:p>
    <w:p w14:paraId="6C8D12F5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B1D2E3F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298420CC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2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D44FFB" w14:paraId="25BC23AE" w14:textId="77777777">
        <w:trPr>
          <w:trHeight w:val="196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CEAF9F7" w14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lastRenderedPageBreak/>
              <w:t>1.</w:t>
            </w:r>
            <w:r>
              <w:t xml:space="preserve"> </w:t>
            </w:r>
          </w:p>
          <w:p w14:paraId="6D8459FC" w14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Recebimento </w:t>
            </w:r>
          </w:p>
          <w:p w14:paraId="097D0FE9" w14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e </w:t>
            </w:r>
          </w:p>
          <w:p w14:paraId="1DD81EC2" w14:textId="77777777" w:rsidR="00D44FFB" w:rsidRDefault="00000000">
            <w:pPr>
              <w:spacing w:line="259" w:lineRule="auto"/>
              <w:ind w:left="0" w:firstLine="0"/>
            </w:pPr>
            <w:r>
              <w:t xml:space="preserve">Qualificação de Insumos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720CC66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04E2951" w14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193CE1C" w14:textId="77777777" w:rsidR="00D44FFB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E56DF2A" w14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15E1F4BB" w14:textId="77777777">
        <w:trPr>
          <w:trHeight w:val="198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DB18062" w14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2.</w:t>
            </w:r>
            <w:r>
              <w:t xml:space="preserve"> </w:t>
            </w:r>
          </w:p>
          <w:p w14:paraId="5D9715F4" w14:textId="77777777" w:rsidR="00D44FFB" w:rsidRDefault="00000000">
            <w:pPr>
              <w:spacing w:after="8" w:line="259" w:lineRule="auto"/>
              <w:ind w:left="0" w:firstLine="0"/>
            </w:pPr>
            <w:proofErr w:type="spellStart"/>
            <w:r>
              <w:t>Transformaçã</w:t>
            </w:r>
            <w:proofErr w:type="spellEnd"/>
          </w:p>
          <w:p w14:paraId="08321021" w14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o / </w:t>
            </w:r>
          </w:p>
          <w:p w14:paraId="03A17757" w14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Montagem </w:t>
            </w:r>
          </w:p>
          <w:p w14:paraId="646C04AB" w14:textId="77777777" w:rsidR="00D44FFB" w:rsidRDefault="00000000">
            <w:pPr>
              <w:spacing w:line="259" w:lineRule="auto"/>
              <w:ind w:left="0" w:firstLine="0"/>
            </w:pPr>
            <w:r>
              <w:t xml:space="preserve">Principal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EFBF994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3A253FE" w14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57D1E13" w14:textId="77777777" w:rsidR="00D44FFB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BF7A0D5" w14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0C3856A5" w14:textId="77777777">
        <w:trPr>
          <w:trHeight w:val="13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8766C66" w14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3.</w:t>
            </w:r>
            <w:r>
              <w:t xml:space="preserve"> Validação </w:t>
            </w:r>
          </w:p>
          <w:p w14:paraId="12293CF4" w14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Funcional / </w:t>
            </w:r>
          </w:p>
          <w:p w14:paraId="53142372" w14:textId="77777777" w:rsidR="00D44FFB" w:rsidRDefault="00000000">
            <w:pPr>
              <w:spacing w:line="259" w:lineRule="auto"/>
              <w:ind w:left="0" w:firstLine="0"/>
            </w:pPr>
            <w:r>
              <w:t xml:space="preserve">Desempenho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6A0BF34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FD41239" w14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5CBD080" w14:textId="77777777" w:rsidR="00D44FFB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70A9665" w14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4068A669" w14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860A306" w14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4.</w:t>
            </w:r>
            <w:r>
              <w:t xml:space="preserve"> Liberação </w:t>
            </w:r>
          </w:p>
          <w:p w14:paraId="5E5B0807" w14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Final e </w:t>
            </w:r>
          </w:p>
          <w:p w14:paraId="654FCF21" w14:textId="77777777" w:rsidR="00D44FFB" w:rsidRDefault="00000000">
            <w:pPr>
              <w:spacing w:line="259" w:lineRule="auto"/>
              <w:ind w:left="0" w:right="16" w:firstLine="0"/>
            </w:pPr>
            <w:r>
              <w:t xml:space="preserve">Integridade do Pacote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1CA15FB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0BA14BB" w14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DB9F58A" w14:textId="77777777" w:rsidR="00D44FFB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20DA465" w14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09C4DD52" w14:textId="77777777" w:rsidR="00D44FFB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06B37BA" w14:textId="77777777" w:rsidR="00D44FFB" w:rsidRDefault="00000000">
      <w:pPr>
        <w:pStyle w:val="Ttulo1"/>
        <w:ind w:left="-5"/>
      </w:pPr>
      <w:r>
        <w:t xml:space="preserve">Etapa 3: Tratamento de Não Conformidades (Análise Causal Sistêmica) </w:t>
      </w:r>
    </w:p>
    <w:p w14:paraId="0C45C978" w14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C4EAD79" w14:textId="77777777" w:rsidR="00D44FFB" w:rsidRDefault="00000000">
      <w:pPr>
        <w:ind w:left="-5"/>
      </w:pPr>
      <w:r>
        <w:t xml:space="preserve">Analise o seguinte cenário de desvio de processo e projete o protocolo técnico de contenção e diagnóstico de causa raiz: </w:t>
      </w:r>
    </w:p>
    <w:p w14:paraId="2161F398" w14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5CAD2C7" w14:textId="77777777" w:rsidR="00D44FFB" w:rsidRDefault="00000000">
      <w:pPr>
        <w:numPr>
          <w:ilvl w:val="0"/>
          <w:numId w:val="1"/>
        </w:numPr>
      </w:pPr>
      <w:r>
        <w:t xml:space="preserve">Um lote apresentou desvio dimensional progressivo nas últimas 5 peças inspecionadas consecutivamente. Formule o protocolo técnico de contenção imediata (abrangendo retenção de produto, rastreabilidade reversa e mitigação de risco de evasão para o cliente): </w:t>
      </w:r>
    </w:p>
    <w:p w14:paraId="1104FDDA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078B5AB5" w14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08238250" w14:textId="77777777" w:rsidR="00D44FFB" w:rsidRDefault="00000000">
      <w:pPr>
        <w:spacing w:line="259" w:lineRule="auto"/>
        <w:ind w:left="0" w:firstLine="0"/>
      </w:pPr>
      <w:r>
        <w:t xml:space="preserve"> </w:t>
      </w:r>
    </w:p>
    <w:p w14:paraId="554ADF26" w14:textId="77777777" w:rsidR="00D44FFB" w:rsidRDefault="00000000">
      <w:pPr>
        <w:spacing w:after="199" w:line="259" w:lineRule="auto"/>
        <w:ind w:left="-6" w:right="-68" w:firstLine="0"/>
      </w:pPr>
      <w:r>
        <w:rPr>
          <w:noProof/>
        </w:rPr>
        <w:drawing>
          <wp:inline distT="0" distB="0" distL="0" distR="0" wp14:anchorId="127E87EB" wp14:editId="1B310E93">
            <wp:extent cx="6650737" cy="603504"/>
            <wp:effectExtent l="0" t="0" r="0" b="0"/>
            <wp:docPr id="10173" name="Picture 10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" name="Picture 10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0737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9577" w14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1F5B5D8" w14:textId="77777777" w:rsidR="00D44FFB" w:rsidRDefault="00000000">
      <w:pPr>
        <w:numPr>
          <w:ilvl w:val="0"/>
          <w:numId w:val="1"/>
        </w:numPr>
      </w:pPr>
      <w:r>
        <w:lastRenderedPageBreak/>
        <w:t xml:space="preserve">Formule perguntas diagnósticas aprofundadas para investigar as causas fundamentais do desvio, aplicando as dimensões dos 6Ms (Ishikawa) de forma inter-relacionada: </w:t>
      </w:r>
    </w:p>
    <w:p w14:paraId="5A4E0179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D9B6F45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3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D44FFB" w14:paraId="452D1428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F08B4FC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Dimensão (6Ms)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C13F866" w14:textId="77777777" w:rsidR="00D44FFB" w:rsidRDefault="00000000">
            <w:pPr>
              <w:spacing w:line="259" w:lineRule="auto"/>
              <w:ind w:firstLine="0"/>
            </w:pPr>
            <w:r>
              <w:rPr>
                <w:b/>
              </w:rPr>
              <w:t xml:space="preserve">Hipótese Técnica e Pergunta de Investigação Causal </w:t>
            </w:r>
          </w:p>
        </w:tc>
      </w:tr>
      <w:tr w:rsidR="00D44FFB" w14:paraId="314094E3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D6B17B9" w14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 xml:space="preserve">Máquina / </w:t>
            </w:r>
          </w:p>
          <w:p w14:paraId="407A0234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Equipamento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3B3513F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159C8862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1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D44FFB" w14:paraId="1A2EF0F8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128C8C1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Método / Processo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4AA73F3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2C788C6C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5DF1CB5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Mão de Obra / Capacitação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B5D1197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56BF8845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7AFD86A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Material / Fornecedor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00E116F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0CDB9AB5" w14:textId="77777777" w:rsidR="00D44FFB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FCACAD9" w14:textId="77777777" w:rsidR="00D44FFB" w:rsidRDefault="00000000">
      <w:pPr>
        <w:pStyle w:val="Ttulo1"/>
        <w:ind w:left="-5"/>
      </w:pPr>
      <w:r>
        <w:t xml:space="preserve">Etapa 4: Auditoria de Ambiente e Posto (Metodologia 5S) </w:t>
      </w:r>
    </w:p>
    <w:p w14:paraId="01D4D069" w14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C4BFCFF" w14:textId="77777777" w:rsidR="00D44FFB" w:rsidRDefault="00000000">
      <w:pPr>
        <w:ind w:left="-5"/>
      </w:pPr>
      <w:r>
        <w:t xml:space="preserve">Elabore os critérios técnicos de auditoria do posto de trabalho e explique como a falha em cada pilar 5S induz diretamente a erros metrológicos ou não conformidades no produto: </w:t>
      </w:r>
    </w:p>
    <w:p w14:paraId="6A35ACF6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2839408C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3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4720"/>
        <w:gridCol w:w="3120"/>
      </w:tblGrid>
      <w:tr w:rsidR="00D44FFB" w14:paraId="0F972FA7" w14:textId="77777777">
        <w:trPr>
          <w:trHeight w:val="132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76DF2E8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Senso (5S)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00C8307" w14:textId="77777777" w:rsidR="00D44FFB" w:rsidRDefault="00000000">
            <w:pPr>
              <w:spacing w:line="259" w:lineRule="auto"/>
              <w:ind w:right="77" w:firstLine="0"/>
            </w:pPr>
            <w:r>
              <w:rPr>
                <w:b/>
              </w:rPr>
              <w:t xml:space="preserve">Critério de Auditoria Técnica no Posto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B0B67BA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Risco Operacional / Impacto na Qualidade se Descumprido </w:t>
            </w:r>
          </w:p>
        </w:tc>
      </w:tr>
      <w:tr w:rsidR="00D44FFB" w14:paraId="263D78EC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60BCE6B" w14:textId="77777777" w:rsidR="00D44FFB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b/>
              </w:rPr>
              <w:t>Seiri</w:t>
            </w:r>
            <w:proofErr w:type="spellEnd"/>
            <w:r>
              <w:t xml:space="preserve"> (Utilização)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DFAB3E9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5D4F812" w14:textId="77777777" w:rsidR="00D44FFB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5C62C912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F54B9EC" w14:textId="77777777" w:rsidR="00D44FFB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t>Seiton</w:t>
            </w:r>
            <w:proofErr w:type="spellEnd"/>
            <w:r>
              <w:t xml:space="preserve"> </w:t>
            </w:r>
          </w:p>
          <w:p w14:paraId="106D5174" w14:textId="77777777" w:rsidR="00D44FFB" w:rsidRDefault="00000000">
            <w:pPr>
              <w:spacing w:line="259" w:lineRule="auto"/>
              <w:ind w:left="0" w:firstLine="0"/>
            </w:pPr>
            <w:r>
              <w:t xml:space="preserve">(Organização)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CDA83E4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60296DE" w14:textId="77777777" w:rsidR="00D44FFB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2E598CB5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4C88C48" w14:textId="77777777" w:rsidR="00D44FFB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b/>
              </w:rPr>
              <w:t>Seiso</w:t>
            </w:r>
            <w:proofErr w:type="spellEnd"/>
            <w:r>
              <w:t xml:space="preserve"> (Limpeza)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CBA90B5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C4E2E79" w14:textId="77777777" w:rsidR="00D44FFB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4BE4002D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C77D0CC" w14:textId="77777777" w:rsidR="00D44FFB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lastRenderedPageBreak/>
              <w:t>Seiketsu</w:t>
            </w:r>
            <w:proofErr w:type="spellEnd"/>
            <w:r>
              <w:t xml:space="preserve"> </w:t>
            </w:r>
          </w:p>
          <w:p w14:paraId="5B92022B" w14:textId="77777777" w:rsidR="00D44FFB" w:rsidRDefault="00000000">
            <w:pPr>
              <w:spacing w:line="259" w:lineRule="auto"/>
              <w:ind w:left="0" w:firstLine="0"/>
            </w:pPr>
            <w:r>
              <w:t xml:space="preserve">(Padronização)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B6A0038" w14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C971A97" w14:textId="77777777" w:rsidR="00D44FFB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04E798CA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3DD3A13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0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60"/>
      </w:tblGrid>
      <w:tr w:rsidR="00D44FFB" w14:paraId="5963E0BA" w14:textId="77777777">
        <w:trPr>
          <w:trHeight w:val="3020"/>
        </w:trPr>
        <w:tc>
          <w:tcPr>
            <w:tcW w:w="10460" w:type="dxa"/>
            <w:tcBorders>
              <w:top w:val="single" w:sz="16" w:space="0" w:color="A6BFBF"/>
              <w:left w:val="single" w:sz="16" w:space="0" w:color="A6BFBF"/>
              <w:bottom w:val="single" w:sz="16" w:space="0" w:color="A6BFBF"/>
              <w:right w:val="single" w:sz="16" w:space="0" w:color="A6BFBF"/>
            </w:tcBorders>
            <w:shd w:val="clear" w:color="auto" w:fill="F2F5F8"/>
            <w:vAlign w:val="center"/>
          </w:tcPr>
          <w:p w14:paraId="1909C9B0" w14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Critérios de Validação Técnica para Submissão no AVA: </w:t>
            </w:r>
          </w:p>
          <w:p w14:paraId="278B3629" w14:textId="77777777" w:rsidR="00D44FFB" w:rsidRDefault="00000000">
            <w:pPr>
              <w:spacing w:after="196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5"/>
              </w:rPr>
              <w:t xml:space="preserve"> </w:t>
            </w:r>
          </w:p>
          <w:p w14:paraId="22A998D7" w14:textId="77777777" w:rsidR="00D44FFB" w:rsidRDefault="00000000">
            <w:pPr>
              <w:numPr>
                <w:ilvl w:val="0"/>
                <w:numId w:val="2"/>
              </w:numPr>
              <w:spacing w:after="1" w:line="266" w:lineRule="auto"/>
              <w:ind w:hanging="360"/>
            </w:pPr>
            <w:r>
              <w:t xml:space="preserve">[ ] Todos os 4 pontos de controle incluem limites estatísticos/tolerâncias numéricas bilaterais e instrumento compatível com a resolução requerida. </w:t>
            </w:r>
          </w:p>
          <w:p w14:paraId="5F5930B1" w14:textId="77777777" w:rsidR="00D44FFB" w:rsidRDefault="00000000">
            <w:pPr>
              <w:numPr>
                <w:ilvl w:val="0"/>
                <w:numId w:val="2"/>
              </w:numPr>
              <w:spacing w:after="1" w:line="266" w:lineRule="auto"/>
              <w:ind w:hanging="360"/>
            </w:pPr>
            <w:r>
              <w:t xml:space="preserve">[ ] O plano de contenção integra bloqueio de lote, segregação física e mapeamento de causa raiz pelos 6Ms com perguntas investigativas robustas. </w:t>
            </w:r>
          </w:p>
          <w:p w14:paraId="7BADE62A" w14:textId="77777777" w:rsidR="00D44FFB" w:rsidRDefault="00000000">
            <w:pPr>
              <w:numPr>
                <w:ilvl w:val="0"/>
                <w:numId w:val="2"/>
              </w:numPr>
              <w:spacing w:line="259" w:lineRule="auto"/>
              <w:ind w:hanging="360"/>
            </w:pPr>
            <w:r>
              <w:t xml:space="preserve">[ ] A matriz 5S demonstra a relação direta de causa e efeito entre a disciplina do posto e a integridade metrológica das peças. </w:t>
            </w:r>
          </w:p>
        </w:tc>
      </w:tr>
    </w:tbl>
    <w:p w14:paraId="67B128FE" w14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sectPr w:rsidR="00D44FFB">
      <w:pgSz w:w="11920" w:h="16840"/>
      <w:pgMar w:top="720" w:right="801" w:bottom="159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73A1"/>
    <w:multiLevelType w:val="hybridMultilevel"/>
    <w:tmpl w:val="5186F99E"/>
    <w:lvl w:ilvl="0" w:tplc="E01E8FB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7C3F72">
      <w:start w:val="1"/>
      <w:numFmt w:val="bullet"/>
      <w:lvlText w:val="o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F22714">
      <w:start w:val="1"/>
      <w:numFmt w:val="bullet"/>
      <w:lvlText w:val="▪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64C4C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4A7CA4">
      <w:start w:val="1"/>
      <w:numFmt w:val="bullet"/>
      <w:lvlText w:val="o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C408FE">
      <w:start w:val="1"/>
      <w:numFmt w:val="bullet"/>
      <w:lvlText w:val="▪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B0662A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87AFC">
      <w:start w:val="1"/>
      <w:numFmt w:val="bullet"/>
      <w:lvlText w:val="o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38B8">
      <w:start w:val="1"/>
      <w:numFmt w:val="bullet"/>
      <w:lvlText w:val="▪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62252D"/>
    <w:multiLevelType w:val="hybridMultilevel"/>
    <w:tmpl w:val="2542AD4E"/>
    <w:lvl w:ilvl="0" w:tplc="F692E176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F69F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A41F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C4F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5696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145E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494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8EEB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EE33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4230185">
    <w:abstractNumId w:val="1"/>
  </w:num>
  <w:num w:numId="2" w16cid:durableId="50220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FFB"/>
    <w:rsid w:val="00973B37"/>
    <w:rsid w:val="009D7595"/>
    <w:rsid w:val="00D4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80D68"/>
  <w15:docId w15:val="{4B963E94-BF11-4411-9CC7-239C1FA8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6" w:line="248" w:lineRule="auto"/>
      <w:ind w:left="10" w:hanging="10"/>
      <w:outlineLvl w:val="0"/>
    </w:pPr>
    <w:rPr>
      <w:rFonts w:ascii="Calibri" w:eastAsia="Calibri" w:hAnsi="Calibri" w:cs="Calibri"/>
      <w:b/>
      <w:color w:val="409E9E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409E9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547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Processo de Produção(Foco em Qualidade)</dc:title>
  <dc:subject/>
  <dc:creator>Gelvazio Camargo - HOTMAIL</dc:creator>
  <cp:keywords/>
  <cp:lastModifiedBy>Gelvazio Camargo - HOTMAIL</cp:lastModifiedBy>
  <cp:revision>2</cp:revision>
  <dcterms:created xsi:type="dcterms:W3CDTF">2026-09-16T14:49:00Z</dcterms:created>
  <dcterms:modified xsi:type="dcterms:W3CDTF">2026-09-16T14:49:00Z</dcterms:modified>
</cp:coreProperties>
</file>