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SA 06 — Documento profissional padronizado</w:t>
      </w:r>
    </w:p>
    <w:p>
      <w:pPr>
        <w:jc w:val="center"/>
      </w:pPr>
      <w:r>
        <w:rPr>
          <w:b/>
        </w:rPr>
        <w:t>Unidade Curricular: Introdução à Tecnologia da Informação e Comunicação</w:t>
      </w:r>
    </w:p>
    <w:p>
      <w:r>
        <w:rPr>
          <w:b/>
        </w:rPr>
        <w:t xml:space="preserve">Carga horária: </w:t>
      </w:r>
      <w:r>
        <w:t>4h</w:t>
      </w:r>
    </w:p>
    <w:p>
      <w:r>
        <w:rPr>
          <w:b/>
        </w:rPr>
        <w:t xml:space="preserve">Capacidades: </w:t>
      </w:r>
      <w:r>
        <w:t>C1 e C3</w:t>
      </w:r>
    </w:p>
    <w:p>
      <w:r>
        <w:rPr>
          <w:b/>
        </w:rPr>
        <w:t xml:space="preserve">Situação/Contexto: </w:t>
      </w:r>
      <w:r>
        <w:t>Um setor precisa registrar formalmente informações referentes a uma atividade realizada durante a rotina de trabalho. As informações foram inicialmente anotadas de maneira informal e agora deverão ser organizadas em um documento digital que possa ser consultado e compartilhado internamente. O material disponível apresenta diferenças de tamanho de fonte, alinhamento irregular, ausência de títulos, erros de escrita e informações que poderiam ser melhor apresentadas por meio de tabela ou imagem. Como o documento fará parte dos registros do setor, sua apresentação deve favorecer a leitura, a localização das informações e a compreensão do conteúdo. A situação exige o uso adequado de recursos de um editor de textos para estruturar, formatar, revisar e preparar um documento profissional.</w:t>
      </w:r>
    </w:p>
    <w:p>
      <w:r>
        <w:rPr>
          <w:b/>
        </w:rPr>
        <w:t xml:space="preserve">Desafio: </w:t>
      </w:r>
      <w:r>
        <w:t>Utilize as anotações e informações fornecidas pelo docente para produzir um documento profissional em editor de textos. Organize o conteúdo em uma estrutura lógica, defina título e seções, configure página, margens, fontes, alinhamentos e espaçamentos e aplique recursos de formatação que facilitem a leitura. Quando pertinente, insira tabela, imagem ou outro elemento visual. Utilize os recursos de correção ortográfica e revisão para identificar problemas antes da entrega. Finalize o documento em formato adequado para compartilhamento ou impressão, garantindo clareza, padronização e apresentação profissional.</w:t>
      </w:r>
    </w:p>
    <w:p>
      <w:r>
        <w:rPr>
          <w:b/>
        </w:rPr>
        <w:t xml:space="preserve">Resultado esperado: </w:t>
      </w:r>
      <w:r>
        <w:t>Documento profissional formatado e revisado.</w:t>
      </w:r>
    </w:p>
    <w:p>
      <w:r>
        <w:rPr>
          <w:b/>
        </w:rPr>
        <w:t xml:space="preserve">Estratégias pedagógicas: </w:t>
      </w:r>
      <w:r>
        <w:t>Demonstração; Atividade Prática.</w:t>
      </w:r>
    </w:p>
    <w:p>
      <w:r>
        <w:rPr>
          <w:b/>
        </w:rPr>
        <w:t xml:space="preserve">Critérios de avaliação: </w:t>
      </w:r>
      <w:r>
        <w:t>Organizou o conteúdo; aplicou formatação coerente; configurou a página; inseriu elementos de apoio adequadamente; utilizou recursos de revisão; apresentou documento legível.</w:t>
      </w:r>
    </w:p>
    <w:p>
      <w:r>
        <w:rPr>
          <w:b/>
        </w:rPr>
        <w:t xml:space="preserve">Instrumentos de avaliação: </w:t>
      </w:r>
      <w:r>
        <w:t>Arquivo digital produzido + rubrica de verificação.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