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98"/>
        <w:gridCol w:w="4902"/>
      </w:tblGrid>
      <w:tr w:rsidR="00FB08AF" w14:paraId="7E75866F" w14:textId="77777777" w:rsidTr="00A116D7">
        <w:trPr>
          <w:trHeight w:val="227"/>
          <w:jc w:val="center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8ADCBF0" w14:textId="77777777" w:rsidR="00FB08AF" w:rsidRDefault="00FB08AF" w:rsidP="00A116D7">
            <w:pPr>
              <w:jc w:val="center"/>
              <w:rPr>
                <w:rFonts w:ascii="Arial" w:eastAsia="Arial" w:hAnsi="Arial" w:cs="Arial"/>
                <w:b/>
                <w:bCs/>
                <w:color w:val="4472C4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4472C4"/>
                <w:sz w:val="18"/>
                <w:szCs w:val="18"/>
              </w:rPr>
              <w:t xml:space="preserve">MÓDULO ESPECÍFICO </w:t>
            </w:r>
          </w:p>
        </w:tc>
      </w:tr>
      <w:tr w:rsidR="00FB08AF" w14:paraId="607BDB83" w14:textId="77777777" w:rsidTr="00A116D7">
        <w:trPr>
          <w:trHeight w:val="265"/>
          <w:jc w:val="center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DB33EC4" w14:textId="77777777" w:rsidR="00FB08AF" w:rsidRDefault="00FB08AF" w:rsidP="00A116D7">
            <w:pPr>
              <w:rPr>
                <w:rFonts w:ascii="Arial" w:eastAsia="Arial" w:hAnsi="Arial" w:cs="Arial"/>
                <w:b/>
                <w:bCs/>
                <w:color w:val="4472C4"/>
                <w:sz w:val="18"/>
                <w:szCs w:val="1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color w:val="4472C4"/>
                <w:sz w:val="18"/>
                <w:szCs w:val="18"/>
              </w:rPr>
              <w:t xml:space="preserve">UNIDADE CURRICULAR: </w:t>
            </w:r>
            <w:r>
              <w:rPr>
                <w:rFonts w:ascii="Arial" w:eastAsia="Arial" w:hAnsi="Arial" w:cs="Arial"/>
                <w:b/>
                <w:bCs/>
                <w:color w:val="202124"/>
                <w:sz w:val="18"/>
                <w:szCs w:val="18"/>
                <w:shd w:val="clear" w:color="auto" w:fill="FFF2CC"/>
              </w:rPr>
              <w:t>Processos Logísticos e Controle de Materiais</w:t>
            </w:r>
          </w:p>
        </w:tc>
      </w:tr>
      <w:tr w:rsidR="00FB08AF" w14:paraId="63C5B9D5" w14:textId="77777777" w:rsidTr="00A116D7">
        <w:trPr>
          <w:trHeight w:val="227"/>
          <w:jc w:val="center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1299A" w14:textId="77777777" w:rsidR="00FB08AF" w:rsidRDefault="00FB08AF" w:rsidP="00A116D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Carga Horária: 72h</w:t>
            </w:r>
          </w:p>
        </w:tc>
      </w:tr>
      <w:tr w:rsidR="00FB08AF" w14:paraId="7824B419" w14:textId="77777777" w:rsidTr="00A116D7">
        <w:trPr>
          <w:trHeight w:val="227"/>
          <w:jc w:val="center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05C2" w14:textId="77777777" w:rsidR="00FB08AF" w:rsidRDefault="00FB08AF" w:rsidP="00A116D7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Função: </w:t>
            </w:r>
            <w:r>
              <w:rPr>
                <w:rFonts w:ascii="Arial" w:eastAsia="Arial" w:hAnsi="Arial" w:cs="Arial"/>
                <w:sz w:val="18"/>
                <w:szCs w:val="18"/>
              </w:rPr>
              <w:t>Realizar rotinas de gestão de materiais e administrativas para apoio nas áreas de Produção, Logística, Recursos Humanos, Marketing, Contabilidade, Finanças e áreas afins, seguindo Procedimentos de Trabalho e Normas da Qualidade, Saúde, Segurança e Meio Ambiente.</w:t>
            </w:r>
          </w:p>
        </w:tc>
      </w:tr>
      <w:tr w:rsidR="00FB08AF" w14:paraId="230C1DFF" w14:textId="77777777" w:rsidTr="00A116D7">
        <w:trPr>
          <w:trHeight w:val="227"/>
          <w:jc w:val="center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0E01" w14:textId="77777777" w:rsidR="00FB08AF" w:rsidRDefault="00FB08AF" w:rsidP="00A116D7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Objetivo Geral: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Proporcionar o desenvolvimento de capacidades técnicas e socioemocionais necessárias para realização de atividades de recebimento, inspeção, embalagem, armazenagem de materiais, controle dos níveis de estoque, planejamento de inventário e expedição que envolvem os processos logísticos e de almoxarifado, garantindo segurança, integridade e sustentabilidade dos processos. </w:t>
            </w:r>
          </w:p>
        </w:tc>
      </w:tr>
      <w:tr w:rsidR="00FB08AF" w14:paraId="281D6455" w14:textId="77777777" w:rsidTr="00A116D7">
        <w:trPr>
          <w:trHeight w:val="227"/>
          <w:jc w:val="center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2E78D1D" w14:textId="77777777" w:rsidR="00FB08AF" w:rsidRDefault="00FB08AF" w:rsidP="00A116D7">
            <w:pPr>
              <w:jc w:val="center"/>
              <w:rPr>
                <w:rFonts w:ascii="Arial" w:eastAsia="Arial" w:hAnsi="Arial" w:cs="Arial"/>
                <w:b/>
                <w:bCs/>
                <w:color w:val="4472C4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4472C4"/>
                <w:sz w:val="18"/>
                <w:szCs w:val="18"/>
              </w:rPr>
              <w:t>CONTEÚDOS FORMATIVOS</w:t>
            </w:r>
          </w:p>
        </w:tc>
      </w:tr>
      <w:tr w:rsidR="00FB08AF" w14:paraId="64BDE16A" w14:textId="77777777" w:rsidTr="00A116D7">
        <w:trPr>
          <w:trHeight w:val="227"/>
          <w:jc w:val="center"/>
        </w:trPr>
        <w:tc>
          <w:tcPr>
            <w:tcW w:w="5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A9EDFB5" w14:textId="77777777" w:rsidR="00FB08AF" w:rsidRDefault="00FB08AF" w:rsidP="00A116D7">
            <w:pPr>
              <w:jc w:val="center"/>
              <w:rPr>
                <w:rFonts w:ascii="Arial" w:eastAsia="Arial" w:hAnsi="Arial" w:cs="Arial"/>
                <w:b/>
                <w:bCs/>
                <w:color w:val="4472C4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4472C4"/>
                <w:sz w:val="18"/>
                <w:szCs w:val="18"/>
              </w:rPr>
              <w:t>Capacidades Técnicas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F8D988" w14:textId="77777777" w:rsidR="00FB08AF" w:rsidRDefault="00FB08AF" w:rsidP="00A116D7">
            <w:pPr>
              <w:jc w:val="center"/>
              <w:rPr>
                <w:rFonts w:ascii="Arial" w:eastAsia="Arial" w:hAnsi="Arial" w:cs="Arial"/>
                <w:b/>
                <w:bCs/>
                <w:color w:val="4472C4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4472C4"/>
                <w:sz w:val="18"/>
                <w:szCs w:val="18"/>
              </w:rPr>
              <w:t>Conhecimentos</w:t>
            </w:r>
          </w:p>
        </w:tc>
      </w:tr>
      <w:tr w:rsidR="00FB08AF" w14:paraId="74503F03" w14:textId="77777777" w:rsidTr="00A116D7">
        <w:trPr>
          <w:trHeight w:val="227"/>
          <w:jc w:val="center"/>
        </w:trPr>
        <w:tc>
          <w:tcPr>
            <w:tcW w:w="5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8363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Identificar os itens normativos ou legais, que impactam as operações logísticas, para atender a legislação vigente e a manutenção da integridade de colaboradores e produtos;</w:t>
            </w:r>
          </w:p>
          <w:p w14:paraId="61264BAC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Identificar o fluxo das operações para dar apoio às atividades administrativas dos processos logísticos e de gestão de materiais dos diferentes setores da empresa;</w:t>
            </w:r>
          </w:p>
          <w:p w14:paraId="1531F61B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Identificar os principais processos e etapas envolvidos no controle de materiais, desde o recebimento, inspeção, embalagem, armazenamento e distribuição;</w:t>
            </w:r>
          </w:p>
          <w:p w14:paraId="38BB1D83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Auxiliar no planejamento e organização do leiaute do almoxarifado ou setor de armazenagem, realizando a sinalização e identificação dos espaços e itens;</w:t>
            </w:r>
          </w:p>
          <w:p w14:paraId="7D67EACD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Receber mercadorias acabadas e semiacabadas, confrontando notas fiscais com pedidos e realizando a inspeção dos materiais e conferindo quantidade, qualidade, vencimento e demais especificações;</w:t>
            </w:r>
          </w:p>
          <w:p w14:paraId="16A7ADDD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Realizar a armazenagem de produtos, organizando o espaço físico, codificando e identificando itens, agrupando e ordenando os materiais de acordo com a rotatividade;</w:t>
            </w:r>
          </w:p>
          <w:p w14:paraId="39C5C6A3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Realizar o cadastro de entrada e saída de produtos de acordo com as normas e processos definidos pela empresa, bem como seguindo regras de codificação e identificação dos sistemas;</w:t>
            </w:r>
          </w:p>
          <w:p w14:paraId="73621C66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Preparar produtos para distribuição, separando conforme o pedido e em embalagem ou formato de distribuição de acordo com os procedimentos operacionais da empresa;</w:t>
            </w:r>
          </w:p>
          <w:p w14:paraId="15E8764F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Realizar inventário de bens e materiais de acordo com os procedimentos operacionais da empresa e boas práticas relativas ao processo; </w:t>
            </w:r>
          </w:p>
          <w:p w14:paraId="120F74EA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Realizar previsões de estoque dos itens do almoxarifado, dimensionando quantidades mínimas e máximas, controlando itens de alta e baixa rotatividade e fornecendo informações à área responsável por compras;</w:t>
            </w:r>
          </w:p>
          <w:p w14:paraId="76050208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Controlar estoques físico e contábil, utilizando métodos apropriados e sistemas informatizados;</w:t>
            </w:r>
          </w:p>
          <w:p w14:paraId="392BE29F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Emitir documentação necessária para o transporte de produtos ou materiais, informando à transportadora peso, cubagem e demais dados para provisionamento adequado do transporte;</w:t>
            </w:r>
          </w:p>
          <w:p w14:paraId="63A1AF06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Emitir relatórios informatizados de controle, enviando aos setores envolvidos, inclusive prestando informações a auditorias internas e externas;</w:t>
            </w:r>
          </w:p>
          <w:p w14:paraId="4CC45B09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Reconhecer o fluxo de documentos relativos ao processo de controle de materiais e almoxarifado e sua destinação adequada aos setores da empresa, bem como o arquivamento quando necessário;</w:t>
            </w:r>
          </w:p>
          <w:p w14:paraId="23E54AA7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Identificar a correta destinação de descartes de embalagens e rejeitos seguindo normas específicas e procedimentos da empresa;</w:t>
            </w:r>
          </w:p>
          <w:p w14:paraId="2E6DAF1A" w14:textId="77777777" w:rsidR="00FB08AF" w:rsidRDefault="00FB08AF" w:rsidP="00FB08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2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Aplicar procedimentos de limpeza, organização e conservação do ambiente de armazenamento dos materiais bem como de controle de acesso de pessoas.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34865" w14:textId="77777777" w:rsidR="00FB08AF" w:rsidRDefault="00FB08AF" w:rsidP="00FB08AF">
            <w:pPr>
              <w:numPr>
                <w:ilvl w:val="0"/>
                <w:numId w:val="2"/>
              </w:numPr>
              <w:spacing w:line="256" w:lineRule="auto"/>
              <w:ind w:left="141" w:hanging="75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Processos Logísticos</w:t>
            </w:r>
          </w:p>
          <w:p w14:paraId="6A5D1D43" w14:textId="77777777" w:rsidR="00FB08AF" w:rsidRDefault="00FB08AF" w:rsidP="00FB08AF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566" w:hanging="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Conceitos e atividades dos principais processos logísticos</w:t>
            </w:r>
          </w:p>
          <w:p w14:paraId="113873A0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Recebimento</w:t>
            </w:r>
          </w:p>
          <w:p w14:paraId="3DB88443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Armazenagem</w:t>
            </w:r>
          </w:p>
          <w:p w14:paraId="6AB6CE96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Separação e embalagem</w:t>
            </w:r>
          </w:p>
          <w:p w14:paraId="02203EF1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Distribuição e Transporte</w:t>
            </w:r>
          </w:p>
          <w:p w14:paraId="2A1B4CFD" w14:textId="77777777" w:rsidR="00FB08AF" w:rsidRDefault="00FB08AF" w:rsidP="00FB08AF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566" w:hanging="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Logística Reversa</w:t>
            </w:r>
          </w:p>
          <w:p w14:paraId="74654A8B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Definição</w:t>
            </w:r>
          </w:p>
          <w:p w14:paraId="6CE9B606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Tipos e Aplicação</w:t>
            </w:r>
          </w:p>
          <w:p w14:paraId="5CF8E403" w14:textId="77777777" w:rsidR="00FB08AF" w:rsidRDefault="00FB08AF" w:rsidP="00FB08AF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566" w:hanging="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Documentos administrativos dos processos logísticos</w:t>
            </w:r>
          </w:p>
          <w:p w14:paraId="53502D37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Tipos e Aplicações</w:t>
            </w:r>
          </w:p>
          <w:p w14:paraId="45E386EC" w14:textId="77777777" w:rsidR="00FB08AF" w:rsidRDefault="00FB08AF" w:rsidP="00FB08AF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566" w:hanging="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Normas aplicadas ao processo</w:t>
            </w:r>
          </w:p>
          <w:p w14:paraId="44BBF3CF" w14:textId="77777777" w:rsidR="00FB08AF" w:rsidRDefault="00FB08AF" w:rsidP="00A116D7">
            <w:pPr>
              <w:spacing w:line="256" w:lineRule="auto"/>
              <w:ind w:left="420"/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79853180" w14:textId="77777777" w:rsidR="00FB08AF" w:rsidRDefault="00FB08AF" w:rsidP="00FB08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41" w:hanging="75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Administração de materiais</w:t>
            </w:r>
          </w:p>
          <w:p w14:paraId="05C8EB86" w14:textId="77777777" w:rsidR="00FB08AF" w:rsidRDefault="00FB08AF" w:rsidP="00FB08AF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566" w:hanging="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Tipos de almoxarifado e ambientes para controle de materiais</w:t>
            </w:r>
          </w:p>
          <w:p w14:paraId="08001613" w14:textId="77777777" w:rsidR="00FB08AF" w:rsidRDefault="00FB08AF" w:rsidP="00FB08AF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566" w:hanging="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Planejamento das necessidades de materiais</w:t>
            </w:r>
          </w:p>
          <w:p w14:paraId="065B98B1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Solicitação</w:t>
            </w:r>
          </w:p>
          <w:p w14:paraId="02FD8437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Pedido</w:t>
            </w:r>
          </w:p>
          <w:p w14:paraId="52C5D126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Cotação</w:t>
            </w:r>
          </w:p>
          <w:p w14:paraId="09F58E3B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Monitoramento</w:t>
            </w:r>
          </w:p>
          <w:p w14:paraId="2C5E155F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LEC - Lote Econômico de Compra</w:t>
            </w:r>
          </w:p>
          <w:p w14:paraId="3066B03C" w14:textId="77777777" w:rsidR="00FB08AF" w:rsidRDefault="00FB08AF" w:rsidP="00FB08AF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566" w:hanging="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Principais processos de  controle de materiais e almoxarifado:</w:t>
            </w:r>
          </w:p>
          <w:p w14:paraId="6E83B5A7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Recebimento de Materiais: Conferências gerais, inspeção visual, conferência qualitativa e quantitativa, conformidades, documentação</w:t>
            </w:r>
          </w:p>
          <w:p w14:paraId="4DDCA8ED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Armazenagem e Organização:</w:t>
            </w:r>
          </w:p>
          <w:p w14:paraId="25495D3F" w14:textId="77777777" w:rsidR="00FB08AF" w:rsidRDefault="00FB08AF" w:rsidP="00FB08AF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Métodos de Identificação  de materiais (Descritivo, Referencial, Sistema de Codificação,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etc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  <w:p w14:paraId="0A8B08DD" w14:textId="77777777" w:rsidR="00FB08AF" w:rsidRDefault="00FB08AF" w:rsidP="00FB08AF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Classificação de Materiais (Quanto à sua estocagem ou por demanda, 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Quanto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à sua aplicação: Materiais de consumo geral, materiais de manutenção,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Quanto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à periculosidade,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Quanto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à perecibilidade, Classificação XYZ, Classificação ABC)</w:t>
            </w:r>
          </w:p>
          <w:p w14:paraId="12DFCAFF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Controle de estoque: Técnicas de controle de estoque, prazos, qualidade e segurança dos materiais armazenados, registros, acuracidade, sistemas e tecnologias de localização e controle aplicadas à armazenagem.</w:t>
            </w:r>
          </w:p>
          <w:p w14:paraId="2E7B61C5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Separação e Expedição: Requisitos das solicitações de retirada, preparação, identificação, documentação, embalagens (tipos e aplicações), movimentação de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materiais e cargas, expedição de cargas, modais de transporte</w:t>
            </w:r>
          </w:p>
          <w:p w14:paraId="4E6280D5" w14:textId="77777777" w:rsidR="00FB08AF" w:rsidRDefault="00FB08AF" w:rsidP="00FB08AF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Gestão do espaço físico: Limpeza, organização, controles de acessos e procedimentos para garantia de um ambiente seguro e adequado para o armazenamento dos materiais.</w:t>
            </w:r>
          </w:p>
          <w:p w14:paraId="33F5430C" w14:textId="77777777" w:rsidR="00FB08AF" w:rsidRDefault="00FB08AF" w:rsidP="00A116D7">
            <w:pPr>
              <w:spacing w:line="256" w:lineRule="auto"/>
              <w:ind w:left="720"/>
              <w:rPr>
                <w:rFonts w:ascii="Arial" w:eastAsia="Arial" w:hAnsi="Arial" w:cs="Arial"/>
                <w:sz w:val="18"/>
                <w:szCs w:val="18"/>
              </w:rPr>
            </w:pPr>
          </w:p>
          <w:p w14:paraId="6319EAC4" w14:textId="77777777" w:rsidR="00FB08AF" w:rsidRDefault="00FB08AF" w:rsidP="00A116D7">
            <w:pPr>
              <w:spacing w:line="256" w:lineRule="auto"/>
              <w:ind w:left="72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B08AF" w14:paraId="4D700D99" w14:textId="77777777" w:rsidTr="00A116D7">
        <w:trPr>
          <w:trHeight w:val="227"/>
          <w:jc w:val="center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58E3FD0" w14:textId="77777777" w:rsidR="00FB08AF" w:rsidRDefault="00FB08AF" w:rsidP="00A116D7">
            <w:pPr>
              <w:widowControl w:val="0"/>
              <w:spacing w:line="276" w:lineRule="auto"/>
              <w:rPr>
                <w:rFonts w:ascii="Arial" w:eastAsia="Arial" w:hAnsi="Arial" w:cs="Arial"/>
                <w:i/>
                <w:iCs/>
                <w:sz w:val="2"/>
                <w:szCs w:val="2"/>
              </w:rPr>
            </w:pPr>
          </w:p>
          <w:tbl>
            <w:tblPr>
              <w:tblW w:w="102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106"/>
              <w:gridCol w:w="6094"/>
            </w:tblGrid>
            <w:tr w:rsidR="00FB08AF" w14:paraId="63F69C2C" w14:textId="77777777" w:rsidTr="00A116D7">
              <w:trPr>
                <w:trHeight w:val="633"/>
                <w:jc w:val="center"/>
              </w:trPr>
              <w:tc>
                <w:tcPr>
                  <w:tcW w:w="4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2CC"/>
                </w:tcPr>
                <w:p w14:paraId="7D32F3CA" w14:textId="77777777" w:rsidR="00FB08AF" w:rsidRDefault="00FB08AF" w:rsidP="00A116D7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color w:val="0070C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70C0"/>
                      <w:sz w:val="18"/>
                      <w:szCs w:val="18"/>
                    </w:rPr>
                    <w:t xml:space="preserve">Eixo Estruturante BNCC  /   </w:t>
                  </w:r>
                </w:p>
                <w:p w14:paraId="26BF756F" w14:textId="77777777" w:rsidR="00FB08AF" w:rsidRDefault="00FB08AF" w:rsidP="00A116D7">
                  <w:pPr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70C0"/>
                      <w:sz w:val="18"/>
                      <w:szCs w:val="18"/>
                    </w:rPr>
                    <w:t>Competência Integradora</w:t>
                  </w:r>
                </w:p>
              </w:tc>
              <w:tc>
                <w:tcPr>
                  <w:tcW w:w="6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2CC"/>
                  <w:vAlign w:val="center"/>
                </w:tcPr>
                <w:p w14:paraId="1A08F047" w14:textId="77777777" w:rsidR="00FB08AF" w:rsidRDefault="00FB08AF" w:rsidP="00A116D7">
                  <w:pPr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70C0"/>
                      <w:sz w:val="18"/>
                      <w:szCs w:val="18"/>
                    </w:rPr>
                    <w:t>Capacidades Integradoras</w:t>
                  </w:r>
                </w:p>
              </w:tc>
            </w:tr>
            <w:tr w:rsidR="00FB08AF" w14:paraId="35B63085" w14:textId="77777777" w:rsidTr="00A116D7">
              <w:trPr>
                <w:trHeight w:val="340"/>
                <w:jc w:val="center"/>
              </w:trPr>
              <w:tc>
                <w:tcPr>
                  <w:tcW w:w="410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06D22FA9" w14:textId="77777777" w:rsidR="00FB08AF" w:rsidRDefault="00FB08AF" w:rsidP="00A116D7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 xml:space="preserve">Investigação Científica: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Executar procedimentos de investigação voltados ao enfrentamento de situações cotidianas e demandas locais e coletivas, para intervenções que considerem o desenvolvimento local e a melhoria da qualidade de vida da comunidade.</w:t>
                  </w:r>
                </w:p>
              </w:tc>
              <w:tc>
                <w:tcPr>
                  <w:tcW w:w="6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487B1A8B" w14:textId="77777777" w:rsidR="00FB08AF" w:rsidRDefault="00FB08AF" w:rsidP="00A116D7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Aplicar procedimentos de investigação e necessidades de melhoria para o desenvolvimento local e da comunidade.</w:t>
                  </w:r>
                </w:p>
              </w:tc>
            </w:tr>
            <w:tr w:rsidR="00FB08AF" w14:paraId="2344B914" w14:textId="77777777" w:rsidTr="00A116D7">
              <w:trPr>
                <w:trHeight w:val="340"/>
                <w:jc w:val="center"/>
              </w:trPr>
              <w:tc>
                <w:tcPr>
                  <w:tcW w:w="4106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297038FB" w14:textId="77777777" w:rsidR="00FB08AF" w:rsidRDefault="00FB08AF" w:rsidP="00A116D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6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5146C6C8" w14:textId="77777777" w:rsidR="00FB08AF" w:rsidRDefault="00FB08AF" w:rsidP="00A116D7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Analisar resultado das investigações voltadas ao enfrentamento de situações cotidianas e demandas locais e coletivas para intervenções que considerem o desenvolvimento local e da comunidade.</w:t>
                  </w:r>
                </w:p>
              </w:tc>
            </w:tr>
            <w:tr w:rsidR="00FB08AF" w14:paraId="13123203" w14:textId="77777777" w:rsidTr="00A116D7">
              <w:trPr>
                <w:trHeight w:val="340"/>
                <w:jc w:val="center"/>
              </w:trPr>
              <w:tc>
                <w:tcPr>
                  <w:tcW w:w="410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1E7D069D" w14:textId="77777777" w:rsidR="00FB08AF" w:rsidRDefault="00FB08AF" w:rsidP="00A116D7">
                  <w:pPr>
                    <w:spacing w:before="96" w:after="96"/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 xml:space="preserve">Processos Criativos: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Desenvolver experimentos, modelos e protótipos para a melhoria de processos ou produtos que atendam demandas da sociedade.</w:t>
                  </w:r>
                </w:p>
              </w:tc>
              <w:tc>
                <w:tcPr>
                  <w:tcW w:w="6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3D73806A" w14:textId="77777777" w:rsidR="00FB08AF" w:rsidRDefault="00FB08AF" w:rsidP="00A116D7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Propor soluções para a melhoria de processos ou produtos conforme demandas da sociedade.</w:t>
                  </w:r>
                </w:p>
              </w:tc>
            </w:tr>
            <w:tr w:rsidR="00FB08AF" w14:paraId="16E5B55C" w14:textId="77777777" w:rsidTr="00A116D7">
              <w:trPr>
                <w:trHeight w:val="340"/>
                <w:jc w:val="center"/>
              </w:trPr>
              <w:tc>
                <w:tcPr>
                  <w:tcW w:w="4106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3C1545DA" w14:textId="77777777" w:rsidR="00FB08AF" w:rsidRDefault="00FB08AF" w:rsidP="00A116D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6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17258ED8" w14:textId="77777777" w:rsidR="00FB08AF" w:rsidRDefault="00FB08AF" w:rsidP="00A116D7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Criar experimentos, modelos e protótipos para a melhoria de processos ou produtos conforme demandas da sociedade.</w:t>
                  </w:r>
                </w:p>
              </w:tc>
            </w:tr>
            <w:tr w:rsidR="00FB08AF" w14:paraId="46B0A79F" w14:textId="77777777" w:rsidTr="00A116D7">
              <w:trPr>
                <w:trHeight w:val="340"/>
                <w:jc w:val="center"/>
              </w:trPr>
              <w:tc>
                <w:tcPr>
                  <w:tcW w:w="4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056B4971" w14:textId="77777777" w:rsidR="00FB08AF" w:rsidRDefault="00FB08AF" w:rsidP="00A116D7">
                  <w:pPr>
                    <w:spacing w:before="96" w:after="96"/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 xml:space="preserve">Empreendedorismo: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Criar produtos ou prestação de serviços inovadores através do uso das tecnologias.</w:t>
                  </w:r>
                </w:p>
              </w:tc>
              <w:tc>
                <w:tcPr>
                  <w:tcW w:w="6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7FED1E4F" w14:textId="77777777" w:rsidR="00FB08AF" w:rsidRDefault="00FB08AF" w:rsidP="00A116D7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Estabelecer mecanismos e estratégias que possibilitem o desenvolvimento de soluções inovadoras.</w:t>
                  </w:r>
                </w:p>
              </w:tc>
            </w:tr>
            <w:tr w:rsidR="00FB08AF" w14:paraId="5E579118" w14:textId="77777777" w:rsidTr="00A116D7">
              <w:trPr>
                <w:trHeight w:val="340"/>
                <w:jc w:val="center"/>
              </w:trPr>
              <w:tc>
                <w:tcPr>
                  <w:tcW w:w="4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021B6066" w14:textId="77777777" w:rsidR="00FB08AF" w:rsidRDefault="00FB08AF" w:rsidP="00A116D7">
                  <w:pPr>
                    <w:spacing w:before="96" w:after="96"/>
                    <w:jc w:val="both"/>
                    <w:rPr>
                      <w:rFonts w:ascii="Liberation Sans" w:eastAsia="Liberation Sans" w:hAnsi="Liberation Sans" w:cs="Liberation Sans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 xml:space="preserve">Mediação e Intervenção Sociocultural: </w:t>
                  </w:r>
                  <w:r>
                    <w:rPr>
                      <w:rFonts w:ascii="Liberation Sans" w:eastAsia="Liberation Sans" w:hAnsi="Liberation Sans" w:cs="Liberation Sans"/>
                      <w:sz w:val="18"/>
                      <w:szCs w:val="18"/>
                    </w:rPr>
                    <w:t>Mediar conflitos e entendimentos para a implementação de soluções acerca de questões e problemas identificados na comunidade.</w:t>
                  </w:r>
                </w:p>
                <w:p w14:paraId="6F4DD02A" w14:textId="77777777" w:rsidR="00FB08AF" w:rsidRDefault="00FB08AF" w:rsidP="00A116D7">
                  <w:pPr>
                    <w:spacing w:before="96" w:after="96"/>
                    <w:jc w:val="both"/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1737D46C" w14:textId="77777777" w:rsidR="00FB08AF" w:rsidRDefault="00FB08AF" w:rsidP="00A116D7">
                  <w:pPr>
                    <w:spacing w:line="259" w:lineRule="auto"/>
                    <w:jc w:val="both"/>
                    <w:rPr>
                      <w:rFonts w:ascii="Liberation Sans" w:eastAsia="Liberation Sans" w:hAnsi="Liberation Sans" w:cs="Liberation Sans"/>
                      <w:sz w:val="18"/>
                      <w:szCs w:val="18"/>
                    </w:rPr>
                  </w:pPr>
                  <w:r>
                    <w:rPr>
                      <w:rFonts w:ascii="Liberation Sans" w:eastAsia="Liberation Sans" w:hAnsi="Liberation Sans" w:cs="Liberation Sans"/>
                      <w:sz w:val="18"/>
                      <w:szCs w:val="18"/>
                    </w:rPr>
                    <w:t>Propor ações que permitam o desenvolvimento de um ambiente de trabalho saudável, considerando as necessidades e diversidades da sociedade;</w:t>
                  </w:r>
                </w:p>
                <w:p w14:paraId="53DCF2B3" w14:textId="77777777" w:rsidR="00FB08AF" w:rsidRDefault="00FB08AF" w:rsidP="00A116D7">
                  <w:pPr>
                    <w:spacing w:line="259" w:lineRule="auto"/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Liberation Sans" w:eastAsia="Liberation Sans" w:hAnsi="Liberation Sans" w:cs="Liberation Sans"/>
                      <w:sz w:val="18"/>
                      <w:szCs w:val="18"/>
                    </w:rPr>
                    <w:t>Demonstrar empatia e consciência do valor da escuta ativa e do diálogo nas relações e atividades profissionais.</w:t>
                  </w:r>
                </w:p>
              </w:tc>
            </w:tr>
          </w:tbl>
          <w:p w14:paraId="60663E47" w14:textId="77777777" w:rsidR="00FB08AF" w:rsidRDefault="00FB08AF" w:rsidP="00A116D7">
            <w:pPr>
              <w:spacing w:before="40" w:after="40" w:line="276" w:lineRule="auto"/>
              <w:jc w:val="center"/>
              <w:rPr>
                <w:rFonts w:ascii="Arial" w:eastAsia="Arial" w:hAnsi="Arial" w:cs="Arial"/>
                <w:b/>
                <w:bCs/>
                <w:color w:val="4472C4"/>
                <w:sz w:val="2"/>
                <w:szCs w:val="2"/>
              </w:rPr>
            </w:pPr>
          </w:p>
        </w:tc>
      </w:tr>
      <w:tr w:rsidR="00FB08AF" w14:paraId="7FE90486" w14:textId="77777777" w:rsidTr="00A116D7">
        <w:trPr>
          <w:trHeight w:val="227"/>
          <w:jc w:val="center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EC67E52" w14:textId="77777777" w:rsidR="00FB08AF" w:rsidRDefault="00FB08AF" w:rsidP="00A116D7">
            <w:pPr>
              <w:spacing w:before="40" w:after="40" w:line="276" w:lineRule="auto"/>
              <w:jc w:val="center"/>
              <w:rPr>
                <w:rFonts w:ascii="Arial" w:eastAsia="Arial" w:hAnsi="Arial" w:cs="Arial"/>
                <w:b/>
                <w:bCs/>
                <w:color w:val="4472C4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4472C4"/>
                <w:sz w:val="18"/>
                <w:szCs w:val="18"/>
              </w:rPr>
              <w:t>Capacidades Socioemocionais</w:t>
            </w:r>
          </w:p>
        </w:tc>
      </w:tr>
      <w:tr w:rsidR="00FB08AF" w14:paraId="1D866BE3" w14:textId="77777777" w:rsidTr="00A116D7">
        <w:trPr>
          <w:trHeight w:val="227"/>
          <w:jc w:val="center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F88BC" w14:textId="77777777" w:rsidR="00FB08AF" w:rsidRDefault="00FB08AF" w:rsidP="00FB08AF">
            <w:pPr>
              <w:numPr>
                <w:ilvl w:val="0"/>
                <w:numId w:val="3"/>
              </w:numPr>
              <w:spacing w:after="12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PENSAMENTO CRÍTICO E INOVAÇÃO - Adotar postura crítica e argumentativa, visando compreender e aperfeiçoar as etapas e processos de trabalho sob sua responsabilidade.</w:t>
            </w:r>
          </w:p>
          <w:p w14:paraId="510D581B" w14:textId="77777777" w:rsidR="00FB08AF" w:rsidRDefault="00FB08AF" w:rsidP="00FB08AF">
            <w:pPr>
              <w:numPr>
                <w:ilvl w:val="0"/>
                <w:numId w:val="3"/>
              </w:numPr>
              <w:spacing w:after="12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APRENDIZAGEM ATIVA E ESTRATÉGIAS DE APRENDIZAGEM - Demonstrar postura profissional aberta a novos aprendizados e experiências, orientados à melhoria dos processos de trabalho sob sua responsabilidade.</w:t>
            </w:r>
          </w:p>
          <w:p w14:paraId="07F9EC6A" w14:textId="77777777" w:rsidR="00FB08AF" w:rsidRDefault="00FB08AF" w:rsidP="00FB08AF">
            <w:pPr>
              <w:numPr>
                <w:ilvl w:val="0"/>
                <w:numId w:val="3"/>
              </w:numPr>
              <w:spacing w:after="12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CRIATIVIDADE, ORIGINALIDADE E INICIATIVA - Adotar comportamentos profissionais com iniciativa e criatividade, considerando as premissas da autogestão das suas atividades, bem como os critérios de organização, disciplina, responsabilidade, concentração e gestão do tempo.</w:t>
            </w:r>
          </w:p>
          <w:p w14:paraId="19EF4181" w14:textId="77777777" w:rsidR="00FB08AF" w:rsidRDefault="00FB08AF" w:rsidP="00FB08AF">
            <w:pPr>
              <w:numPr>
                <w:ilvl w:val="0"/>
                <w:numId w:val="3"/>
              </w:numPr>
              <w:spacing w:after="12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RESOLUÇÃO DE PROBLEMAS COMPLEXOS - Demonstrar postura proativa para solucionar os problemas ou suprir as necessidades que foram apontados no processo ou produto sob sua responsabilidade.</w:t>
            </w:r>
          </w:p>
          <w:p w14:paraId="0AB09EAD" w14:textId="77777777" w:rsidR="00FB08AF" w:rsidRDefault="00FB08AF" w:rsidP="00FB08AF">
            <w:pPr>
              <w:numPr>
                <w:ilvl w:val="0"/>
                <w:numId w:val="3"/>
              </w:numPr>
              <w:spacing w:after="12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LIDERANÇA, INFLUÊNCIA SOCIAL E EMPREENDEDORISMO - Contribuir de forma colaborativa e construtiva em pequenos e grandes grupos, por meio do diálogo nas suas atividades, visando a geração de valor individual e coletivo.</w:t>
            </w:r>
          </w:p>
          <w:p w14:paraId="34C3F7CA" w14:textId="77777777" w:rsidR="00FB08AF" w:rsidRDefault="00FB08AF" w:rsidP="00FB08AF">
            <w:pPr>
              <w:numPr>
                <w:ilvl w:val="0"/>
                <w:numId w:val="3"/>
              </w:numPr>
              <w:spacing w:after="12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AUTOCONHECIMENTO E AUTORREGULAÇÃO - Reconhecer suas emoções e o impacto das mesmas nas suas relações profissionais, cultivando relacionamentos positivos.</w:t>
            </w:r>
          </w:p>
          <w:p w14:paraId="5D05C8E9" w14:textId="77777777" w:rsidR="00FB08AF" w:rsidRDefault="00FB08AF" w:rsidP="00FB08AF">
            <w:pPr>
              <w:numPr>
                <w:ilvl w:val="0"/>
                <w:numId w:val="3"/>
              </w:numPr>
              <w:spacing w:after="12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PERCEPÇÃO SOCIAL E HABILIDADES DE RELACIONAMENTO - Praticar o diálogo, a empatia, a tolerância e o altruísmo, como atitudes de respeito e que levam à cooperação e engajamento nas relações profissionais.</w:t>
            </w:r>
          </w:p>
          <w:p w14:paraId="41F98C41" w14:textId="77777777" w:rsidR="00FB08AF" w:rsidRDefault="00FB08AF" w:rsidP="00FB08AF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ÉTICA - Comprometer-se com comportamentos que se fundamentam em princípios éticos, morais e códigos de conduta estabelecidos.</w:t>
            </w:r>
          </w:p>
        </w:tc>
      </w:tr>
    </w:tbl>
    <w:p w14:paraId="7092921D" w14:textId="77777777" w:rsidR="00B64110" w:rsidRDefault="00B64110"/>
    <w:sectPr w:rsidR="00B641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6245"/>
    <w:multiLevelType w:val="multilevel"/>
    <w:tmpl w:val="971EFC1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992" w:hanging="75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1346" w:hanging="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51560A"/>
    <w:multiLevelType w:val="multilevel"/>
    <w:tmpl w:val="F33C02BE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2" w15:restartNumberingAfterBreak="0">
    <w:nsid w:val="737051C7"/>
    <w:multiLevelType w:val="multilevel"/>
    <w:tmpl w:val="1C903422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 w16cid:durableId="501433408">
    <w:abstractNumId w:val="1"/>
  </w:num>
  <w:num w:numId="2" w16cid:durableId="1198811281">
    <w:abstractNumId w:val="0"/>
  </w:num>
  <w:num w:numId="3" w16cid:durableId="749690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10"/>
    <w:rsid w:val="007B76C2"/>
    <w:rsid w:val="00B64110"/>
    <w:rsid w:val="00FB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32594B-2DA9-4C02-BE56-5F666B9C7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8AF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64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4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4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4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4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41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41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41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41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4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4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4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41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411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41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41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41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41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41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4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4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4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4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41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41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411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4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411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4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1281</Words>
  <Characters>6921</Characters>
  <Application>Microsoft Office Word</Application>
  <DocSecurity>0</DocSecurity>
  <Lines>57</Lines>
  <Paragraphs>16</Paragraphs>
  <ScaleCrop>false</ScaleCrop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Gelvazio Camargo - HOTMAIL</dc:creator>
  <cp:keywords/>
  <dc:description/>
  <cp:lastModifiedBy>Gelvazio Camargo - HOTMAIL</cp:lastModifiedBy>
  <cp:revision>2</cp:revision>
  <dcterms:created xsi:type="dcterms:W3CDTF">2026-09-03T18:55:00Z</dcterms:created>
  <dcterms:modified xsi:type="dcterms:W3CDTF">2026-09-03T18:55:00Z</dcterms:modified>
</cp:coreProperties>
</file>