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20"/>
        <w:gridCol w:w="3560"/>
        <w:gridCol w:w="1740"/>
        <w:gridCol w:w="2800"/>
        <w:tblGridChange w:id="0">
          <w:tblGrid>
            <w:gridCol w:w="2120"/>
            <w:gridCol w:w="3560"/>
            <w:gridCol w:w="1740"/>
            <w:gridCol w:w="2800"/>
          </w:tblGrid>
        </w:tblGridChange>
      </w:tblGrid>
      <w:tr>
        <w:trPr>
          <w:cantSplit w:val="1"/>
          <w:trHeight w:val="411" w:hRule="atLeast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GABARITO - EXAME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5.00000000000006" w:hRule="atLeast"/>
          <w:tblHeader w:val="0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Unidade (Escola):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Curso: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5.0000000000000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Unidade Curricular: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Testes de Sistemas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Turma: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5.0000000000000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.0000000000001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estudante: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Orientações Gerais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10"/>
              </w:numPr>
              <w:ind w:left="425.19685039370086" w:hanging="360"/>
              <w:jc w:val="both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A avaliação tem valor total de 10 (DEZ) pontos, sendo que cada questão vale 1,0 ponto. 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0"/>
              </w:numPr>
              <w:ind w:left="425.19685039370086" w:hanging="360"/>
              <w:jc w:val="both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Esta avaliação contém 10 questões. 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0"/>
              </w:numPr>
              <w:ind w:left="425.19685039370086" w:hanging="360"/>
              <w:jc w:val="both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Não se esqueça de colocar seu nome na avaliação. 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0"/>
              </w:numPr>
              <w:ind w:left="425.19685039370086" w:hanging="360"/>
              <w:jc w:val="both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Esta avaliação é individual, não sendo permitida consulta a material bibliográfico, cadernos ou anotações de qualquer espécie.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0"/>
              </w:numPr>
              <w:ind w:left="425.19685039370086" w:hanging="360"/>
              <w:jc w:val="both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Responda com caneta esferográfica azul ou preta. Questões rasuradas e respondidas a lápis serão consideradas nulas e não serão corrigidas. </w:t>
            </w:r>
          </w:p>
        </w:tc>
      </w:tr>
    </w:tbl>
    <w:p w:rsidR="00000000" w:rsidDel="00000000" w:rsidP="00000000" w:rsidRDefault="00000000" w:rsidRPr="00000000" w14:paraId="0000001D">
      <w:pPr>
        <w:ind w:left="360" w:hanging="39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95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9.5"/>
        <w:gridCol w:w="859.5"/>
        <w:gridCol w:w="859.5"/>
        <w:gridCol w:w="859.5"/>
        <w:gridCol w:w="859.5"/>
        <w:gridCol w:w="859.5"/>
        <w:gridCol w:w="859.5"/>
        <w:gridCol w:w="859.5"/>
        <w:gridCol w:w="859.5"/>
        <w:gridCol w:w="859.5"/>
        <w:tblGridChange w:id="0">
          <w:tblGrid>
            <w:gridCol w:w="859.5"/>
            <w:gridCol w:w="859.5"/>
            <w:gridCol w:w="859.5"/>
            <w:gridCol w:w="859.5"/>
            <w:gridCol w:w="859.5"/>
            <w:gridCol w:w="859.5"/>
            <w:gridCol w:w="859.5"/>
            <w:gridCol w:w="859.5"/>
            <w:gridCol w:w="859.5"/>
            <w:gridCol w:w="859.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 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 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 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 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 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 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 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 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 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Q10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29">
            <w:pPr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2A">
            <w:pPr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2B">
            <w:pPr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2C">
            <w:pPr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2D">
            <w:pPr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2E">
            <w:pPr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2F">
            <w:pPr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30">
            <w:pPr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31">
            <w:pPr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</w:t>
            </w:r>
          </w:p>
        </w:tc>
      </w:tr>
    </w:tbl>
    <w:p w:rsidR="00000000" w:rsidDel="00000000" w:rsidP="00000000" w:rsidRDefault="00000000" w:rsidRPr="00000000" w14:paraId="00000032">
      <w:pPr>
        <w:ind w:left="360" w:hanging="39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Questões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Uma empresa de e-commerce realizou ajustes em seu sistema de vendas online, adicionando novos métodos de pagamento digital. Após essas modificações, a equipe de qualidade iniciou uma série de verificações para assegurar que as funcionalidades já existentes, como cadastro de clientes e finalização de pedidos, continuassem funcionando corretamente.</w:t>
            </w:r>
          </w:p>
          <w:p w:rsidR="00000000" w:rsidDel="00000000" w:rsidP="00000000" w:rsidRDefault="00000000" w:rsidRPr="00000000" w14:paraId="00000036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Qual é o tipo de teste descrito acima?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4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unidade.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carga.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Teste de regressão.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aceitação.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 empresa AgroSoft, a equipe de qualidade está avaliando um sistema de gestão agrícola. Para garantir que os requisitos sejam atendidos, os testes são realizados analisando somente as entradas fornecidas e as saídas geradas pelo sistema, sem conhecimento da lógica interna ou do código-fonte.</w:t>
            </w:r>
          </w:p>
          <w:p w:rsidR="00000000" w:rsidDel="00000000" w:rsidP="00000000" w:rsidRDefault="00000000" w:rsidRPr="00000000" w14:paraId="00000040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Qual é o tipo de teste descrito acima?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Teste de Cobertura de Código.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Teste de Caixa Branca.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Teste de Caminho.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Teste de Caixa Preta.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Na empresa InovaSoft, a equipe de engenharia de software está desenvolvendo um sistema de agendamento médico. Para assegurar a qualidade do produto e o alinhamento com os requisitos definidos, a equipe decide aplicar o Modelo V de teste.</w:t>
            </w:r>
          </w:p>
          <w:p w:rsidR="00000000" w:rsidDel="00000000" w:rsidP="00000000" w:rsidRDefault="00000000" w:rsidRPr="00000000" w14:paraId="0000004B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Qual o foco dessa metodologia de teste?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5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Garantir que o sistema seja testado no final do ciclo de desenvolvimento, sem etapas de validação intermediárias.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5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Validar os requisitos de negócios ao longo de todo o ciclo de desenvolvimento, com ênfase na verificação em cada fase.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5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Concentra-se na execução de testes manuais, sem envolver testes automatizados.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5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Focar em testes de desempenho no final do ciclo de desenvolvimento.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9"/>
              </w:numPr>
              <w:shd w:fill="ffffff" w:val="clear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Em uma fábrica automotiva, está sendo desenvolvido um sistema de monitoramento das linhas de montagem. Durante o processo de criação, os programadores avaliam trechos específicos do código em separado, assegurando que cada parte cumpra sua função antes de integrar ao restante do sistema.</w:t>
            </w:r>
          </w:p>
          <w:p w:rsidR="00000000" w:rsidDel="00000000" w:rsidP="00000000" w:rsidRDefault="00000000" w:rsidRPr="00000000" w14:paraId="00000055">
            <w:pPr>
              <w:shd w:fill="ffffff" w:val="clear"/>
              <w:ind w:left="720" w:firstLine="0"/>
              <w:jc w:val="both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hd w:fill="ffffff" w:val="clear"/>
              <w:ind w:left="720" w:firstLine="0"/>
              <w:jc w:val="both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2"/>
              </w:numPr>
              <w:shd w:fill="ffffff" w:val="clear"/>
              <w:ind w:left="720" w:hanging="360"/>
              <w:jc w:val="both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O teste unitário é realizado para verificar a integração de diferentes módulos do sistema.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2"/>
              </w:numPr>
              <w:shd w:fill="ffffff" w:val="clear"/>
              <w:ind w:left="720" w:hanging="360"/>
              <w:jc w:val="both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O teste unitário foca em validar a funcionalidade de unidades pequenas e isoladas do código, como funções ou métodos.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2"/>
              </w:numPr>
              <w:shd w:fill="ffffff" w:val="clear"/>
              <w:ind w:left="720" w:hanging="360"/>
              <w:jc w:val="both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O teste unitário é aplicado após a conclusão do sistema, sem testes em fases anteriores de desenvolvimento.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2"/>
              </w:numPr>
              <w:shd w:fill="ffffff" w:val="clear"/>
              <w:ind w:left="720" w:hanging="360"/>
              <w:jc w:val="both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O teste unitário exige testes manuais, sem o uso de ferramentas automatizadas.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9"/>
              </w:numPr>
              <w:shd w:fill="ffffff" w:val="clear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Em uma indústria farmacêutica de Santa Catarina, está em desenvolvimento um sistema de gestão de qualidade. Esse sistema é composto por diferentes módulos: um para cadastro de colaboradores e normas de segurança, outro para o processamento de treinamentos obrigatórios e um terceiro responsável pela emissão de relatórios com alertas de prazos vencidos. Após validar cada módulo separadamente, a equipe de testes avança para uma nova etapa, na qual realiza os testes de integração.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Qual é o objetivo deste teste?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6"/>
              </w:numPr>
              <w:shd w:fill="ffffff" w:val="clear"/>
              <w:spacing w:line="259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Verificar se cada módulo do sistema funciona de forma isolada.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6"/>
              </w:numPr>
              <w:shd w:fill="ffffff" w:val="clear"/>
              <w:spacing w:line="259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Medir a performance do sistema, como o tempo de resposta e a estabilidade sob carga.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6"/>
              </w:numPr>
              <w:shd w:fill="ffffff" w:val="clear"/>
              <w:spacing w:line="259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Garantir que os módulos do sistema interagem e que as informações sejam transferidas.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6"/>
              </w:numPr>
              <w:shd w:fill="ffffff" w:val="clear"/>
              <w:spacing w:line="259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Simular o uso real do sistema, validando se o fluxo de trabalho atende às necessidades do usuário.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equipe da DevSecurity foi contratada para testar o módulo financeiro de um e-commerce. Para garantir que a lógica interna do código esteja correta e sem desvios, o analista de testes utiliza o código-fonte da aplicação para elaborar os cenários, analisando estruturas condicionais, laços de repetição e caminhos de execução.</w:t>
            </w:r>
          </w:p>
          <w:p w:rsidR="00000000" w:rsidDel="00000000" w:rsidP="00000000" w:rsidRDefault="00000000" w:rsidRPr="00000000" w14:paraId="00000069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Qual técnica de teste está sendo aplicada nesse cenário?</w:t>
            </w:r>
          </w:p>
          <w:p w:rsidR="00000000" w:rsidDel="00000000" w:rsidP="00000000" w:rsidRDefault="00000000" w:rsidRPr="00000000" w14:paraId="0000006B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7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Caixa Preta.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7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Teste de Caixa Branca.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7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Usabilidade.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7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Carga.</w:t>
            </w:r>
          </w:p>
          <w:p w:rsidR="00000000" w:rsidDel="00000000" w:rsidP="00000000" w:rsidRDefault="00000000" w:rsidRPr="00000000" w14:paraId="00000070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plataforma MegaVendas se prepara para uma grande promoção de fim de ano. Temendo que o servidor caia devido ao alto volume de acessos simultâneos, a equipe de TI realiza simulações para medir o tempo de resposta do sistema e verificar seu comportamento sob estresse e alta demanda de usuários.</w:t>
            </w:r>
          </w:p>
          <w:p w:rsidR="00000000" w:rsidDel="00000000" w:rsidP="00000000" w:rsidRDefault="00000000" w:rsidRPr="00000000" w14:paraId="00000072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Qual é o tipo de teste descrito na situação?</w:t>
            </w:r>
          </w:p>
          <w:p w:rsidR="00000000" w:rsidDel="00000000" w:rsidP="00000000" w:rsidRDefault="00000000" w:rsidRPr="00000000" w14:paraId="00000074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8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Teste de Desempenho (ou Carga).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8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Regressivo.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8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Unitário.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8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Segurança.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empresa AgilSoft desenvolveu um sistema de gestão escolar para uma rede municipal. Antes de homologar o sistema e realizar a entrega final, a equipe convocou os próprios diretores e secretários das escolas para operarem o sistema em um ambiente simulado, validando se o software atende às necessidades reais do seu dia a dia.</w:t>
            </w:r>
          </w:p>
          <w:p w:rsidR="00000000" w:rsidDel="00000000" w:rsidP="00000000" w:rsidRDefault="00000000" w:rsidRPr="00000000" w14:paraId="0000007C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é classificado o teste realizado pelos usuários finais? </w:t>
            </w:r>
          </w:p>
          <w:p w:rsidR="00000000" w:rsidDel="00000000" w:rsidP="00000000" w:rsidRDefault="00000000" w:rsidRPr="00000000" w14:paraId="0000007E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Integração.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Teste de Aceitação do Usuário (UAT).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Caixa Branca.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Estresse.</w:t>
            </w:r>
          </w:p>
          <w:p w:rsidR="00000000" w:rsidDel="00000000" w:rsidP="00000000" w:rsidRDefault="00000000" w:rsidRPr="00000000" w14:paraId="00000083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Durante o desenvolvimento de um aplicativo mobile de entregas, os desenvolvedores utilizam scripts automáticos que executam a suite de testes a cada alteração feita no código. Isso permite identificar erros minutos após serem cometidos, sem a necessidade de intervenção humana a cada nova compilação. </w:t>
            </w:r>
          </w:p>
          <w:p w:rsidR="00000000" w:rsidDel="00000000" w:rsidP="00000000" w:rsidRDefault="00000000" w:rsidRPr="00000000" w14:paraId="00000086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Qual é a principal vantagem da automação de testes demonstrada na situação? </w:t>
            </w:r>
          </w:p>
          <w:p w:rsidR="00000000" w:rsidDel="00000000" w:rsidP="00000000" w:rsidRDefault="00000000" w:rsidRPr="00000000" w14:paraId="00000088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2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Eliminar a necessidade de documentação do sistema.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2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Substituir todos os testes de aceitação feitos pelo cliente final.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Executar testes de forma rápida, repetível e integrada ao processo de desenvolvimento.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2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Garantir que o sistema não apresente mais falhas na produção.</w:t>
            </w:r>
          </w:p>
          <w:p w:rsidR="00000000" w:rsidDel="00000000" w:rsidP="00000000" w:rsidRDefault="00000000" w:rsidRPr="00000000" w14:paraId="0000008D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 uma indústria de laticínios, o sistema de automação envia alertas quando a temperatura dos tanques sai da faixa ideal (entre 2°C e 8°C). Ao planejar os testes, o analista decide testar especificamente os valores 1°C, 2°C, 8°C e 9°C para verificar se o sistema decide corretamente quando emitir os alertas.</w:t>
            </w:r>
          </w:p>
          <w:p w:rsidR="00000000" w:rsidDel="00000000" w:rsidP="00000000" w:rsidRDefault="00000000" w:rsidRPr="00000000" w14:paraId="00000090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Qual técnica de teste de caixa preta foi utilizada pelo analista?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1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Estresse.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Análise do Valor Limite.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1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Mutação.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1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Caminho Básico.</w:t>
            </w:r>
          </w:p>
          <w:p w:rsidR="00000000" w:rsidDel="00000000" w:rsidP="00000000" w:rsidRDefault="00000000" w:rsidRPr="00000000" w14:paraId="00000097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qq9n6ur06oej" w:id="0"/>
      <w:bookmarkEnd w:id="0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even"/>
      <w:pgSz w:h="16838" w:w="11906" w:orient="portrait"/>
      <w:pgMar w:bottom="567" w:top="567" w:left="680" w:right="68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36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tabs>
        <w:tab w:val="center" w:leader="none" w:pos="4252"/>
        <w:tab w:val="right" w:leader="none" w:pos="8504"/>
      </w:tabs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</w:rPr>
      <w:drawing>
        <wp:inline distB="114300" distT="114300" distL="114300" distR="114300">
          <wp:extent cx="2505075" cy="48577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05075" cy="485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5cwZg1F+EDYELQOMrTZ0mSEOsg==">CgMxLjAyDmgucXE5bjZ1cjA2b2VqOAByITFWaF9aMlk1Tlc0ZmVqcUNxYlE2anlnSlN4MHQwbWF5Xw==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