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9FB7" w14:textId="77777777" w:rsidR="00CA3A32" w:rsidRDefault="00CA3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6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960"/>
        <w:gridCol w:w="1525"/>
      </w:tblGrid>
      <w:tr w:rsidR="00CA3A32" w14:paraId="03BBA87C" w14:textId="77777777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08301CBB" w14:textId="77777777" w:rsidR="00CA3A32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6C2D5FA" wp14:editId="6B97A020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777767500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8CADF1E" w14:textId="77777777" w:rsidR="00CA3A32" w:rsidRDefault="00CA3A32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9DE49AE" w14:textId="77777777" w:rsidR="00CA3A32" w:rsidRDefault="00CA3A32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FBD7280" w14:textId="77777777" w:rsidR="00CA3A32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Serviço Nacional de Aprendizagem Industrial</w:t>
            </w:r>
          </w:p>
          <w:p w14:paraId="61DE6D9E" w14:textId="77777777" w:rsidR="00CA3A32" w:rsidRDefault="00CA3A32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D202D6D" w14:textId="77777777" w:rsidR="00CA3A32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Santa Catarina</w:t>
            </w:r>
          </w:p>
        </w:tc>
        <w:tc>
          <w:tcPr>
            <w:tcW w:w="5960" w:type="dxa"/>
            <w:shd w:val="clear" w:color="auto" w:fill="FFFFFF"/>
            <w:vAlign w:val="center"/>
          </w:tcPr>
          <w:p w14:paraId="467B7F12" w14:textId="77777777" w:rsidR="00CA3A32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AVALIAÇÃO OBJETIVA</w:t>
            </w:r>
          </w:p>
        </w:tc>
        <w:tc>
          <w:tcPr>
            <w:tcW w:w="1525" w:type="dxa"/>
            <w:shd w:val="clear" w:color="auto" w:fill="FFFFFF"/>
          </w:tcPr>
          <w:p w14:paraId="0AC6B287" w14:textId="77777777" w:rsidR="00CA3A32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Desempenho</w:t>
            </w:r>
          </w:p>
        </w:tc>
      </w:tr>
      <w:tr w:rsidR="00CA3A32" w14:paraId="75CC87DF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513B3C71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688A9902" w14:textId="77777777" w:rsidR="00CA3A32" w:rsidRDefault="00000000">
            <w:pPr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preenchimento pelo docente</w:t>
            </w:r>
          </w:p>
        </w:tc>
        <w:tc>
          <w:tcPr>
            <w:tcW w:w="1525" w:type="dxa"/>
            <w:vMerge w:val="restart"/>
            <w:shd w:val="clear" w:color="auto" w:fill="FFFFFF"/>
          </w:tcPr>
          <w:p w14:paraId="281CD964" w14:textId="77777777" w:rsidR="00CA3A32" w:rsidRDefault="00CA3A32">
            <w:pPr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A3A32" w14:paraId="648484E5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42857F35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166DDE36" w14:textId="77777777" w:rsidR="00CA3A32" w:rsidRDefault="00000000">
            <w:pPr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Docente: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preenchimento pelo docente</w:t>
            </w:r>
          </w:p>
        </w:tc>
        <w:tc>
          <w:tcPr>
            <w:tcW w:w="1525" w:type="dxa"/>
            <w:vMerge/>
            <w:shd w:val="clear" w:color="auto" w:fill="FFFFFF"/>
          </w:tcPr>
          <w:p w14:paraId="0FF27BD0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A3A32" w14:paraId="134BA7D9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4AEB3715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3CACFE11" w14:textId="24E92E00" w:rsidR="00CA3A32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Curso</w:t>
            </w:r>
            <w:r w:rsidR="00CB50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CB50FF" w:rsidRPr="00CB50FF">
              <w:rPr>
                <w:rFonts w:ascii="Open Sans" w:hAnsi="Open Sans" w:cs="Open Sans"/>
                <w:color w:val="515C66"/>
                <w:sz w:val="18"/>
                <w:szCs w:val="18"/>
                <w:shd w:val="clear" w:color="auto" w:fill="FDFEFF"/>
              </w:rPr>
              <w:t xml:space="preserve"> </w:t>
            </w:r>
            <w:r w:rsidR="00CB50FF" w:rsidRPr="00CB50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Reforço de Linguage</w:t>
            </w:r>
            <w:r w:rsidR="00CB50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 e Raciocínio Lógico</w:t>
            </w:r>
          </w:p>
        </w:tc>
        <w:tc>
          <w:tcPr>
            <w:tcW w:w="1525" w:type="dxa"/>
            <w:vMerge/>
            <w:shd w:val="clear" w:color="auto" w:fill="FFFFFF"/>
          </w:tcPr>
          <w:p w14:paraId="539B990F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A3A32" w14:paraId="78750560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872E9AD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4B7B7461" w14:textId="162B20C2" w:rsidR="00CA3A32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Unidade Curricular: </w:t>
            </w:r>
            <w:r w:rsidR="00CB50FF" w:rsidRPr="00CB50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Reforço de Linguage</w:t>
            </w:r>
            <w:r w:rsidR="00CB50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 e Raciocínio Lógico</w:t>
            </w:r>
          </w:p>
        </w:tc>
        <w:tc>
          <w:tcPr>
            <w:tcW w:w="1525" w:type="dxa"/>
            <w:vMerge/>
            <w:shd w:val="clear" w:color="auto" w:fill="FFFFFF"/>
          </w:tcPr>
          <w:p w14:paraId="5A2C819B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A3A32" w14:paraId="4A369E5A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3C5C2D8F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374CA031" w14:textId="407110CD" w:rsidR="00CA3A32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Turma: </w:t>
            </w:r>
            <w:hyperlink r:id="rId6" w:history="1">
              <w:r w:rsidR="00CB50FF" w:rsidRPr="00CB50FF">
                <w:rPr>
                  <w:rStyle w:val="Hyperlink"/>
                  <w:rFonts w:ascii="Arial" w:eastAsia="Arial" w:hAnsi="Arial" w:cs="Arial"/>
                  <w:b/>
                  <w:bCs/>
                  <w:sz w:val="20"/>
                  <w:szCs w:val="20"/>
                </w:rPr>
                <w:t>QA LBTSN 2026/1 M2</w:t>
              </w:r>
            </w:hyperlink>
          </w:p>
        </w:tc>
        <w:tc>
          <w:tcPr>
            <w:tcW w:w="1525" w:type="dxa"/>
            <w:vMerge/>
            <w:shd w:val="clear" w:color="auto" w:fill="FFFFFF"/>
          </w:tcPr>
          <w:p w14:paraId="11AA3818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A3A32" w14:paraId="7D3EDABC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2C65ADED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60" w:type="dxa"/>
            <w:shd w:val="clear" w:color="auto" w:fill="FFFFFF"/>
            <w:vAlign w:val="center"/>
          </w:tcPr>
          <w:p w14:paraId="53CE1EA9" w14:textId="3D71279C" w:rsidR="00CA3A32" w:rsidRDefault="00000000">
            <w:pPr>
              <w:ind w:left="0" w:hanging="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Estudante:</w:t>
            </w:r>
          </w:p>
        </w:tc>
        <w:tc>
          <w:tcPr>
            <w:tcW w:w="1525" w:type="dxa"/>
            <w:vMerge/>
            <w:shd w:val="clear" w:color="auto" w:fill="FFFFFF"/>
          </w:tcPr>
          <w:p w14:paraId="257B10C3" w14:textId="77777777" w:rsidR="00CA3A32" w:rsidRDefault="00CA3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6F5A4C97" w14:textId="77777777" w:rsidR="00CA3A32" w:rsidRDefault="00000000">
      <w:pPr>
        <w:ind w:left="0" w:hanging="2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E6D054" wp14:editId="5BD30526">
            <wp:extent cx="5399730" cy="2070100"/>
            <wp:effectExtent l="0" t="0" r="0" b="0"/>
            <wp:docPr id="177776750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A3A32" w14:paraId="09506395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76392514" w14:textId="77777777" w:rsidR="00CA3A32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1</w:t>
            </w:r>
          </w:p>
        </w:tc>
      </w:tr>
      <w:tr w:rsidR="00CA3A32" w14:paraId="33412DC5" w14:textId="77777777">
        <w:trPr>
          <w:trHeight w:val="575"/>
        </w:trPr>
        <w:tc>
          <w:tcPr>
            <w:tcW w:w="9556" w:type="dxa"/>
          </w:tcPr>
          <w:p w14:paraId="6C091395" w14:textId="77777777" w:rsidR="00CA3A32" w:rsidRDefault="0000000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CAPACIDADE: </w:t>
            </w:r>
            <w:r>
              <w:rPr>
                <w:rFonts w:ascii="Arial" w:eastAsia="Arial" w:hAnsi="Arial" w:cs="Arial"/>
                <w:sz w:val="20"/>
                <w:szCs w:val="20"/>
              </w:rPr>
              <w:t>Interpretar informações técnicas relacionadas a máquinas e equipamentos para manutenção em sistemas automatizados eletromecânicos.</w:t>
            </w:r>
          </w:p>
        </w:tc>
      </w:tr>
      <w:tr w:rsidR="00CA3A32" w14:paraId="7DB7E7D4" w14:textId="77777777">
        <w:trPr>
          <w:trHeight w:val="3345"/>
        </w:trPr>
        <w:tc>
          <w:tcPr>
            <w:tcW w:w="9556" w:type="dxa"/>
          </w:tcPr>
          <w:p w14:paraId="6685B51B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Contexto: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Uma empresa gostaria de implantar um Sistema de segurança no acionamento de um atuador. Onde o avanço de um cilindro de dupla ação deve-se dar somente quando forem pressionados dois botões ao mesmo tempo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9796C74" wp14:editId="52427C53">
                  <wp:simplePos x="0" y="0"/>
                  <wp:positionH relativeFrom="column">
                    <wp:posOffset>3848100</wp:posOffset>
                  </wp:positionH>
                  <wp:positionV relativeFrom="paragraph">
                    <wp:posOffset>66675</wp:posOffset>
                  </wp:positionV>
                  <wp:extent cx="2008590" cy="1981200"/>
                  <wp:effectExtent l="0" t="0" r="0" b="0"/>
                  <wp:wrapSquare wrapText="bothSides" distT="0" distB="0" distL="114300" distR="114300"/>
                  <wp:docPr id="177776750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90" cy="198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281C525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774EB57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O componente pneumático que atenderá essa demanda será</w:t>
            </w:r>
          </w:p>
          <w:p w14:paraId="1B754CB6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E0CAF5D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Alternativas: </w:t>
            </w:r>
          </w:p>
          <w:p w14:paraId="47B08D67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a) uma válvula E</w:t>
            </w:r>
          </w:p>
          <w:p w14:paraId="5B2D83C1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b) uma válvula OU</w:t>
            </w:r>
          </w:p>
          <w:p w14:paraId="7C246D0F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c) uma válvula de retenção</w:t>
            </w:r>
          </w:p>
          <w:p w14:paraId="1C78D283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d) uma válvula reguladora de vazão</w:t>
            </w:r>
          </w:p>
          <w:p w14:paraId="62309B05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1345A821" w14:textId="77777777" w:rsidR="00CA3A32" w:rsidRDefault="00CA3A32">
      <w:pPr>
        <w:ind w:left="0" w:hanging="2"/>
        <w:jc w:val="both"/>
        <w:rPr>
          <w:b/>
          <w:bCs/>
        </w:rPr>
      </w:pPr>
    </w:p>
    <w:tbl>
      <w:tblPr>
        <w:tblStyle w:val="a8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A3A32" w14:paraId="76BB7485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724FB40E" w14:textId="77777777" w:rsidR="00CA3A32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2</w:t>
            </w:r>
          </w:p>
        </w:tc>
      </w:tr>
      <w:tr w:rsidR="00CA3A32" w14:paraId="0096E897" w14:textId="77777777">
        <w:trPr>
          <w:trHeight w:val="575"/>
        </w:trPr>
        <w:tc>
          <w:tcPr>
            <w:tcW w:w="9556" w:type="dxa"/>
          </w:tcPr>
          <w:p w14:paraId="107200D7" w14:textId="77777777" w:rsidR="00CA3A32" w:rsidRDefault="0000000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CAPACIDADE: </w:t>
            </w:r>
            <w:r>
              <w:rPr>
                <w:rFonts w:ascii="Arial" w:eastAsia="Arial" w:hAnsi="Arial" w:cs="Arial"/>
                <w:sz w:val="20"/>
                <w:szCs w:val="20"/>
              </w:rPr>
              <w:t>Interpretar informações técnicas relacionadas a máquinas e equipamentos para manutenção em sistemas automatizados eletromecânicos.</w:t>
            </w:r>
          </w:p>
        </w:tc>
      </w:tr>
      <w:tr w:rsidR="00CA3A32" w14:paraId="0570878C" w14:textId="77777777">
        <w:trPr>
          <w:trHeight w:val="575"/>
        </w:trPr>
        <w:tc>
          <w:tcPr>
            <w:tcW w:w="9556" w:type="dxa"/>
          </w:tcPr>
          <w:p w14:paraId="386589F9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Situação: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O técnico da empresa precisa verificar a corrente nominal de um motor instalado na linha de produção com tensão de 380 Volts. A figura representa a placa de identificação do motor.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5BA8625A" wp14:editId="65D20D9B">
                  <wp:simplePos x="0" y="0"/>
                  <wp:positionH relativeFrom="column">
                    <wp:posOffset>3619500</wp:posOffset>
                  </wp:positionH>
                  <wp:positionV relativeFrom="paragraph">
                    <wp:posOffset>9525</wp:posOffset>
                  </wp:positionV>
                  <wp:extent cx="2238375" cy="1842284"/>
                  <wp:effectExtent l="0" t="0" r="0" b="0"/>
                  <wp:wrapSquare wrapText="bothSides" distT="0" distB="0" distL="114300" distR="114300"/>
                  <wp:docPr id="177776750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8422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A6AFA3D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50EC0DD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Comando: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 corrente nominal, identificada pelo técnico é de </w:t>
            </w:r>
          </w:p>
          <w:p w14:paraId="0209BBCD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A764EF6" w14:textId="77777777" w:rsidR="00CA3A32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Alternativas:</w:t>
            </w:r>
          </w:p>
          <w:p w14:paraId="37C002A5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a) 13,2A</w:t>
            </w:r>
          </w:p>
          <w:p w14:paraId="5C32452A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b) 15,3A</w:t>
            </w:r>
          </w:p>
          <w:p w14:paraId="0F943234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c) 26,4A</w:t>
            </w:r>
          </w:p>
          <w:p w14:paraId="4356B57B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d) 119,4A</w:t>
            </w:r>
          </w:p>
          <w:p w14:paraId="707CF930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</w:tr>
    </w:tbl>
    <w:p w14:paraId="490CC8EC" w14:textId="77777777" w:rsidR="00CA3A32" w:rsidRDefault="00CA3A32">
      <w:pPr>
        <w:ind w:left="0" w:hanging="2"/>
        <w:jc w:val="both"/>
        <w:rPr>
          <w:b/>
          <w:bCs/>
        </w:rPr>
      </w:pPr>
    </w:p>
    <w:tbl>
      <w:tblPr>
        <w:tblStyle w:val="a9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A3A32" w14:paraId="240698A8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A84CF05" w14:textId="77777777" w:rsidR="00CA3A32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3</w:t>
            </w:r>
          </w:p>
        </w:tc>
      </w:tr>
      <w:tr w:rsidR="00CA3A32" w14:paraId="2AB834A9" w14:textId="77777777">
        <w:trPr>
          <w:trHeight w:val="575"/>
        </w:trPr>
        <w:tc>
          <w:tcPr>
            <w:tcW w:w="9556" w:type="dxa"/>
          </w:tcPr>
          <w:p w14:paraId="2C1B3475" w14:textId="77777777" w:rsidR="00CA3A32" w:rsidRDefault="0000000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CAPACIDADE: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Definir o planejamento e o controle de processos de manutenção mecânica e elétrica de máquinas e equipamentos industriais.</w:t>
            </w:r>
          </w:p>
        </w:tc>
      </w:tr>
      <w:tr w:rsidR="00CA3A32" w14:paraId="154AA1EB" w14:textId="77777777">
        <w:trPr>
          <w:trHeight w:val="575"/>
        </w:trPr>
        <w:tc>
          <w:tcPr>
            <w:tcW w:w="9556" w:type="dxa"/>
          </w:tcPr>
          <w:p w14:paraId="77C90E29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Situação: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Você como um técnico eletromecânico, baseado no princípio de funcionamento e uso dos sensores industriais, precisa fazer uma aplicação de limitação de abertura de uma porta metálica, para a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lastRenderedPageBreak/>
              <w:t>segurança e melhoria no controle e processo da máquina, pois com a máquina em funcionamento a porta não pode ser aberta, e se fora aberta a máquina tem que interromper seu funcionamento.</w:t>
            </w:r>
          </w:p>
          <w:p w14:paraId="773121C5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  <w:p w14:paraId="32E96B8B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Com base na situação exposta, para atender a demanda você deverá</w:t>
            </w:r>
          </w:p>
          <w:p w14:paraId="3FCF7968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5715051" w14:textId="77777777" w:rsidR="00CA3A32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Alternativas:</w:t>
            </w:r>
          </w:p>
          <w:p w14:paraId="3722FC7B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a) prever o uso de um sensor óptico</w:t>
            </w:r>
          </w:p>
          <w:p w14:paraId="543CD858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prever o uso de um sensor de nível </w:t>
            </w:r>
          </w:p>
          <w:p w14:paraId="3D4483C2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c) prever o uso de um sensor indutivo</w:t>
            </w:r>
          </w:p>
          <w:p w14:paraId="087F7083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d) prever o uso de um sensor de movimento</w:t>
            </w:r>
          </w:p>
          <w:p w14:paraId="1C0C0C90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16"/>
                <w:szCs w:val="16"/>
              </w:rPr>
            </w:pPr>
          </w:p>
        </w:tc>
      </w:tr>
    </w:tbl>
    <w:p w14:paraId="6B327149" w14:textId="77777777" w:rsidR="00CA3A32" w:rsidRDefault="00CA3A32">
      <w:pPr>
        <w:ind w:left="0" w:hanging="2"/>
        <w:jc w:val="both"/>
        <w:rPr>
          <w:b/>
          <w:bCs/>
        </w:rPr>
      </w:pPr>
    </w:p>
    <w:tbl>
      <w:tblPr>
        <w:tblStyle w:val="aa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A3A32" w14:paraId="35A2697A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930F136" w14:textId="77777777" w:rsidR="00CA3A32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4</w:t>
            </w:r>
          </w:p>
        </w:tc>
      </w:tr>
      <w:tr w:rsidR="00CA3A32" w14:paraId="6F0D6659" w14:textId="77777777">
        <w:trPr>
          <w:trHeight w:val="575"/>
        </w:trPr>
        <w:tc>
          <w:tcPr>
            <w:tcW w:w="9556" w:type="dxa"/>
          </w:tcPr>
          <w:p w14:paraId="32B54463" w14:textId="77777777" w:rsidR="00CA3A32" w:rsidRDefault="0000000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CAPACIDADE: </w:t>
            </w:r>
            <w:r>
              <w:rPr>
                <w:rFonts w:ascii="Arial" w:eastAsia="Arial" w:hAnsi="Arial" w:cs="Arial"/>
                <w:sz w:val="20"/>
                <w:szCs w:val="20"/>
              </w:rPr>
              <w:t>Definir o planejamento e o controle de processos de manutenção mecânica e elétrica de máquinas e equipamentos industriais.</w:t>
            </w:r>
          </w:p>
        </w:tc>
      </w:tr>
      <w:tr w:rsidR="00CA3A32" w14:paraId="7828B07D" w14:textId="77777777">
        <w:trPr>
          <w:trHeight w:val="575"/>
        </w:trPr>
        <w:tc>
          <w:tcPr>
            <w:tcW w:w="9556" w:type="dxa"/>
          </w:tcPr>
          <w:p w14:paraId="701C631C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Situação: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 técnico em eletromecânico está buscando desenvolver um novo plano de manutenção preventiva dos motores elétricos das 5 centrífugas instaladas em sua área de trabalho, onde há a presença de muito calor e umidade. O objetivo é ter uma ação preventiva para se evitar a queima dos motores elétricos, antecipando possíveis problemas. Ao formatar uma planilha de acompanhamento, o técnico precisa prever uma grandeza que lhe dê informações precisas das condições elétricas dos motores, a fim de formatar um histórico.</w:t>
            </w:r>
          </w:p>
          <w:p w14:paraId="0C130FE7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255C597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 estratégia de planejamento para a manutenção preventiva prevista deverá ser</w:t>
            </w:r>
          </w:p>
          <w:p w14:paraId="3F8A264B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1EBEF6D" w14:textId="77777777" w:rsidR="00CA3A32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Alternativas:</w:t>
            </w:r>
          </w:p>
          <w:p w14:paraId="434CFCD1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a) realizar as medições de corrente nos motores a cada 3 meses.</w:t>
            </w:r>
          </w:p>
          <w:p w14:paraId="7B8BBE0E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b) realizar as medições da tensão nos terminais dos motores a cada 3 meses.</w:t>
            </w:r>
          </w:p>
          <w:p w14:paraId="3B072103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c) realizar as medições de vibração e temperatura dos motores a cada 3 meses.</w:t>
            </w:r>
          </w:p>
          <w:p w14:paraId="1B8A48BC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d) realizar as medições do isolamento nos enrolamentos dos motores a cada 3 meses.</w:t>
            </w:r>
          </w:p>
          <w:p w14:paraId="23150334" w14:textId="77777777" w:rsidR="00CA3A32" w:rsidRDefault="00CA3A32">
            <w:pPr>
              <w:shd w:val="clear" w:color="auto" w:fill="FFFFFF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16"/>
                <w:szCs w:val="16"/>
              </w:rPr>
            </w:pPr>
          </w:p>
        </w:tc>
      </w:tr>
    </w:tbl>
    <w:p w14:paraId="4C079A01" w14:textId="77777777" w:rsidR="00CA3A32" w:rsidRDefault="00CA3A32">
      <w:pPr>
        <w:ind w:left="0" w:hanging="2"/>
        <w:jc w:val="both"/>
        <w:rPr>
          <w:b/>
          <w:bCs/>
        </w:rPr>
      </w:pPr>
    </w:p>
    <w:tbl>
      <w:tblPr>
        <w:tblStyle w:val="ab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A3A32" w14:paraId="120CFFD7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AABF619" w14:textId="77777777" w:rsidR="00CA3A32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5</w:t>
            </w:r>
          </w:p>
        </w:tc>
      </w:tr>
      <w:tr w:rsidR="00CA3A32" w14:paraId="2D1DE129" w14:textId="77777777">
        <w:trPr>
          <w:trHeight w:val="575"/>
        </w:trPr>
        <w:tc>
          <w:tcPr>
            <w:tcW w:w="9556" w:type="dxa"/>
          </w:tcPr>
          <w:p w14:paraId="17BF9E05" w14:textId="77777777" w:rsidR="00CA3A32" w:rsidRDefault="0000000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CAPACIDADE: </w:t>
            </w:r>
            <w:r>
              <w:rPr>
                <w:rFonts w:ascii="Arial" w:eastAsia="Arial" w:hAnsi="Arial" w:cs="Arial"/>
                <w:sz w:val="20"/>
                <w:szCs w:val="20"/>
              </w:rPr>
              <w:t>Definir o planejamento e o controle de processos de manutenção mecânica e elétrica de máquinas e equipamentos industriais.</w:t>
            </w:r>
          </w:p>
        </w:tc>
      </w:tr>
      <w:tr w:rsidR="00CA3A32" w14:paraId="133245EA" w14:textId="77777777">
        <w:trPr>
          <w:trHeight w:val="575"/>
        </w:trPr>
        <w:tc>
          <w:tcPr>
            <w:tcW w:w="9556" w:type="dxa"/>
          </w:tcPr>
          <w:p w14:paraId="6E53B656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Situação: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Foi requisitado a um técnico em eletromecânica a inspeção de qualidade, a fim de identificar problemas como trincas e descontinuidade na solda, de um flange no sistema de tubulação de aço inoxidável, utilizado para transportar óleo sob alta pressão.  </w: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4660D743" wp14:editId="0C2F0B05">
                  <wp:simplePos x="0" y="0"/>
                  <wp:positionH relativeFrom="column">
                    <wp:posOffset>3586673</wp:posOffset>
                  </wp:positionH>
                  <wp:positionV relativeFrom="paragraph">
                    <wp:posOffset>254272</wp:posOffset>
                  </wp:positionV>
                  <wp:extent cx="2405380" cy="1620520"/>
                  <wp:effectExtent l="0" t="0" r="0" b="0"/>
                  <wp:wrapSquare wrapText="bothSides" distT="0" distB="0" distL="114300" distR="114300"/>
                  <wp:docPr id="177776750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620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C86F648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0A2F782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Em seu planejamento de inspeção deve ser prevista </w:t>
            </w:r>
          </w:p>
          <w:p w14:paraId="06FDF76B" w14:textId="77777777" w:rsidR="00CA3A32" w:rsidRDefault="00CA3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8097865" w14:textId="77777777" w:rsidR="00CA3A32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Alternativas:</w:t>
            </w:r>
          </w:p>
          <w:p w14:paraId="7E5CACB1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a) a análise de óleos.</w:t>
            </w:r>
          </w:p>
          <w:p w14:paraId="4459FD55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b) a análise de vibração.</w:t>
            </w:r>
          </w:p>
          <w:p w14:paraId="4B58899C" w14:textId="77777777" w:rsidR="00CA3A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c) a análise de ultrassom.</w:t>
            </w:r>
          </w:p>
          <w:p w14:paraId="1EA3F672" w14:textId="77777777" w:rsidR="00CA3A32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d) a análise de líquido penetrante.</w:t>
            </w:r>
          </w:p>
        </w:tc>
      </w:tr>
    </w:tbl>
    <w:p w14:paraId="0AB0D4F6" w14:textId="77777777" w:rsidR="00CA3A32" w:rsidRDefault="00CA3A32">
      <w:pPr>
        <w:ind w:left="0" w:hanging="2"/>
        <w:jc w:val="both"/>
        <w:rPr>
          <w:b/>
          <w:bCs/>
        </w:rPr>
      </w:pPr>
    </w:p>
    <w:p w14:paraId="3CE6A8A0" w14:textId="77777777" w:rsidR="00CA3A32" w:rsidRDefault="00CA3A32">
      <w:pPr>
        <w:ind w:left="0" w:hanging="2"/>
        <w:jc w:val="both"/>
        <w:rPr>
          <w:b/>
          <w:bCs/>
        </w:rPr>
      </w:pPr>
    </w:p>
    <w:p w14:paraId="77DFD1FF" w14:textId="77777777" w:rsidR="00CA3A32" w:rsidRDefault="00CA3A32">
      <w:pPr>
        <w:ind w:left="0" w:hanging="2"/>
        <w:jc w:val="both"/>
        <w:rPr>
          <w:b/>
          <w:bCs/>
        </w:rPr>
      </w:pPr>
    </w:p>
    <w:p w14:paraId="6088159A" w14:textId="77777777" w:rsidR="00CA3A32" w:rsidRDefault="00CA3A32">
      <w:pPr>
        <w:ind w:left="0" w:hanging="2"/>
        <w:jc w:val="both"/>
        <w:rPr>
          <w:b/>
          <w:bCs/>
        </w:rPr>
      </w:pPr>
    </w:p>
    <w:p w14:paraId="5FB1996C" w14:textId="77777777" w:rsidR="00CA3A32" w:rsidRDefault="00CA3A32">
      <w:pPr>
        <w:ind w:left="0" w:hanging="2"/>
        <w:jc w:val="both"/>
        <w:rPr>
          <w:b/>
          <w:bCs/>
        </w:rPr>
      </w:pPr>
    </w:p>
    <w:p w14:paraId="3B57B454" w14:textId="77777777" w:rsidR="00CA3A32" w:rsidRDefault="00CA3A32">
      <w:pPr>
        <w:ind w:left="0" w:hanging="2"/>
        <w:jc w:val="both"/>
        <w:rPr>
          <w:b/>
          <w:bCs/>
        </w:rPr>
      </w:pPr>
    </w:p>
    <w:p w14:paraId="2EADCA2A" w14:textId="77777777" w:rsidR="00CA3A32" w:rsidRDefault="00CA3A32">
      <w:pPr>
        <w:ind w:left="0" w:hanging="2"/>
        <w:jc w:val="both"/>
        <w:rPr>
          <w:b/>
          <w:bCs/>
        </w:rPr>
      </w:pPr>
    </w:p>
    <w:p w14:paraId="5C318A51" w14:textId="77777777" w:rsidR="00CA3A32" w:rsidRDefault="00CA3A32">
      <w:pPr>
        <w:ind w:left="0" w:hanging="2"/>
        <w:jc w:val="both"/>
        <w:rPr>
          <w:b/>
          <w:bCs/>
        </w:rPr>
      </w:pPr>
    </w:p>
    <w:p w14:paraId="73943631" w14:textId="77777777" w:rsidR="00CA3A32" w:rsidRDefault="00CA3A32">
      <w:pPr>
        <w:ind w:left="0" w:hanging="2"/>
        <w:jc w:val="both"/>
        <w:rPr>
          <w:b/>
          <w:bCs/>
        </w:rPr>
      </w:pPr>
    </w:p>
    <w:p w14:paraId="17EFDDCE" w14:textId="77777777" w:rsidR="00CA3A32" w:rsidRDefault="00CA3A32">
      <w:pPr>
        <w:ind w:left="0" w:hanging="2"/>
        <w:jc w:val="both"/>
        <w:rPr>
          <w:b/>
          <w:bCs/>
        </w:rPr>
      </w:pPr>
    </w:p>
    <w:p w14:paraId="681CDFCE" w14:textId="77777777" w:rsidR="00CA3A32" w:rsidRDefault="00CA3A32">
      <w:pPr>
        <w:ind w:left="0" w:hanging="2"/>
        <w:jc w:val="both"/>
        <w:rPr>
          <w:b/>
          <w:bCs/>
        </w:rPr>
      </w:pPr>
    </w:p>
    <w:sectPr w:rsidR="00CA3A32">
      <w:pgSz w:w="11906" w:h="16838"/>
      <w:pgMar w:top="709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16F07AD9-CA0C-4B81-8B8E-33DDC1FE20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FC1F3F2B-B288-4794-BDBC-8C53ECBD7F7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BB6FF1F1-66B7-41DA-9787-8767D57794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A32"/>
    <w:rsid w:val="007A3AC8"/>
    <w:rsid w:val="00CA3A32"/>
    <w:rsid w:val="00CB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0BFED"/>
  <w15:docId w15:val="{4988FFB7-C695-4277-847D-B2C84079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47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/>
    <w:rsid w:val="00EA6ABD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A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ind w:left="0"/>
    </w:pPr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013CA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CB50F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5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gn.sesisenai.org.br/pages/execucaoEducacao/execucao-educacao.html?idTurma=124402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FbcFWqu6Sb6LFXZEwrzFhV1cg==">CgMxLjA4AHIhMWNNbW9XODBiZ2R1M1NLaGVkZ0xuZnJYWjVsVUFiQ0JG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610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Gelvazio Camargo - HOTMAIL</cp:lastModifiedBy>
  <cp:revision>2</cp:revision>
  <dcterms:created xsi:type="dcterms:W3CDTF">2024-05-22T13:23:00Z</dcterms:created>
  <dcterms:modified xsi:type="dcterms:W3CDTF">2026-09-15T12:22:00Z</dcterms:modified>
</cp:coreProperties>
</file>