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2: Excel Básico e Intermediário para Gestão</w:t>
      </w:r>
    </w:p>
    <w:p/>
    <w:p>
      <w:r>
        <w:rPr>
          <w:b/>
          <w:sz w:val="24"/>
        </w:rPr>
        <w:t>Atividade 4: Funcao SE para Bonus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Uma empresa quer calcular bônus para vendedores: se vendeu menos de R$ 1.000, não recebe bônus; acima disso, recebe 5%.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Implemente função SE para avaliar a condição e calcular o bônus de forma automática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