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2: Excel Básico e Intermediário para Gestão</w:t>
      </w:r>
    </w:p>
    <w:p/>
    <w:p>
      <w:r>
        <w:rPr>
          <w:b/>
          <w:sz w:val="24"/>
        </w:rPr>
        <w:t>Atividade 6: Soma Condicional SOMASE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precisa somar as vendas apenas dos produtos da categoria 'Eletrônicos' em uma planilha com muitos produtos.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Aplique função SOMASE para somar valores onde a coluna categoria seja igual a 'Eletrônicos'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