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4B9DE" w14:textId="77777777" w:rsidR="00DD1AEA" w:rsidRDefault="00DD1AE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0"/>
          <w:szCs w:val="20"/>
        </w:rPr>
      </w:pPr>
    </w:p>
    <w:tbl>
      <w:tblPr>
        <w:tblStyle w:val="a"/>
        <w:tblW w:w="103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75"/>
        <w:gridCol w:w="601"/>
        <w:gridCol w:w="585"/>
        <w:gridCol w:w="2115"/>
        <w:gridCol w:w="105"/>
        <w:gridCol w:w="1725"/>
        <w:gridCol w:w="2850"/>
      </w:tblGrid>
      <w:tr w:rsidR="00DD1AEA" w14:paraId="3662F276" w14:textId="77777777">
        <w:tc>
          <w:tcPr>
            <w:tcW w:w="10357" w:type="dxa"/>
            <w:gridSpan w:val="7"/>
            <w:shd w:val="clear" w:color="auto" w:fill="BFBFBF"/>
          </w:tcPr>
          <w:p w14:paraId="7DAB798C" w14:textId="77777777" w:rsidR="00DD1AEA" w:rsidRDefault="00000000">
            <w:pPr>
              <w:spacing w:before="60" w:after="60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shd w:val="clear" w:color="auto" w:fill="6AA84F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PLANO DE ENSINO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  <w:vertAlign w:val="superscript"/>
              </w:rPr>
              <w:footnoteReference w:id="1"/>
            </w:r>
          </w:p>
        </w:tc>
      </w:tr>
      <w:tr w:rsidR="00DD1AEA" w14:paraId="26A8DC4B" w14:textId="77777777">
        <w:tc>
          <w:tcPr>
            <w:tcW w:w="2376" w:type="dxa"/>
          </w:tcPr>
          <w:p w14:paraId="0CFC636D" w14:textId="77777777" w:rsidR="00DD1AEA" w:rsidRDefault="00000000">
            <w:pPr>
              <w:spacing w:before="60" w:after="60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Curso</w:t>
            </w:r>
          </w:p>
        </w:tc>
        <w:tc>
          <w:tcPr>
            <w:tcW w:w="7981" w:type="dxa"/>
            <w:gridSpan w:val="6"/>
          </w:tcPr>
          <w:p w14:paraId="497EF5CF" w14:textId="77777777" w:rsidR="00DD1AEA" w:rsidRDefault="00000000">
            <w:pPr>
              <w:spacing w:before="60" w:after="60"/>
              <w:rPr>
                <w:rFonts w:ascii="Arial" w:eastAsia="Arial" w:hAnsi="Arial" w:cs="Arial"/>
                <w:color w:val="3C60A7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C60A7"/>
                <w:sz w:val="20"/>
                <w:szCs w:val="20"/>
              </w:rPr>
              <w:t>Técnico em Segurança do Trabalho</w:t>
            </w:r>
          </w:p>
        </w:tc>
      </w:tr>
      <w:tr w:rsidR="00DD1AEA" w14:paraId="01D7C1A9" w14:textId="77777777">
        <w:tc>
          <w:tcPr>
            <w:tcW w:w="2376" w:type="dxa"/>
          </w:tcPr>
          <w:p w14:paraId="3717F7C6" w14:textId="77777777" w:rsidR="00DD1AEA" w:rsidRDefault="00000000">
            <w:pPr>
              <w:spacing w:before="60" w:after="60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Unidade Curricular:</w:t>
            </w:r>
          </w:p>
        </w:tc>
        <w:tc>
          <w:tcPr>
            <w:tcW w:w="7981" w:type="dxa"/>
            <w:gridSpan w:val="6"/>
          </w:tcPr>
          <w:p w14:paraId="2D892832" w14:textId="77777777" w:rsidR="00DD1AEA" w:rsidRDefault="00000000">
            <w:pPr>
              <w:spacing w:before="60" w:after="60"/>
              <w:rPr>
                <w:rFonts w:ascii="Arial" w:eastAsia="Arial" w:hAnsi="Arial" w:cs="Arial"/>
                <w:color w:val="3C60A7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C60A7"/>
                <w:sz w:val="20"/>
                <w:szCs w:val="20"/>
              </w:rPr>
              <w:t>Rotinas de Segurança e Saúde do Trabalho</w:t>
            </w:r>
          </w:p>
        </w:tc>
      </w:tr>
      <w:tr w:rsidR="00DD1AEA" w14:paraId="1C50565F" w14:textId="77777777">
        <w:trPr>
          <w:trHeight w:val="220"/>
        </w:trPr>
        <w:tc>
          <w:tcPr>
            <w:tcW w:w="3562" w:type="dxa"/>
            <w:gridSpan w:val="3"/>
            <w:vAlign w:val="center"/>
          </w:tcPr>
          <w:p w14:paraId="4D2D2C69" w14:textId="77777777" w:rsidR="00DD1AEA" w:rsidRDefault="00000000">
            <w:pPr>
              <w:spacing w:before="60" w:after="60"/>
              <w:rPr>
                <w:rFonts w:ascii="Arial" w:eastAsia="Arial" w:hAnsi="Arial" w:cs="Arial"/>
                <w:color w:val="3C60A7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Carga Horária da UCR:</w:t>
            </w: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color w:val="3C60A7"/>
                <w:sz w:val="20"/>
                <w:szCs w:val="20"/>
              </w:rPr>
              <w:t>150</w:t>
            </w:r>
          </w:p>
        </w:tc>
        <w:tc>
          <w:tcPr>
            <w:tcW w:w="2115" w:type="dxa"/>
            <w:vAlign w:val="center"/>
          </w:tcPr>
          <w:p w14:paraId="590DA4F1" w14:textId="77777777" w:rsidR="00DD1AEA" w:rsidRDefault="00000000">
            <w:pPr>
              <w:spacing w:before="60" w:after="60"/>
              <w:rPr>
                <w:rFonts w:ascii="Arial" w:eastAsia="Arial" w:hAnsi="Arial" w:cs="Arial"/>
                <w:color w:val="3C60A7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Nº de aulas: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color w:val="3C60A7"/>
                <w:sz w:val="20"/>
                <w:szCs w:val="20"/>
              </w:rPr>
              <w:t>38</w:t>
            </w:r>
          </w:p>
        </w:tc>
        <w:tc>
          <w:tcPr>
            <w:tcW w:w="4680" w:type="dxa"/>
            <w:gridSpan w:val="3"/>
            <w:vAlign w:val="center"/>
          </w:tcPr>
          <w:p w14:paraId="7B7D9880" w14:textId="77777777" w:rsidR="00DD1AEA" w:rsidRDefault="00000000">
            <w:pPr>
              <w:spacing w:before="60" w:after="60"/>
              <w:rPr>
                <w:rFonts w:ascii="Arial" w:eastAsia="Arial" w:hAnsi="Arial" w:cs="Arial"/>
                <w:color w:val="3C60A7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Nº de Situações de Aprendizagem: </w:t>
            </w:r>
            <w:r>
              <w:rPr>
                <w:rFonts w:ascii="Arial" w:eastAsia="Arial" w:hAnsi="Arial" w:cs="Arial"/>
                <w:color w:val="3C60A7"/>
                <w:sz w:val="20"/>
                <w:szCs w:val="20"/>
              </w:rPr>
              <w:t>2</w:t>
            </w:r>
          </w:p>
        </w:tc>
      </w:tr>
      <w:tr w:rsidR="00DD1AEA" w14:paraId="061F7D6B" w14:textId="77777777">
        <w:trPr>
          <w:trHeight w:val="756"/>
        </w:trPr>
        <w:tc>
          <w:tcPr>
            <w:tcW w:w="2376" w:type="dxa"/>
          </w:tcPr>
          <w:p w14:paraId="510E3554" w14:textId="77777777" w:rsidR="00DD1AEA" w:rsidRDefault="00000000">
            <w:pPr>
              <w:spacing w:before="60" w:after="6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Objetivo da UCR:</w:t>
            </w:r>
          </w:p>
        </w:tc>
        <w:tc>
          <w:tcPr>
            <w:tcW w:w="7981" w:type="dxa"/>
            <w:gridSpan w:val="6"/>
          </w:tcPr>
          <w:p w14:paraId="2920C7E9" w14:textId="77777777" w:rsidR="00DD1AEA" w:rsidRDefault="00000000">
            <w:pPr>
              <w:spacing w:before="60" w:after="60"/>
              <w:rPr>
                <w:rFonts w:ascii="Arial" w:eastAsia="Arial" w:hAnsi="Arial" w:cs="Arial"/>
                <w:color w:val="3C60A7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C60A7"/>
                <w:sz w:val="20"/>
                <w:szCs w:val="20"/>
              </w:rPr>
              <w:t>Desenvolver capacidades técnicas, sociais, organizativas e metodológicas necessárias</w:t>
            </w:r>
          </w:p>
          <w:p w14:paraId="69A1FACD" w14:textId="77777777" w:rsidR="00DD1AEA" w:rsidRDefault="00000000">
            <w:pPr>
              <w:spacing w:before="60" w:after="60"/>
              <w:rPr>
                <w:rFonts w:ascii="Arial" w:eastAsia="Arial" w:hAnsi="Arial" w:cs="Arial"/>
                <w:color w:val="3C60A7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C60A7"/>
                <w:sz w:val="20"/>
                <w:szCs w:val="20"/>
              </w:rPr>
              <w:t>para o desenvolvimento das atividades de inspeção e acompanhamento de atividades laborais.</w:t>
            </w:r>
          </w:p>
        </w:tc>
      </w:tr>
      <w:tr w:rsidR="00DD1AEA" w14:paraId="54015CD6" w14:textId="77777777">
        <w:trPr>
          <w:trHeight w:val="1590"/>
        </w:trPr>
        <w:tc>
          <w:tcPr>
            <w:tcW w:w="10357" w:type="dxa"/>
            <w:gridSpan w:val="7"/>
          </w:tcPr>
          <w:p w14:paraId="011B176A" w14:textId="77777777" w:rsidR="00DD1AEA" w:rsidRDefault="00000000">
            <w:pPr>
              <w:spacing w:before="60" w:after="60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Nº de capacidades a serem desenvolvidas:</w:t>
            </w:r>
          </w:p>
          <w:p w14:paraId="075DF110" w14:textId="77777777" w:rsidR="00DD1AEA" w:rsidRDefault="00000000">
            <w:pPr>
              <w:spacing w:before="60" w:after="60"/>
              <w:rPr>
                <w:rFonts w:ascii="Arial" w:eastAsia="Arial" w:hAnsi="Arial" w:cs="Arial"/>
                <w:b/>
                <w:bCs/>
                <w:color w:val="3C60A7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- Capacidades Básicas: </w:t>
            </w:r>
            <w:r>
              <w:rPr>
                <w:rFonts w:ascii="Arial" w:eastAsia="Arial" w:hAnsi="Arial" w:cs="Arial"/>
                <w:color w:val="3C60A7"/>
                <w:sz w:val="20"/>
                <w:szCs w:val="20"/>
              </w:rPr>
              <w:t>0</w:t>
            </w:r>
          </w:p>
          <w:p w14:paraId="39F5A517" w14:textId="77777777" w:rsidR="00DD1AEA" w:rsidRDefault="00000000">
            <w:pPr>
              <w:spacing w:before="60" w:after="60"/>
              <w:rPr>
                <w:rFonts w:ascii="Arial" w:eastAsia="Arial" w:hAnsi="Arial" w:cs="Arial"/>
                <w:b/>
                <w:bCs/>
                <w:color w:val="3C60A7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- Capacidades Técnicas: </w:t>
            </w:r>
            <w:r>
              <w:rPr>
                <w:rFonts w:ascii="Arial" w:eastAsia="Arial" w:hAnsi="Arial" w:cs="Arial"/>
                <w:color w:val="3C60A7"/>
                <w:sz w:val="20"/>
                <w:szCs w:val="20"/>
              </w:rPr>
              <w:t>20</w:t>
            </w:r>
          </w:p>
          <w:p w14:paraId="1FCB4421" w14:textId="77777777" w:rsidR="00DD1AEA" w:rsidRDefault="00000000">
            <w:pPr>
              <w:spacing w:before="60" w:after="60"/>
              <w:rPr>
                <w:rFonts w:ascii="Arial" w:eastAsia="Arial" w:hAnsi="Arial" w:cs="Arial"/>
                <w:b/>
                <w:bCs/>
                <w:color w:val="3C60A7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- Capacidades Socioemocionais: </w:t>
            </w:r>
            <w:r>
              <w:rPr>
                <w:rFonts w:ascii="Arial" w:eastAsia="Arial" w:hAnsi="Arial" w:cs="Arial"/>
                <w:color w:val="3C60A7"/>
                <w:sz w:val="20"/>
                <w:szCs w:val="20"/>
              </w:rPr>
              <w:t>4</w:t>
            </w:r>
          </w:p>
        </w:tc>
      </w:tr>
      <w:tr w:rsidR="00DD1AEA" w14:paraId="3F1A4363" w14:textId="77777777">
        <w:tc>
          <w:tcPr>
            <w:tcW w:w="10357" w:type="dxa"/>
            <w:gridSpan w:val="7"/>
            <w:shd w:val="clear" w:color="auto" w:fill="BFBFBF"/>
          </w:tcPr>
          <w:p w14:paraId="53535615" w14:textId="77777777" w:rsidR="00DD1AEA" w:rsidRDefault="00000000">
            <w:pPr>
              <w:spacing w:before="60" w:after="60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SITUAÇÃO DE APRENDIZAGEM</w:t>
            </w: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 Nº: 1</w:t>
            </w:r>
          </w:p>
        </w:tc>
      </w:tr>
      <w:tr w:rsidR="00DD1AEA" w14:paraId="24EC8294" w14:textId="77777777">
        <w:trPr>
          <w:trHeight w:val="756"/>
        </w:trPr>
        <w:tc>
          <w:tcPr>
            <w:tcW w:w="10357" w:type="dxa"/>
            <w:gridSpan w:val="7"/>
          </w:tcPr>
          <w:p w14:paraId="6D980C0C" w14:textId="77777777" w:rsidR="00DD1AEA" w:rsidRDefault="00000000">
            <w:pPr>
              <w:spacing w:before="60" w:after="60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Capacidades Básicas</w:t>
            </w: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vertAlign w:val="superscript"/>
              </w:rPr>
              <w:footnoteReference w:id="2"/>
            </w:r>
          </w:p>
          <w:p w14:paraId="7D131574" w14:textId="77777777" w:rsidR="00DD1AEA" w:rsidRDefault="00000000">
            <w:pPr>
              <w:numPr>
                <w:ilvl w:val="0"/>
                <w:numId w:val="2"/>
              </w:numPr>
              <w:spacing w:before="60" w:after="60"/>
              <w:jc w:val="both"/>
              <w:rPr>
                <w:rFonts w:ascii="Arial" w:eastAsia="Arial" w:hAnsi="Arial" w:cs="Arial"/>
                <w:color w:val="3C60A7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C60A7"/>
                <w:sz w:val="20"/>
                <w:szCs w:val="20"/>
              </w:rPr>
              <w:t>…</w:t>
            </w:r>
          </w:p>
          <w:p w14:paraId="602AEEF6" w14:textId="77777777" w:rsidR="00DD1AEA" w:rsidRDefault="00DD1AEA">
            <w:pPr>
              <w:spacing w:before="60" w:after="60"/>
              <w:jc w:val="both"/>
              <w:rPr>
                <w:rFonts w:ascii="Arial" w:eastAsia="Arial" w:hAnsi="Arial" w:cs="Arial"/>
                <w:color w:val="3C60A7"/>
                <w:sz w:val="20"/>
                <w:szCs w:val="20"/>
              </w:rPr>
            </w:pPr>
          </w:p>
          <w:p w14:paraId="6A1E3BE4" w14:textId="77777777" w:rsidR="00DD1AEA" w:rsidRDefault="00DD1AEA">
            <w:pPr>
              <w:spacing w:before="60" w:after="60"/>
              <w:ind w:left="720"/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DD1AEA" w14:paraId="154D39A2" w14:textId="77777777">
        <w:trPr>
          <w:trHeight w:val="756"/>
        </w:trPr>
        <w:tc>
          <w:tcPr>
            <w:tcW w:w="10357" w:type="dxa"/>
            <w:gridSpan w:val="7"/>
          </w:tcPr>
          <w:p w14:paraId="205A3F0F" w14:textId="77777777" w:rsidR="00DD1AEA" w:rsidRDefault="00000000">
            <w:pPr>
              <w:spacing w:before="60" w:after="60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Capacidades Técnicas</w:t>
            </w: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vertAlign w:val="superscript"/>
              </w:rPr>
              <w:footnoteReference w:id="3"/>
            </w:r>
          </w:p>
          <w:p w14:paraId="4131ED61" w14:textId="77777777" w:rsidR="00DD1AEA" w:rsidRDefault="00000000">
            <w:pPr>
              <w:numPr>
                <w:ilvl w:val="0"/>
                <w:numId w:val="6"/>
              </w:numPr>
              <w:spacing w:before="60"/>
              <w:jc w:val="both"/>
              <w:rPr>
                <w:rFonts w:ascii="Arial" w:eastAsia="Arial" w:hAnsi="Arial" w:cs="Arial"/>
                <w:color w:val="3C60A7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C60A7"/>
                <w:sz w:val="20"/>
                <w:szCs w:val="20"/>
              </w:rPr>
              <w:t>Reconhecer legislação, normas e notas técnicas aplicáveis ao ramo de atuação e/ou atividade do local a ser inspecionado.</w:t>
            </w:r>
          </w:p>
          <w:p w14:paraId="336C6E4B" w14:textId="77777777" w:rsidR="00DD1AEA" w:rsidRDefault="00000000">
            <w:pPr>
              <w:numPr>
                <w:ilvl w:val="0"/>
                <w:numId w:val="6"/>
              </w:numPr>
              <w:jc w:val="both"/>
              <w:rPr>
                <w:rFonts w:ascii="Arial" w:eastAsia="Arial" w:hAnsi="Arial" w:cs="Arial"/>
                <w:color w:val="3C60A7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C60A7"/>
                <w:sz w:val="20"/>
                <w:szCs w:val="20"/>
              </w:rPr>
              <w:t>Identificar os riscos inerentes às atividades laborais a serem avaliadas durante a inspeção.</w:t>
            </w:r>
          </w:p>
          <w:p w14:paraId="61CFF4BB" w14:textId="77777777" w:rsidR="00DD1AEA" w:rsidRDefault="00000000">
            <w:pPr>
              <w:numPr>
                <w:ilvl w:val="0"/>
                <w:numId w:val="6"/>
              </w:numPr>
              <w:jc w:val="both"/>
              <w:rPr>
                <w:rFonts w:ascii="Arial" w:eastAsia="Arial" w:hAnsi="Arial" w:cs="Arial"/>
                <w:color w:val="3C60A7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C60A7"/>
                <w:sz w:val="20"/>
                <w:szCs w:val="20"/>
              </w:rPr>
              <w:t>Identificar situações de risco grave e iminente durante a inspeção nos ambientes laborais, agindo de acordo com os procedimentos padrão e ou de emergência da empresa.</w:t>
            </w:r>
          </w:p>
          <w:p w14:paraId="01ECA0B3" w14:textId="77777777" w:rsidR="00DD1AEA" w:rsidRDefault="00000000">
            <w:pPr>
              <w:numPr>
                <w:ilvl w:val="0"/>
                <w:numId w:val="6"/>
              </w:numPr>
              <w:jc w:val="both"/>
              <w:rPr>
                <w:rFonts w:ascii="Arial" w:eastAsia="Arial" w:hAnsi="Arial" w:cs="Arial"/>
                <w:color w:val="3C60A7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C60A7"/>
                <w:sz w:val="20"/>
                <w:szCs w:val="20"/>
              </w:rPr>
              <w:t>Correlacionar os itens exigidos na legislação, nas normas e notas técnicas ao ramo de atuação e/ou atividade identificadas in loco.</w:t>
            </w:r>
          </w:p>
          <w:p w14:paraId="6DDDA2AE" w14:textId="77777777" w:rsidR="00DD1AEA" w:rsidRDefault="00000000">
            <w:pPr>
              <w:numPr>
                <w:ilvl w:val="0"/>
                <w:numId w:val="6"/>
              </w:numPr>
              <w:jc w:val="both"/>
              <w:rPr>
                <w:rFonts w:ascii="Arial" w:eastAsia="Arial" w:hAnsi="Arial" w:cs="Arial"/>
                <w:color w:val="3C60A7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C60A7"/>
                <w:sz w:val="20"/>
                <w:szCs w:val="20"/>
              </w:rPr>
              <w:t>Cumprir normas e procedimentos de segurança estabelecidos pela empresa para a realização das atividades de inspeção, a fim de garantir a saúde e integridade física.</w:t>
            </w:r>
          </w:p>
          <w:p w14:paraId="6AB6DB21" w14:textId="77777777" w:rsidR="00DD1AEA" w:rsidRDefault="00000000">
            <w:pPr>
              <w:numPr>
                <w:ilvl w:val="0"/>
                <w:numId w:val="6"/>
              </w:numPr>
              <w:jc w:val="both"/>
              <w:rPr>
                <w:rFonts w:ascii="Arial" w:eastAsia="Arial" w:hAnsi="Arial" w:cs="Arial"/>
                <w:color w:val="3C60A7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C60A7"/>
                <w:sz w:val="20"/>
                <w:szCs w:val="20"/>
              </w:rPr>
              <w:t>Identificar as técnicas e a metodologia de avaliação adequada à classificação dos riscos do objeto de análise.</w:t>
            </w:r>
          </w:p>
          <w:p w14:paraId="040183BE" w14:textId="77777777" w:rsidR="00DD1AEA" w:rsidRDefault="00000000">
            <w:pPr>
              <w:numPr>
                <w:ilvl w:val="0"/>
                <w:numId w:val="6"/>
              </w:numPr>
              <w:spacing w:after="60"/>
              <w:jc w:val="both"/>
              <w:rPr>
                <w:rFonts w:ascii="Arial" w:eastAsia="Arial" w:hAnsi="Arial" w:cs="Arial"/>
                <w:color w:val="3C60A7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C60A7"/>
                <w:sz w:val="20"/>
                <w:szCs w:val="20"/>
              </w:rPr>
              <w:t>Identificar na legislação e nas normas técnicas orientações sobre registro e guarda de documentos.</w:t>
            </w:r>
          </w:p>
          <w:p w14:paraId="4927C213" w14:textId="77777777" w:rsidR="00DD1AEA" w:rsidRDefault="00DD1AEA">
            <w:pPr>
              <w:spacing w:before="60" w:after="60"/>
              <w:ind w:left="720"/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DD1AEA" w14:paraId="4D5DE15E" w14:textId="77777777">
        <w:trPr>
          <w:trHeight w:val="756"/>
        </w:trPr>
        <w:tc>
          <w:tcPr>
            <w:tcW w:w="10357" w:type="dxa"/>
            <w:gridSpan w:val="7"/>
          </w:tcPr>
          <w:p w14:paraId="4EA8B073" w14:textId="77777777" w:rsidR="00DD1AEA" w:rsidRDefault="00000000">
            <w:pPr>
              <w:spacing w:before="60" w:after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Capacidades Socioemocionais</w:t>
            </w: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vertAlign w:val="superscript"/>
              </w:rPr>
              <w:footnoteReference w:id="4"/>
            </w:r>
          </w:p>
          <w:p w14:paraId="38861940" w14:textId="77777777" w:rsidR="00DD1AEA" w:rsidRDefault="00000000">
            <w:pPr>
              <w:numPr>
                <w:ilvl w:val="0"/>
                <w:numId w:val="8"/>
              </w:numPr>
              <w:spacing w:before="60"/>
              <w:jc w:val="both"/>
              <w:rPr>
                <w:rFonts w:ascii="Arial" w:eastAsia="Arial" w:hAnsi="Arial" w:cs="Arial"/>
                <w:color w:val="3C60A7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C60A7"/>
                <w:sz w:val="20"/>
                <w:szCs w:val="20"/>
              </w:rPr>
              <w:t>Reconhecer os diferentes comportamentos das pessoas nos grupos e nas equipes.</w:t>
            </w:r>
          </w:p>
          <w:p w14:paraId="0B836E31" w14:textId="77777777" w:rsidR="00DD1AEA" w:rsidRDefault="00000000">
            <w:pPr>
              <w:numPr>
                <w:ilvl w:val="0"/>
                <w:numId w:val="8"/>
              </w:numPr>
              <w:spacing w:after="60"/>
              <w:jc w:val="both"/>
              <w:rPr>
                <w:rFonts w:ascii="Arial" w:eastAsia="Arial" w:hAnsi="Arial" w:cs="Arial"/>
                <w:color w:val="3C60A7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C60A7"/>
                <w:sz w:val="20"/>
                <w:szCs w:val="20"/>
              </w:rPr>
              <w:t>Aplicar os princípios de organização nas atividades sob sua responsabilidade.</w:t>
            </w:r>
          </w:p>
          <w:p w14:paraId="4C26FB48" w14:textId="77777777" w:rsidR="00DD1AEA" w:rsidRDefault="00DD1AEA">
            <w:pPr>
              <w:spacing w:before="60" w:after="60"/>
              <w:ind w:left="720"/>
              <w:jc w:val="both"/>
              <w:rPr>
                <w:rFonts w:ascii="Arial" w:eastAsia="Arial" w:hAnsi="Arial" w:cs="Arial"/>
                <w:color w:val="3C60A7"/>
                <w:sz w:val="20"/>
                <w:szCs w:val="20"/>
              </w:rPr>
            </w:pPr>
          </w:p>
          <w:p w14:paraId="0E82DCD0" w14:textId="77777777" w:rsidR="00DD1AEA" w:rsidRDefault="00DD1AEA">
            <w:pPr>
              <w:spacing w:before="60" w:after="60"/>
              <w:ind w:left="720"/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DD1AEA" w14:paraId="5FCC9D24" w14:textId="77777777">
        <w:tc>
          <w:tcPr>
            <w:tcW w:w="10357" w:type="dxa"/>
            <w:gridSpan w:val="7"/>
            <w:vAlign w:val="center"/>
          </w:tcPr>
          <w:p w14:paraId="259BA9C4" w14:textId="77777777" w:rsidR="00DD1AEA" w:rsidRDefault="00000000">
            <w:pPr>
              <w:spacing w:before="60" w:after="60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Estratégia de Aprendizagem Desafiadora</w:t>
            </w:r>
          </w:p>
        </w:tc>
      </w:tr>
      <w:tr w:rsidR="00DD1AEA" w14:paraId="23893650" w14:textId="77777777">
        <w:tc>
          <w:tcPr>
            <w:tcW w:w="2977" w:type="dxa"/>
            <w:gridSpan w:val="2"/>
          </w:tcPr>
          <w:p w14:paraId="47B55F38" w14:textId="77777777" w:rsidR="00DD1AEA" w:rsidRDefault="00000000">
            <w:pPr>
              <w:spacing w:before="60" w:after="60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( X ) Situação-Problema</w:t>
            </w:r>
          </w:p>
        </w:tc>
        <w:tc>
          <w:tcPr>
            <w:tcW w:w="2805" w:type="dxa"/>
            <w:gridSpan w:val="3"/>
          </w:tcPr>
          <w:p w14:paraId="1412CBD3" w14:textId="77777777" w:rsidR="00DD1AEA" w:rsidRDefault="00000000">
            <w:pPr>
              <w:spacing w:before="60" w:after="60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(  ) Estudo de Caso</w:t>
            </w:r>
          </w:p>
        </w:tc>
        <w:tc>
          <w:tcPr>
            <w:tcW w:w="1725" w:type="dxa"/>
          </w:tcPr>
          <w:p w14:paraId="30222762" w14:textId="77777777" w:rsidR="00DD1AEA" w:rsidRDefault="00000000">
            <w:pPr>
              <w:spacing w:before="60" w:after="60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(  ) Projeto</w:t>
            </w:r>
          </w:p>
        </w:tc>
        <w:tc>
          <w:tcPr>
            <w:tcW w:w="2850" w:type="dxa"/>
          </w:tcPr>
          <w:p w14:paraId="294DAA41" w14:textId="77777777" w:rsidR="00DD1AEA" w:rsidRDefault="00000000">
            <w:pPr>
              <w:spacing w:before="60" w:after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(  ) Pesquisa Aplicada</w:t>
            </w:r>
          </w:p>
        </w:tc>
      </w:tr>
      <w:tr w:rsidR="00DD1AEA" w14:paraId="0D1C821E" w14:textId="77777777">
        <w:tc>
          <w:tcPr>
            <w:tcW w:w="10357" w:type="dxa"/>
            <w:gridSpan w:val="7"/>
          </w:tcPr>
          <w:p w14:paraId="61F56577" w14:textId="77777777" w:rsidR="00DD1AEA" w:rsidRDefault="00000000">
            <w:pPr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CONTEXTUALIZAÇÃO</w:t>
            </w: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vertAlign w:val="superscript"/>
              </w:rPr>
              <w:footnoteReference w:id="5"/>
            </w: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:</w:t>
            </w:r>
          </w:p>
          <w:p w14:paraId="1E426E3C" w14:textId="77777777" w:rsidR="00DD1AEA" w:rsidRDefault="00000000">
            <w:pPr>
              <w:rPr>
                <w:rFonts w:ascii="Arial" w:eastAsia="Arial" w:hAnsi="Arial" w:cs="Arial"/>
                <w:color w:val="3C60A7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C60A7"/>
                <w:sz w:val="20"/>
                <w:szCs w:val="20"/>
              </w:rPr>
              <w:t>A indústria de energia elétrica é basicamente composta por geradores espalhados pelo país e pelas linhas de transmissão e de distribuição de energia, que compõem a chamada “indústria de rede”. Qualquer falha, mínima que seja, no sistema pode resultar nos chamados “apagões”. A maior parte da energia</w:t>
            </w:r>
          </w:p>
          <w:p w14:paraId="758BABC4" w14:textId="77777777" w:rsidR="00DD1AEA" w:rsidRDefault="00000000">
            <w:pPr>
              <w:rPr>
                <w:rFonts w:ascii="Arial" w:eastAsia="Arial" w:hAnsi="Arial" w:cs="Arial"/>
                <w:color w:val="3C60A7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C60A7"/>
                <w:sz w:val="20"/>
                <w:szCs w:val="20"/>
              </w:rPr>
              <w:t xml:space="preserve">elétrica consumida no Brasil tem procedência de empreendimentos hidrelétricos, que respondem por quase 70% de toda a capacidade instalada do país, conforme dados oficiais do governo brasileiro divulgados no site </w:t>
            </w:r>
            <w:r>
              <w:rPr>
                <w:rFonts w:ascii="Arial" w:eastAsia="Arial" w:hAnsi="Arial" w:cs="Arial"/>
                <w:b/>
                <w:bCs/>
                <w:color w:val="3C60A7"/>
                <w:sz w:val="20"/>
                <w:szCs w:val="20"/>
              </w:rPr>
              <w:t>www.brasil.gov.br</w:t>
            </w:r>
            <w:r>
              <w:rPr>
                <w:rFonts w:ascii="Arial" w:eastAsia="Arial" w:hAnsi="Arial" w:cs="Arial"/>
                <w:color w:val="3C60A7"/>
                <w:sz w:val="20"/>
                <w:szCs w:val="20"/>
              </w:rPr>
              <w:t>.</w:t>
            </w:r>
          </w:p>
          <w:p w14:paraId="0A497258" w14:textId="77777777" w:rsidR="00DD1AEA" w:rsidRDefault="00DD1AEA">
            <w:pPr>
              <w:rPr>
                <w:rFonts w:ascii="Arial" w:eastAsia="Arial" w:hAnsi="Arial" w:cs="Arial"/>
                <w:color w:val="3C60A7"/>
                <w:sz w:val="20"/>
                <w:szCs w:val="20"/>
              </w:rPr>
            </w:pPr>
          </w:p>
          <w:p w14:paraId="3EB4626D" w14:textId="77777777" w:rsidR="00DD1AEA" w:rsidRDefault="00000000">
            <w:pPr>
              <w:rPr>
                <w:rFonts w:ascii="Arial" w:eastAsia="Arial" w:hAnsi="Arial" w:cs="Arial"/>
                <w:color w:val="3C60A7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C60A7"/>
                <w:sz w:val="20"/>
                <w:szCs w:val="20"/>
              </w:rPr>
              <w:t>Uma determinada empresa, uma das maiores do segmento de engenharia elétrica, atua especificamente com construção e manutenção de redes subterrâneas, transmissão e distribuição de energia elétrica, instalação e manutenção de iluminação pública, além de ligação e corte de energia de consumidores. Abaixo, é possível ver algumas das atividades executadas:</w:t>
            </w:r>
          </w:p>
          <w:p w14:paraId="2930BBE0" w14:textId="77777777" w:rsidR="00DD1AEA" w:rsidRDefault="00DD1AEA">
            <w:pPr>
              <w:rPr>
                <w:rFonts w:ascii="Arial" w:eastAsia="Arial" w:hAnsi="Arial" w:cs="Arial"/>
                <w:color w:val="3C60A7"/>
                <w:sz w:val="20"/>
                <w:szCs w:val="20"/>
              </w:rPr>
            </w:pPr>
          </w:p>
          <w:p w14:paraId="4DA456C4" w14:textId="77777777" w:rsidR="00DD1AEA" w:rsidRDefault="00000000">
            <w:pPr>
              <w:rPr>
                <w:rFonts w:ascii="Arial" w:eastAsia="Arial" w:hAnsi="Arial" w:cs="Arial"/>
                <w:color w:val="3C60A7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3C60A7"/>
                <w:sz w:val="20"/>
                <w:szCs w:val="20"/>
              </w:rPr>
              <w:drawing>
                <wp:inline distT="114300" distB="114300" distL="114300" distR="114300" wp14:anchorId="4B9ED3B5" wp14:editId="272C9CEC">
                  <wp:extent cx="6505575" cy="1892300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1892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4A1879A" w14:textId="77777777" w:rsidR="00DD1AEA" w:rsidRDefault="00DD1AEA">
            <w:pPr>
              <w:rPr>
                <w:rFonts w:ascii="Arial" w:eastAsia="Arial" w:hAnsi="Arial" w:cs="Arial"/>
                <w:color w:val="3C60A7"/>
                <w:sz w:val="20"/>
                <w:szCs w:val="20"/>
              </w:rPr>
            </w:pPr>
          </w:p>
          <w:p w14:paraId="33DBF617" w14:textId="77777777" w:rsidR="00DD1AEA" w:rsidRDefault="00000000">
            <w:pPr>
              <w:rPr>
                <w:rFonts w:ascii="Arial" w:eastAsia="Arial" w:hAnsi="Arial" w:cs="Arial"/>
                <w:color w:val="3C60A7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C60A7"/>
                <w:sz w:val="20"/>
                <w:szCs w:val="20"/>
              </w:rPr>
              <w:t>Apesar do porte e da sua importância econômica para a sociedade, a empresa tem registrado vários acidentes de trabalho com seus colaboradores, muitos deles reincidentes. Preocupado com os indicadores de segurança do trabalho, o grupo gestor se reuniu para adotar medidas que controlem e/ou eliminem os riscos de acidentes com seus trabalhadores diretos e para discutir estratégias de diretrizes de trabalho para as empresas prestadoras de serviço.</w:t>
            </w:r>
          </w:p>
          <w:p w14:paraId="187C8D5A" w14:textId="77777777" w:rsidR="00DD1AEA" w:rsidRDefault="00DD1AEA">
            <w:pPr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  <w:p w14:paraId="7D47639F" w14:textId="77777777" w:rsidR="00DD1AEA" w:rsidRDefault="00000000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DESAFIO</w:t>
            </w: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vertAlign w:val="superscript"/>
              </w:rPr>
              <w:footnoteReference w:id="6"/>
            </w: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:</w:t>
            </w:r>
          </w:p>
          <w:p w14:paraId="36C5D83A" w14:textId="77777777" w:rsidR="00DD1AEA" w:rsidRDefault="00000000">
            <w:pPr>
              <w:rPr>
                <w:rFonts w:ascii="Arial" w:eastAsia="Arial" w:hAnsi="Arial" w:cs="Arial"/>
                <w:color w:val="3C60A7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C60A7"/>
                <w:sz w:val="20"/>
                <w:szCs w:val="20"/>
              </w:rPr>
              <w:t xml:space="preserve">Você é um dos Técnicos em Segurança do Trabalho contratados pela empresa e, juntamente com os demais membros do SESMT, deverá desenvolver um estudo sobre os principais fatores que possibilitam a ocorrência de acidentes de trabalho e doenças ocupacionais vinculadas com as três atividades mencionadas na contextualização. </w:t>
            </w:r>
          </w:p>
          <w:p w14:paraId="5F050083" w14:textId="77777777" w:rsidR="00DD1AEA" w:rsidRDefault="00000000">
            <w:pPr>
              <w:spacing w:before="60" w:after="6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5DF17A74" w14:textId="77777777" w:rsidR="00DD1AEA" w:rsidRDefault="00000000">
            <w:pPr>
              <w:spacing w:before="60" w:after="60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RESULTADOS ESPERADOS</w:t>
            </w: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vertAlign w:val="superscript"/>
              </w:rPr>
              <w:footnoteReference w:id="7"/>
            </w: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:</w:t>
            </w:r>
          </w:p>
          <w:p w14:paraId="13F39E51" w14:textId="77777777" w:rsidR="00DD1AEA" w:rsidRDefault="00000000">
            <w:pPr>
              <w:numPr>
                <w:ilvl w:val="0"/>
                <w:numId w:val="7"/>
              </w:numPr>
              <w:spacing w:before="60"/>
              <w:rPr>
                <w:rFonts w:ascii="Arial" w:eastAsia="Arial" w:hAnsi="Arial" w:cs="Arial"/>
                <w:color w:val="3C60A7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C60A7"/>
                <w:sz w:val="20"/>
                <w:szCs w:val="20"/>
              </w:rPr>
              <w:t>Análise de investigação de acidentes.</w:t>
            </w:r>
          </w:p>
          <w:p w14:paraId="040D4BAB" w14:textId="77777777" w:rsidR="00DD1AEA" w:rsidRDefault="00000000">
            <w:pPr>
              <w:numPr>
                <w:ilvl w:val="0"/>
                <w:numId w:val="7"/>
              </w:numPr>
              <w:spacing w:after="60"/>
              <w:rPr>
                <w:rFonts w:ascii="Arial" w:eastAsia="Arial" w:hAnsi="Arial" w:cs="Arial"/>
                <w:color w:val="3C60A7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C60A7"/>
                <w:sz w:val="20"/>
                <w:szCs w:val="20"/>
              </w:rPr>
              <w:lastRenderedPageBreak/>
              <w:t>Parecer técnico sobre as condições de trabalho e os resultados dos fatores geradores de acidentes de trabalho.</w:t>
            </w:r>
          </w:p>
        </w:tc>
      </w:tr>
    </w:tbl>
    <w:p w14:paraId="19B865B5" w14:textId="77777777" w:rsidR="00DD1AEA" w:rsidRDefault="00DD1AE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bCs/>
          <w:sz w:val="20"/>
          <w:szCs w:val="20"/>
        </w:rPr>
      </w:pPr>
    </w:p>
    <w:p w14:paraId="4815658C" w14:textId="77777777" w:rsidR="00DD1AEA" w:rsidRDefault="00DD1AE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0"/>
          <w:szCs w:val="20"/>
        </w:rPr>
      </w:pPr>
    </w:p>
    <w:p w14:paraId="3EDFFBF7" w14:textId="77777777" w:rsidR="00DD1AEA" w:rsidRDefault="00000000" w:rsidP="00E162D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Verificação Orientação Pedagógica e/ou Supervisão de Curso</w:t>
      </w:r>
    </w:p>
    <w:p w14:paraId="31D2133D" w14:textId="77777777" w:rsidR="00DD1AEA" w:rsidRDefault="00DD1AEA">
      <w:pPr>
        <w:widowControl w:val="0"/>
        <w:spacing w:after="0"/>
        <w:rPr>
          <w:rFonts w:ascii="Arial" w:eastAsia="Arial" w:hAnsi="Arial" w:cs="Arial"/>
          <w:sz w:val="20"/>
          <w:szCs w:val="20"/>
        </w:rPr>
      </w:pPr>
    </w:p>
    <w:tbl>
      <w:tblPr>
        <w:tblStyle w:val="a1"/>
        <w:tblW w:w="996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085"/>
        <w:gridCol w:w="6645"/>
        <w:gridCol w:w="1230"/>
      </w:tblGrid>
      <w:tr w:rsidR="00DD1AEA" w14:paraId="187105C7" w14:textId="77777777">
        <w:trPr>
          <w:trHeight w:val="230"/>
        </w:trPr>
        <w:tc>
          <w:tcPr>
            <w:tcW w:w="996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vAlign w:val="center"/>
          </w:tcPr>
          <w:p w14:paraId="6338E333" w14:textId="77777777" w:rsidR="00DD1AEA" w:rsidRDefault="00000000">
            <w:pPr>
              <w:spacing w:before="60" w:after="60" w:line="240" w:lineRule="auto"/>
              <w:jc w:val="center"/>
              <w:rPr>
                <w:rFonts w:ascii="Arial" w:eastAsia="Arial" w:hAnsi="Arial" w:cs="Arial"/>
                <w:b/>
                <w:bCs/>
                <w:i/>
                <w:iCs/>
                <w:color w:val="3C60A7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3C60A7"/>
                <w:sz w:val="20"/>
                <w:szCs w:val="20"/>
              </w:rPr>
              <w:t>Validação dos critérios: INDICADOR PLANEJAMENTO DOCENTE</w:t>
            </w:r>
          </w:p>
        </w:tc>
      </w:tr>
      <w:tr w:rsidR="00DD1AEA" w14:paraId="057F618B" w14:textId="77777777">
        <w:trPr>
          <w:trHeight w:val="220"/>
        </w:trPr>
        <w:tc>
          <w:tcPr>
            <w:tcW w:w="20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F76C80" w14:textId="77777777" w:rsidR="00DD1AEA" w:rsidRDefault="00000000">
            <w:pPr>
              <w:spacing w:before="60" w:after="60" w:line="240" w:lineRule="auto"/>
              <w:rPr>
                <w:rFonts w:ascii="Arial" w:eastAsia="Arial" w:hAnsi="Arial" w:cs="Arial"/>
                <w:b/>
                <w:bCs/>
                <w:color w:val="3C60A7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C60A7"/>
                <w:sz w:val="20"/>
                <w:szCs w:val="20"/>
              </w:rPr>
              <w:t>Plano de Ensino, a Situação de Aprendizagem, Plano de Aula e registro de execução de aulas e avaliações, elaborados em conformidade com a Metodologia SENAI de Educação Profissional - MSEP e projeto de curso.</w:t>
            </w:r>
          </w:p>
          <w:p w14:paraId="290A2FBC" w14:textId="77777777" w:rsidR="00DD1AEA" w:rsidRDefault="00DD1AEA">
            <w:pPr>
              <w:spacing w:after="60" w:line="240" w:lineRule="auto"/>
              <w:jc w:val="center"/>
              <w:rPr>
                <w:rFonts w:ascii="Arial" w:eastAsia="Arial" w:hAnsi="Arial" w:cs="Arial"/>
                <w:color w:val="3C60A7"/>
                <w:sz w:val="20"/>
                <w:szCs w:val="20"/>
              </w:rPr>
            </w:pPr>
          </w:p>
        </w:tc>
        <w:tc>
          <w:tcPr>
            <w:tcW w:w="6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D612D9" w14:textId="77777777" w:rsidR="00DD1AEA" w:rsidRDefault="00000000">
            <w:pPr>
              <w:spacing w:before="60" w:after="60" w:line="240" w:lineRule="auto"/>
              <w:rPr>
                <w:rFonts w:ascii="Arial" w:eastAsia="Arial" w:hAnsi="Arial" w:cs="Arial"/>
                <w:color w:val="3C60A7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C60A7"/>
                <w:sz w:val="20"/>
                <w:szCs w:val="20"/>
              </w:rPr>
              <w:t xml:space="preserve">Critérios 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9DB040" w14:textId="77777777" w:rsidR="00DD1AEA" w:rsidRDefault="00000000">
            <w:pPr>
              <w:spacing w:after="0" w:line="240" w:lineRule="auto"/>
              <w:rPr>
                <w:rFonts w:ascii="Arial" w:eastAsia="Arial" w:hAnsi="Arial" w:cs="Arial"/>
                <w:color w:val="3C60A7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C60A7"/>
                <w:sz w:val="20"/>
                <w:szCs w:val="20"/>
              </w:rPr>
              <w:t>Sim/Não</w:t>
            </w:r>
          </w:p>
        </w:tc>
      </w:tr>
      <w:tr w:rsidR="00DD1AEA" w14:paraId="5B87F6B1" w14:textId="77777777">
        <w:trPr>
          <w:trHeight w:val="220"/>
        </w:trPr>
        <w:tc>
          <w:tcPr>
            <w:tcW w:w="20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CDC041" w14:textId="77777777" w:rsidR="00DD1AEA" w:rsidRDefault="00DD1AE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553E47" w14:textId="77777777" w:rsidR="00DD1AEA" w:rsidRDefault="00000000">
            <w:pPr>
              <w:spacing w:before="60" w:after="60" w:line="240" w:lineRule="auto"/>
              <w:rPr>
                <w:rFonts w:ascii="Arial" w:eastAsia="Arial" w:hAnsi="Arial" w:cs="Arial"/>
                <w:color w:val="3C60A7"/>
                <w:sz w:val="20"/>
                <w:szCs w:val="20"/>
                <w:u w:val="single"/>
              </w:rPr>
            </w:pPr>
            <w:r>
              <w:rPr>
                <w:rFonts w:ascii="Arial" w:eastAsia="Arial" w:hAnsi="Arial" w:cs="Arial"/>
                <w:color w:val="3C60A7"/>
                <w:sz w:val="18"/>
                <w:szCs w:val="18"/>
              </w:rPr>
              <w:t xml:space="preserve">A postagem do Plano de Ensino no SGN foi realizada até o dia do início da unidade curricular? </w:t>
            </w:r>
            <w:r>
              <w:rPr>
                <w:rFonts w:ascii="Arial" w:eastAsia="Arial" w:hAnsi="Arial" w:cs="Arial"/>
                <w:color w:val="3C60A7"/>
                <w:sz w:val="18"/>
                <w:szCs w:val="18"/>
                <w:u w:val="single"/>
              </w:rPr>
              <w:t>(MSEP - Guia tempo de planejar Pág. 12.)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42FA45" w14:textId="77777777" w:rsidR="00DD1AE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3C60A7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C60A7"/>
                <w:sz w:val="20"/>
                <w:szCs w:val="20"/>
              </w:rPr>
              <w:t>(     )</w:t>
            </w:r>
          </w:p>
        </w:tc>
      </w:tr>
      <w:tr w:rsidR="00DD1AEA" w14:paraId="6C20E4F5" w14:textId="77777777">
        <w:trPr>
          <w:trHeight w:val="220"/>
        </w:trPr>
        <w:tc>
          <w:tcPr>
            <w:tcW w:w="20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0FC509" w14:textId="77777777" w:rsidR="00DD1AEA" w:rsidRDefault="00DD1AE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6B0DB" w14:textId="77777777" w:rsidR="00DD1AEA" w:rsidRDefault="00000000">
            <w:pPr>
              <w:spacing w:before="60" w:after="60" w:line="240" w:lineRule="auto"/>
              <w:rPr>
                <w:rFonts w:ascii="Arial" w:eastAsia="Arial" w:hAnsi="Arial" w:cs="Arial"/>
                <w:color w:val="3C60A7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3C60A7"/>
                <w:sz w:val="18"/>
                <w:szCs w:val="18"/>
              </w:rPr>
              <w:t>Todas as  capacidades básicas, técnicas e socioemocionais da Unidade Curricular foram contempladas em alguma situação de aprendizagem? MSEP - Guia tempo de planejar Pág. 22 e 26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BB7915" w14:textId="77777777" w:rsidR="00DD1AE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3C60A7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C60A7"/>
                <w:sz w:val="20"/>
                <w:szCs w:val="20"/>
              </w:rPr>
              <w:t>(     )</w:t>
            </w:r>
          </w:p>
        </w:tc>
      </w:tr>
      <w:tr w:rsidR="00DD1AEA" w14:paraId="45929EAB" w14:textId="77777777">
        <w:trPr>
          <w:trHeight w:val="220"/>
        </w:trPr>
        <w:tc>
          <w:tcPr>
            <w:tcW w:w="20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FC6C09" w14:textId="77777777" w:rsidR="00DD1AEA" w:rsidRDefault="00DD1AE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C977CD" w14:textId="77777777" w:rsidR="00DD1AEA" w:rsidRDefault="00000000">
            <w:pPr>
              <w:spacing w:after="0" w:line="240" w:lineRule="auto"/>
              <w:ind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3C60A7"/>
                <w:sz w:val="18"/>
                <w:szCs w:val="18"/>
              </w:rPr>
              <w:t xml:space="preserve">O contexto da Situação de Aprendizagem  possibilita  que o estudante se veja numa situação real de trabalho conforme a ocupação para a qual está se formando? </w:t>
            </w:r>
            <w:r>
              <w:rPr>
                <w:rFonts w:ascii="Arial" w:eastAsia="Arial" w:hAnsi="Arial" w:cs="Arial"/>
              </w:rPr>
              <w:t>(</w:t>
            </w:r>
            <w:hyperlink r:id="rId8" w:anchor="slide=id.p139">
              <w:r>
                <w:rPr>
                  <w:rFonts w:ascii="Arial" w:eastAsia="Arial" w:hAnsi="Arial" w:cs="Arial"/>
                  <w:color w:val="1155CC"/>
                  <w:u w:val="single"/>
                </w:rPr>
                <w:t>p.138 da MSEP</w:t>
              </w:r>
            </w:hyperlink>
            <w:r>
              <w:rPr>
                <w:rFonts w:ascii="Arial" w:eastAsia="Arial" w:hAnsi="Arial" w:cs="Arial"/>
              </w:rPr>
              <w:t>)</w:t>
            </w:r>
          </w:p>
          <w:p w14:paraId="2605C7D8" w14:textId="77777777" w:rsidR="00DD1AEA" w:rsidRDefault="00DD1AEA">
            <w:pPr>
              <w:spacing w:after="0" w:line="240" w:lineRule="auto"/>
              <w:ind w:hanging="2"/>
              <w:rPr>
                <w:rFonts w:ascii="Arial" w:eastAsia="Arial" w:hAnsi="Arial" w:cs="Arial"/>
              </w:rPr>
            </w:pP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D0712D" w14:textId="77777777" w:rsidR="00DD1AE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3C60A7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C60A7"/>
                <w:sz w:val="20"/>
                <w:szCs w:val="20"/>
              </w:rPr>
              <w:t>(     )</w:t>
            </w:r>
          </w:p>
        </w:tc>
      </w:tr>
      <w:tr w:rsidR="00DD1AEA" w14:paraId="6ADA49DB" w14:textId="77777777">
        <w:trPr>
          <w:trHeight w:val="220"/>
        </w:trPr>
        <w:tc>
          <w:tcPr>
            <w:tcW w:w="20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DDDF5D" w14:textId="77777777" w:rsidR="00DD1AEA" w:rsidRDefault="00DD1AE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CEB312" w14:textId="77777777" w:rsidR="00DD1AEA" w:rsidRDefault="00000000">
            <w:pPr>
              <w:spacing w:after="0" w:line="240" w:lineRule="auto"/>
              <w:ind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3C60A7"/>
                <w:sz w:val="18"/>
                <w:szCs w:val="18"/>
              </w:rPr>
              <w:t xml:space="preserve">A descrição do desafio da Situação de Aprendizagem apresenta o problema a ser solucionado? </w:t>
            </w:r>
            <w:r>
              <w:rPr>
                <w:rFonts w:ascii="Arial" w:eastAsia="Arial" w:hAnsi="Arial" w:cs="Arial"/>
              </w:rPr>
              <w:t xml:space="preserve"> (</w:t>
            </w:r>
            <w:hyperlink r:id="rId9" w:anchor="slide=id.p139">
              <w:r>
                <w:rPr>
                  <w:rFonts w:ascii="Arial" w:eastAsia="Arial" w:hAnsi="Arial" w:cs="Arial"/>
                  <w:color w:val="1155CC"/>
                  <w:u w:val="single"/>
                </w:rPr>
                <w:t>p.138 da MSEP</w:t>
              </w:r>
            </w:hyperlink>
            <w:r>
              <w:rPr>
                <w:rFonts w:ascii="Arial" w:eastAsia="Arial" w:hAnsi="Arial" w:cs="Arial"/>
              </w:rPr>
              <w:t>).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B8B3E7" w14:textId="77777777" w:rsidR="00DD1AE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3C60A7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C60A7"/>
                <w:sz w:val="20"/>
                <w:szCs w:val="20"/>
              </w:rPr>
              <w:t>(     )</w:t>
            </w:r>
          </w:p>
        </w:tc>
      </w:tr>
      <w:tr w:rsidR="00DD1AEA" w14:paraId="6763E691" w14:textId="77777777">
        <w:trPr>
          <w:trHeight w:val="220"/>
        </w:trPr>
        <w:tc>
          <w:tcPr>
            <w:tcW w:w="20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504574" w14:textId="77777777" w:rsidR="00DD1AEA" w:rsidRDefault="00DD1AE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854663" w14:textId="77777777" w:rsidR="00DD1AEA" w:rsidRDefault="00000000">
            <w:pPr>
              <w:spacing w:before="60" w:after="60" w:line="240" w:lineRule="auto"/>
              <w:rPr>
                <w:rFonts w:ascii="Arial" w:eastAsia="Arial" w:hAnsi="Arial" w:cs="Arial"/>
                <w:color w:val="3C60A7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C60A7"/>
                <w:sz w:val="18"/>
                <w:szCs w:val="18"/>
              </w:rPr>
              <w:t xml:space="preserve">O resultado esperado da situação de aprendizagem traz a(as) entrega (as) final a ser realizada pelo estudante (relatório, trabalho escrito, projeto, protótipo, produto bem ou serviço, maquete, softwares, vídeos, manuais, pareceres, leiaute, entre outros)? </w:t>
            </w:r>
            <w:r>
              <w:rPr>
                <w:rFonts w:ascii="Arial" w:eastAsia="Arial" w:hAnsi="Arial" w:cs="Arial"/>
              </w:rPr>
              <w:t xml:space="preserve"> (</w:t>
            </w:r>
            <w:hyperlink r:id="rId10" w:anchor="slide=id.p139">
              <w:r>
                <w:rPr>
                  <w:rFonts w:ascii="Arial" w:eastAsia="Arial" w:hAnsi="Arial" w:cs="Arial"/>
                  <w:color w:val="1155CC"/>
                  <w:u w:val="single"/>
                </w:rPr>
                <w:t>p.138 da MSEP</w:t>
              </w:r>
            </w:hyperlink>
            <w:r>
              <w:rPr>
                <w:rFonts w:ascii="Arial" w:eastAsia="Arial" w:hAnsi="Arial" w:cs="Arial"/>
              </w:rPr>
              <w:t>).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EA163D" w14:textId="77777777" w:rsidR="00DD1AE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3C60A7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C60A7"/>
                <w:sz w:val="20"/>
                <w:szCs w:val="20"/>
              </w:rPr>
              <w:t>(     )</w:t>
            </w:r>
          </w:p>
        </w:tc>
      </w:tr>
      <w:tr w:rsidR="00DD1AEA" w14:paraId="5BAB4F09" w14:textId="77777777">
        <w:trPr>
          <w:trHeight w:val="220"/>
        </w:trPr>
        <w:tc>
          <w:tcPr>
            <w:tcW w:w="20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9142A8" w14:textId="77777777" w:rsidR="00DD1AEA" w:rsidRDefault="00DD1AE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B71C25" w14:textId="77777777" w:rsidR="00DD1AEA" w:rsidRDefault="00000000">
            <w:pPr>
              <w:spacing w:before="60" w:after="60" w:line="240" w:lineRule="auto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3C60A7"/>
                <w:sz w:val="18"/>
                <w:szCs w:val="18"/>
              </w:rPr>
              <w:t xml:space="preserve">O plano de aula está organizado aula a aula ou em um conjunto de aulas/horas por capacidade ou por avaliação, apresentando assim o que  docente fará com a turma para realizar a Situação de Aprendizagem? </w:t>
            </w:r>
            <w:hyperlink r:id="rId11" w:anchor="slide=id.p139">
              <w:r>
                <w:rPr>
                  <w:rFonts w:ascii="Arial" w:eastAsia="Arial" w:hAnsi="Arial" w:cs="Arial"/>
                  <w:color w:val="1155CC"/>
                  <w:u w:val="single"/>
                </w:rPr>
                <w:t>p.143 e 147 da MSEP</w:t>
              </w:r>
            </w:hyperlink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BF8DAE" w14:textId="77777777" w:rsidR="00DD1AE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3C60A7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C60A7"/>
                <w:sz w:val="20"/>
                <w:szCs w:val="20"/>
              </w:rPr>
              <w:t>(     )</w:t>
            </w:r>
          </w:p>
        </w:tc>
      </w:tr>
      <w:tr w:rsidR="00DD1AEA" w14:paraId="03C269A3" w14:textId="77777777">
        <w:trPr>
          <w:trHeight w:val="220"/>
        </w:trPr>
        <w:tc>
          <w:tcPr>
            <w:tcW w:w="20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03EBCD" w14:textId="77777777" w:rsidR="00DD1AEA" w:rsidRDefault="00DD1AE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7A0803" w14:textId="77777777" w:rsidR="00DD1AEA" w:rsidRDefault="00000000">
            <w:pPr>
              <w:spacing w:before="60" w:after="60" w:line="240" w:lineRule="auto"/>
              <w:rPr>
                <w:rFonts w:ascii="Arial" w:eastAsia="Arial" w:hAnsi="Arial" w:cs="Arial"/>
                <w:color w:val="3C60A7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3C60A7"/>
                <w:sz w:val="18"/>
                <w:szCs w:val="18"/>
              </w:rPr>
              <w:t xml:space="preserve">As avaliações descritas no plano de aula estão registradas no SGN? 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92548D" w14:textId="77777777" w:rsidR="00DD1AEA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3C60A7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C60A7"/>
                <w:sz w:val="20"/>
                <w:szCs w:val="20"/>
              </w:rPr>
              <w:t>(     )</w:t>
            </w:r>
          </w:p>
        </w:tc>
      </w:tr>
    </w:tbl>
    <w:p w14:paraId="545B3F78" w14:textId="77777777" w:rsidR="00DD1AEA" w:rsidRDefault="00DD1AEA">
      <w:pPr>
        <w:spacing w:before="60" w:after="60" w:line="240" w:lineRule="auto"/>
        <w:rPr>
          <w:rFonts w:ascii="Arial" w:eastAsia="Arial" w:hAnsi="Arial" w:cs="Arial"/>
          <w:b/>
          <w:bCs/>
          <w:color w:val="FF0000"/>
          <w:sz w:val="20"/>
          <w:szCs w:val="20"/>
        </w:rPr>
      </w:pPr>
    </w:p>
    <w:sectPr w:rsidR="00DD1AEA">
      <w:headerReference w:type="default" r:id="rId12"/>
      <w:footerReference w:type="default" r:id="rId13"/>
      <w:pgSz w:w="11906" w:h="16838"/>
      <w:pgMar w:top="1560" w:right="1134" w:bottom="1134" w:left="1134" w:header="426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C42E1" w14:textId="77777777" w:rsidR="005A5DA4" w:rsidRDefault="005A5DA4">
      <w:pPr>
        <w:spacing w:after="0" w:line="240" w:lineRule="auto"/>
      </w:pPr>
      <w:r>
        <w:separator/>
      </w:r>
    </w:p>
  </w:endnote>
  <w:endnote w:type="continuationSeparator" w:id="0">
    <w:p w14:paraId="560ACB2D" w14:textId="77777777" w:rsidR="005A5DA4" w:rsidRDefault="005A5D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A4A0B4D-0527-4047-B3D8-050C494B9CDF}"/>
    <w:embedBold r:id="rId2" w:fontKey="{7656A6FE-CBB9-48F5-9F5D-BB73AE5DA31C}"/>
  </w:font>
  <w:font w:name="Georgia">
    <w:panose1 w:val="02040502050405020303"/>
    <w:charset w:val="00"/>
    <w:family w:val="auto"/>
    <w:pitch w:val="default"/>
    <w:embedItalic r:id="rId3" w:fontKey="{0CD7F180-6FE2-48E7-B7E3-5CBBF32FDD5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EBD5D58-E16E-4AFB-B7AD-EB41A940DAB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2DA83" w14:textId="77777777" w:rsidR="00DD1AEA" w:rsidRDefault="00DD1AEA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  <w:tbl>
    <w:tblPr>
      <w:tblStyle w:val="a3"/>
      <w:tblW w:w="10102" w:type="dxa"/>
      <w:tblInd w:w="-42" w:type="dxa"/>
      <w:tblBorders>
        <w:top w:val="single" w:sz="4" w:space="0" w:color="000000"/>
        <w:bottom w:val="single" w:sz="4" w:space="0" w:color="000000"/>
      </w:tblBorders>
      <w:tblLayout w:type="fixed"/>
      <w:tblLook w:val="0600" w:firstRow="0" w:lastRow="0" w:firstColumn="0" w:lastColumn="0" w:noHBand="1" w:noVBand="1"/>
    </w:tblPr>
    <w:tblGrid>
      <w:gridCol w:w="2410"/>
      <w:gridCol w:w="1560"/>
      <w:gridCol w:w="2163"/>
      <w:gridCol w:w="2693"/>
      <w:gridCol w:w="1276"/>
    </w:tblGrid>
    <w:tr w:rsidR="00DD1AEA" w14:paraId="55CD4ACE" w14:textId="77777777">
      <w:trPr>
        <w:trHeight w:val="166"/>
      </w:trPr>
      <w:tc>
        <w:tcPr>
          <w:tcW w:w="241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69258C29" w14:textId="77777777" w:rsidR="00DD1AEA" w:rsidRDefault="00000000">
          <w:pPr>
            <w:spacing w:after="0"/>
            <w:jc w:val="center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FM-NP-220-SESI-SENAI-004</w:t>
          </w:r>
        </w:p>
      </w:tc>
      <w:tc>
        <w:tcPr>
          <w:tcW w:w="156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607EEB8E" w14:textId="77777777" w:rsidR="00DD1AEA" w:rsidRDefault="00000000">
          <w:pPr>
            <w:spacing w:after="0"/>
            <w:ind w:left="-141"/>
            <w:jc w:val="center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Revisão: 01</w:t>
          </w:r>
        </w:p>
      </w:tc>
      <w:tc>
        <w:tcPr>
          <w:tcW w:w="2163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001F82E7" w14:textId="77777777" w:rsidR="00DD1AEA" w:rsidRDefault="00000000">
          <w:pPr>
            <w:spacing w:after="0"/>
            <w:jc w:val="center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 xml:space="preserve">Data da revisão: 08/09/21 </w:t>
          </w:r>
        </w:p>
      </w:tc>
      <w:tc>
        <w:tcPr>
          <w:tcW w:w="2693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53ED8300" w14:textId="77777777" w:rsidR="00DD1AEA" w:rsidRDefault="00000000">
          <w:pPr>
            <w:spacing w:after="0"/>
            <w:jc w:val="center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Aprovado por: Aline Rita K Favetti</w:t>
          </w:r>
        </w:p>
      </w:tc>
      <w:tc>
        <w:tcPr>
          <w:tcW w:w="1276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59C781D9" w14:textId="77777777" w:rsidR="00DD1AEA" w:rsidRDefault="00000000">
          <w:pPr>
            <w:tabs>
              <w:tab w:val="center" w:pos="4252"/>
              <w:tab w:val="right" w:pos="8504"/>
            </w:tabs>
            <w:spacing w:after="0"/>
            <w:jc w:val="center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 xml:space="preserve">Página </w:t>
          </w:r>
          <w:r>
            <w:rPr>
              <w:rFonts w:ascii="Arial" w:eastAsia="Arial" w:hAnsi="Arial" w:cs="Arial"/>
              <w:color w:val="1F497D"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color w:val="1F497D"/>
              <w:sz w:val="16"/>
              <w:szCs w:val="16"/>
            </w:rPr>
            <w:instrText>PAGE</w:instrText>
          </w:r>
          <w:r>
            <w:rPr>
              <w:rFonts w:ascii="Arial" w:eastAsia="Arial" w:hAnsi="Arial" w:cs="Arial"/>
              <w:color w:val="1F497D"/>
              <w:sz w:val="16"/>
              <w:szCs w:val="16"/>
            </w:rPr>
            <w:fldChar w:fldCharType="separate"/>
          </w:r>
          <w:r w:rsidR="00E162DA">
            <w:rPr>
              <w:rFonts w:ascii="Arial" w:eastAsia="Arial" w:hAnsi="Arial" w:cs="Arial"/>
              <w:noProof/>
              <w:color w:val="1F497D"/>
              <w:sz w:val="16"/>
              <w:szCs w:val="16"/>
            </w:rPr>
            <w:t>1</w:t>
          </w:r>
          <w:r>
            <w:rPr>
              <w:rFonts w:ascii="Arial" w:eastAsia="Arial" w:hAnsi="Arial" w:cs="Arial"/>
              <w:color w:val="1F497D"/>
              <w:sz w:val="16"/>
              <w:szCs w:val="16"/>
            </w:rPr>
            <w:fldChar w:fldCharType="end"/>
          </w:r>
          <w:r>
            <w:rPr>
              <w:rFonts w:ascii="Arial" w:eastAsia="Arial" w:hAnsi="Arial" w:cs="Arial"/>
              <w:sz w:val="16"/>
              <w:szCs w:val="16"/>
            </w:rPr>
            <w:t xml:space="preserve"> de </w:t>
          </w:r>
          <w:r>
            <w:rPr>
              <w:rFonts w:ascii="Arial" w:eastAsia="Arial" w:hAnsi="Arial" w:cs="Arial"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sz w:val="16"/>
              <w:szCs w:val="16"/>
            </w:rPr>
            <w:instrText>NUMPAGES</w:instrText>
          </w:r>
          <w:r>
            <w:rPr>
              <w:rFonts w:ascii="Arial" w:eastAsia="Arial" w:hAnsi="Arial" w:cs="Arial"/>
              <w:sz w:val="16"/>
              <w:szCs w:val="16"/>
            </w:rPr>
            <w:fldChar w:fldCharType="separate"/>
          </w:r>
          <w:r w:rsidR="00E162DA">
            <w:rPr>
              <w:rFonts w:ascii="Arial" w:eastAsia="Arial" w:hAnsi="Arial" w:cs="Arial"/>
              <w:noProof/>
              <w:sz w:val="16"/>
              <w:szCs w:val="16"/>
            </w:rPr>
            <w:t>2</w:t>
          </w:r>
          <w:r>
            <w:rPr>
              <w:rFonts w:ascii="Arial" w:eastAsia="Arial" w:hAnsi="Arial" w:cs="Arial"/>
              <w:sz w:val="16"/>
              <w:szCs w:val="16"/>
            </w:rPr>
            <w:fldChar w:fldCharType="end"/>
          </w:r>
        </w:p>
      </w:tc>
    </w:tr>
  </w:tbl>
  <w:p w14:paraId="3FBBAD08" w14:textId="77777777" w:rsidR="00DD1AEA" w:rsidRDefault="00DD1AE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DD363" w14:textId="77777777" w:rsidR="005A5DA4" w:rsidRDefault="005A5DA4">
      <w:pPr>
        <w:spacing w:after="0" w:line="240" w:lineRule="auto"/>
      </w:pPr>
      <w:r>
        <w:separator/>
      </w:r>
    </w:p>
  </w:footnote>
  <w:footnote w:type="continuationSeparator" w:id="0">
    <w:p w14:paraId="7B8D955C" w14:textId="77777777" w:rsidR="005A5DA4" w:rsidRDefault="005A5DA4">
      <w:pPr>
        <w:spacing w:after="0" w:line="240" w:lineRule="auto"/>
      </w:pPr>
      <w:r>
        <w:continuationSeparator/>
      </w:r>
    </w:p>
  </w:footnote>
  <w:footnote w:id="1">
    <w:p w14:paraId="7C153B3D" w14:textId="77777777" w:rsidR="00DD1AEA" w:rsidRDefault="00000000">
      <w:pPr>
        <w:spacing w:after="0"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Orientações para o desenvolvimento do “Plano de Ensino, Planejamento da SA e do Plano de Aula" estão descritas nas páginas 135 a 147 do livro da MSEP. </w:t>
      </w:r>
    </w:p>
  </w:footnote>
  <w:footnote w:id="2">
    <w:p w14:paraId="558E98FB" w14:textId="77777777" w:rsidR="00DD1AEA" w:rsidRDefault="00000000">
      <w:pPr>
        <w:spacing w:after="0"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Descrever e numerar todas capacidades </w:t>
      </w:r>
      <w:r>
        <w:rPr>
          <w:sz w:val="20"/>
          <w:szCs w:val="20"/>
          <w:u w:val="single"/>
        </w:rPr>
        <w:t>básicas</w:t>
      </w:r>
      <w:r>
        <w:rPr>
          <w:sz w:val="20"/>
          <w:szCs w:val="20"/>
        </w:rPr>
        <w:t xml:space="preserve"> que serão desenvolvidas nessa SA. Buscar na UC do projeto do curso</w:t>
      </w:r>
    </w:p>
  </w:footnote>
  <w:footnote w:id="3">
    <w:p w14:paraId="5A8FBEE8" w14:textId="77777777" w:rsidR="00DD1AEA" w:rsidRDefault="00000000">
      <w:pPr>
        <w:spacing w:after="0"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Descrever e numerar todas capacidades </w:t>
      </w:r>
      <w:r>
        <w:rPr>
          <w:sz w:val="20"/>
          <w:szCs w:val="20"/>
          <w:u w:val="single"/>
        </w:rPr>
        <w:t>técnicas</w:t>
      </w:r>
      <w:r>
        <w:rPr>
          <w:sz w:val="20"/>
          <w:szCs w:val="20"/>
        </w:rPr>
        <w:t xml:space="preserve"> que serão desenvolvidas nessa SA. Buscar na UC do projeto do curso.</w:t>
      </w:r>
    </w:p>
  </w:footnote>
  <w:footnote w:id="4">
    <w:p w14:paraId="579BAF6F" w14:textId="77777777" w:rsidR="00DD1AEA" w:rsidRDefault="00000000">
      <w:pPr>
        <w:spacing w:after="0"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Descrever e numerar todas capacidades </w:t>
      </w:r>
      <w:r>
        <w:rPr>
          <w:sz w:val="20"/>
          <w:szCs w:val="20"/>
          <w:u w:val="single"/>
        </w:rPr>
        <w:t>Socioemocionais</w:t>
      </w:r>
      <w:r>
        <w:rPr>
          <w:sz w:val="20"/>
          <w:szCs w:val="20"/>
        </w:rPr>
        <w:t xml:space="preserve"> que serão desenvolvidas nessa SA. Buscar na UC do projeto do curso</w:t>
      </w:r>
    </w:p>
  </w:footnote>
  <w:footnote w:id="5">
    <w:p w14:paraId="0AA61769" w14:textId="77777777" w:rsidR="00DD1AEA" w:rsidRDefault="00000000">
      <w:pPr>
        <w:spacing w:after="0" w:line="240" w:lineRule="auto"/>
        <w:rPr>
          <w:sz w:val="14"/>
          <w:szCs w:val="14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Contextualizar com a área de atuação do futuro profissional, possibilitando que o aluno se veja numa situação real de trabalho, de modo que o desafio proposto seja relevante e envolvente.</w:t>
      </w:r>
      <w:hyperlink r:id="rId1" w:anchor="slide=id.p139">
        <w:r>
          <w:rPr>
            <w:rFonts w:ascii="Arial" w:eastAsia="Arial" w:hAnsi="Arial" w:cs="Arial"/>
            <w:color w:val="1155CC"/>
            <w:sz w:val="16"/>
            <w:szCs w:val="16"/>
            <w:u w:val="single"/>
          </w:rPr>
          <w:t>p.138 da MSEP</w:t>
        </w:r>
      </w:hyperlink>
    </w:p>
  </w:footnote>
  <w:footnote w:id="6">
    <w:p w14:paraId="20DCC1B5" w14:textId="77777777" w:rsidR="00DD1AEA" w:rsidRDefault="00000000">
      <w:pPr>
        <w:spacing w:after="0"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O que vai acontecer. O problema a ser solucionado é apresentado na descrição do desafio, assim como as diferentes atividades a serem realizadas para chegar às suas possíveis soluções. </w:t>
      </w:r>
      <w:hyperlink r:id="rId2" w:anchor="slide=id.p139">
        <w:r>
          <w:rPr>
            <w:rFonts w:ascii="Arial" w:eastAsia="Arial" w:hAnsi="Arial" w:cs="Arial"/>
            <w:color w:val="1155CC"/>
            <w:sz w:val="16"/>
            <w:szCs w:val="16"/>
            <w:u w:val="single"/>
          </w:rPr>
          <w:t>p.138 da MSEP</w:t>
        </w:r>
      </w:hyperlink>
    </w:p>
  </w:footnote>
  <w:footnote w:id="7">
    <w:p w14:paraId="4FFFF6D3" w14:textId="77777777" w:rsidR="00DD1AEA" w:rsidRDefault="00000000">
      <w:pPr>
        <w:spacing w:after="0"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O que se pretende, o que o docente espera que o aluno desenvolva. É o produto final.</w:t>
      </w:r>
      <w:hyperlink r:id="rId3" w:anchor="slide=id.p139">
        <w:r>
          <w:rPr>
            <w:rFonts w:ascii="Arial" w:eastAsia="Arial" w:hAnsi="Arial" w:cs="Arial"/>
            <w:color w:val="1155CC"/>
            <w:sz w:val="16"/>
            <w:szCs w:val="16"/>
            <w:u w:val="single"/>
          </w:rPr>
          <w:t>p.138 da MSEP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155D8" w14:textId="77777777" w:rsidR="00DD1AE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t xml:space="preserve">          </w:t>
    </w:r>
  </w:p>
  <w:tbl>
    <w:tblPr>
      <w:tblStyle w:val="a2"/>
      <w:tblW w:w="10440" w:type="dxa"/>
      <w:tblInd w:w="0" w:type="dxa"/>
      <w:tblLayout w:type="fixed"/>
      <w:tblLook w:val="0400" w:firstRow="0" w:lastRow="0" w:firstColumn="0" w:lastColumn="0" w:noHBand="0" w:noVBand="1"/>
    </w:tblPr>
    <w:tblGrid>
      <w:gridCol w:w="1965"/>
      <w:gridCol w:w="8475"/>
    </w:tblGrid>
    <w:tr w:rsidR="00DD1AEA" w14:paraId="42B7FB59" w14:textId="77777777">
      <w:trPr>
        <w:trHeight w:val="720"/>
      </w:trPr>
      <w:tc>
        <w:tcPr>
          <w:tcW w:w="1965" w:type="dxa"/>
          <w:tcBorders>
            <w:top w:val="single" w:sz="12" w:space="0" w:color="3C60A7"/>
          </w:tcBorders>
          <w:shd w:val="clear" w:color="auto" w:fill="FFFFFF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64672C30" w14:textId="77777777" w:rsidR="00DD1AEA" w:rsidRDefault="00000000">
          <w:pPr>
            <w:rPr>
              <w:sz w:val="24"/>
              <w:szCs w:val="24"/>
            </w:rPr>
          </w:pPr>
          <w:r>
            <w:rPr>
              <w:rFonts w:ascii="Arial" w:eastAsia="Arial" w:hAnsi="Arial" w:cs="Arial"/>
              <w:noProof/>
              <w:color w:val="000000"/>
            </w:rPr>
            <w:drawing>
              <wp:inline distT="0" distB="0" distL="114300" distR="114300" wp14:anchorId="664E2AA8" wp14:editId="5FC74E57">
                <wp:extent cx="1114425" cy="276225"/>
                <wp:effectExtent l="0" t="0" r="0" b="0"/>
                <wp:docPr id="2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4425" cy="2762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75" w:type="dxa"/>
          <w:tcBorders>
            <w:top w:val="single" w:sz="12" w:space="0" w:color="3C60A7"/>
          </w:tcBorders>
          <w:shd w:val="clear" w:color="auto" w:fill="FFFFFF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65171CC7" w14:textId="77777777" w:rsidR="00DD1AEA" w:rsidRDefault="00000000">
          <w:pPr>
            <w:spacing w:after="0"/>
            <w:jc w:val="center"/>
            <w:rPr>
              <w:sz w:val="24"/>
              <w:szCs w:val="24"/>
            </w:rPr>
          </w:pPr>
          <w:r>
            <w:rPr>
              <w:rFonts w:ascii="Arial" w:eastAsia="Arial" w:hAnsi="Arial" w:cs="Arial"/>
              <w:b/>
              <w:bCs/>
              <w:color w:val="3C60A7"/>
              <w:sz w:val="32"/>
              <w:szCs w:val="32"/>
            </w:rPr>
            <w:t>PLANO DE ENSINO – SITUAÇÃO APRENDIZAGEM</w:t>
          </w:r>
          <w:r>
            <w:rPr>
              <w:rFonts w:ascii="Arial" w:eastAsia="Arial" w:hAnsi="Arial" w:cs="Arial"/>
              <w:b/>
              <w:bCs/>
              <w:color w:val="274E13"/>
              <w:sz w:val="32"/>
              <w:szCs w:val="32"/>
            </w:rPr>
            <w:t> </w:t>
          </w:r>
        </w:p>
      </w:tc>
    </w:tr>
    <w:tr w:rsidR="00DD1AEA" w14:paraId="5362C22E" w14:textId="77777777">
      <w:trPr>
        <w:trHeight w:val="124"/>
      </w:trPr>
      <w:tc>
        <w:tcPr>
          <w:tcW w:w="10440" w:type="dxa"/>
          <w:gridSpan w:val="2"/>
          <w:tcBorders>
            <w:bottom w:val="single" w:sz="12" w:space="0" w:color="3C60A7"/>
          </w:tcBorders>
          <w:shd w:val="clear" w:color="auto" w:fill="F2F2F2"/>
          <w:tcMar>
            <w:top w:w="100" w:type="dxa"/>
            <w:left w:w="100" w:type="dxa"/>
            <w:bottom w:w="100" w:type="dxa"/>
            <w:right w:w="100" w:type="dxa"/>
          </w:tcMar>
        </w:tcPr>
        <w:p w14:paraId="2732653E" w14:textId="77777777" w:rsidR="00DD1AEA" w:rsidRDefault="00000000">
          <w:pPr>
            <w:spacing w:after="0"/>
            <w:jc w:val="center"/>
            <w:rPr>
              <w:sz w:val="24"/>
              <w:szCs w:val="24"/>
            </w:rPr>
          </w:pPr>
          <w:r>
            <w:rPr>
              <w:rFonts w:ascii="Arial" w:eastAsia="Arial" w:hAnsi="Arial" w:cs="Arial"/>
              <w:i/>
              <w:iCs/>
              <w:color w:val="000000"/>
              <w:sz w:val="16"/>
              <w:szCs w:val="16"/>
            </w:rPr>
            <w:t>Documento padronizado - SENAI/SC</w:t>
          </w:r>
        </w:p>
      </w:tc>
    </w:tr>
  </w:tbl>
  <w:p w14:paraId="0EC04391" w14:textId="77777777" w:rsidR="00DD1AEA" w:rsidRDefault="00DD1AE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24AA7"/>
    <w:multiLevelType w:val="multilevel"/>
    <w:tmpl w:val="4F0872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CD3024F"/>
    <w:multiLevelType w:val="multilevel"/>
    <w:tmpl w:val="63C2A8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AA44D4"/>
    <w:multiLevelType w:val="multilevel"/>
    <w:tmpl w:val="A5623C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6B7B81"/>
    <w:multiLevelType w:val="multilevel"/>
    <w:tmpl w:val="984068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76A1E50"/>
    <w:multiLevelType w:val="multilevel"/>
    <w:tmpl w:val="1DB061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1C421CF"/>
    <w:multiLevelType w:val="multilevel"/>
    <w:tmpl w:val="72384C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C631814"/>
    <w:multiLevelType w:val="multilevel"/>
    <w:tmpl w:val="F10853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9213331"/>
    <w:multiLevelType w:val="multilevel"/>
    <w:tmpl w:val="46D262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B041ED9"/>
    <w:multiLevelType w:val="multilevel"/>
    <w:tmpl w:val="4E5A2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820345028">
    <w:abstractNumId w:val="2"/>
  </w:num>
  <w:num w:numId="2" w16cid:durableId="1710256972">
    <w:abstractNumId w:val="0"/>
  </w:num>
  <w:num w:numId="3" w16cid:durableId="808788196">
    <w:abstractNumId w:val="3"/>
  </w:num>
  <w:num w:numId="4" w16cid:durableId="1441299958">
    <w:abstractNumId w:val="1"/>
  </w:num>
  <w:num w:numId="5" w16cid:durableId="1524127414">
    <w:abstractNumId w:val="4"/>
  </w:num>
  <w:num w:numId="6" w16cid:durableId="487937907">
    <w:abstractNumId w:val="6"/>
  </w:num>
  <w:num w:numId="7" w16cid:durableId="526917884">
    <w:abstractNumId w:val="7"/>
  </w:num>
  <w:num w:numId="8" w16cid:durableId="2101221400">
    <w:abstractNumId w:val="8"/>
  </w:num>
  <w:num w:numId="9" w16cid:durableId="11816298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AEA"/>
    <w:rsid w:val="005A5DA4"/>
    <w:rsid w:val="00AA5C1D"/>
    <w:rsid w:val="00DD1AEA"/>
    <w:rsid w:val="00E1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930CD"/>
  <w15:docId w15:val="{8986E96C-757A-4E2A-8F8C-BAB7121DD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presentation/d/1sz7SLpQWDNaukOtN_fO35bc-LhfFVhDYU_IhE3uttsQ/edit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google.com/presentation/d/1sz7SLpQWDNaukOtN_fO35bc-LhfFVhDYU_IhE3uttsQ/edit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docs.google.com/presentation/d/1sz7SLpQWDNaukOtN_fO35bc-LhfFVhDYU_IhE3uttsQ/ed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presentation/d/1sz7SLpQWDNaukOtN_fO35bc-LhfFVhDYU_IhE3uttsQ/edit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docs.google.com/presentation/d/1sz7SLpQWDNaukOtN_fO35bc-LhfFVhDYU_IhE3uttsQ/edit" TargetMode="External"/><Relationship Id="rId2" Type="http://schemas.openxmlformats.org/officeDocument/2006/relationships/hyperlink" Target="https://docs.google.com/presentation/d/1sz7SLpQWDNaukOtN_fO35bc-LhfFVhDYU_IhE3uttsQ/edit" TargetMode="External"/><Relationship Id="rId1" Type="http://schemas.openxmlformats.org/officeDocument/2006/relationships/hyperlink" Target="https://docs.google.com/presentation/d/1sz7SLpQWDNaukOtN_fO35bc-LhfFVhDYU_IhE3uttsQ/edi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898</Words>
  <Characters>4851</Characters>
  <Application>Microsoft Office Word</Application>
  <DocSecurity>0</DocSecurity>
  <Lines>40</Lines>
  <Paragraphs>11</Paragraphs>
  <ScaleCrop>false</ScaleCrop>
  <Company/>
  <LinksUpToDate>false</LinksUpToDate>
  <CharactersWithSpaces>5738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Gelvazio Camargo - HOTMAIL</cp:lastModifiedBy>
  <cp:revision>3</cp:revision>
  <dcterms:created xsi:type="dcterms:W3CDTF">2026-10-22T11:44:00Z</dcterms:created>
  <dcterms:modified xsi:type="dcterms:W3CDTF">2026-10-22T11:45:00Z</dcterms:modified>
</cp:coreProperties>
</file>