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20"/>
        <w:tblW w:w="0" w:type="auto"/>
        <w:tblBorders>
          <w:top w:val="single" w:sz="4" w:space="0" w:color="auto"/>
          <w:left w:val="single" w:sz="4" w:space="0" w:color="auto"/>
          <w:bottom w:val="single" w:sz="4" w:space="0" w:color="auto"/>
          <w:right w:val="single" w:sz="4" w:space="0" w:color="auto"/>
          <w:insideH w:val="single" w:sz="4" w:space="0" w:color="auto"/>
        </w:tblBorders>
        <w:tblLook w:val="0000" w:firstRow="0" w:lastRow="0" w:firstColumn="0" w:lastColumn="0" w:noHBand="0" w:noVBand="0"/>
      </w:tblPr>
      <w:tblGrid>
        <w:gridCol w:w="990"/>
        <w:gridCol w:w="8190"/>
      </w:tblGrid>
      <w:tr w:rsidR="0070526A" w:rsidRPr="00D4514A" w14:paraId="2986C06F" w14:textId="77777777" w:rsidTr="0070526A">
        <w:tc>
          <w:tcPr>
            <w:tcW w:w="990" w:type="dxa"/>
            <w:shd w:val="clear" w:color="auto" w:fill="5378B3"/>
          </w:tcPr>
          <w:p w14:paraId="38CA6A44" w14:textId="77777777" w:rsidR="0070526A" w:rsidRPr="00D4514A" w:rsidRDefault="0070526A" w:rsidP="0070526A">
            <w:pPr>
              <w:pStyle w:val="Sub-title"/>
              <w:widowControl/>
              <w:spacing w:after="0"/>
              <w:jc w:val="left"/>
              <w:rPr>
                <w:rFonts w:ascii="IBM Plex Sans" w:hAnsi="IBM Plex Sans"/>
              </w:rPr>
            </w:pPr>
          </w:p>
        </w:tc>
        <w:tc>
          <w:tcPr>
            <w:tcW w:w="8190" w:type="dxa"/>
          </w:tcPr>
          <w:p w14:paraId="485B8CB1" w14:textId="77777777" w:rsidR="0070526A" w:rsidRPr="00D4514A" w:rsidRDefault="0070526A" w:rsidP="0070526A">
            <w:pPr>
              <w:pStyle w:val="Sub-title"/>
              <w:widowControl/>
              <w:spacing w:after="0"/>
              <w:rPr>
                <w:rFonts w:ascii="IBM Plex Sans" w:hAnsi="IBM Plex Sans"/>
                <w:sz w:val="22"/>
                <w:szCs w:val="22"/>
              </w:rPr>
            </w:pPr>
          </w:p>
          <w:p w14:paraId="7B3141E8" w14:textId="77777777" w:rsidR="0070526A" w:rsidRPr="00D4514A" w:rsidRDefault="0070526A" w:rsidP="0070526A">
            <w:pPr>
              <w:pStyle w:val="Sub-title"/>
              <w:widowControl/>
              <w:spacing w:after="0"/>
              <w:rPr>
                <w:rFonts w:ascii="IBM Plex Sans" w:hAnsi="IBM Plex Sans"/>
                <w:sz w:val="22"/>
                <w:szCs w:val="22"/>
              </w:rPr>
            </w:pPr>
          </w:p>
          <w:p w14:paraId="26ED32CC" w14:textId="550CFE38" w:rsidR="0070526A" w:rsidRPr="00D4514A" w:rsidRDefault="00ED381A" w:rsidP="0070526A">
            <w:pPr>
              <w:pStyle w:val="Sub-title"/>
              <w:widowControl/>
              <w:spacing w:after="0"/>
              <w:rPr>
                <w:rFonts w:ascii="IBM Plex Sans" w:hAnsi="IBM Plex Sans"/>
                <w:color w:val="FF0000"/>
                <w:sz w:val="22"/>
                <w:szCs w:val="22"/>
              </w:rPr>
            </w:pPr>
            <w:r w:rsidRPr="00D4514A">
              <w:rPr>
                <w:rFonts w:ascii="IBM Plex Sans" w:hAnsi="IBM Plex Sans"/>
                <w:color w:val="FF0000"/>
                <w:sz w:val="22"/>
                <w:szCs w:val="22"/>
              </w:rPr>
              <w:t>IBM Confidential</w:t>
            </w:r>
          </w:p>
          <w:p w14:paraId="74C287C9" w14:textId="77777777" w:rsidR="0070526A" w:rsidRPr="00D4514A" w:rsidRDefault="0070526A" w:rsidP="0070526A">
            <w:pPr>
              <w:pStyle w:val="Sub-title"/>
              <w:widowControl/>
              <w:spacing w:after="0"/>
              <w:rPr>
                <w:rFonts w:ascii="IBM Plex Sans" w:hAnsi="IBM Plex Sans"/>
                <w:sz w:val="22"/>
                <w:szCs w:val="22"/>
              </w:rPr>
            </w:pPr>
          </w:p>
          <w:p w14:paraId="65E01564" w14:textId="77777777" w:rsidR="0070526A" w:rsidRPr="00D4514A" w:rsidRDefault="0070526A" w:rsidP="0070526A">
            <w:pPr>
              <w:pStyle w:val="Sub-title"/>
              <w:widowControl/>
              <w:spacing w:after="0"/>
              <w:rPr>
                <w:rFonts w:ascii="IBM Plex Sans" w:hAnsi="IBM Plex Sans"/>
                <w:sz w:val="22"/>
                <w:szCs w:val="22"/>
              </w:rPr>
            </w:pPr>
          </w:p>
          <w:p w14:paraId="60A18268" w14:textId="77777777" w:rsidR="0070526A" w:rsidRPr="00D4514A" w:rsidRDefault="0070526A" w:rsidP="0070526A">
            <w:pPr>
              <w:pStyle w:val="Sub-title"/>
              <w:widowControl/>
              <w:spacing w:after="0"/>
              <w:rPr>
                <w:rFonts w:ascii="IBM Plex Sans" w:hAnsi="IBM Plex Sans"/>
                <w:sz w:val="52"/>
                <w:szCs w:val="52"/>
              </w:rPr>
            </w:pPr>
          </w:p>
          <w:p w14:paraId="4F898D33" w14:textId="77777777" w:rsidR="00E80DAC" w:rsidRPr="00D4514A" w:rsidRDefault="00E80DAC" w:rsidP="00E80DAC">
            <w:pPr>
              <w:pStyle w:val="Sub-title"/>
              <w:spacing w:after="0"/>
              <w:rPr>
                <w:rFonts w:ascii="IBM Plex Sans" w:hAnsi="IBM Plex Sans"/>
                <w:sz w:val="52"/>
                <w:szCs w:val="52"/>
              </w:rPr>
            </w:pPr>
            <w:r w:rsidRPr="00D4514A">
              <w:rPr>
                <w:rFonts w:ascii="IBM Plex Sans" w:hAnsi="IBM Plex Sans"/>
                <w:sz w:val="52"/>
                <w:szCs w:val="52"/>
              </w:rPr>
              <w:t>IBM Consulting</w:t>
            </w:r>
          </w:p>
          <w:p w14:paraId="6AFAB0C5" w14:textId="77777777" w:rsidR="00E80DAC" w:rsidRPr="00D4514A" w:rsidRDefault="00E80DAC" w:rsidP="00E80DAC">
            <w:pPr>
              <w:pStyle w:val="Sub-title"/>
              <w:spacing w:after="0"/>
              <w:rPr>
                <w:rFonts w:ascii="IBM Plex Sans" w:hAnsi="IBM Plex Sans"/>
                <w:sz w:val="52"/>
                <w:szCs w:val="52"/>
              </w:rPr>
            </w:pPr>
          </w:p>
          <w:p w14:paraId="2E5C6E34" w14:textId="77777777" w:rsidR="00E80DAC" w:rsidRPr="00D4514A" w:rsidRDefault="00E80DAC" w:rsidP="00E80DAC">
            <w:pPr>
              <w:pStyle w:val="Sub-title"/>
              <w:spacing w:after="0"/>
              <w:rPr>
                <w:rFonts w:ascii="IBM Plex Sans" w:hAnsi="IBM Plex Sans"/>
                <w:sz w:val="52"/>
                <w:szCs w:val="52"/>
              </w:rPr>
            </w:pPr>
            <w:r w:rsidRPr="00D4514A">
              <w:rPr>
                <w:rFonts w:ascii="IBM Plex Sans" w:hAnsi="IBM Plex Sans"/>
                <w:sz w:val="52"/>
                <w:szCs w:val="52"/>
              </w:rPr>
              <w:t>FutureNow Center, Philippines</w:t>
            </w:r>
          </w:p>
          <w:p w14:paraId="3C800FC8" w14:textId="77777777" w:rsidR="0070526A" w:rsidRPr="00D4514A" w:rsidRDefault="0070526A" w:rsidP="0070526A">
            <w:pPr>
              <w:pStyle w:val="Sub-title"/>
              <w:widowControl/>
              <w:spacing w:after="0"/>
              <w:rPr>
                <w:rFonts w:ascii="IBM Plex Sans" w:hAnsi="IBM Plex Sans"/>
                <w:sz w:val="22"/>
                <w:szCs w:val="22"/>
              </w:rPr>
            </w:pPr>
          </w:p>
          <w:p w14:paraId="17EA329E" w14:textId="77777777" w:rsidR="0070526A" w:rsidRPr="00D4514A" w:rsidRDefault="0070526A" w:rsidP="0070526A">
            <w:pPr>
              <w:pStyle w:val="Sub-title"/>
              <w:widowControl/>
              <w:spacing w:after="0"/>
              <w:rPr>
                <w:rFonts w:ascii="IBM Plex Sans" w:hAnsi="IBM Plex Sans"/>
                <w:sz w:val="22"/>
                <w:szCs w:val="22"/>
              </w:rPr>
            </w:pPr>
          </w:p>
          <w:p w14:paraId="0EA48B67" w14:textId="77777777" w:rsidR="0070526A" w:rsidRPr="00D4514A" w:rsidRDefault="0070526A" w:rsidP="0070526A">
            <w:pPr>
              <w:pStyle w:val="Sub-title"/>
              <w:widowControl/>
              <w:spacing w:after="0"/>
              <w:rPr>
                <w:rFonts w:ascii="IBM Plex Sans" w:hAnsi="IBM Plex Sans"/>
                <w:sz w:val="22"/>
                <w:szCs w:val="22"/>
              </w:rPr>
            </w:pPr>
          </w:p>
          <w:p w14:paraId="5984A424" w14:textId="77777777" w:rsidR="0070526A" w:rsidRPr="00D4514A" w:rsidRDefault="0070526A" w:rsidP="0070526A">
            <w:pPr>
              <w:pStyle w:val="Sub-title"/>
              <w:widowControl/>
              <w:spacing w:after="0"/>
              <w:rPr>
                <w:rFonts w:ascii="IBM Plex Sans" w:hAnsi="IBM Plex Sans"/>
                <w:sz w:val="22"/>
                <w:szCs w:val="22"/>
              </w:rPr>
            </w:pPr>
          </w:p>
          <w:p w14:paraId="7F66FAC0" w14:textId="77777777" w:rsidR="00C30B6A" w:rsidRPr="00D4514A" w:rsidRDefault="00C30B6A" w:rsidP="00AE3B49">
            <w:pPr>
              <w:pStyle w:val="Title"/>
              <w:widowControl/>
              <w:spacing w:after="0"/>
              <w:rPr>
                <w:rFonts w:ascii="IBM Plex Sans" w:hAnsi="IBM Plex Sans"/>
                <w:color w:val="0070C0"/>
                <w:sz w:val="40"/>
                <w:szCs w:val="40"/>
                <w:lang w:val="en-GB"/>
              </w:rPr>
            </w:pPr>
            <w:r w:rsidRPr="00D4514A">
              <w:rPr>
                <w:rFonts w:ascii="IBM Plex Sans" w:hAnsi="IBM Plex Sans"/>
                <w:color w:val="0070C0"/>
                <w:sz w:val="40"/>
                <w:szCs w:val="40"/>
                <w:lang w:val="en-GB"/>
              </w:rPr>
              <w:t>Records Management</w:t>
            </w:r>
          </w:p>
          <w:p w14:paraId="5099DBFC" w14:textId="0DD354C0" w:rsidR="0070526A" w:rsidRPr="00D4514A" w:rsidRDefault="00C30B6A" w:rsidP="00AE3B49">
            <w:pPr>
              <w:pStyle w:val="Title"/>
              <w:widowControl/>
              <w:spacing w:after="0"/>
              <w:rPr>
                <w:rFonts w:ascii="IBM Plex Sans" w:hAnsi="IBM Plex Sans"/>
                <w:i/>
                <w:iCs/>
                <w:color w:val="5378B3"/>
                <w:sz w:val="40"/>
                <w:szCs w:val="40"/>
                <w:lang w:val="en-GB"/>
              </w:rPr>
            </w:pPr>
            <w:r w:rsidRPr="00D4514A">
              <w:rPr>
                <w:rFonts w:ascii="IBM Plex Sans" w:hAnsi="IBM Plex Sans"/>
                <w:color w:val="0070C0"/>
                <w:sz w:val="40"/>
                <w:szCs w:val="40"/>
                <w:lang w:val="en-GB"/>
              </w:rPr>
              <w:t>Policy and</w:t>
            </w:r>
            <w:r w:rsidR="00ED381A" w:rsidRPr="00D4514A">
              <w:rPr>
                <w:rFonts w:ascii="IBM Plex Sans" w:hAnsi="IBM Plex Sans"/>
                <w:color w:val="0070C0"/>
                <w:sz w:val="40"/>
                <w:szCs w:val="40"/>
                <w:lang w:val="en-GB"/>
              </w:rPr>
              <w:t xml:space="preserve"> Requirements</w:t>
            </w:r>
          </w:p>
          <w:p w14:paraId="28D89630" w14:textId="0AE663C5" w:rsidR="00D53F0F" w:rsidRPr="00D4514A" w:rsidRDefault="0070526A" w:rsidP="00AE3B49">
            <w:pPr>
              <w:pStyle w:val="Sub-title"/>
              <w:spacing w:after="0"/>
              <w:rPr>
                <w:rFonts w:ascii="IBM Plex Sans" w:hAnsi="IBM Plex Sans"/>
                <w:color w:val="000000"/>
                <w:sz w:val="22"/>
                <w:szCs w:val="22"/>
                <w:lang w:val="en-GB"/>
              </w:rPr>
            </w:pPr>
            <w:r w:rsidRPr="00D4514A">
              <w:rPr>
                <w:rFonts w:ascii="IBM Plex Sans" w:hAnsi="IBM Plex Sans"/>
                <w:color w:val="000000"/>
                <w:sz w:val="22"/>
                <w:szCs w:val="22"/>
                <w:lang w:val="en-GB"/>
              </w:rPr>
              <w:t>Version</w:t>
            </w:r>
            <w:r w:rsidR="003379A2" w:rsidRPr="00D4514A">
              <w:rPr>
                <w:rFonts w:ascii="IBM Plex Sans" w:hAnsi="IBM Plex Sans"/>
                <w:color w:val="000000"/>
                <w:sz w:val="22"/>
                <w:szCs w:val="22"/>
                <w:lang w:val="en-GB"/>
              </w:rPr>
              <w:t>:</w:t>
            </w:r>
          </w:p>
          <w:p w14:paraId="39992365" w14:textId="5B1607C3" w:rsidR="0070526A" w:rsidRPr="00D4514A" w:rsidRDefault="00C30B6A" w:rsidP="00AE3B49">
            <w:pPr>
              <w:pStyle w:val="Sub-title"/>
              <w:spacing w:after="0"/>
              <w:rPr>
                <w:rFonts w:ascii="IBM Plex Sans" w:hAnsi="IBM Plex Sans"/>
                <w:color w:val="0070C0"/>
                <w:sz w:val="22"/>
                <w:szCs w:val="22"/>
              </w:rPr>
            </w:pPr>
            <w:r w:rsidRPr="00D4514A">
              <w:rPr>
                <w:rFonts w:ascii="IBM Plex Sans" w:hAnsi="IBM Plex Sans"/>
                <w:color w:val="0070C0"/>
                <w:sz w:val="22"/>
                <w:szCs w:val="22"/>
              </w:rPr>
              <w:t>7</w:t>
            </w:r>
            <w:r w:rsidR="00AE3B49" w:rsidRPr="00D4514A">
              <w:rPr>
                <w:rFonts w:ascii="IBM Plex Sans" w:hAnsi="IBM Plex Sans"/>
                <w:color w:val="0070C0"/>
                <w:sz w:val="22"/>
                <w:szCs w:val="22"/>
              </w:rPr>
              <w:t>.0</w:t>
            </w:r>
          </w:p>
          <w:p w14:paraId="40D25E9D" w14:textId="77777777" w:rsidR="00CF635D" w:rsidRPr="00D4514A" w:rsidRDefault="00CF635D" w:rsidP="00CF635D">
            <w:pPr>
              <w:pStyle w:val="Sub-title"/>
              <w:spacing w:after="0"/>
              <w:rPr>
                <w:rFonts w:ascii="IBM Plex Sans" w:hAnsi="IBM Plex Sans"/>
                <w:color w:val="0070C0"/>
                <w:sz w:val="22"/>
                <w:szCs w:val="22"/>
              </w:rPr>
            </w:pPr>
          </w:p>
          <w:p w14:paraId="1C8FF22A" w14:textId="77777777" w:rsidR="00CF635D" w:rsidRPr="00D4514A" w:rsidRDefault="00CF635D" w:rsidP="00CF635D">
            <w:pPr>
              <w:pStyle w:val="Sub-title"/>
              <w:spacing w:after="0"/>
              <w:rPr>
                <w:rFonts w:ascii="IBM Plex Sans" w:hAnsi="IBM Plex Sans"/>
                <w:color w:val="0070C0"/>
                <w:sz w:val="22"/>
                <w:szCs w:val="22"/>
              </w:rPr>
            </w:pPr>
          </w:p>
          <w:p w14:paraId="059D0D03" w14:textId="77777777" w:rsidR="00CF635D" w:rsidRPr="00D4514A" w:rsidRDefault="00CF635D" w:rsidP="00CF635D">
            <w:pPr>
              <w:pStyle w:val="Sub-title"/>
              <w:spacing w:after="0"/>
              <w:rPr>
                <w:rFonts w:ascii="IBM Plex Sans" w:hAnsi="IBM Plex Sans"/>
                <w:color w:val="5378B3"/>
                <w:sz w:val="22"/>
                <w:szCs w:val="22"/>
                <w:lang w:val="en-GB"/>
              </w:rPr>
            </w:pPr>
          </w:p>
          <w:p w14:paraId="42EFB328" w14:textId="77777777" w:rsidR="0070526A" w:rsidRPr="00D4514A" w:rsidRDefault="0070526A" w:rsidP="0070526A">
            <w:pPr>
              <w:pStyle w:val="Sub-title"/>
              <w:widowControl/>
              <w:spacing w:after="0"/>
              <w:rPr>
                <w:rFonts w:ascii="IBM Plex Sans" w:hAnsi="IBM Plex Sans"/>
                <w:color w:val="5378B3"/>
                <w:sz w:val="22"/>
                <w:szCs w:val="22"/>
                <w:lang w:val="en-GB"/>
              </w:rPr>
            </w:pPr>
          </w:p>
          <w:p w14:paraId="00B8DABB" w14:textId="77777777" w:rsidR="0070526A" w:rsidRPr="00D4514A" w:rsidRDefault="0070526A" w:rsidP="0070526A">
            <w:pPr>
              <w:pStyle w:val="Sub-title"/>
              <w:widowControl/>
              <w:spacing w:after="0"/>
              <w:rPr>
                <w:rFonts w:ascii="IBM Plex Sans" w:hAnsi="IBM Plex Sans"/>
                <w:color w:val="5378B3"/>
                <w:sz w:val="22"/>
                <w:szCs w:val="22"/>
                <w:lang w:val="en-GB"/>
              </w:rPr>
            </w:pPr>
          </w:p>
          <w:p w14:paraId="4EABD934" w14:textId="406310B8" w:rsidR="0070526A" w:rsidRPr="00D4514A" w:rsidRDefault="0070526A" w:rsidP="0070526A">
            <w:pPr>
              <w:pStyle w:val="Sub-title"/>
              <w:widowControl/>
              <w:spacing w:after="0"/>
              <w:rPr>
                <w:rFonts w:ascii="IBM Plex Sans" w:hAnsi="IBM Plex Sans"/>
                <w:color w:val="5378B3"/>
                <w:sz w:val="22"/>
                <w:szCs w:val="22"/>
                <w:lang w:val="en-GB"/>
              </w:rPr>
            </w:pPr>
            <w:r w:rsidRPr="00D4514A">
              <w:rPr>
                <w:rFonts w:ascii="IBM Plex Sans" w:hAnsi="IBM Plex Sans"/>
                <w:color w:val="000000"/>
                <w:sz w:val="22"/>
                <w:szCs w:val="22"/>
                <w:lang w:val="en-GB"/>
              </w:rPr>
              <w:t xml:space="preserve">Status: </w:t>
            </w:r>
            <w:r w:rsidR="00AE3B49" w:rsidRPr="00D4514A">
              <w:rPr>
                <w:rFonts w:ascii="IBM Plex Sans" w:hAnsi="IBM Plex Sans"/>
                <w:color w:val="0070C0"/>
                <w:sz w:val="22"/>
                <w:szCs w:val="22"/>
              </w:rPr>
              <w:t>Approved</w:t>
            </w:r>
          </w:p>
          <w:p w14:paraId="31B86C3F" w14:textId="77777777" w:rsidR="0070526A" w:rsidRPr="00D4514A" w:rsidRDefault="0070526A" w:rsidP="0070526A">
            <w:pPr>
              <w:pStyle w:val="Sub-title"/>
              <w:widowControl/>
              <w:spacing w:after="0"/>
              <w:rPr>
                <w:rFonts w:ascii="IBM Plex Sans" w:hAnsi="IBM Plex Sans"/>
                <w:sz w:val="22"/>
                <w:szCs w:val="22"/>
                <w:lang w:val="en-GB"/>
              </w:rPr>
            </w:pPr>
          </w:p>
          <w:p w14:paraId="0B1D6F5A" w14:textId="77777777" w:rsidR="0070526A" w:rsidRPr="00D4514A" w:rsidRDefault="0070526A" w:rsidP="0070526A">
            <w:pPr>
              <w:pStyle w:val="Sub-title"/>
              <w:widowControl/>
              <w:spacing w:after="0"/>
              <w:jc w:val="left"/>
              <w:rPr>
                <w:rFonts w:ascii="IBM Plex Sans" w:hAnsi="IBM Plex Sans"/>
                <w:sz w:val="22"/>
                <w:szCs w:val="22"/>
                <w:lang w:val="en-GB"/>
              </w:rPr>
            </w:pPr>
          </w:p>
          <w:p w14:paraId="24DDBE6D" w14:textId="77777777" w:rsidR="0070526A" w:rsidRPr="00D4514A" w:rsidRDefault="0070526A" w:rsidP="00C75BC1">
            <w:pPr>
              <w:pStyle w:val="BodyText"/>
              <w:framePr w:hSpace="0" w:wrap="auto" w:vAnchor="margin" w:hAnchor="text" w:xAlign="left" w:yAlign="inline"/>
              <w:rPr>
                <w:rFonts w:ascii="IBM Plex Sans" w:hAnsi="IBM Plex Sans"/>
                <w:sz w:val="22"/>
                <w:szCs w:val="22"/>
              </w:rPr>
            </w:pPr>
            <w:bookmarkStart w:id="0" w:name="OLE_LINK2"/>
          </w:p>
          <w:p w14:paraId="739DA4C2" w14:textId="77777777" w:rsidR="0070526A" w:rsidRPr="00D4514A" w:rsidRDefault="0070526A" w:rsidP="00C75BC1">
            <w:pPr>
              <w:pStyle w:val="BodyText"/>
              <w:framePr w:hSpace="0" w:wrap="auto" w:vAnchor="margin" w:hAnchor="text" w:xAlign="left" w:yAlign="inline"/>
              <w:rPr>
                <w:rFonts w:ascii="IBM Plex Sans" w:hAnsi="IBM Plex Sans"/>
                <w:sz w:val="22"/>
                <w:szCs w:val="22"/>
              </w:rPr>
            </w:pPr>
          </w:p>
          <w:p w14:paraId="56BCA6E2" w14:textId="77777777" w:rsidR="00DD6600" w:rsidRPr="00D4514A" w:rsidRDefault="00DD6600" w:rsidP="00C75BC1">
            <w:pPr>
              <w:pStyle w:val="BodyText"/>
              <w:framePr w:hSpace="0" w:wrap="auto" w:vAnchor="margin" w:hAnchor="text" w:xAlign="left" w:yAlign="inline"/>
              <w:rPr>
                <w:rFonts w:ascii="IBM Plex Sans" w:hAnsi="IBM Plex Sans"/>
                <w:sz w:val="22"/>
                <w:szCs w:val="22"/>
              </w:rPr>
            </w:pPr>
          </w:p>
          <w:p w14:paraId="256A1B71" w14:textId="77777777" w:rsidR="00DD6600" w:rsidRPr="00D4514A" w:rsidRDefault="00DD6600" w:rsidP="00C75BC1">
            <w:pPr>
              <w:pStyle w:val="BodyText"/>
              <w:framePr w:hSpace="0" w:wrap="auto" w:vAnchor="margin" w:hAnchor="text" w:xAlign="left" w:yAlign="inline"/>
              <w:rPr>
                <w:rFonts w:ascii="IBM Plex Sans" w:hAnsi="IBM Plex Sans"/>
                <w:sz w:val="22"/>
                <w:szCs w:val="22"/>
              </w:rPr>
            </w:pPr>
          </w:p>
          <w:p w14:paraId="364338CF" w14:textId="77777777" w:rsidR="00DD6600" w:rsidRPr="00D4514A" w:rsidRDefault="00DD6600" w:rsidP="00C75BC1">
            <w:pPr>
              <w:pStyle w:val="BodyText"/>
              <w:framePr w:hSpace="0" w:wrap="auto" w:vAnchor="margin" w:hAnchor="text" w:xAlign="left" w:yAlign="inline"/>
              <w:rPr>
                <w:rFonts w:ascii="IBM Plex Sans" w:hAnsi="IBM Plex Sans"/>
                <w:sz w:val="22"/>
                <w:szCs w:val="22"/>
              </w:rPr>
            </w:pPr>
          </w:p>
          <w:p w14:paraId="0195FC88" w14:textId="77777777" w:rsidR="00DD6600" w:rsidRPr="00D4514A" w:rsidRDefault="00DD6600" w:rsidP="00C75BC1">
            <w:pPr>
              <w:pStyle w:val="BodyText"/>
              <w:framePr w:hSpace="0" w:wrap="auto" w:vAnchor="margin" w:hAnchor="text" w:xAlign="left" w:yAlign="inline"/>
              <w:rPr>
                <w:rFonts w:ascii="IBM Plex Sans" w:hAnsi="IBM Plex Sans"/>
                <w:sz w:val="22"/>
                <w:szCs w:val="22"/>
              </w:rPr>
            </w:pPr>
          </w:p>
          <w:p w14:paraId="01C69573" w14:textId="77777777" w:rsidR="0070526A" w:rsidRPr="00D4514A" w:rsidRDefault="0070526A" w:rsidP="00C75BC1">
            <w:pPr>
              <w:pStyle w:val="BodyText"/>
              <w:framePr w:hSpace="0" w:wrap="auto" w:vAnchor="margin" w:hAnchor="text" w:xAlign="left" w:yAlign="inline"/>
              <w:rPr>
                <w:rFonts w:ascii="IBM Plex Sans" w:hAnsi="IBM Plex Sans"/>
                <w:sz w:val="22"/>
                <w:szCs w:val="22"/>
              </w:rPr>
            </w:pPr>
          </w:p>
          <w:p w14:paraId="0EC34A43" w14:textId="16E4132D" w:rsidR="0070526A" w:rsidRPr="00D4514A" w:rsidRDefault="0070526A" w:rsidP="0070526A">
            <w:pPr>
              <w:ind w:left="-18"/>
              <w:jc w:val="both"/>
              <w:rPr>
                <w:rFonts w:ascii="IBM Plex Sans" w:hAnsi="IBM Plex Sans" w:cs="Arial"/>
                <w:sz w:val="22"/>
                <w:szCs w:val="22"/>
              </w:rPr>
            </w:pPr>
            <w:bookmarkStart w:id="1" w:name="OLE_LINK4"/>
            <w:r w:rsidRPr="00D4514A">
              <w:rPr>
                <w:rFonts w:ascii="IBM Plex Sans" w:hAnsi="IBM Plex Sans" w:cs="Arial"/>
                <w:sz w:val="22"/>
                <w:szCs w:val="22"/>
              </w:rPr>
              <w:t>The official version of this document is stored</w:t>
            </w:r>
            <w:r w:rsidR="00AE3B49" w:rsidRPr="00D4514A">
              <w:rPr>
                <w:rFonts w:ascii="IBM Plex Sans" w:hAnsi="IBM Plex Sans" w:cs="Arial"/>
                <w:sz w:val="22"/>
                <w:szCs w:val="22"/>
              </w:rPr>
              <w:t xml:space="preserve"> in</w:t>
            </w:r>
            <w:r w:rsidRPr="00D4514A">
              <w:rPr>
                <w:rFonts w:ascii="IBM Plex Sans" w:hAnsi="IBM Plex Sans" w:cs="Arial"/>
                <w:sz w:val="22"/>
                <w:szCs w:val="22"/>
              </w:rPr>
              <w:t xml:space="preserve"> </w:t>
            </w:r>
            <w:r w:rsidR="00AE3B49" w:rsidRPr="00D4514A">
              <w:rPr>
                <w:rFonts w:ascii="IBM Plex Sans" w:hAnsi="IBM Plex Sans" w:cs="Arial"/>
                <w:i/>
                <w:iCs/>
                <w:color w:val="FF0000"/>
                <w:sz w:val="22"/>
                <w:szCs w:val="22"/>
                <w:u w:val="single"/>
              </w:rPr>
              <w:t>Cobee Lite</w:t>
            </w:r>
            <w:r w:rsidRPr="00D4514A">
              <w:rPr>
                <w:rFonts w:ascii="IBM Plex Sans" w:hAnsi="IBM Plex Sans" w:cs="Arial"/>
                <w:sz w:val="22"/>
                <w:szCs w:val="22"/>
              </w:rPr>
              <w:t xml:space="preserve">. Any hard copy versions of this document are for REFERENCE ONLY. Users of this document are personally responsible for using official version, and for verifying that any copies are complete and of the official version. </w:t>
            </w:r>
          </w:p>
          <w:p w14:paraId="7504AAE7" w14:textId="77777777" w:rsidR="0070526A" w:rsidRPr="00D4514A" w:rsidRDefault="0070526A" w:rsidP="00C75BC1">
            <w:pPr>
              <w:pStyle w:val="BodyText"/>
              <w:framePr w:hSpace="0" w:wrap="auto" w:vAnchor="margin" w:hAnchor="text" w:xAlign="left" w:yAlign="inline"/>
              <w:rPr>
                <w:rFonts w:ascii="IBM Plex Sans" w:hAnsi="IBM Plex Sans"/>
                <w:sz w:val="22"/>
                <w:szCs w:val="22"/>
              </w:rPr>
            </w:pPr>
          </w:p>
          <w:p w14:paraId="4F1D5375" w14:textId="77777777" w:rsidR="0070526A" w:rsidRPr="00D4514A" w:rsidRDefault="0070526A" w:rsidP="00C75BC1">
            <w:pPr>
              <w:pStyle w:val="BodyText"/>
              <w:framePr w:hSpace="0" w:wrap="auto" w:vAnchor="margin" w:hAnchor="text" w:xAlign="left" w:yAlign="inline"/>
              <w:rPr>
                <w:rFonts w:ascii="IBM Plex Sans" w:hAnsi="IBM Plex Sans"/>
                <w:color w:val="000000"/>
                <w:sz w:val="22"/>
                <w:szCs w:val="22"/>
              </w:rPr>
            </w:pPr>
            <w:r w:rsidRPr="00D4514A">
              <w:rPr>
                <w:rFonts w:ascii="IBM Plex Sans" w:hAnsi="IBM Plex Sans"/>
                <w:color w:val="000000"/>
                <w:sz w:val="22"/>
                <w:szCs w:val="22"/>
              </w:rPr>
              <w:t>NOTE: No IBM or Client Personal Information/Sensitive PersonaI Information should be included in this document.</w:t>
            </w:r>
            <w:bookmarkEnd w:id="0"/>
            <w:bookmarkEnd w:id="1"/>
          </w:p>
          <w:p w14:paraId="33178CF1" w14:textId="77777777" w:rsidR="0070526A" w:rsidRPr="00D4514A" w:rsidRDefault="0070526A" w:rsidP="00C75BC1">
            <w:pPr>
              <w:pStyle w:val="BodyText"/>
              <w:framePr w:hSpace="0" w:wrap="auto" w:vAnchor="margin" w:hAnchor="text" w:xAlign="left" w:yAlign="inline"/>
              <w:rPr>
                <w:rFonts w:ascii="IBM Plex Sans" w:hAnsi="IBM Plex Sans"/>
              </w:rPr>
            </w:pPr>
          </w:p>
        </w:tc>
      </w:tr>
    </w:tbl>
    <w:p w14:paraId="319135B8" w14:textId="77777777" w:rsidR="00D00E15" w:rsidRPr="00D4514A" w:rsidRDefault="00D00E15">
      <w:pPr>
        <w:rPr>
          <w:rFonts w:ascii="IBM Plex Sans" w:hAnsi="IBM Plex Sans"/>
        </w:rPr>
      </w:pPr>
    </w:p>
    <w:p w14:paraId="2AC6B40E" w14:textId="77777777" w:rsidR="00D00E15" w:rsidRPr="00D4514A" w:rsidRDefault="00D00E15">
      <w:pPr>
        <w:rPr>
          <w:rFonts w:ascii="IBM Plex Sans" w:hAnsi="IBM Plex Sans"/>
        </w:rPr>
      </w:pPr>
    </w:p>
    <w:p w14:paraId="23F63941" w14:textId="77777777" w:rsidR="00D00E15" w:rsidRPr="00D4514A" w:rsidRDefault="00D00E15">
      <w:pPr>
        <w:rPr>
          <w:rFonts w:ascii="IBM Plex Sans" w:hAnsi="IBM Plex Sans"/>
        </w:rPr>
      </w:pPr>
    </w:p>
    <w:p w14:paraId="37FF46FC" w14:textId="77777777" w:rsidR="00DC79B7" w:rsidRPr="00D4514A" w:rsidRDefault="00DC79B7">
      <w:pPr>
        <w:rPr>
          <w:rFonts w:ascii="IBM Plex Sans" w:hAnsi="IBM Plex Sans"/>
          <w:lang w:val="en-GB"/>
        </w:rPr>
      </w:pPr>
      <w:bookmarkStart w:id="2" w:name="OLE_LINK1"/>
      <w:r w:rsidRPr="00D4514A">
        <w:rPr>
          <w:rFonts w:ascii="IBM Plex Sans" w:hAnsi="IBM Plex Sans"/>
          <w:lang w:val="en-GB"/>
        </w:rPr>
        <w:br w:type="page"/>
      </w:r>
    </w:p>
    <w:p w14:paraId="58B3D80A" w14:textId="77777777" w:rsidR="00C37030" w:rsidRPr="00D4514A" w:rsidRDefault="00C37030">
      <w:pPr>
        <w:pStyle w:val="TableText"/>
        <w:jc w:val="center"/>
        <w:rPr>
          <w:rFonts w:ascii="IBM Plex Sans" w:hAnsi="IBM Plex Sans" w:cs="Times New Roman"/>
          <w:b/>
          <w:bCs/>
          <w:color w:val="5378B3"/>
          <w:sz w:val="22"/>
          <w:szCs w:val="22"/>
          <w:lang w:val="en-GB"/>
        </w:rPr>
      </w:pPr>
    </w:p>
    <w:p w14:paraId="5752F941" w14:textId="1DD03CA9" w:rsidR="00DC79B7" w:rsidRPr="00D4514A" w:rsidRDefault="00DC79B7">
      <w:pPr>
        <w:pStyle w:val="TableText"/>
        <w:jc w:val="center"/>
        <w:rPr>
          <w:rFonts w:ascii="IBM Plex Sans" w:hAnsi="IBM Plex Sans" w:cs="Times New Roman"/>
          <w:b/>
          <w:bCs/>
          <w:color w:val="5378B3"/>
          <w:sz w:val="22"/>
          <w:szCs w:val="22"/>
          <w:lang w:val="en-GB"/>
        </w:rPr>
      </w:pPr>
      <w:r w:rsidRPr="00D4514A">
        <w:rPr>
          <w:rFonts w:ascii="IBM Plex Sans" w:hAnsi="IBM Plex Sans" w:cs="Times New Roman"/>
          <w:b/>
          <w:bCs/>
          <w:color w:val="5378B3"/>
          <w:sz w:val="22"/>
          <w:szCs w:val="22"/>
          <w:lang w:val="en-GB"/>
        </w:rPr>
        <w:t>Table of Contents</w:t>
      </w:r>
    </w:p>
    <w:p w14:paraId="253105EF" w14:textId="77777777" w:rsidR="00DC79B7" w:rsidRPr="00D4514A" w:rsidRDefault="00DC79B7">
      <w:pPr>
        <w:pStyle w:val="TableText"/>
        <w:rPr>
          <w:rFonts w:ascii="IBM Plex Sans" w:hAnsi="IBM Plex Sans" w:cs="Times New Roman"/>
          <w:sz w:val="22"/>
          <w:szCs w:val="22"/>
          <w:lang w:val="en-GB"/>
        </w:rPr>
      </w:pPr>
    </w:p>
    <w:p w14:paraId="66E0806E" w14:textId="627DCD9D" w:rsidR="00D53CBC" w:rsidRDefault="00210F90">
      <w:pPr>
        <w:pStyle w:val="TOC1"/>
        <w:tabs>
          <w:tab w:val="left" w:pos="400"/>
          <w:tab w:val="right" w:leader="dot" w:pos="10792"/>
        </w:tabs>
        <w:rPr>
          <w:rFonts w:asciiTheme="minorHAnsi" w:eastAsiaTheme="minorEastAsia" w:hAnsiTheme="minorHAnsi" w:cstheme="minorBidi"/>
          <w:noProof/>
          <w:kern w:val="2"/>
          <w:sz w:val="24"/>
          <w:szCs w:val="24"/>
          <w:lang w:val="en-PH" w:eastAsia="en-PH"/>
          <w14:ligatures w14:val="standardContextual"/>
        </w:rPr>
      </w:pPr>
      <w:r w:rsidRPr="00D4514A">
        <w:rPr>
          <w:rFonts w:ascii="IBM Plex Sans" w:hAnsi="IBM Plex Sans"/>
          <w:sz w:val="22"/>
          <w:szCs w:val="22"/>
          <w:lang w:val="en-GB"/>
        </w:rPr>
        <w:fldChar w:fldCharType="begin"/>
      </w:r>
      <w:r w:rsidRPr="00D4514A">
        <w:rPr>
          <w:rFonts w:ascii="IBM Plex Sans" w:hAnsi="IBM Plex Sans"/>
          <w:sz w:val="22"/>
          <w:szCs w:val="22"/>
          <w:lang w:val="en-GB"/>
        </w:rPr>
        <w:instrText xml:space="preserve"> TOC \o "1-2" \h \z </w:instrText>
      </w:r>
      <w:r w:rsidRPr="00D4514A">
        <w:rPr>
          <w:rFonts w:ascii="IBM Plex Sans" w:hAnsi="IBM Plex Sans"/>
          <w:sz w:val="22"/>
          <w:szCs w:val="22"/>
          <w:lang w:val="en-GB"/>
        </w:rPr>
        <w:fldChar w:fldCharType="separate"/>
      </w:r>
      <w:hyperlink w:anchor="_Toc236323281" w:history="1">
        <w:r w:rsidR="00D53CBC" w:rsidRPr="005D7626">
          <w:rPr>
            <w:rStyle w:val="Hyperlink"/>
            <w:rFonts w:ascii="IBM Plex Sans" w:hAnsi="IBM Plex Sans"/>
            <w:noProof/>
          </w:rPr>
          <w:t>1</w:t>
        </w:r>
        <w:r w:rsidR="00D53CBC">
          <w:rPr>
            <w:rFonts w:asciiTheme="minorHAnsi" w:eastAsiaTheme="minorEastAsia" w:hAnsiTheme="minorHAnsi" w:cstheme="minorBidi"/>
            <w:noProof/>
            <w:kern w:val="2"/>
            <w:sz w:val="24"/>
            <w:szCs w:val="24"/>
            <w:lang w:val="en-PH" w:eastAsia="en-PH"/>
            <w14:ligatures w14:val="standardContextual"/>
          </w:rPr>
          <w:tab/>
        </w:r>
        <w:r w:rsidR="00D53CBC" w:rsidRPr="005D7626">
          <w:rPr>
            <w:rStyle w:val="Hyperlink"/>
            <w:rFonts w:ascii="IBM Plex Sans" w:hAnsi="IBM Plex Sans"/>
            <w:noProof/>
          </w:rPr>
          <w:t>Document Information</w:t>
        </w:r>
        <w:r w:rsidR="00D53CBC">
          <w:rPr>
            <w:noProof/>
            <w:webHidden/>
          </w:rPr>
          <w:tab/>
        </w:r>
        <w:r w:rsidR="00D53CBC">
          <w:rPr>
            <w:noProof/>
            <w:webHidden/>
          </w:rPr>
          <w:fldChar w:fldCharType="begin"/>
        </w:r>
        <w:r w:rsidR="00D53CBC">
          <w:rPr>
            <w:noProof/>
            <w:webHidden/>
          </w:rPr>
          <w:instrText xml:space="preserve"> PAGEREF _Toc236323281 \h </w:instrText>
        </w:r>
        <w:r w:rsidR="00D53CBC">
          <w:rPr>
            <w:noProof/>
            <w:webHidden/>
          </w:rPr>
        </w:r>
        <w:r w:rsidR="00D53CBC">
          <w:rPr>
            <w:noProof/>
            <w:webHidden/>
          </w:rPr>
          <w:fldChar w:fldCharType="separate"/>
        </w:r>
        <w:r w:rsidR="00D53CBC">
          <w:rPr>
            <w:noProof/>
            <w:webHidden/>
          </w:rPr>
          <w:t>4</w:t>
        </w:r>
        <w:r w:rsidR="00D53CBC">
          <w:rPr>
            <w:noProof/>
            <w:webHidden/>
          </w:rPr>
          <w:fldChar w:fldCharType="end"/>
        </w:r>
      </w:hyperlink>
    </w:p>
    <w:p w14:paraId="4DABEBC1" w14:textId="0B057B87" w:rsidR="00D53CBC" w:rsidRDefault="00D53CB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282" w:history="1">
        <w:r w:rsidRPr="005D7626">
          <w:rPr>
            <w:rStyle w:val="Hyperlink"/>
            <w:rFonts w:ascii="IBM Plex Sans" w:hAnsi="IBM Plex Sans"/>
            <w:noProof/>
            <w:lang w:val="en-GB"/>
          </w:rPr>
          <w:t>1.1</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lang w:val="en-GB"/>
          </w:rPr>
          <w:t>About this Document</w:t>
        </w:r>
        <w:r>
          <w:rPr>
            <w:noProof/>
            <w:webHidden/>
          </w:rPr>
          <w:tab/>
        </w:r>
        <w:r>
          <w:rPr>
            <w:noProof/>
            <w:webHidden/>
          </w:rPr>
          <w:fldChar w:fldCharType="begin"/>
        </w:r>
        <w:r>
          <w:rPr>
            <w:noProof/>
            <w:webHidden/>
          </w:rPr>
          <w:instrText xml:space="preserve"> PAGEREF _Toc236323282 \h </w:instrText>
        </w:r>
        <w:r>
          <w:rPr>
            <w:noProof/>
            <w:webHidden/>
          </w:rPr>
        </w:r>
        <w:r>
          <w:rPr>
            <w:noProof/>
            <w:webHidden/>
          </w:rPr>
          <w:fldChar w:fldCharType="separate"/>
        </w:r>
        <w:r>
          <w:rPr>
            <w:noProof/>
            <w:webHidden/>
          </w:rPr>
          <w:t>4</w:t>
        </w:r>
        <w:r>
          <w:rPr>
            <w:noProof/>
            <w:webHidden/>
          </w:rPr>
          <w:fldChar w:fldCharType="end"/>
        </w:r>
      </w:hyperlink>
    </w:p>
    <w:p w14:paraId="57802540" w14:textId="4FE41BDF" w:rsidR="00D53CBC" w:rsidRDefault="00D53CB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283" w:history="1">
        <w:r w:rsidRPr="005D7626">
          <w:rPr>
            <w:rStyle w:val="Hyperlink"/>
            <w:rFonts w:ascii="IBM Plex Sans" w:hAnsi="IBM Plex Sans"/>
            <w:noProof/>
            <w:lang w:val="en-GB"/>
          </w:rPr>
          <w:t>1.2</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lang w:val="en-GB"/>
          </w:rPr>
          <w:t>Scope and Applicability</w:t>
        </w:r>
        <w:r>
          <w:rPr>
            <w:noProof/>
            <w:webHidden/>
          </w:rPr>
          <w:tab/>
        </w:r>
        <w:r>
          <w:rPr>
            <w:noProof/>
            <w:webHidden/>
          </w:rPr>
          <w:fldChar w:fldCharType="begin"/>
        </w:r>
        <w:r>
          <w:rPr>
            <w:noProof/>
            <w:webHidden/>
          </w:rPr>
          <w:instrText xml:space="preserve"> PAGEREF _Toc236323283 \h </w:instrText>
        </w:r>
        <w:r>
          <w:rPr>
            <w:noProof/>
            <w:webHidden/>
          </w:rPr>
        </w:r>
        <w:r>
          <w:rPr>
            <w:noProof/>
            <w:webHidden/>
          </w:rPr>
          <w:fldChar w:fldCharType="separate"/>
        </w:r>
        <w:r>
          <w:rPr>
            <w:noProof/>
            <w:webHidden/>
          </w:rPr>
          <w:t>4</w:t>
        </w:r>
        <w:r>
          <w:rPr>
            <w:noProof/>
            <w:webHidden/>
          </w:rPr>
          <w:fldChar w:fldCharType="end"/>
        </w:r>
      </w:hyperlink>
    </w:p>
    <w:p w14:paraId="6A21F5CB" w14:textId="1E397999" w:rsidR="00D53CBC" w:rsidRDefault="00D53CB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284" w:history="1">
        <w:r w:rsidRPr="005D7626">
          <w:rPr>
            <w:rStyle w:val="Hyperlink"/>
            <w:rFonts w:ascii="IBM Plex Sans" w:hAnsi="IBM Plex Sans"/>
            <w:noProof/>
            <w:lang w:val="en-GB"/>
          </w:rPr>
          <w:t>1.3</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lang w:val="en-GB"/>
          </w:rPr>
          <w:t>Revision/Approval History</w:t>
        </w:r>
        <w:r>
          <w:rPr>
            <w:noProof/>
            <w:webHidden/>
          </w:rPr>
          <w:tab/>
        </w:r>
        <w:r>
          <w:rPr>
            <w:noProof/>
            <w:webHidden/>
          </w:rPr>
          <w:fldChar w:fldCharType="begin"/>
        </w:r>
        <w:r>
          <w:rPr>
            <w:noProof/>
            <w:webHidden/>
          </w:rPr>
          <w:instrText xml:space="preserve"> PAGEREF _Toc236323284 \h </w:instrText>
        </w:r>
        <w:r>
          <w:rPr>
            <w:noProof/>
            <w:webHidden/>
          </w:rPr>
        </w:r>
        <w:r>
          <w:rPr>
            <w:noProof/>
            <w:webHidden/>
          </w:rPr>
          <w:fldChar w:fldCharType="separate"/>
        </w:r>
        <w:r>
          <w:rPr>
            <w:noProof/>
            <w:webHidden/>
          </w:rPr>
          <w:t>4</w:t>
        </w:r>
        <w:r>
          <w:rPr>
            <w:noProof/>
            <w:webHidden/>
          </w:rPr>
          <w:fldChar w:fldCharType="end"/>
        </w:r>
      </w:hyperlink>
    </w:p>
    <w:p w14:paraId="33DF5C04" w14:textId="31950C89" w:rsidR="00D53CBC" w:rsidRDefault="00D53CB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285" w:history="1">
        <w:r w:rsidRPr="005D7626">
          <w:rPr>
            <w:rStyle w:val="Hyperlink"/>
            <w:rFonts w:ascii="IBM Plex Sans" w:hAnsi="IBM Plex Sans"/>
            <w:noProof/>
            <w:lang w:val="en-GB"/>
          </w:rPr>
          <w:t>1.4</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lang w:val="en-GB"/>
          </w:rPr>
          <w:t>References</w:t>
        </w:r>
        <w:r>
          <w:rPr>
            <w:noProof/>
            <w:webHidden/>
          </w:rPr>
          <w:tab/>
        </w:r>
        <w:r>
          <w:rPr>
            <w:noProof/>
            <w:webHidden/>
          </w:rPr>
          <w:fldChar w:fldCharType="begin"/>
        </w:r>
        <w:r>
          <w:rPr>
            <w:noProof/>
            <w:webHidden/>
          </w:rPr>
          <w:instrText xml:space="preserve"> PAGEREF _Toc236323285 \h </w:instrText>
        </w:r>
        <w:r>
          <w:rPr>
            <w:noProof/>
            <w:webHidden/>
          </w:rPr>
        </w:r>
        <w:r>
          <w:rPr>
            <w:noProof/>
            <w:webHidden/>
          </w:rPr>
          <w:fldChar w:fldCharType="separate"/>
        </w:r>
        <w:r>
          <w:rPr>
            <w:noProof/>
            <w:webHidden/>
          </w:rPr>
          <w:t>6</w:t>
        </w:r>
        <w:r>
          <w:rPr>
            <w:noProof/>
            <w:webHidden/>
          </w:rPr>
          <w:fldChar w:fldCharType="end"/>
        </w:r>
      </w:hyperlink>
    </w:p>
    <w:p w14:paraId="1AD9D52E" w14:textId="55A125F3" w:rsidR="00D53CBC" w:rsidRDefault="00D53CBC">
      <w:pPr>
        <w:pStyle w:val="TOC1"/>
        <w:tabs>
          <w:tab w:val="left" w:pos="4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286" w:history="1">
        <w:r w:rsidRPr="005D7626">
          <w:rPr>
            <w:rStyle w:val="Hyperlink"/>
            <w:rFonts w:ascii="Symbol" w:hAnsi="Symbol"/>
            <w:noProof/>
          </w:rPr>
          <w:t></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rPr>
          <w:t>Section 7.5 Documented Information - Control of Documented Information</w:t>
        </w:r>
        <w:r>
          <w:rPr>
            <w:noProof/>
            <w:webHidden/>
          </w:rPr>
          <w:tab/>
        </w:r>
        <w:r>
          <w:rPr>
            <w:noProof/>
            <w:webHidden/>
          </w:rPr>
          <w:fldChar w:fldCharType="begin"/>
        </w:r>
        <w:r>
          <w:rPr>
            <w:noProof/>
            <w:webHidden/>
          </w:rPr>
          <w:instrText xml:space="preserve"> PAGEREF _Toc236323286 \h </w:instrText>
        </w:r>
        <w:r>
          <w:rPr>
            <w:noProof/>
            <w:webHidden/>
          </w:rPr>
        </w:r>
        <w:r>
          <w:rPr>
            <w:noProof/>
            <w:webHidden/>
          </w:rPr>
          <w:fldChar w:fldCharType="separate"/>
        </w:r>
        <w:r>
          <w:rPr>
            <w:noProof/>
            <w:webHidden/>
          </w:rPr>
          <w:t>6</w:t>
        </w:r>
        <w:r>
          <w:rPr>
            <w:noProof/>
            <w:webHidden/>
          </w:rPr>
          <w:fldChar w:fldCharType="end"/>
        </w:r>
      </w:hyperlink>
    </w:p>
    <w:p w14:paraId="31D40361" w14:textId="19BB1F06" w:rsidR="00D53CBC" w:rsidRDefault="00D53CBC">
      <w:pPr>
        <w:pStyle w:val="TOC1"/>
        <w:tabs>
          <w:tab w:val="left" w:pos="4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287" w:history="1">
        <w:r w:rsidRPr="005D7626">
          <w:rPr>
            <w:rStyle w:val="Hyperlink"/>
            <w:rFonts w:ascii="Symbol" w:hAnsi="Symbol"/>
            <w:noProof/>
          </w:rPr>
          <w:t></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rPr>
          <w:t>Worldwide Records Management</w:t>
        </w:r>
        <w:r>
          <w:rPr>
            <w:noProof/>
            <w:webHidden/>
          </w:rPr>
          <w:tab/>
        </w:r>
        <w:r>
          <w:rPr>
            <w:noProof/>
            <w:webHidden/>
          </w:rPr>
          <w:fldChar w:fldCharType="begin"/>
        </w:r>
        <w:r>
          <w:rPr>
            <w:noProof/>
            <w:webHidden/>
          </w:rPr>
          <w:instrText xml:space="preserve"> PAGEREF _Toc236323287 \h </w:instrText>
        </w:r>
        <w:r>
          <w:rPr>
            <w:noProof/>
            <w:webHidden/>
          </w:rPr>
        </w:r>
        <w:r>
          <w:rPr>
            <w:noProof/>
            <w:webHidden/>
          </w:rPr>
          <w:fldChar w:fldCharType="separate"/>
        </w:r>
        <w:r>
          <w:rPr>
            <w:noProof/>
            <w:webHidden/>
          </w:rPr>
          <w:t>7</w:t>
        </w:r>
        <w:r>
          <w:rPr>
            <w:noProof/>
            <w:webHidden/>
          </w:rPr>
          <w:fldChar w:fldCharType="end"/>
        </w:r>
      </w:hyperlink>
    </w:p>
    <w:p w14:paraId="2D926686" w14:textId="6F86A019" w:rsidR="00D53CBC" w:rsidRDefault="00D53CB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288" w:history="1">
        <w:r w:rsidRPr="005D7626">
          <w:rPr>
            <w:rStyle w:val="Hyperlink"/>
            <w:rFonts w:ascii="IBM Plex Sans" w:hAnsi="IBM Plex Sans"/>
            <w:noProof/>
            <w:lang w:val="en-GB"/>
          </w:rPr>
          <w:t>1.5</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lang w:val="en-GB"/>
          </w:rPr>
          <w:t>Distribution</w:t>
        </w:r>
        <w:r>
          <w:rPr>
            <w:noProof/>
            <w:webHidden/>
          </w:rPr>
          <w:tab/>
        </w:r>
        <w:r>
          <w:rPr>
            <w:noProof/>
            <w:webHidden/>
          </w:rPr>
          <w:fldChar w:fldCharType="begin"/>
        </w:r>
        <w:r>
          <w:rPr>
            <w:noProof/>
            <w:webHidden/>
          </w:rPr>
          <w:instrText xml:space="preserve"> PAGEREF _Toc236323288 \h </w:instrText>
        </w:r>
        <w:r>
          <w:rPr>
            <w:noProof/>
            <w:webHidden/>
          </w:rPr>
        </w:r>
        <w:r>
          <w:rPr>
            <w:noProof/>
            <w:webHidden/>
          </w:rPr>
          <w:fldChar w:fldCharType="separate"/>
        </w:r>
        <w:r>
          <w:rPr>
            <w:noProof/>
            <w:webHidden/>
          </w:rPr>
          <w:t>7</w:t>
        </w:r>
        <w:r>
          <w:rPr>
            <w:noProof/>
            <w:webHidden/>
          </w:rPr>
          <w:fldChar w:fldCharType="end"/>
        </w:r>
      </w:hyperlink>
    </w:p>
    <w:p w14:paraId="6473E4B1" w14:textId="3CA37B95" w:rsidR="00D53CBC" w:rsidRDefault="00D53CB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289" w:history="1">
        <w:r w:rsidRPr="005D7626">
          <w:rPr>
            <w:rStyle w:val="Hyperlink"/>
            <w:rFonts w:ascii="IBM Plex Sans" w:hAnsi="IBM Plex Sans"/>
            <w:noProof/>
            <w:lang w:val="en-GB"/>
          </w:rPr>
          <w:t>1.6</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lang w:val="en-GB"/>
          </w:rPr>
          <w:t>Document Control Information</w:t>
        </w:r>
        <w:r>
          <w:rPr>
            <w:noProof/>
            <w:webHidden/>
          </w:rPr>
          <w:tab/>
        </w:r>
        <w:r>
          <w:rPr>
            <w:noProof/>
            <w:webHidden/>
          </w:rPr>
          <w:fldChar w:fldCharType="begin"/>
        </w:r>
        <w:r>
          <w:rPr>
            <w:noProof/>
            <w:webHidden/>
          </w:rPr>
          <w:instrText xml:space="preserve"> PAGEREF _Toc236323289 \h </w:instrText>
        </w:r>
        <w:r>
          <w:rPr>
            <w:noProof/>
            <w:webHidden/>
          </w:rPr>
        </w:r>
        <w:r>
          <w:rPr>
            <w:noProof/>
            <w:webHidden/>
          </w:rPr>
          <w:fldChar w:fldCharType="separate"/>
        </w:r>
        <w:r>
          <w:rPr>
            <w:noProof/>
            <w:webHidden/>
          </w:rPr>
          <w:t>7</w:t>
        </w:r>
        <w:r>
          <w:rPr>
            <w:noProof/>
            <w:webHidden/>
          </w:rPr>
          <w:fldChar w:fldCharType="end"/>
        </w:r>
      </w:hyperlink>
    </w:p>
    <w:p w14:paraId="4D19351D" w14:textId="447874C1" w:rsidR="00D53CBC" w:rsidRDefault="00D53CBC">
      <w:pPr>
        <w:pStyle w:val="TOC1"/>
        <w:tabs>
          <w:tab w:val="left" w:pos="4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290" w:history="1">
        <w:r w:rsidRPr="005D7626">
          <w:rPr>
            <w:rStyle w:val="Hyperlink"/>
            <w:rFonts w:ascii="IBM Plex Sans" w:hAnsi="IBM Plex Sans"/>
            <w:noProof/>
          </w:rPr>
          <w:t>2</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rPr>
          <w:t>Introduction</w:t>
        </w:r>
        <w:r>
          <w:rPr>
            <w:noProof/>
            <w:webHidden/>
          </w:rPr>
          <w:tab/>
        </w:r>
        <w:r>
          <w:rPr>
            <w:noProof/>
            <w:webHidden/>
          </w:rPr>
          <w:fldChar w:fldCharType="begin"/>
        </w:r>
        <w:r>
          <w:rPr>
            <w:noProof/>
            <w:webHidden/>
          </w:rPr>
          <w:instrText xml:space="preserve"> PAGEREF _Toc236323290 \h </w:instrText>
        </w:r>
        <w:r>
          <w:rPr>
            <w:noProof/>
            <w:webHidden/>
          </w:rPr>
        </w:r>
        <w:r>
          <w:rPr>
            <w:noProof/>
            <w:webHidden/>
          </w:rPr>
          <w:fldChar w:fldCharType="separate"/>
        </w:r>
        <w:r>
          <w:rPr>
            <w:noProof/>
            <w:webHidden/>
          </w:rPr>
          <w:t>7</w:t>
        </w:r>
        <w:r>
          <w:rPr>
            <w:noProof/>
            <w:webHidden/>
          </w:rPr>
          <w:fldChar w:fldCharType="end"/>
        </w:r>
      </w:hyperlink>
    </w:p>
    <w:p w14:paraId="5B177911" w14:textId="69F55A40" w:rsidR="00D53CBC" w:rsidRDefault="00D53CB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291" w:history="1">
        <w:r w:rsidRPr="005D7626">
          <w:rPr>
            <w:rStyle w:val="Hyperlink"/>
            <w:rFonts w:ascii="IBM Plex Sans" w:hAnsi="IBM Plex Sans"/>
            <w:noProof/>
            <w:lang w:val="en-GB"/>
          </w:rPr>
          <w:t>2.1</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lang w:val="en-GB"/>
          </w:rPr>
          <w:t>Introduction to the Records Management Process</w:t>
        </w:r>
        <w:r>
          <w:rPr>
            <w:noProof/>
            <w:webHidden/>
          </w:rPr>
          <w:tab/>
        </w:r>
        <w:r>
          <w:rPr>
            <w:noProof/>
            <w:webHidden/>
          </w:rPr>
          <w:fldChar w:fldCharType="begin"/>
        </w:r>
        <w:r>
          <w:rPr>
            <w:noProof/>
            <w:webHidden/>
          </w:rPr>
          <w:instrText xml:space="preserve"> PAGEREF _Toc236323291 \h </w:instrText>
        </w:r>
        <w:r>
          <w:rPr>
            <w:noProof/>
            <w:webHidden/>
          </w:rPr>
        </w:r>
        <w:r>
          <w:rPr>
            <w:noProof/>
            <w:webHidden/>
          </w:rPr>
          <w:fldChar w:fldCharType="separate"/>
        </w:r>
        <w:r>
          <w:rPr>
            <w:noProof/>
            <w:webHidden/>
          </w:rPr>
          <w:t>7</w:t>
        </w:r>
        <w:r>
          <w:rPr>
            <w:noProof/>
            <w:webHidden/>
          </w:rPr>
          <w:fldChar w:fldCharType="end"/>
        </w:r>
      </w:hyperlink>
    </w:p>
    <w:p w14:paraId="2E8C71B8" w14:textId="42DF11D8" w:rsidR="00D53CBC" w:rsidRDefault="00D53CB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292" w:history="1">
        <w:r w:rsidRPr="005D7626">
          <w:rPr>
            <w:rStyle w:val="Hyperlink"/>
            <w:rFonts w:ascii="IBM Plex Sans" w:hAnsi="IBM Plex Sans"/>
            <w:noProof/>
            <w:lang w:val="en-GB"/>
          </w:rPr>
          <w:t>2.2</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lang w:val="en-GB"/>
          </w:rPr>
          <w:t>Handling IBM Information</w:t>
        </w:r>
        <w:r>
          <w:rPr>
            <w:noProof/>
            <w:webHidden/>
          </w:rPr>
          <w:tab/>
        </w:r>
        <w:r>
          <w:rPr>
            <w:noProof/>
            <w:webHidden/>
          </w:rPr>
          <w:fldChar w:fldCharType="begin"/>
        </w:r>
        <w:r>
          <w:rPr>
            <w:noProof/>
            <w:webHidden/>
          </w:rPr>
          <w:instrText xml:space="preserve"> PAGEREF _Toc236323292 \h </w:instrText>
        </w:r>
        <w:r>
          <w:rPr>
            <w:noProof/>
            <w:webHidden/>
          </w:rPr>
        </w:r>
        <w:r>
          <w:rPr>
            <w:noProof/>
            <w:webHidden/>
          </w:rPr>
          <w:fldChar w:fldCharType="separate"/>
        </w:r>
        <w:r>
          <w:rPr>
            <w:noProof/>
            <w:webHidden/>
          </w:rPr>
          <w:t>7</w:t>
        </w:r>
        <w:r>
          <w:rPr>
            <w:noProof/>
            <w:webHidden/>
          </w:rPr>
          <w:fldChar w:fldCharType="end"/>
        </w:r>
      </w:hyperlink>
    </w:p>
    <w:p w14:paraId="5CF372F0" w14:textId="129B2173" w:rsidR="00D53CBC" w:rsidRDefault="00D53CBC">
      <w:pPr>
        <w:pStyle w:val="TOC1"/>
        <w:tabs>
          <w:tab w:val="left" w:pos="4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293" w:history="1">
        <w:r w:rsidRPr="005D7626">
          <w:rPr>
            <w:rStyle w:val="Hyperlink"/>
            <w:rFonts w:ascii="IBM Plex Sans" w:hAnsi="IBM Plex Sans"/>
            <w:noProof/>
          </w:rPr>
          <w:t>3</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rPr>
          <w:t>Records Classification and Retention</w:t>
        </w:r>
        <w:r>
          <w:rPr>
            <w:noProof/>
            <w:webHidden/>
          </w:rPr>
          <w:tab/>
        </w:r>
        <w:r>
          <w:rPr>
            <w:noProof/>
            <w:webHidden/>
          </w:rPr>
          <w:fldChar w:fldCharType="begin"/>
        </w:r>
        <w:r>
          <w:rPr>
            <w:noProof/>
            <w:webHidden/>
          </w:rPr>
          <w:instrText xml:space="preserve"> PAGEREF _Toc236323293 \h </w:instrText>
        </w:r>
        <w:r>
          <w:rPr>
            <w:noProof/>
            <w:webHidden/>
          </w:rPr>
        </w:r>
        <w:r>
          <w:rPr>
            <w:noProof/>
            <w:webHidden/>
          </w:rPr>
          <w:fldChar w:fldCharType="separate"/>
        </w:r>
        <w:r>
          <w:rPr>
            <w:noProof/>
            <w:webHidden/>
          </w:rPr>
          <w:t>8</w:t>
        </w:r>
        <w:r>
          <w:rPr>
            <w:noProof/>
            <w:webHidden/>
          </w:rPr>
          <w:fldChar w:fldCharType="end"/>
        </w:r>
      </w:hyperlink>
    </w:p>
    <w:p w14:paraId="028D4BE4" w14:textId="2943FAA9" w:rsidR="00D53CBC" w:rsidRDefault="00D53CB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294" w:history="1">
        <w:r w:rsidRPr="005D7626">
          <w:rPr>
            <w:rStyle w:val="Hyperlink"/>
            <w:rFonts w:ascii="IBM Plex Sans" w:hAnsi="IBM Plex Sans"/>
            <w:noProof/>
            <w:lang w:val="en-GB"/>
          </w:rPr>
          <w:t>3.1</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lang w:val="en-GB"/>
          </w:rPr>
          <w:t>Types of IBM Information</w:t>
        </w:r>
        <w:r>
          <w:rPr>
            <w:noProof/>
            <w:webHidden/>
          </w:rPr>
          <w:tab/>
        </w:r>
        <w:r>
          <w:rPr>
            <w:noProof/>
            <w:webHidden/>
          </w:rPr>
          <w:fldChar w:fldCharType="begin"/>
        </w:r>
        <w:r>
          <w:rPr>
            <w:noProof/>
            <w:webHidden/>
          </w:rPr>
          <w:instrText xml:space="preserve"> PAGEREF _Toc236323294 \h </w:instrText>
        </w:r>
        <w:r>
          <w:rPr>
            <w:noProof/>
            <w:webHidden/>
          </w:rPr>
        </w:r>
        <w:r>
          <w:rPr>
            <w:noProof/>
            <w:webHidden/>
          </w:rPr>
          <w:fldChar w:fldCharType="separate"/>
        </w:r>
        <w:r>
          <w:rPr>
            <w:noProof/>
            <w:webHidden/>
          </w:rPr>
          <w:t>8</w:t>
        </w:r>
        <w:r>
          <w:rPr>
            <w:noProof/>
            <w:webHidden/>
          </w:rPr>
          <w:fldChar w:fldCharType="end"/>
        </w:r>
      </w:hyperlink>
    </w:p>
    <w:p w14:paraId="01A5101F" w14:textId="3B351944" w:rsidR="00D53CBC" w:rsidRDefault="00D53CB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295" w:history="1">
        <w:r w:rsidRPr="005D7626">
          <w:rPr>
            <w:rStyle w:val="Hyperlink"/>
            <w:rFonts w:ascii="IBM Plex Sans" w:hAnsi="IBM Plex Sans"/>
            <w:noProof/>
            <w:lang w:val="en-GB"/>
          </w:rPr>
          <w:t>3.2</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lang w:val="en-GB"/>
          </w:rPr>
          <w:t>Non-IBM Information and Information of Acquired Companies</w:t>
        </w:r>
        <w:r>
          <w:rPr>
            <w:noProof/>
            <w:webHidden/>
          </w:rPr>
          <w:tab/>
        </w:r>
        <w:r>
          <w:rPr>
            <w:noProof/>
            <w:webHidden/>
          </w:rPr>
          <w:fldChar w:fldCharType="begin"/>
        </w:r>
        <w:r>
          <w:rPr>
            <w:noProof/>
            <w:webHidden/>
          </w:rPr>
          <w:instrText xml:space="preserve"> PAGEREF _Toc236323295 \h </w:instrText>
        </w:r>
        <w:r>
          <w:rPr>
            <w:noProof/>
            <w:webHidden/>
          </w:rPr>
        </w:r>
        <w:r>
          <w:rPr>
            <w:noProof/>
            <w:webHidden/>
          </w:rPr>
          <w:fldChar w:fldCharType="separate"/>
        </w:r>
        <w:r>
          <w:rPr>
            <w:noProof/>
            <w:webHidden/>
          </w:rPr>
          <w:t>8</w:t>
        </w:r>
        <w:r>
          <w:rPr>
            <w:noProof/>
            <w:webHidden/>
          </w:rPr>
          <w:fldChar w:fldCharType="end"/>
        </w:r>
      </w:hyperlink>
    </w:p>
    <w:p w14:paraId="346821C6" w14:textId="365E1AF1" w:rsidR="00D53CBC" w:rsidRDefault="00D53CB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296" w:history="1">
        <w:r w:rsidRPr="005D7626">
          <w:rPr>
            <w:rStyle w:val="Hyperlink"/>
            <w:rFonts w:ascii="IBM Plex Sans" w:hAnsi="IBM Plex Sans"/>
            <w:noProof/>
          </w:rPr>
          <w:t>3.3</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rPr>
          <w:t>Document Retention Requirements</w:t>
        </w:r>
        <w:r>
          <w:rPr>
            <w:noProof/>
            <w:webHidden/>
          </w:rPr>
          <w:tab/>
        </w:r>
        <w:r>
          <w:rPr>
            <w:noProof/>
            <w:webHidden/>
          </w:rPr>
          <w:fldChar w:fldCharType="begin"/>
        </w:r>
        <w:r>
          <w:rPr>
            <w:noProof/>
            <w:webHidden/>
          </w:rPr>
          <w:instrText xml:space="preserve"> PAGEREF _Toc236323296 \h </w:instrText>
        </w:r>
        <w:r>
          <w:rPr>
            <w:noProof/>
            <w:webHidden/>
          </w:rPr>
        </w:r>
        <w:r>
          <w:rPr>
            <w:noProof/>
            <w:webHidden/>
          </w:rPr>
          <w:fldChar w:fldCharType="separate"/>
        </w:r>
        <w:r>
          <w:rPr>
            <w:noProof/>
            <w:webHidden/>
          </w:rPr>
          <w:t>8</w:t>
        </w:r>
        <w:r>
          <w:rPr>
            <w:noProof/>
            <w:webHidden/>
          </w:rPr>
          <w:fldChar w:fldCharType="end"/>
        </w:r>
      </w:hyperlink>
    </w:p>
    <w:p w14:paraId="19E46F5C" w14:textId="50A0E79E" w:rsidR="00D53CBC" w:rsidRDefault="00D53CBC">
      <w:pPr>
        <w:pStyle w:val="TOC1"/>
        <w:tabs>
          <w:tab w:val="left" w:pos="4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297" w:history="1">
        <w:r w:rsidRPr="005D7626">
          <w:rPr>
            <w:rStyle w:val="Hyperlink"/>
            <w:rFonts w:ascii="IBM Plex Sans" w:hAnsi="IBM Plex Sans"/>
            <w:noProof/>
          </w:rPr>
          <w:t>4</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rPr>
          <w:t>Roles and Responsibilities</w:t>
        </w:r>
        <w:r>
          <w:rPr>
            <w:noProof/>
            <w:webHidden/>
          </w:rPr>
          <w:tab/>
        </w:r>
        <w:r>
          <w:rPr>
            <w:noProof/>
            <w:webHidden/>
          </w:rPr>
          <w:fldChar w:fldCharType="begin"/>
        </w:r>
        <w:r>
          <w:rPr>
            <w:noProof/>
            <w:webHidden/>
          </w:rPr>
          <w:instrText xml:space="preserve"> PAGEREF _Toc236323297 \h </w:instrText>
        </w:r>
        <w:r>
          <w:rPr>
            <w:noProof/>
            <w:webHidden/>
          </w:rPr>
        </w:r>
        <w:r>
          <w:rPr>
            <w:noProof/>
            <w:webHidden/>
          </w:rPr>
          <w:fldChar w:fldCharType="separate"/>
        </w:r>
        <w:r>
          <w:rPr>
            <w:noProof/>
            <w:webHidden/>
          </w:rPr>
          <w:t>9</w:t>
        </w:r>
        <w:r>
          <w:rPr>
            <w:noProof/>
            <w:webHidden/>
          </w:rPr>
          <w:fldChar w:fldCharType="end"/>
        </w:r>
      </w:hyperlink>
    </w:p>
    <w:p w14:paraId="6B90D939" w14:textId="5858FC65" w:rsidR="00D53CBC" w:rsidRDefault="00D53CB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298" w:history="1">
        <w:r w:rsidRPr="005D7626">
          <w:rPr>
            <w:rStyle w:val="Hyperlink"/>
            <w:rFonts w:ascii="IBM Plex Sans" w:hAnsi="IBM Plex Sans"/>
            <w:noProof/>
          </w:rPr>
          <w:t>4.1</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rPr>
          <w:t>Records Management Roles and Responsibilities</w:t>
        </w:r>
        <w:r>
          <w:rPr>
            <w:noProof/>
            <w:webHidden/>
          </w:rPr>
          <w:tab/>
        </w:r>
        <w:r>
          <w:rPr>
            <w:noProof/>
            <w:webHidden/>
          </w:rPr>
          <w:fldChar w:fldCharType="begin"/>
        </w:r>
        <w:r>
          <w:rPr>
            <w:noProof/>
            <w:webHidden/>
          </w:rPr>
          <w:instrText xml:space="preserve"> PAGEREF _Toc236323298 \h </w:instrText>
        </w:r>
        <w:r>
          <w:rPr>
            <w:noProof/>
            <w:webHidden/>
          </w:rPr>
        </w:r>
        <w:r>
          <w:rPr>
            <w:noProof/>
            <w:webHidden/>
          </w:rPr>
          <w:fldChar w:fldCharType="separate"/>
        </w:r>
        <w:r>
          <w:rPr>
            <w:noProof/>
            <w:webHidden/>
          </w:rPr>
          <w:t>9</w:t>
        </w:r>
        <w:r>
          <w:rPr>
            <w:noProof/>
            <w:webHidden/>
          </w:rPr>
          <w:fldChar w:fldCharType="end"/>
        </w:r>
      </w:hyperlink>
    </w:p>
    <w:p w14:paraId="2EEA5C20" w14:textId="32CDF65A" w:rsidR="00D53CBC" w:rsidRDefault="00D53CBC">
      <w:pPr>
        <w:pStyle w:val="TOC1"/>
        <w:tabs>
          <w:tab w:val="left" w:pos="4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299" w:history="1">
        <w:r w:rsidRPr="005D7626">
          <w:rPr>
            <w:rStyle w:val="Hyperlink"/>
            <w:rFonts w:ascii="IBM Plex Sans" w:hAnsi="IBM Plex Sans"/>
            <w:noProof/>
            <w:lang w:eastAsia="en-US"/>
          </w:rPr>
          <w:t>5</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lang w:eastAsia="en-US"/>
          </w:rPr>
          <w:t>Records Management Requirements and Guidelines</w:t>
        </w:r>
        <w:r>
          <w:rPr>
            <w:noProof/>
            <w:webHidden/>
          </w:rPr>
          <w:tab/>
        </w:r>
        <w:r>
          <w:rPr>
            <w:noProof/>
            <w:webHidden/>
          </w:rPr>
          <w:fldChar w:fldCharType="begin"/>
        </w:r>
        <w:r>
          <w:rPr>
            <w:noProof/>
            <w:webHidden/>
          </w:rPr>
          <w:instrText xml:space="preserve"> PAGEREF _Toc236323299 \h </w:instrText>
        </w:r>
        <w:r>
          <w:rPr>
            <w:noProof/>
            <w:webHidden/>
          </w:rPr>
        </w:r>
        <w:r>
          <w:rPr>
            <w:noProof/>
            <w:webHidden/>
          </w:rPr>
          <w:fldChar w:fldCharType="separate"/>
        </w:r>
        <w:r>
          <w:rPr>
            <w:noProof/>
            <w:webHidden/>
          </w:rPr>
          <w:t>10</w:t>
        </w:r>
        <w:r>
          <w:rPr>
            <w:noProof/>
            <w:webHidden/>
          </w:rPr>
          <w:fldChar w:fldCharType="end"/>
        </w:r>
      </w:hyperlink>
    </w:p>
    <w:p w14:paraId="6FDD15F5" w14:textId="55CE1FD7" w:rsidR="00D53CBC" w:rsidRDefault="00D53CB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300" w:history="1">
        <w:r w:rsidRPr="005D7626">
          <w:rPr>
            <w:rStyle w:val="Hyperlink"/>
            <w:rFonts w:ascii="IBM Plex Sans" w:hAnsi="IBM Plex Sans"/>
            <w:noProof/>
          </w:rPr>
          <w:t>5.1</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rPr>
          <w:t>Records Management Lifecycle Management</w:t>
        </w:r>
        <w:r>
          <w:rPr>
            <w:noProof/>
            <w:webHidden/>
          </w:rPr>
          <w:tab/>
        </w:r>
        <w:r>
          <w:rPr>
            <w:noProof/>
            <w:webHidden/>
          </w:rPr>
          <w:fldChar w:fldCharType="begin"/>
        </w:r>
        <w:r>
          <w:rPr>
            <w:noProof/>
            <w:webHidden/>
          </w:rPr>
          <w:instrText xml:space="preserve"> PAGEREF _Toc236323300 \h </w:instrText>
        </w:r>
        <w:r>
          <w:rPr>
            <w:noProof/>
            <w:webHidden/>
          </w:rPr>
        </w:r>
        <w:r>
          <w:rPr>
            <w:noProof/>
            <w:webHidden/>
          </w:rPr>
          <w:fldChar w:fldCharType="separate"/>
        </w:r>
        <w:r>
          <w:rPr>
            <w:noProof/>
            <w:webHidden/>
          </w:rPr>
          <w:t>10</w:t>
        </w:r>
        <w:r>
          <w:rPr>
            <w:noProof/>
            <w:webHidden/>
          </w:rPr>
          <w:fldChar w:fldCharType="end"/>
        </w:r>
      </w:hyperlink>
    </w:p>
    <w:p w14:paraId="0FA04C25" w14:textId="5B0B7457" w:rsidR="00D53CBC" w:rsidRDefault="00D53CB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301" w:history="1">
        <w:r w:rsidRPr="005D7626">
          <w:rPr>
            <w:rStyle w:val="Hyperlink"/>
            <w:rFonts w:ascii="IBM Plex Sans" w:hAnsi="IBM Plex Sans"/>
            <w:noProof/>
          </w:rPr>
          <w:t>5.2</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rPr>
          <w:t>Storage and Organization</w:t>
        </w:r>
        <w:r>
          <w:rPr>
            <w:noProof/>
            <w:webHidden/>
          </w:rPr>
          <w:tab/>
        </w:r>
        <w:r>
          <w:rPr>
            <w:noProof/>
            <w:webHidden/>
          </w:rPr>
          <w:fldChar w:fldCharType="begin"/>
        </w:r>
        <w:r>
          <w:rPr>
            <w:noProof/>
            <w:webHidden/>
          </w:rPr>
          <w:instrText xml:space="preserve"> PAGEREF _Toc236323301 \h </w:instrText>
        </w:r>
        <w:r>
          <w:rPr>
            <w:noProof/>
            <w:webHidden/>
          </w:rPr>
        </w:r>
        <w:r>
          <w:rPr>
            <w:noProof/>
            <w:webHidden/>
          </w:rPr>
          <w:fldChar w:fldCharType="separate"/>
        </w:r>
        <w:r>
          <w:rPr>
            <w:noProof/>
            <w:webHidden/>
          </w:rPr>
          <w:t>10</w:t>
        </w:r>
        <w:r>
          <w:rPr>
            <w:noProof/>
            <w:webHidden/>
          </w:rPr>
          <w:fldChar w:fldCharType="end"/>
        </w:r>
      </w:hyperlink>
    </w:p>
    <w:p w14:paraId="1395EFE6" w14:textId="48242EB9" w:rsidR="00D53CBC" w:rsidRDefault="00D53CB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302" w:history="1">
        <w:r w:rsidRPr="005D7626">
          <w:rPr>
            <w:rStyle w:val="Hyperlink"/>
            <w:rFonts w:ascii="IBM Plex Sans" w:hAnsi="IBM Plex Sans"/>
            <w:noProof/>
          </w:rPr>
          <w:t>5.3</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rPr>
          <w:t>Records Matrix Management</w:t>
        </w:r>
        <w:r>
          <w:rPr>
            <w:noProof/>
            <w:webHidden/>
          </w:rPr>
          <w:tab/>
        </w:r>
        <w:r>
          <w:rPr>
            <w:noProof/>
            <w:webHidden/>
          </w:rPr>
          <w:fldChar w:fldCharType="begin"/>
        </w:r>
        <w:r>
          <w:rPr>
            <w:noProof/>
            <w:webHidden/>
          </w:rPr>
          <w:instrText xml:space="preserve"> PAGEREF _Toc236323302 \h </w:instrText>
        </w:r>
        <w:r>
          <w:rPr>
            <w:noProof/>
            <w:webHidden/>
          </w:rPr>
        </w:r>
        <w:r>
          <w:rPr>
            <w:noProof/>
            <w:webHidden/>
          </w:rPr>
          <w:fldChar w:fldCharType="separate"/>
        </w:r>
        <w:r>
          <w:rPr>
            <w:noProof/>
            <w:webHidden/>
          </w:rPr>
          <w:t>12</w:t>
        </w:r>
        <w:r>
          <w:rPr>
            <w:noProof/>
            <w:webHidden/>
          </w:rPr>
          <w:fldChar w:fldCharType="end"/>
        </w:r>
      </w:hyperlink>
    </w:p>
    <w:p w14:paraId="7A2116D4" w14:textId="2C1B961A" w:rsidR="00D53CBC" w:rsidRDefault="00D53CB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303" w:history="1">
        <w:r w:rsidRPr="005D7626">
          <w:rPr>
            <w:rStyle w:val="Hyperlink"/>
            <w:rFonts w:ascii="IBM Plex Sans" w:hAnsi="IBM Plex Sans"/>
            <w:noProof/>
          </w:rPr>
          <w:t>5.4</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rPr>
          <w:t>Disposal Methods</w:t>
        </w:r>
        <w:r>
          <w:rPr>
            <w:noProof/>
            <w:webHidden/>
          </w:rPr>
          <w:tab/>
        </w:r>
        <w:r>
          <w:rPr>
            <w:noProof/>
            <w:webHidden/>
          </w:rPr>
          <w:fldChar w:fldCharType="begin"/>
        </w:r>
        <w:r>
          <w:rPr>
            <w:noProof/>
            <w:webHidden/>
          </w:rPr>
          <w:instrText xml:space="preserve"> PAGEREF _Toc236323303 \h </w:instrText>
        </w:r>
        <w:r>
          <w:rPr>
            <w:noProof/>
            <w:webHidden/>
          </w:rPr>
        </w:r>
        <w:r>
          <w:rPr>
            <w:noProof/>
            <w:webHidden/>
          </w:rPr>
          <w:fldChar w:fldCharType="separate"/>
        </w:r>
        <w:r>
          <w:rPr>
            <w:noProof/>
            <w:webHidden/>
          </w:rPr>
          <w:t>12</w:t>
        </w:r>
        <w:r>
          <w:rPr>
            <w:noProof/>
            <w:webHidden/>
          </w:rPr>
          <w:fldChar w:fldCharType="end"/>
        </w:r>
      </w:hyperlink>
    </w:p>
    <w:p w14:paraId="6275BFC5" w14:textId="51985D1C" w:rsidR="00D53CBC" w:rsidRDefault="00D53CBC">
      <w:pPr>
        <w:pStyle w:val="TOC1"/>
        <w:tabs>
          <w:tab w:val="left" w:pos="4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304" w:history="1">
        <w:r w:rsidRPr="005D7626">
          <w:rPr>
            <w:rStyle w:val="Hyperlink"/>
            <w:rFonts w:ascii="IBM Plex Sans" w:hAnsi="IBM Plex Sans"/>
            <w:noProof/>
            <w:lang w:eastAsia="en-US"/>
          </w:rPr>
          <w:t>6</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lang w:eastAsia="en-US"/>
          </w:rPr>
          <w:t>Governance and Controls</w:t>
        </w:r>
        <w:r>
          <w:rPr>
            <w:noProof/>
            <w:webHidden/>
          </w:rPr>
          <w:tab/>
        </w:r>
        <w:r>
          <w:rPr>
            <w:noProof/>
            <w:webHidden/>
          </w:rPr>
          <w:fldChar w:fldCharType="begin"/>
        </w:r>
        <w:r>
          <w:rPr>
            <w:noProof/>
            <w:webHidden/>
          </w:rPr>
          <w:instrText xml:space="preserve"> PAGEREF _Toc236323304 \h </w:instrText>
        </w:r>
        <w:r>
          <w:rPr>
            <w:noProof/>
            <w:webHidden/>
          </w:rPr>
        </w:r>
        <w:r>
          <w:rPr>
            <w:noProof/>
            <w:webHidden/>
          </w:rPr>
          <w:fldChar w:fldCharType="separate"/>
        </w:r>
        <w:r>
          <w:rPr>
            <w:noProof/>
            <w:webHidden/>
          </w:rPr>
          <w:t>13</w:t>
        </w:r>
        <w:r>
          <w:rPr>
            <w:noProof/>
            <w:webHidden/>
          </w:rPr>
          <w:fldChar w:fldCharType="end"/>
        </w:r>
      </w:hyperlink>
    </w:p>
    <w:p w14:paraId="5A4AD30A" w14:textId="6AEB87C1" w:rsidR="00D53CBC" w:rsidRDefault="00D53CB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305" w:history="1">
        <w:r w:rsidRPr="005D7626">
          <w:rPr>
            <w:rStyle w:val="Hyperlink"/>
            <w:rFonts w:ascii="IBM Plex Sans" w:hAnsi="IBM Plex Sans"/>
            <w:noProof/>
          </w:rPr>
          <w:t>6.1</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rPr>
          <w:t>Records Matrix Review and Approval</w:t>
        </w:r>
        <w:r>
          <w:rPr>
            <w:noProof/>
            <w:webHidden/>
          </w:rPr>
          <w:tab/>
        </w:r>
        <w:r>
          <w:rPr>
            <w:noProof/>
            <w:webHidden/>
          </w:rPr>
          <w:fldChar w:fldCharType="begin"/>
        </w:r>
        <w:r>
          <w:rPr>
            <w:noProof/>
            <w:webHidden/>
          </w:rPr>
          <w:instrText xml:space="preserve"> PAGEREF _Toc236323305 \h </w:instrText>
        </w:r>
        <w:r>
          <w:rPr>
            <w:noProof/>
            <w:webHidden/>
          </w:rPr>
        </w:r>
        <w:r>
          <w:rPr>
            <w:noProof/>
            <w:webHidden/>
          </w:rPr>
          <w:fldChar w:fldCharType="separate"/>
        </w:r>
        <w:r>
          <w:rPr>
            <w:noProof/>
            <w:webHidden/>
          </w:rPr>
          <w:t>13</w:t>
        </w:r>
        <w:r>
          <w:rPr>
            <w:noProof/>
            <w:webHidden/>
          </w:rPr>
          <w:fldChar w:fldCharType="end"/>
        </w:r>
      </w:hyperlink>
    </w:p>
    <w:p w14:paraId="038F04BF" w14:textId="41556BC7" w:rsidR="00D53CBC" w:rsidRDefault="00D53CB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306" w:history="1">
        <w:r w:rsidRPr="005D7626">
          <w:rPr>
            <w:rStyle w:val="Hyperlink"/>
            <w:rFonts w:ascii="IBM Plex Sans" w:hAnsi="IBM Plex Sans"/>
            <w:noProof/>
          </w:rPr>
          <w:t>6.2</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rPr>
          <w:t>Process Measurement</w:t>
        </w:r>
        <w:r>
          <w:rPr>
            <w:noProof/>
            <w:webHidden/>
          </w:rPr>
          <w:tab/>
        </w:r>
        <w:r>
          <w:rPr>
            <w:noProof/>
            <w:webHidden/>
          </w:rPr>
          <w:fldChar w:fldCharType="begin"/>
        </w:r>
        <w:r>
          <w:rPr>
            <w:noProof/>
            <w:webHidden/>
          </w:rPr>
          <w:instrText xml:space="preserve"> PAGEREF _Toc236323306 \h </w:instrText>
        </w:r>
        <w:r>
          <w:rPr>
            <w:noProof/>
            <w:webHidden/>
          </w:rPr>
        </w:r>
        <w:r>
          <w:rPr>
            <w:noProof/>
            <w:webHidden/>
          </w:rPr>
          <w:fldChar w:fldCharType="separate"/>
        </w:r>
        <w:r>
          <w:rPr>
            <w:noProof/>
            <w:webHidden/>
          </w:rPr>
          <w:t>13</w:t>
        </w:r>
        <w:r>
          <w:rPr>
            <w:noProof/>
            <w:webHidden/>
          </w:rPr>
          <w:fldChar w:fldCharType="end"/>
        </w:r>
      </w:hyperlink>
    </w:p>
    <w:p w14:paraId="20B5CC42" w14:textId="7D6468F7" w:rsidR="00D53CBC" w:rsidRDefault="00D53CB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307" w:history="1">
        <w:r w:rsidRPr="005D7626">
          <w:rPr>
            <w:rStyle w:val="Hyperlink"/>
            <w:rFonts w:ascii="IBM Plex Sans" w:hAnsi="IBM Plex Sans"/>
            <w:noProof/>
          </w:rPr>
          <w:t>6.3</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rPr>
          <w:t>Risk Incident Management and Handling</w:t>
        </w:r>
        <w:r>
          <w:rPr>
            <w:noProof/>
            <w:webHidden/>
          </w:rPr>
          <w:tab/>
        </w:r>
        <w:r>
          <w:rPr>
            <w:noProof/>
            <w:webHidden/>
          </w:rPr>
          <w:fldChar w:fldCharType="begin"/>
        </w:r>
        <w:r>
          <w:rPr>
            <w:noProof/>
            <w:webHidden/>
          </w:rPr>
          <w:instrText xml:space="preserve"> PAGEREF _Toc236323307 \h </w:instrText>
        </w:r>
        <w:r>
          <w:rPr>
            <w:noProof/>
            <w:webHidden/>
          </w:rPr>
        </w:r>
        <w:r>
          <w:rPr>
            <w:noProof/>
            <w:webHidden/>
          </w:rPr>
          <w:fldChar w:fldCharType="separate"/>
        </w:r>
        <w:r>
          <w:rPr>
            <w:noProof/>
            <w:webHidden/>
          </w:rPr>
          <w:t>14</w:t>
        </w:r>
        <w:r>
          <w:rPr>
            <w:noProof/>
            <w:webHidden/>
          </w:rPr>
          <w:fldChar w:fldCharType="end"/>
        </w:r>
      </w:hyperlink>
    </w:p>
    <w:p w14:paraId="7969D4A4" w14:textId="12AB2155" w:rsidR="00D53CBC" w:rsidRDefault="00D53CBC">
      <w:pPr>
        <w:pStyle w:val="TOC1"/>
        <w:tabs>
          <w:tab w:val="left" w:pos="4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308" w:history="1">
        <w:r w:rsidRPr="005D7626">
          <w:rPr>
            <w:rStyle w:val="Hyperlink"/>
            <w:rFonts w:ascii="IBM Plex Sans" w:hAnsi="IBM Plex Sans"/>
            <w:noProof/>
            <w:lang w:eastAsia="en-US"/>
          </w:rPr>
          <w:t>7</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lang w:eastAsia="en-US"/>
          </w:rPr>
          <w:t>Definitions</w:t>
        </w:r>
        <w:r>
          <w:rPr>
            <w:noProof/>
            <w:webHidden/>
          </w:rPr>
          <w:tab/>
        </w:r>
        <w:r>
          <w:rPr>
            <w:noProof/>
            <w:webHidden/>
          </w:rPr>
          <w:fldChar w:fldCharType="begin"/>
        </w:r>
        <w:r>
          <w:rPr>
            <w:noProof/>
            <w:webHidden/>
          </w:rPr>
          <w:instrText xml:space="preserve"> PAGEREF _Toc236323308 \h </w:instrText>
        </w:r>
        <w:r>
          <w:rPr>
            <w:noProof/>
            <w:webHidden/>
          </w:rPr>
        </w:r>
        <w:r>
          <w:rPr>
            <w:noProof/>
            <w:webHidden/>
          </w:rPr>
          <w:fldChar w:fldCharType="separate"/>
        </w:r>
        <w:r>
          <w:rPr>
            <w:noProof/>
            <w:webHidden/>
          </w:rPr>
          <w:t>14</w:t>
        </w:r>
        <w:r>
          <w:rPr>
            <w:noProof/>
            <w:webHidden/>
          </w:rPr>
          <w:fldChar w:fldCharType="end"/>
        </w:r>
      </w:hyperlink>
    </w:p>
    <w:p w14:paraId="6C0FA185" w14:textId="5C8C015F" w:rsidR="00D53CBC" w:rsidRDefault="00D53CBC">
      <w:pPr>
        <w:pStyle w:val="TOC1"/>
        <w:tabs>
          <w:tab w:val="left" w:pos="4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309" w:history="1">
        <w:r w:rsidRPr="005D7626">
          <w:rPr>
            <w:rStyle w:val="Hyperlink"/>
            <w:rFonts w:ascii="IBM Plex Sans" w:hAnsi="IBM Plex Sans"/>
            <w:noProof/>
            <w:lang w:eastAsia="en-US"/>
          </w:rPr>
          <w:t>8</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lang w:eastAsia="en-US"/>
          </w:rPr>
          <w:t>Appendices</w:t>
        </w:r>
        <w:r>
          <w:rPr>
            <w:noProof/>
            <w:webHidden/>
          </w:rPr>
          <w:tab/>
        </w:r>
        <w:r>
          <w:rPr>
            <w:noProof/>
            <w:webHidden/>
          </w:rPr>
          <w:fldChar w:fldCharType="begin"/>
        </w:r>
        <w:r>
          <w:rPr>
            <w:noProof/>
            <w:webHidden/>
          </w:rPr>
          <w:instrText xml:space="preserve"> PAGEREF _Toc236323309 \h </w:instrText>
        </w:r>
        <w:r>
          <w:rPr>
            <w:noProof/>
            <w:webHidden/>
          </w:rPr>
        </w:r>
        <w:r>
          <w:rPr>
            <w:noProof/>
            <w:webHidden/>
          </w:rPr>
          <w:fldChar w:fldCharType="separate"/>
        </w:r>
        <w:r>
          <w:rPr>
            <w:noProof/>
            <w:webHidden/>
          </w:rPr>
          <w:t>14</w:t>
        </w:r>
        <w:r>
          <w:rPr>
            <w:noProof/>
            <w:webHidden/>
          </w:rPr>
          <w:fldChar w:fldCharType="end"/>
        </w:r>
      </w:hyperlink>
    </w:p>
    <w:p w14:paraId="2EB45498" w14:textId="3FB0EBED" w:rsidR="00D53CBC" w:rsidRDefault="00D53CB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310" w:history="1">
        <w:r w:rsidRPr="005D7626">
          <w:rPr>
            <w:rStyle w:val="Hyperlink"/>
            <w:rFonts w:ascii="IBM Plex Sans" w:hAnsi="IBM Plex Sans"/>
            <w:noProof/>
          </w:rPr>
          <w:t>8.1</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rPr>
          <w:t>Identification and Classification of Records</w:t>
        </w:r>
        <w:r>
          <w:rPr>
            <w:noProof/>
            <w:webHidden/>
          </w:rPr>
          <w:tab/>
        </w:r>
        <w:r>
          <w:rPr>
            <w:noProof/>
            <w:webHidden/>
          </w:rPr>
          <w:fldChar w:fldCharType="begin"/>
        </w:r>
        <w:r>
          <w:rPr>
            <w:noProof/>
            <w:webHidden/>
          </w:rPr>
          <w:instrText xml:space="preserve"> PAGEREF _Toc236323310 \h </w:instrText>
        </w:r>
        <w:r>
          <w:rPr>
            <w:noProof/>
            <w:webHidden/>
          </w:rPr>
        </w:r>
        <w:r>
          <w:rPr>
            <w:noProof/>
            <w:webHidden/>
          </w:rPr>
          <w:fldChar w:fldCharType="separate"/>
        </w:r>
        <w:r>
          <w:rPr>
            <w:noProof/>
            <w:webHidden/>
          </w:rPr>
          <w:t>14</w:t>
        </w:r>
        <w:r>
          <w:rPr>
            <w:noProof/>
            <w:webHidden/>
          </w:rPr>
          <w:fldChar w:fldCharType="end"/>
        </w:r>
      </w:hyperlink>
    </w:p>
    <w:p w14:paraId="571E06A3" w14:textId="1ECFC22A" w:rsidR="00D53CBC" w:rsidRDefault="00D53CB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311" w:history="1">
        <w:r w:rsidRPr="005D7626">
          <w:rPr>
            <w:rStyle w:val="Hyperlink"/>
            <w:rFonts w:ascii="IBM Plex Sans" w:hAnsi="IBM Plex Sans"/>
            <w:noProof/>
          </w:rPr>
          <w:t>8.2</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rPr>
          <w:t>Storage of Essential Information</w:t>
        </w:r>
        <w:r>
          <w:rPr>
            <w:noProof/>
            <w:webHidden/>
          </w:rPr>
          <w:tab/>
        </w:r>
        <w:r>
          <w:rPr>
            <w:noProof/>
            <w:webHidden/>
          </w:rPr>
          <w:fldChar w:fldCharType="begin"/>
        </w:r>
        <w:r>
          <w:rPr>
            <w:noProof/>
            <w:webHidden/>
          </w:rPr>
          <w:instrText xml:space="preserve"> PAGEREF _Toc236323311 \h </w:instrText>
        </w:r>
        <w:r>
          <w:rPr>
            <w:noProof/>
            <w:webHidden/>
          </w:rPr>
        </w:r>
        <w:r>
          <w:rPr>
            <w:noProof/>
            <w:webHidden/>
          </w:rPr>
          <w:fldChar w:fldCharType="separate"/>
        </w:r>
        <w:r>
          <w:rPr>
            <w:noProof/>
            <w:webHidden/>
          </w:rPr>
          <w:t>14</w:t>
        </w:r>
        <w:r>
          <w:rPr>
            <w:noProof/>
            <w:webHidden/>
          </w:rPr>
          <w:fldChar w:fldCharType="end"/>
        </w:r>
      </w:hyperlink>
    </w:p>
    <w:p w14:paraId="35F176A1" w14:textId="181BF36F" w:rsidR="00D53CBC" w:rsidRDefault="00D53CB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312" w:history="1">
        <w:r w:rsidRPr="005D7626">
          <w:rPr>
            <w:rStyle w:val="Hyperlink"/>
            <w:rFonts w:ascii="IBM Plex Sans" w:hAnsi="IBM Plex Sans"/>
            <w:noProof/>
          </w:rPr>
          <w:t>8.3</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rPr>
          <w:t>Review of Records Disposal</w:t>
        </w:r>
        <w:r>
          <w:rPr>
            <w:noProof/>
            <w:webHidden/>
          </w:rPr>
          <w:tab/>
        </w:r>
        <w:r>
          <w:rPr>
            <w:noProof/>
            <w:webHidden/>
          </w:rPr>
          <w:fldChar w:fldCharType="begin"/>
        </w:r>
        <w:r>
          <w:rPr>
            <w:noProof/>
            <w:webHidden/>
          </w:rPr>
          <w:instrText xml:space="preserve"> PAGEREF _Toc236323312 \h </w:instrText>
        </w:r>
        <w:r>
          <w:rPr>
            <w:noProof/>
            <w:webHidden/>
          </w:rPr>
        </w:r>
        <w:r>
          <w:rPr>
            <w:noProof/>
            <w:webHidden/>
          </w:rPr>
          <w:fldChar w:fldCharType="separate"/>
        </w:r>
        <w:r>
          <w:rPr>
            <w:noProof/>
            <w:webHidden/>
          </w:rPr>
          <w:t>15</w:t>
        </w:r>
        <w:r>
          <w:rPr>
            <w:noProof/>
            <w:webHidden/>
          </w:rPr>
          <w:fldChar w:fldCharType="end"/>
        </w:r>
      </w:hyperlink>
    </w:p>
    <w:p w14:paraId="0B60C90C" w14:textId="2D867DAD" w:rsidR="00D53CBC" w:rsidRDefault="00D53CB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23313" w:history="1">
        <w:r w:rsidRPr="005D7626">
          <w:rPr>
            <w:rStyle w:val="Hyperlink"/>
            <w:rFonts w:ascii="IBM Plex Sans" w:hAnsi="IBM Plex Sans"/>
            <w:noProof/>
          </w:rPr>
          <w:t>8.4</w:t>
        </w:r>
        <w:r>
          <w:rPr>
            <w:rFonts w:asciiTheme="minorHAnsi" w:eastAsiaTheme="minorEastAsia" w:hAnsiTheme="minorHAnsi" w:cstheme="minorBidi"/>
            <w:noProof/>
            <w:kern w:val="2"/>
            <w:sz w:val="24"/>
            <w:szCs w:val="24"/>
            <w:lang w:val="en-PH" w:eastAsia="en-PH"/>
            <w14:ligatures w14:val="standardContextual"/>
          </w:rPr>
          <w:tab/>
        </w:r>
        <w:r w:rsidRPr="005D7626">
          <w:rPr>
            <w:rStyle w:val="Hyperlink"/>
            <w:rFonts w:ascii="IBM Plex Sans" w:hAnsi="IBM Plex Sans"/>
            <w:noProof/>
          </w:rPr>
          <w:t>Older/CD Guidelines</w:t>
        </w:r>
        <w:r>
          <w:rPr>
            <w:noProof/>
            <w:webHidden/>
          </w:rPr>
          <w:tab/>
        </w:r>
        <w:r>
          <w:rPr>
            <w:noProof/>
            <w:webHidden/>
          </w:rPr>
          <w:fldChar w:fldCharType="begin"/>
        </w:r>
        <w:r>
          <w:rPr>
            <w:noProof/>
            <w:webHidden/>
          </w:rPr>
          <w:instrText xml:space="preserve"> PAGEREF _Toc236323313 \h </w:instrText>
        </w:r>
        <w:r>
          <w:rPr>
            <w:noProof/>
            <w:webHidden/>
          </w:rPr>
        </w:r>
        <w:r>
          <w:rPr>
            <w:noProof/>
            <w:webHidden/>
          </w:rPr>
          <w:fldChar w:fldCharType="separate"/>
        </w:r>
        <w:r>
          <w:rPr>
            <w:noProof/>
            <w:webHidden/>
          </w:rPr>
          <w:t>15</w:t>
        </w:r>
        <w:r>
          <w:rPr>
            <w:noProof/>
            <w:webHidden/>
          </w:rPr>
          <w:fldChar w:fldCharType="end"/>
        </w:r>
      </w:hyperlink>
    </w:p>
    <w:p w14:paraId="3A262E7F" w14:textId="1B0D7A93" w:rsidR="0002270D" w:rsidRPr="00D4514A" w:rsidRDefault="00210F90">
      <w:pPr>
        <w:pStyle w:val="TableText"/>
        <w:rPr>
          <w:rFonts w:ascii="IBM Plex Sans" w:hAnsi="IBM Plex Sans" w:cs="Times New Roman"/>
          <w:sz w:val="22"/>
          <w:szCs w:val="22"/>
          <w:lang w:val="en-GB"/>
        </w:rPr>
      </w:pPr>
      <w:r w:rsidRPr="00D4514A">
        <w:rPr>
          <w:rFonts w:ascii="IBM Plex Sans" w:hAnsi="IBM Plex Sans" w:cs="Times New Roman"/>
          <w:sz w:val="22"/>
          <w:szCs w:val="22"/>
          <w:lang w:val="en-GB"/>
        </w:rPr>
        <w:fldChar w:fldCharType="end"/>
      </w:r>
    </w:p>
    <w:p w14:paraId="7BF82B7A" w14:textId="77777777" w:rsidR="00C37030" w:rsidRPr="00D4514A" w:rsidRDefault="00C37030">
      <w:pPr>
        <w:pStyle w:val="TableText"/>
        <w:rPr>
          <w:rFonts w:ascii="IBM Plex Sans" w:hAnsi="IBM Plex Sans" w:cs="Times New Roman"/>
          <w:sz w:val="22"/>
          <w:szCs w:val="22"/>
          <w:lang w:val="en-GB"/>
        </w:rPr>
      </w:pPr>
    </w:p>
    <w:p w14:paraId="3E2581A6" w14:textId="77777777" w:rsidR="00C37030" w:rsidRPr="00D4514A" w:rsidRDefault="00C37030">
      <w:pPr>
        <w:pStyle w:val="TableText"/>
        <w:rPr>
          <w:rFonts w:ascii="IBM Plex Sans" w:hAnsi="IBM Plex Sans" w:cs="Times New Roman"/>
          <w:sz w:val="22"/>
          <w:szCs w:val="22"/>
          <w:lang w:val="en-GB"/>
        </w:rPr>
      </w:pPr>
    </w:p>
    <w:p w14:paraId="4C73F3B7" w14:textId="77777777" w:rsidR="00C37030" w:rsidRPr="00D4514A" w:rsidRDefault="00C37030">
      <w:pPr>
        <w:pStyle w:val="TableText"/>
        <w:rPr>
          <w:rFonts w:ascii="IBM Plex Sans" w:hAnsi="IBM Plex Sans" w:cs="Times New Roman"/>
          <w:sz w:val="22"/>
          <w:szCs w:val="22"/>
          <w:lang w:val="en-GB"/>
        </w:rPr>
      </w:pPr>
    </w:p>
    <w:p w14:paraId="637DBE37" w14:textId="77777777" w:rsidR="00C37030" w:rsidRPr="00D4514A" w:rsidRDefault="00C37030">
      <w:pPr>
        <w:pStyle w:val="TableText"/>
        <w:rPr>
          <w:rFonts w:ascii="IBM Plex Sans" w:hAnsi="IBM Plex Sans" w:cs="Times New Roman"/>
          <w:sz w:val="22"/>
          <w:szCs w:val="22"/>
          <w:lang w:val="en-GB"/>
        </w:rPr>
      </w:pPr>
    </w:p>
    <w:p w14:paraId="4B30F114" w14:textId="77777777" w:rsidR="00C37030" w:rsidRPr="00D4514A" w:rsidRDefault="00C37030">
      <w:pPr>
        <w:pStyle w:val="TableText"/>
        <w:rPr>
          <w:rFonts w:ascii="IBM Plex Sans" w:hAnsi="IBM Plex Sans" w:cs="Times New Roman"/>
          <w:sz w:val="22"/>
          <w:szCs w:val="22"/>
          <w:lang w:val="en-GB"/>
        </w:rPr>
      </w:pPr>
    </w:p>
    <w:p w14:paraId="437CF5D4" w14:textId="77777777" w:rsidR="00C37030" w:rsidRPr="00D4514A" w:rsidRDefault="00C37030">
      <w:pPr>
        <w:pStyle w:val="TableText"/>
        <w:rPr>
          <w:rFonts w:ascii="IBM Plex Sans" w:hAnsi="IBM Plex Sans" w:cs="Times New Roman"/>
          <w:sz w:val="22"/>
          <w:szCs w:val="22"/>
          <w:lang w:val="en-GB"/>
        </w:rPr>
      </w:pPr>
    </w:p>
    <w:p w14:paraId="206D41E9" w14:textId="77777777" w:rsidR="00C37030" w:rsidRPr="00D4514A" w:rsidRDefault="00C37030">
      <w:pPr>
        <w:pStyle w:val="TableText"/>
        <w:rPr>
          <w:rFonts w:ascii="IBM Plex Sans" w:hAnsi="IBM Plex Sans" w:cs="Times New Roman"/>
          <w:sz w:val="22"/>
          <w:szCs w:val="22"/>
          <w:lang w:val="en-GB"/>
        </w:rPr>
      </w:pPr>
    </w:p>
    <w:p w14:paraId="2A74677D" w14:textId="77777777" w:rsidR="00C37030" w:rsidRPr="00D4514A" w:rsidRDefault="00C37030">
      <w:pPr>
        <w:pStyle w:val="TableText"/>
        <w:rPr>
          <w:rFonts w:ascii="IBM Plex Sans" w:hAnsi="IBM Plex Sans" w:cs="Times New Roman"/>
          <w:sz w:val="22"/>
          <w:szCs w:val="22"/>
          <w:lang w:val="en-GB"/>
        </w:rPr>
      </w:pPr>
    </w:p>
    <w:p w14:paraId="3FF5D8C6" w14:textId="77777777" w:rsidR="00C37030" w:rsidRPr="00D4514A" w:rsidRDefault="00C37030">
      <w:pPr>
        <w:pStyle w:val="TableText"/>
        <w:rPr>
          <w:rFonts w:ascii="IBM Plex Sans" w:hAnsi="IBM Plex Sans" w:cs="Times New Roman"/>
          <w:sz w:val="22"/>
          <w:szCs w:val="22"/>
          <w:lang w:val="en-GB"/>
        </w:rPr>
      </w:pPr>
    </w:p>
    <w:p w14:paraId="285251D4" w14:textId="77777777" w:rsidR="00C37030" w:rsidRPr="00D4514A" w:rsidRDefault="00C37030">
      <w:pPr>
        <w:pStyle w:val="TableText"/>
        <w:rPr>
          <w:rFonts w:ascii="IBM Plex Sans" w:hAnsi="IBM Plex Sans" w:cs="Times New Roman"/>
          <w:sz w:val="22"/>
          <w:szCs w:val="22"/>
          <w:lang w:val="en-GB"/>
        </w:rPr>
      </w:pPr>
    </w:p>
    <w:p w14:paraId="74F57CDE" w14:textId="77777777" w:rsidR="00C37030" w:rsidRPr="00D4514A" w:rsidRDefault="00C37030">
      <w:pPr>
        <w:pStyle w:val="TableText"/>
        <w:rPr>
          <w:rFonts w:ascii="IBM Plex Sans" w:hAnsi="IBM Plex Sans" w:cs="Times New Roman"/>
          <w:sz w:val="22"/>
          <w:szCs w:val="22"/>
          <w:lang w:val="en-GB"/>
        </w:rPr>
      </w:pPr>
    </w:p>
    <w:p w14:paraId="1FD980FF" w14:textId="23CC4D3C" w:rsidR="00DC79B7" w:rsidRPr="00D4514A" w:rsidRDefault="00DC79B7" w:rsidP="00C37030">
      <w:pPr>
        <w:pStyle w:val="Heading1"/>
        <w:rPr>
          <w:rFonts w:ascii="IBM Plex Sans" w:hAnsi="IBM Plex Sans"/>
          <w:sz w:val="28"/>
          <w:szCs w:val="28"/>
        </w:rPr>
      </w:pPr>
      <w:bookmarkStart w:id="3" w:name="_Toc48535650"/>
      <w:bookmarkStart w:id="4" w:name="_Ref48638203"/>
      <w:bookmarkStart w:id="5" w:name="_Toc236323281"/>
      <w:r w:rsidRPr="00D4514A">
        <w:rPr>
          <w:rFonts w:ascii="IBM Plex Sans" w:hAnsi="IBM Plex Sans"/>
          <w:sz w:val="28"/>
          <w:szCs w:val="28"/>
        </w:rPr>
        <w:lastRenderedPageBreak/>
        <w:t>Document Information</w:t>
      </w:r>
      <w:bookmarkEnd w:id="3"/>
      <w:bookmarkEnd w:id="4"/>
      <w:bookmarkEnd w:id="5"/>
    </w:p>
    <w:p w14:paraId="76367CEB" w14:textId="77777777" w:rsidR="00DC79B7" w:rsidRPr="001E0889" w:rsidRDefault="00DC79B7">
      <w:pPr>
        <w:rPr>
          <w:rFonts w:ascii="IBM Plex Sans" w:hAnsi="IBM Plex Sans" w:cs="Arial"/>
          <w:sz w:val="22"/>
          <w:szCs w:val="22"/>
          <w:lang w:val="en-GB"/>
        </w:rPr>
      </w:pPr>
    </w:p>
    <w:p w14:paraId="23632BC0" w14:textId="77777777" w:rsidR="00DC79B7" w:rsidRPr="001E0889" w:rsidRDefault="00095177">
      <w:pPr>
        <w:pStyle w:val="Heading2"/>
        <w:rPr>
          <w:rFonts w:ascii="IBM Plex Sans" w:hAnsi="IBM Plex Sans"/>
          <w:sz w:val="22"/>
          <w:szCs w:val="22"/>
          <w:lang w:val="en-GB"/>
        </w:rPr>
      </w:pPr>
      <w:bookmarkStart w:id="6" w:name="_Toc236323282"/>
      <w:r w:rsidRPr="001E0889">
        <w:rPr>
          <w:rFonts w:ascii="IBM Plex Sans" w:hAnsi="IBM Plex Sans"/>
          <w:sz w:val="22"/>
          <w:szCs w:val="22"/>
          <w:lang w:val="en-GB"/>
        </w:rPr>
        <w:t>About this Document</w:t>
      </w:r>
      <w:bookmarkEnd w:id="6"/>
    </w:p>
    <w:p w14:paraId="2E921947" w14:textId="77777777" w:rsidR="00804C5A" w:rsidRPr="001E0889" w:rsidRDefault="00804C5A" w:rsidP="00EF3753">
      <w:pPr>
        <w:widowControl/>
        <w:autoSpaceDE/>
        <w:autoSpaceDN/>
        <w:adjustRightInd/>
        <w:rPr>
          <w:rFonts w:ascii="IBM Plex Sans" w:hAnsi="IBM Plex Sans" w:cs="Arial"/>
          <w:sz w:val="22"/>
          <w:szCs w:val="22"/>
          <w:lang w:eastAsia="ko-KR"/>
        </w:rPr>
      </w:pPr>
    </w:p>
    <w:p w14:paraId="04951847" w14:textId="77777777" w:rsidR="00C30B6A" w:rsidRPr="001E0889" w:rsidRDefault="00C30B6A" w:rsidP="00C30B6A">
      <w:pPr>
        <w:rPr>
          <w:rFonts w:ascii="IBM Plex Sans" w:hAnsi="IBM Plex Sans"/>
          <w:sz w:val="22"/>
          <w:szCs w:val="22"/>
        </w:rPr>
      </w:pPr>
      <w:r w:rsidRPr="001E0889">
        <w:rPr>
          <w:rFonts w:ascii="IBM Plex Sans" w:hAnsi="IBM Plex Sans"/>
          <w:sz w:val="22"/>
          <w:szCs w:val="22"/>
        </w:rPr>
        <w:t>This document outlines the Records Management Policy governed and managed by the Quality Management System Team.</w:t>
      </w:r>
    </w:p>
    <w:p w14:paraId="3BB32A9B" w14:textId="77777777" w:rsidR="00104715" w:rsidRPr="001E0889" w:rsidRDefault="00104715" w:rsidP="00EF3753">
      <w:pPr>
        <w:widowControl/>
        <w:autoSpaceDE/>
        <w:autoSpaceDN/>
        <w:adjustRightInd/>
        <w:rPr>
          <w:rFonts w:ascii="IBM Plex Sans" w:hAnsi="IBM Plex Sans" w:cs="Arial"/>
          <w:sz w:val="22"/>
          <w:szCs w:val="22"/>
          <w:lang w:eastAsia="ko-KR"/>
        </w:rPr>
      </w:pPr>
    </w:p>
    <w:p w14:paraId="7888E935" w14:textId="589CAABA" w:rsidR="00104715" w:rsidRPr="001E0889" w:rsidRDefault="00104715" w:rsidP="00104715">
      <w:pPr>
        <w:pStyle w:val="Heading2"/>
        <w:rPr>
          <w:rFonts w:ascii="IBM Plex Sans" w:hAnsi="IBM Plex Sans"/>
          <w:sz w:val="22"/>
          <w:szCs w:val="22"/>
          <w:lang w:val="en-GB"/>
        </w:rPr>
      </w:pPr>
      <w:bookmarkStart w:id="7" w:name="_Toc236323283"/>
      <w:r w:rsidRPr="001E0889">
        <w:rPr>
          <w:rFonts w:ascii="IBM Plex Sans" w:hAnsi="IBM Plex Sans"/>
          <w:sz w:val="22"/>
          <w:szCs w:val="22"/>
          <w:lang w:val="en-GB"/>
        </w:rPr>
        <w:t>Scope and Applicability</w:t>
      </w:r>
      <w:bookmarkEnd w:id="7"/>
    </w:p>
    <w:p w14:paraId="1603E6C7" w14:textId="77777777" w:rsidR="00104715" w:rsidRPr="001E0889" w:rsidRDefault="00104715" w:rsidP="00104715">
      <w:pPr>
        <w:rPr>
          <w:rFonts w:ascii="IBM Plex Sans" w:hAnsi="IBM Plex Sans"/>
          <w:sz w:val="22"/>
          <w:szCs w:val="22"/>
          <w:lang w:val="en-GB"/>
        </w:rPr>
      </w:pPr>
    </w:p>
    <w:p w14:paraId="6DDE4E99" w14:textId="77777777" w:rsidR="00C30B6A" w:rsidRPr="001E0889" w:rsidRDefault="00C30B6A" w:rsidP="00C30B6A">
      <w:pPr>
        <w:rPr>
          <w:rFonts w:ascii="IBM Plex Sans" w:hAnsi="IBM Plex Sans"/>
          <w:sz w:val="22"/>
          <w:szCs w:val="22"/>
        </w:rPr>
      </w:pPr>
      <w:r w:rsidRPr="001E0889">
        <w:rPr>
          <w:rFonts w:ascii="IBM Plex Sans" w:hAnsi="IBM Plex Sans"/>
          <w:sz w:val="22"/>
          <w:szCs w:val="22"/>
        </w:rPr>
        <w:t>This document is intended for individuals who manage or execute the Records Management Process within IBM Consulting FutureNow Center Philippines, and for anyone requiring information or training related to the process.</w:t>
      </w:r>
    </w:p>
    <w:p w14:paraId="4B0241F0" w14:textId="3DA3EEA2" w:rsidR="00104715" w:rsidRPr="001E0889" w:rsidRDefault="00104715" w:rsidP="00EF3753">
      <w:pPr>
        <w:widowControl/>
        <w:autoSpaceDE/>
        <w:autoSpaceDN/>
        <w:adjustRightInd/>
        <w:rPr>
          <w:rFonts w:ascii="IBM Plex Sans" w:hAnsi="IBM Plex Sans" w:cs="Arial"/>
          <w:sz w:val="22"/>
          <w:szCs w:val="22"/>
        </w:rPr>
      </w:pPr>
    </w:p>
    <w:p w14:paraId="6B706321" w14:textId="77777777" w:rsidR="00DC79B7" w:rsidRPr="001E0889" w:rsidRDefault="00DC79B7" w:rsidP="00133499">
      <w:pPr>
        <w:pStyle w:val="Heading2"/>
        <w:rPr>
          <w:rFonts w:ascii="IBM Plex Sans" w:hAnsi="IBM Plex Sans"/>
          <w:sz w:val="22"/>
          <w:szCs w:val="22"/>
          <w:lang w:val="en-GB"/>
        </w:rPr>
      </w:pPr>
      <w:bookmarkStart w:id="8" w:name="_Toc48535652"/>
      <w:bookmarkStart w:id="9" w:name="_Toc236323284"/>
      <w:r w:rsidRPr="001E0889">
        <w:rPr>
          <w:rFonts w:ascii="IBM Plex Sans" w:hAnsi="IBM Plex Sans"/>
          <w:sz w:val="22"/>
          <w:szCs w:val="22"/>
          <w:lang w:val="en-GB"/>
        </w:rPr>
        <w:t>Revision</w:t>
      </w:r>
      <w:r w:rsidR="00DD63A0" w:rsidRPr="001E0889">
        <w:rPr>
          <w:rFonts w:ascii="IBM Plex Sans" w:hAnsi="IBM Plex Sans"/>
          <w:sz w:val="22"/>
          <w:szCs w:val="22"/>
          <w:lang w:val="en-GB"/>
        </w:rPr>
        <w:t>/Approval</w:t>
      </w:r>
      <w:r w:rsidRPr="001E0889">
        <w:rPr>
          <w:rFonts w:ascii="IBM Plex Sans" w:hAnsi="IBM Plex Sans"/>
          <w:sz w:val="22"/>
          <w:szCs w:val="22"/>
          <w:lang w:val="en-GB"/>
        </w:rPr>
        <w:t xml:space="preserve"> History</w:t>
      </w:r>
      <w:bookmarkEnd w:id="8"/>
      <w:bookmarkEnd w:id="9"/>
    </w:p>
    <w:p w14:paraId="0D95BAD9" w14:textId="158D8BAF" w:rsidR="00E078B7" w:rsidRPr="001E0889" w:rsidRDefault="003D3748" w:rsidP="00E078B7">
      <w:pPr>
        <w:rPr>
          <w:rFonts w:ascii="IBM Plex Sans" w:hAnsi="IBM Plex Sans"/>
          <w:sz w:val="22"/>
          <w:szCs w:val="22"/>
          <w:lang w:val="en-GB"/>
        </w:rPr>
      </w:pPr>
      <w:r w:rsidRPr="001E0889">
        <w:rPr>
          <w:rFonts w:ascii="IBM Plex Sans" w:hAnsi="IBM Plex Sans"/>
          <w:sz w:val="22"/>
          <w:szCs w:val="22"/>
          <w:lang w:val="en-GB"/>
        </w:rPr>
        <w:t xml:space="preserve">Revision History from version 1 to </w:t>
      </w:r>
      <w:r w:rsidR="00C30B6A" w:rsidRPr="001E0889">
        <w:rPr>
          <w:rFonts w:ascii="IBM Plex Sans" w:hAnsi="IBM Plex Sans"/>
          <w:sz w:val="22"/>
          <w:szCs w:val="22"/>
          <w:lang w:val="en-GB"/>
        </w:rPr>
        <w:t>15</w:t>
      </w:r>
      <w:r w:rsidRPr="001E0889">
        <w:rPr>
          <w:rFonts w:ascii="IBM Plex Sans" w:hAnsi="IBM Plex Sans"/>
          <w:sz w:val="22"/>
          <w:szCs w:val="22"/>
          <w:lang w:val="en-GB"/>
        </w:rPr>
        <w:t xml:space="preserve"> already redacted from previous document repository tool (QMX).</w:t>
      </w:r>
    </w:p>
    <w:p w14:paraId="5197DBDA" w14:textId="77777777" w:rsidR="00B95931" w:rsidRPr="001E0889" w:rsidRDefault="00B95931">
      <w:pPr>
        <w:rPr>
          <w:rFonts w:ascii="IBM Plex Sans" w:hAnsi="IBM Plex Sans" w:cs="Arial"/>
          <w:iCs/>
          <w:sz w:val="22"/>
          <w:szCs w:val="22"/>
          <w:lang w:val="en-GB"/>
        </w:rPr>
      </w:pPr>
    </w:p>
    <w:tbl>
      <w:tblPr>
        <w:tblStyle w:val="TableGrid"/>
        <w:tblpPr w:leftFromText="180" w:rightFromText="180" w:vertAnchor="text" w:tblpY="1"/>
        <w:tblOverlap w:val="never"/>
        <w:tblW w:w="0" w:type="auto"/>
        <w:tblLook w:val="04A0" w:firstRow="1" w:lastRow="0" w:firstColumn="1" w:lastColumn="0" w:noHBand="0" w:noVBand="1"/>
      </w:tblPr>
      <w:tblGrid>
        <w:gridCol w:w="1018"/>
        <w:gridCol w:w="1133"/>
        <w:gridCol w:w="4336"/>
        <w:gridCol w:w="2152"/>
        <w:gridCol w:w="2153"/>
      </w:tblGrid>
      <w:tr w:rsidR="00AC1CD2" w:rsidRPr="001E0889" w14:paraId="778E4571" w14:textId="77777777" w:rsidTr="00104715">
        <w:tc>
          <w:tcPr>
            <w:tcW w:w="1018" w:type="dxa"/>
            <w:shd w:val="clear" w:color="auto" w:fill="D9D9D9" w:themeFill="background1" w:themeFillShade="D9"/>
          </w:tcPr>
          <w:p w14:paraId="49DA2591" w14:textId="77777777" w:rsidR="00AC1CD2" w:rsidRPr="001E0889" w:rsidRDefault="00AC1CD2" w:rsidP="00104715">
            <w:pPr>
              <w:jc w:val="center"/>
              <w:rPr>
                <w:rFonts w:ascii="IBM Plex Sans" w:hAnsi="IBM Plex Sans" w:cs="Arial"/>
                <w:sz w:val="22"/>
                <w:szCs w:val="22"/>
              </w:rPr>
            </w:pPr>
            <w:r w:rsidRPr="001E0889">
              <w:rPr>
                <w:rFonts w:ascii="IBM Plex Sans" w:hAnsi="IBM Plex Sans" w:cs="Arial"/>
                <w:sz w:val="22"/>
                <w:szCs w:val="22"/>
              </w:rPr>
              <w:t>Version Number</w:t>
            </w:r>
          </w:p>
        </w:tc>
        <w:tc>
          <w:tcPr>
            <w:tcW w:w="1133" w:type="dxa"/>
            <w:shd w:val="clear" w:color="auto" w:fill="D9D9D9" w:themeFill="background1" w:themeFillShade="D9"/>
          </w:tcPr>
          <w:p w14:paraId="50E010AE" w14:textId="77777777" w:rsidR="00AC1CD2" w:rsidRPr="001E0889" w:rsidRDefault="00AC1CD2" w:rsidP="00104715">
            <w:pPr>
              <w:jc w:val="center"/>
              <w:rPr>
                <w:rFonts w:ascii="IBM Plex Sans" w:hAnsi="IBM Plex Sans" w:cs="Arial"/>
                <w:sz w:val="22"/>
                <w:szCs w:val="22"/>
              </w:rPr>
            </w:pPr>
            <w:r w:rsidRPr="001E0889">
              <w:rPr>
                <w:rFonts w:ascii="IBM Plex Sans" w:hAnsi="IBM Plex Sans" w:cs="Arial"/>
                <w:sz w:val="22"/>
                <w:szCs w:val="22"/>
              </w:rPr>
              <w:t>Effective Date</w:t>
            </w:r>
          </w:p>
        </w:tc>
        <w:tc>
          <w:tcPr>
            <w:tcW w:w="4336" w:type="dxa"/>
            <w:shd w:val="clear" w:color="auto" w:fill="D9D9D9" w:themeFill="background1" w:themeFillShade="D9"/>
          </w:tcPr>
          <w:p w14:paraId="3EECB75B" w14:textId="77777777" w:rsidR="00AC1CD2" w:rsidRPr="001E0889" w:rsidRDefault="00AC1CD2" w:rsidP="00104715">
            <w:pPr>
              <w:jc w:val="center"/>
              <w:rPr>
                <w:rFonts w:ascii="IBM Plex Sans" w:hAnsi="IBM Plex Sans" w:cs="Arial"/>
                <w:sz w:val="22"/>
                <w:szCs w:val="22"/>
              </w:rPr>
            </w:pPr>
            <w:r w:rsidRPr="001E0889">
              <w:rPr>
                <w:rFonts w:ascii="IBM Plex Sans" w:hAnsi="IBM Plex Sans" w:cs="Arial"/>
                <w:sz w:val="22"/>
                <w:szCs w:val="22"/>
              </w:rPr>
              <w:t>Summary of Changes</w:t>
            </w:r>
          </w:p>
        </w:tc>
        <w:tc>
          <w:tcPr>
            <w:tcW w:w="2152" w:type="dxa"/>
            <w:shd w:val="clear" w:color="auto" w:fill="D9D9D9" w:themeFill="background1" w:themeFillShade="D9"/>
          </w:tcPr>
          <w:p w14:paraId="1A42F73A" w14:textId="77777777" w:rsidR="00AC1CD2" w:rsidRPr="001E0889" w:rsidRDefault="00AC1CD2" w:rsidP="00104715">
            <w:pPr>
              <w:jc w:val="center"/>
              <w:rPr>
                <w:rFonts w:ascii="IBM Plex Sans" w:hAnsi="IBM Plex Sans" w:cs="Arial"/>
                <w:sz w:val="22"/>
                <w:szCs w:val="22"/>
              </w:rPr>
            </w:pPr>
            <w:r w:rsidRPr="001E0889">
              <w:rPr>
                <w:rFonts w:ascii="IBM Plex Sans" w:hAnsi="IBM Plex Sans" w:cs="Arial"/>
                <w:sz w:val="22"/>
                <w:szCs w:val="22"/>
              </w:rPr>
              <w:t>Author (Name and Role)</w:t>
            </w:r>
          </w:p>
        </w:tc>
        <w:tc>
          <w:tcPr>
            <w:tcW w:w="2153" w:type="dxa"/>
            <w:shd w:val="clear" w:color="auto" w:fill="D9D9D9" w:themeFill="background1" w:themeFillShade="D9"/>
          </w:tcPr>
          <w:p w14:paraId="16132565" w14:textId="77777777" w:rsidR="00AC1CD2" w:rsidRPr="001E0889" w:rsidRDefault="00AC1CD2" w:rsidP="00104715">
            <w:pPr>
              <w:jc w:val="center"/>
              <w:rPr>
                <w:rFonts w:ascii="IBM Plex Sans" w:hAnsi="IBM Plex Sans" w:cs="Arial"/>
                <w:sz w:val="22"/>
                <w:szCs w:val="22"/>
              </w:rPr>
            </w:pPr>
            <w:r w:rsidRPr="001E0889">
              <w:rPr>
                <w:rFonts w:ascii="IBM Plex Sans" w:hAnsi="IBM Plex Sans" w:cs="Arial"/>
                <w:sz w:val="22"/>
                <w:szCs w:val="22"/>
              </w:rPr>
              <w:t>Approver (Name and Role)</w:t>
            </w:r>
          </w:p>
        </w:tc>
      </w:tr>
      <w:tr w:rsidR="00F675DC" w:rsidRPr="001E0889" w14:paraId="61E2108C" w14:textId="77777777" w:rsidTr="00104715">
        <w:tc>
          <w:tcPr>
            <w:tcW w:w="1018" w:type="dxa"/>
          </w:tcPr>
          <w:p w14:paraId="48CC4F53" w14:textId="317DE6E9" w:rsidR="00F675DC" w:rsidRPr="001E0889" w:rsidRDefault="00F675DC" w:rsidP="00F675DC">
            <w:pPr>
              <w:jc w:val="center"/>
              <w:rPr>
                <w:rFonts w:ascii="IBM Plex Sans" w:hAnsi="IBM Plex Sans" w:cs="Calibri"/>
                <w:sz w:val="22"/>
                <w:szCs w:val="22"/>
              </w:rPr>
            </w:pPr>
            <w:r w:rsidRPr="001E0889">
              <w:rPr>
                <w:rFonts w:ascii="IBM Plex Sans" w:hAnsi="IBM Plex Sans" w:cs="Calibri"/>
                <w:sz w:val="22"/>
                <w:szCs w:val="22"/>
              </w:rPr>
              <w:t>7.0</w:t>
            </w:r>
          </w:p>
        </w:tc>
        <w:tc>
          <w:tcPr>
            <w:tcW w:w="1133" w:type="dxa"/>
          </w:tcPr>
          <w:p w14:paraId="610C0502" w14:textId="3CF3916B" w:rsidR="00F675DC" w:rsidRPr="001E0889" w:rsidRDefault="00F675DC" w:rsidP="00F675DC">
            <w:pPr>
              <w:jc w:val="center"/>
              <w:rPr>
                <w:rFonts w:ascii="IBM Plex Sans" w:hAnsi="IBM Plex Sans" w:cs="Calibri"/>
                <w:sz w:val="22"/>
                <w:szCs w:val="22"/>
              </w:rPr>
            </w:pPr>
            <w:r w:rsidRPr="001E0889">
              <w:rPr>
                <w:rFonts w:ascii="IBM Plex Sans" w:hAnsi="IBM Plex Sans" w:cs="Calibri"/>
                <w:sz w:val="22"/>
                <w:szCs w:val="22"/>
              </w:rPr>
              <w:t>4-Aug-2026</w:t>
            </w:r>
          </w:p>
        </w:tc>
        <w:tc>
          <w:tcPr>
            <w:tcW w:w="4336" w:type="dxa"/>
          </w:tcPr>
          <w:p w14:paraId="2A0214F2" w14:textId="77777777" w:rsidR="00F675DC" w:rsidRPr="001E0889" w:rsidRDefault="00F675DC" w:rsidP="00F675DC">
            <w:pPr>
              <w:rPr>
                <w:rFonts w:ascii="IBM Plex Sans" w:hAnsi="IBM Plex Sans" w:cs="Calibri"/>
                <w:sz w:val="22"/>
                <w:szCs w:val="22"/>
              </w:rPr>
            </w:pPr>
            <w:r w:rsidRPr="001E0889">
              <w:rPr>
                <w:rFonts w:ascii="IBM Plex Sans" w:hAnsi="IBM Plex Sans" w:cs="Calibri"/>
                <w:sz w:val="22"/>
                <w:szCs w:val="22"/>
              </w:rPr>
              <w:t>Minor changes:</w:t>
            </w:r>
          </w:p>
          <w:p w14:paraId="3E114086" w14:textId="77777777" w:rsidR="00F675DC" w:rsidRPr="001E0889" w:rsidRDefault="00F675DC">
            <w:pPr>
              <w:pStyle w:val="ListParagraph"/>
              <w:numPr>
                <w:ilvl w:val="0"/>
                <w:numId w:val="7"/>
              </w:numPr>
              <w:rPr>
                <w:rFonts w:ascii="IBM Plex Sans" w:hAnsi="IBM Plex Sans" w:cs="Calibri"/>
                <w:sz w:val="22"/>
                <w:szCs w:val="22"/>
              </w:rPr>
            </w:pPr>
            <w:r w:rsidRPr="001E0889">
              <w:rPr>
                <w:rFonts w:ascii="IBM Plex Sans" w:hAnsi="IBM Plex Sans" w:cs="Calibri"/>
                <w:sz w:val="22"/>
                <w:szCs w:val="22"/>
              </w:rPr>
              <w:t>Updated the template’s sections to standardize across all policy documents.</w:t>
            </w:r>
          </w:p>
          <w:p w14:paraId="2529001C" w14:textId="1EE75D0E" w:rsidR="00F675DC" w:rsidRPr="001E0889" w:rsidRDefault="00F675DC">
            <w:pPr>
              <w:pStyle w:val="ListParagraph"/>
              <w:numPr>
                <w:ilvl w:val="0"/>
                <w:numId w:val="7"/>
              </w:numPr>
              <w:rPr>
                <w:rFonts w:ascii="IBM Plex Sans" w:hAnsi="IBM Plex Sans" w:cs="Calibri"/>
                <w:sz w:val="22"/>
                <w:szCs w:val="22"/>
              </w:rPr>
            </w:pPr>
            <w:r w:rsidRPr="001E0889">
              <w:rPr>
                <w:rFonts w:ascii="IBM Plex Sans" w:hAnsi="IBM Plex Sans" w:cs="Calibri"/>
                <w:sz w:val="22"/>
                <w:szCs w:val="22"/>
              </w:rPr>
              <w:t xml:space="preserve">Updated </w:t>
            </w:r>
            <w:r>
              <w:rPr>
                <w:rFonts w:ascii="IBM Plex Sans" w:hAnsi="IBM Plex Sans" w:cs="Calibri"/>
                <w:sz w:val="22"/>
                <w:szCs w:val="22"/>
              </w:rPr>
              <w:t xml:space="preserve">Sections 1.4 and 5.3 </w:t>
            </w:r>
            <w:r w:rsidRPr="001E0889">
              <w:rPr>
                <w:rFonts w:ascii="IBM Plex Sans" w:hAnsi="IBM Plex Sans" w:cs="Calibri"/>
                <w:sz w:val="22"/>
                <w:szCs w:val="22"/>
              </w:rPr>
              <w:t xml:space="preserve">to indicate that </w:t>
            </w:r>
            <w:r w:rsidRPr="001E0889">
              <w:rPr>
                <w:rFonts w:ascii="IBM Plex Sans" w:hAnsi="IBM Plex Sans"/>
                <w:sz w:val="22"/>
                <w:szCs w:val="22"/>
              </w:rPr>
              <w:t>Records Matrix Template</w:t>
            </w:r>
            <w:r>
              <w:rPr>
                <w:rFonts w:ascii="IBM Plex Sans" w:hAnsi="IBM Plex Sans"/>
                <w:sz w:val="22"/>
                <w:szCs w:val="22"/>
              </w:rPr>
              <w:t xml:space="preserve"> is</w:t>
            </w:r>
            <w:r w:rsidRPr="001E0889">
              <w:rPr>
                <w:rFonts w:ascii="IBM Plex Sans" w:hAnsi="IBM Plex Sans"/>
                <w:sz w:val="22"/>
                <w:szCs w:val="22"/>
              </w:rPr>
              <w:t xml:space="preserve"> stored in Digital Controls Center (monday.com board</w:t>
            </w:r>
          </w:p>
        </w:tc>
        <w:tc>
          <w:tcPr>
            <w:tcW w:w="2152" w:type="dxa"/>
          </w:tcPr>
          <w:p w14:paraId="30F5F89B" w14:textId="1AD2DCF5" w:rsidR="00F675DC" w:rsidRPr="001E0889" w:rsidRDefault="00F675DC" w:rsidP="00F675DC">
            <w:pPr>
              <w:jc w:val="center"/>
              <w:rPr>
                <w:rFonts w:ascii="IBM Plex Sans" w:hAnsi="IBM Plex Sans" w:cs="Calibri"/>
                <w:sz w:val="22"/>
                <w:szCs w:val="22"/>
              </w:rPr>
            </w:pPr>
            <w:r w:rsidRPr="001E0889">
              <w:rPr>
                <w:rFonts w:ascii="IBM Plex Sans" w:hAnsi="IBM Plex Sans"/>
                <w:sz w:val="22"/>
                <w:szCs w:val="22"/>
              </w:rPr>
              <w:t>Michaella Gail Santiago</w:t>
            </w:r>
            <w:r w:rsidRPr="001E0889">
              <w:rPr>
                <w:rFonts w:ascii="IBM Plex Sans" w:hAnsi="IBM Plex Sans"/>
                <w:sz w:val="22"/>
                <w:szCs w:val="22"/>
              </w:rPr>
              <w:br/>
              <w:t>Quality Process Lead</w:t>
            </w:r>
          </w:p>
        </w:tc>
        <w:tc>
          <w:tcPr>
            <w:tcW w:w="2153" w:type="dxa"/>
          </w:tcPr>
          <w:p w14:paraId="674F2241" w14:textId="2673708E" w:rsidR="00F675DC" w:rsidRPr="001E0889" w:rsidRDefault="00F675DC" w:rsidP="00F675DC">
            <w:pPr>
              <w:jc w:val="center"/>
              <w:rPr>
                <w:rFonts w:ascii="IBM Plex Sans" w:hAnsi="IBM Plex Sans" w:cs="Calibri"/>
                <w:sz w:val="22"/>
                <w:szCs w:val="22"/>
              </w:rPr>
            </w:pPr>
            <w:r w:rsidRPr="001E0889">
              <w:rPr>
                <w:rFonts w:ascii="IBM Plex Sans" w:hAnsi="IBM Plex Sans"/>
                <w:sz w:val="22"/>
                <w:szCs w:val="22"/>
              </w:rPr>
              <w:t>Oz Rancudo</w:t>
            </w:r>
            <w:r w:rsidRPr="001E0889">
              <w:rPr>
                <w:rFonts w:ascii="IBM Plex Sans" w:hAnsi="IBM Plex Sans"/>
                <w:sz w:val="22"/>
                <w:szCs w:val="22"/>
              </w:rPr>
              <w:br/>
              <w:t>BCP &amp; QMS Leader</w:t>
            </w:r>
          </w:p>
        </w:tc>
      </w:tr>
      <w:tr w:rsidR="00F675DC" w:rsidRPr="001E0889" w14:paraId="3E11484E" w14:textId="77777777" w:rsidTr="00104715">
        <w:tc>
          <w:tcPr>
            <w:tcW w:w="1018" w:type="dxa"/>
          </w:tcPr>
          <w:p w14:paraId="335C0FB1" w14:textId="40752B6F" w:rsidR="00F675DC" w:rsidRPr="001E0889" w:rsidRDefault="00F675DC" w:rsidP="00F675DC">
            <w:pPr>
              <w:jc w:val="center"/>
              <w:rPr>
                <w:rFonts w:ascii="IBM Plex Sans" w:hAnsi="IBM Plex Sans" w:cs="Calibri"/>
                <w:sz w:val="22"/>
                <w:szCs w:val="22"/>
              </w:rPr>
            </w:pPr>
            <w:r w:rsidRPr="001E0889">
              <w:rPr>
                <w:rFonts w:ascii="IBM Plex Sans" w:hAnsi="IBM Plex Sans"/>
                <w:sz w:val="22"/>
                <w:szCs w:val="22"/>
              </w:rPr>
              <w:t>6.0</w:t>
            </w:r>
          </w:p>
        </w:tc>
        <w:tc>
          <w:tcPr>
            <w:tcW w:w="1133" w:type="dxa"/>
          </w:tcPr>
          <w:p w14:paraId="6DD2D5D6" w14:textId="6A10085B" w:rsidR="00F675DC" w:rsidRPr="001E0889" w:rsidRDefault="00F675DC" w:rsidP="00F675DC">
            <w:pPr>
              <w:jc w:val="center"/>
              <w:rPr>
                <w:rFonts w:ascii="IBM Plex Sans" w:hAnsi="IBM Plex Sans" w:cs="Calibri"/>
                <w:sz w:val="22"/>
                <w:szCs w:val="22"/>
              </w:rPr>
            </w:pPr>
            <w:r w:rsidRPr="001E0889">
              <w:rPr>
                <w:rFonts w:ascii="IBM Plex Sans" w:hAnsi="IBM Plex Sans"/>
                <w:sz w:val="22"/>
                <w:szCs w:val="22"/>
              </w:rPr>
              <w:t>4-May-2026</w:t>
            </w:r>
          </w:p>
        </w:tc>
        <w:tc>
          <w:tcPr>
            <w:tcW w:w="4336" w:type="dxa"/>
          </w:tcPr>
          <w:p w14:paraId="4C625918" w14:textId="041D6C65" w:rsidR="00F675DC" w:rsidRPr="001E0889" w:rsidRDefault="00F675DC">
            <w:pPr>
              <w:pStyle w:val="ListParagraph"/>
              <w:numPr>
                <w:ilvl w:val="0"/>
                <w:numId w:val="7"/>
              </w:numPr>
              <w:rPr>
                <w:rFonts w:ascii="IBM Plex Sans" w:hAnsi="IBM Plex Sans" w:cs="Calibri"/>
                <w:sz w:val="22"/>
                <w:szCs w:val="22"/>
              </w:rPr>
            </w:pPr>
            <w:r w:rsidRPr="001E0889">
              <w:rPr>
                <w:rFonts w:ascii="IBM Plex Sans" w:hAnsi="IBM Plex Sans"/>
                <w:sz w:val="22"/>
                <w:szCs w:val="22"/>
              </w:rPr>
              <w:t>Rebranded and updated scope from IBM CIC Philippines to IBM Consulting, FutureNow Center Philippines.</w:t>
            </w:r>
            <w:r w:rsidRPr="001E0889">
              <w:rPr>
                <w:rFonts w:ascii="IBM Plex Sans" w:hAnsi="IBM Plex Sans"/>
                <w:sz w:val="22"/>
                <w:szCs w:val="22"/>
              </w:rPr>
              <w:br/>
              <w:t>Document structure significantly expanded and reorganized (added formal Table of Contents and re-sequenced sections into a full policy format).</w:t>
            </w:r>
            <w:r w:rsidRPr="001E0889">
              <w:rPr>
                <w:rFonts w:ascii="IBM Plex Sans" w:hAnsi="IBM Plex Sans"/>
                <w:sz w:val="22"/>
                <w:szCs w:val="22"/>
              </w:rPr>
              <w:br/>
              <w:t>Added Distribution and Document Control Information sections.</w:t>
            </w:r>
            <w:r w:rsidRPr="001E0889">
              <w:rPr>
                <w:rFonts w:ascii="IBM Plex Sans" w:hAnsi="IBM Plex Sans"/>
                <w:sz w:val="22"/>
                <w:szCs w:val="22"/>
              </w:rPr>
              <w:br/>
              <w:t>Added/expanded Introduction and IBM information-handling guidance.</w:t>
            </w:r>
            <w:r w:rsidRPr="001E0889">
              <w:rPr>
                <w:rFonts w:ascii="IBM Plex Sans" w:hAnsi="IBM Plex Sans"/>
                <w:sz w:val="22"/>
                <w:szCs w:val="22"/>
              </w:rPr>
              <w:br/>
            </w:r>
            <w:r w:rsidRPr="001E0889">
              <w:rPr>
                <w:rFonts w:ascii="IBM Plex Sans" w:hAnsi="IBM Plex Sans"/>
                <w:sz w:val="22"/>
                <w:szCs w:val="22"/>
              </w:rPr>
              <w:lastRenderedPageBreak/>
              <w:t>Expanded Records Classification &amp; Retention content.</w:t>
            </w:r>
            <w:r w:rsidRPr="001E0889">
              <w:rPr>
                <w:rFonts w:ascii="IBM Plex Sans" w:hAnsi="IBM Plex Sans"/>
                <w:sz w:val="22"/>
                <w:szCs w:val="22"/>
              </w:rPr>
              <w:br/>
              <w:t>Roles &amp; Responsibilities were rewritten and broadened.</w:t>
            </w:r>
            <w:r w:rsidRPr="001E0889">
              <w:rPr>
                <w:rFonts w:ascii="IBM Plex Sans" w:hAnsi="IBM Plex Sans"/>
                <w:sz w:val="22"/>
                <w:szCs w:val="22"/>
              </w:rPr>
              <w:br/>
              <w:t>Storage &amp; organization guidance greatly enhanced.</w:t>
            </w:r>
            <w:r w:rsidRPr="001E0889">
              <w:rPr>
                <w:rFonts w:ascii="IBM Plex Sans" w:hAnsi="IBM Plex Sans"/>
                <w:sz w:val="22"/>
                <w:szCs w:val="22"/>
              </w:rPr>
              <w:br/>
              <w:t>Disposal guidance expanded and clarified.</w:t>
            </w:r>
            <w:r w:rsidRPr="001E0889">
              <w:rPr>
                <w:rFonts w:ascii="IBM Plex Sans" w:hAnsi="IBM Plex Sans"/>
                <w:sz w:val="22"/>
                <w:szCs w:val="22"/>
              </w:rPr>
              <w:br/>
              <w:t>Definitions streamlined.</w:t>
            </w:r>
            <w:r w:rsidRPr="001E0889">
              <w:rPr>
                <w:rFonts w:ascii="IBM Plex Sans" w:hAnsi="IBM Plex Sans"/>
                <w:sz w:val="22"/>
                <w:szCs w:val="22"/>
              </w:rPr>
              <w:br/>
              <w:t>Appendices were reorganized/redistributed.</w:t>
            </w:r>
            <w:r w:rsidRPr="001E0889">
              <w:rPr>
                <w:rFonts w:ascii="IBM Plex Sans" w:hAnsi="IBM Plex Sans"/>
                <w:sz w:val="22"/>
                <w:szCs w:val="22"/>
              </w:rPr>
              <w:br/>
              <w:t>References refreshed and refocused.</w:t>
            </w:r>
          </w:p>
        </w:tc>
        <w:tc>
          <w:tcPr>
            <w:tcW w:w="2152" w:type="dxa"/>
          </w:tcPr>
          <w:p w14:paraId="7400CC5A" w14:textId="77D4104A" w:rsidR="00F675DC" w:rsidRPr="001E0889" w:rsidRDefault="00F675DC" w:rsidP="00F675DC">
            <w:pPr>
              <w:jc w:val="center"/>
              <w:rPr>
                <w:rFonts w:ascii="IBM Plex Sans" w:hAnsi="IBM Plex Sans" w:cs="Calibri"/>
                <w:sz w:val="22"/>
                <w:szCs w:val="22"/>
              </w:rPr>
            </w:pPr>
            <w:r w:rsidRPr="001E0889">
              <w:rPr>
                <w:rFonts w:ascii="IBM Plex Sans" w:hAnsi="IBM Plex Sans"/>
                <w:sz w:val="22"/>
                <w:szCs w:val="22"/>
              </w:rPr>
              <w:lastRenderedPageBreak/>
              <w:t>Michaella Gail Santiago</w:t>
            </w:r>
            <w:r w:rsidRPr="001E0889">
              <w:rPr>
                <w:rFonts w:ascii="IBM Plex Sans" w:hAnsi="IBM Plex Sans"/>
                <w:sz w:val="22"/>
                <w:szCs w:val="22"/>
              </w:rPr>
              <w:br/>
              <w:t>Quality Process Lead</w:t>
            </w:r>
          </w:p>
        </w:tc>
        <w:tc>
          <w:tcPr>
            <w:tcW w:w="2153" w:type="dxa"/>
          </w:tcPr>
          <w:p w14:paraId="5DAC8258" w14:textId="1D81F087" w:rsidR="00F675DC" w:rsidRPr="001E0889" w:rsidRDefault="00F675DC" w:rsidP="00F675DC">
            <w:pPr>
              <w:jc w:val="center"/>
              <w:rPr>
                <w:rFonts w:ascii="IBM Plex Sans" w:hAnsi="IBM Plex Sans" w:cs="Calibri"/>
                <w:sz w:val="22"/>
                <w:szCs w:val="22"/>
              </w:rPr>
            </w:pPr>
            <w:r w:rsidRPr="001E0889">
              <w:rPr>
                <w:rFonts w:ascii="IBM Plex Sans" w:hAnsi="IBM Plex Sans"/>
                <w:sz w:val="22"/>
                <w:szCs w:val="22"/>
              </w:rPr>
              <w:t>Oz Rancudo</w:t>
            </w:r>
            <w:r w:rsidRPr="001E0889">
              <w:rPr>
                <w:rFonts w:ascii="IBM Plex Sans" w:hAnsi="IBM Plex Sans"/>
                <w:sz w:val="22"/>
                <w:szCs w:val="22"/>
              </w:rPr>
              <w:br/>
              <w:t>BCP &amp; QMS Leader</w:t>
            </w:r>
          </w:p>
        </w:tc>
      </w:tr>
      <w:tr w:rsidR="00F675DC" w:rsidRPr="001E0889" w14:paraId="4D46CA69" w14:textId="77777777" w:rsidTr="00104715">
        <w:tc>
          <w:tcPr>
            <w:tcW w:w="1018" w:type="dxa"/>
          </w:tcPr>
          <w:p w14:paraId="0F9EDBF7" w14:textId="1CF53872" w:rsidR="00F675DC" w:rsidRPr="001E0889" w:rsidRDefault="00F675DC" w:rsidP="00F675DC">
            <w:pPr>
              <w:jc w:val="center"/>
              <w:rPr>
                <w:rFonts w:ascii="IBM Plex Sans" w:hAnsi="IBM Plex Sans" w:cs="Calibri"/>
                <w:sz w:val="22"/>
                <w:szCs w:val="22"/>
              </w:rPr>
            </w:pPr>
            <w:r w:rsidRPr="001E0889">
              <w:rPr>
                <w:rFonts w:ascii="IBM Plex Sans" w:hAnsi="IBM Plex Sans"/>
                <w:sz w:val="22"/>
                <w:szCs w:val="22"/>
              </w:rPr>
              <w:t>5.0</w:t>
            </w:r>
          </w:p>
        </w:tc>
        <w:tc>
          <w:tcPr>
            <w:tcW w:w="1133" w:type="dxa"/>
          </w:tcPr>
          <w:p w14:paraId="5C694648" w14:textId="0683393F" w:rsidR="00F675DC" w:rsidRPr="001E0889" w:rsidRDefault="00F675DC" w:rsidP="00F675DC">
            <w:pPr>
              <w:jc w:val="center"/>
              <w:rPr>
                <w:rFonts w:ascii="IBM Plex Sans" w:hAnsi="IBM Plex Sans" w:cs="Calibri"/>
                <w:sz w:val="22"/>
                <w:szCs w:val="22"/>
              </w:rPr>
            </w:pPr>
            <w:r w:rsidRPr="001E0889">
              <w:rPr>
                <w:rFonts w:ascii="IBM Plex Sans" w:hAnsi="IBM Plex Sans"/>
                <w:sz w:val="22"/>
                <w:szCs w:val="22"/>
              </w:rPr>
              <w:t>19-Sep-2025</w:t>
            </w:r>
          </w:p>
        </w:tc>
        <w:tc>
          <w:tcPr>
            <w:tcW w:w="4336" w:type="dxa"/>
          </w:tcPr>
          <w:p w14:paraId="4DBA10CC" w14:textId="7337D277" w:rsidR="00F675DC" w:rsidRPr="001E0889" w:rsidRDefault="00F675DC" w:rsidP="00F675DC">
            <w:pPr>
              <w:rPr>
                <w:rFonts w:ascii="IBM Plex Sans" w:hAnsi="IBM Plex Sans" w:cs="Calibri"/>
                <w:sz w:val="22"/>
                <w:szCs w:val="22"/>
              </w:rPr>
            </w:pPr>
            <w:r w:rsidRPr="001E0889">
              <w:rPr>
                <w:rFonts w:ascii="IBM Plex Sans" w:hAnsi="IBM Plex Sans"/>
                <w:sz w:val="22"/>
                <w:szCs w:val="22"/>
              </w:rPr>
              <w:t>Upon alignment with Business Controls Team:</w:t>
            </w:r>
            <w:r w:rsidRPr="001E0889">
              <w:rPr>
                <w:rFonts w:ascii="IBM Plex Sans" w:hAnsi="IBM Plex Sans"/>
                <w:sz w:val="22"/>
                <w:szCs w:val="22"/>
              </w:rPr>
              <w:br/>
              <w:t>- Removed item 7 under section 3 (sample records listing) to empower teams in assessing their records retention requirements.</w:t>
            </w:r>
            <w:r w:rsidRPr="001E0889">
              <w:rPr>
                <w:rFonts w:ascii="IBM Plex Sans" w:hAnsi="IBM Plex Sans"/>
                <w:sz w:val="22"/>
                <w:szCs w:val="22"/>
              </w:rPr>
              <w:br/>
              <w:t>- Updated Section 5.2 Internal Key Control with the updated IKC 6.4 requirements, including the use of the Global Records Retention Tracker.</w:t>
            </w:r>
          </w:p>
        </w:tc>
        <w:tc>
          <w:tcPr>
            <w:tcW w:w="2152" w:type="dxa"/>
          </w:tcPr>
          <w:p w14:paraId="76233760" w14:textId="3F92225B" w:rsidR="00F675DC" w:rsidRPr="001E0889" w:rsidRDefault="00F675DC" w:rsidP="00F675DC">
            <w:pPr>
              <w:jc w:val="center"/>
              <w:rPr>
                <w:rFonts w:ascii="IBM Plex Sans" w:hAnsi="IBM Plex Sans" w:cs="Arial"/>
                <w:sz w:val="22"/>
                <w:szCs w:val="22"/>
              </w:rPr>
            </w:pPr>
            <w:r w:rsidRPr="001E0889">
              <w:rPr>
                <w:rFonts w:ascii="IBM Plex Sans" w:hAnsi="IBM Plex Sans"/>
                <w:sz w:val="22"/>
                <w:szCs w:val="22"/>
              </w:rPr>
              <w:t>Michaella Gail Santiago</w:t>
            </w:r>
            <w:r w:rsidRPr="001E0889">
              <w:rPr>
                <w:rFonts w:ascii="IBM Plex Sans" w:hAnsi="IBM Plex Sans"/>
                <w:sz w:val="22"/>
                <w:szCs w:val="22"/>
              </w:rPr>
              <w:br/>
              <w:t>Quality Process Lead</w:t>
            </w:r>
          </w:p>
        </w:tc>
        <w:tc>
          <w:tcPr>
            <w:tcW w:w="2153" w:type="dxa"/>
          </w:tcPr>
          <w:p w14:paraId="401052D7" w14:textId="643CD21A" w:rsidR="00F675DC" w:rsidRPr="001E0889" w:rsidRDefault="00F675DC" w:rsidP="00F675DC">
            <w:pPr>
              <w:jc w:val="center"/>
              <w:rPr>
                <w:rFonts w:ascii="IBM Plex Sans" w:hAnsi="IBM Plex Sans" w:cs="Arial"/>
                <w:sz w:val="22"/>
                <w:szCs w:val="22"/>
              </w:rPr>
            </w:pPr>
            <w:r w:rsidRPr="001E0889">
              <w:rPr>
                <w:rFonts w:ascii="IBM Plex Sans" w:hAnsi="IBM Plex Sans"/>
                <w:sz w:val="22"/>
                <w:szCs w:val="22"/>
              </w:rPr>
              <w:t>Oz Rancudo</w:t>
            </w:r>
            <w:r w:rsidRPr="001E0889">
              <w:rPr>
                <w:rFonts w:ascii="IBM Plex Sans" w:hAnsi="IBM Plex Sans"/>
                <w:sz w:val="22"/>
                <w:szCs w:val="22"/>
              </w:rPr>
              <w:br/>
              <w:t>BCP &amp; QMS Leader</w:t>
            </w:r>
          </w:p>
        </w:tc>
      </w:tr>
      <w:tr w:rsidR="00F675DC" w:rsidRPr="001E0889" w14:paraId="27A57F43" w14:textId="77777777" w:rsidTr="00104715">
        <w:tc>
          <w:tcPr>
            <w:tcW w:w="1018" w:type="dxa"/>
          </w:tcPr>
          <w:p w14:paraId="280AF145" w14:textId="0C550F82" w:rsidR="00F675DC" w:rsidRPr="001E0889" w:rsidRDefault="00F675DC" w:rsidP="00F675DC">
            <w:pPr>
              <w:jc w:val="center"/>
              <w:rPr>
                <w:rFonts w:ascii="IBM Plex Sans" w:hAnsi="IBM Plex Sans" w:cs="Arial"/>
                <w:sz w:val="22"/>
                <w:szCs w:val="22"/>
              </w:rPr>
            </w:pPr>
            <w:r w:rsidRPr="001E0889">
              <w:rPr>
                <w:rFonts w:ascii="IBM Plex Sans" w:hAnsi="IBM Plex Sans"/>
                <w:sz w:val="22"/>
                <w:szCs w:val="22"/>
              </w:rPr>
              <w:t>4.0</w:t>
            </w:r>
          </w:p>
        </w:tc>
        <w:tc>
          <w:tcPr>
            <w:tcW w:w="1133" w:type="dxa"/>
          </w:tcPr>
          <w:p w14:paraId="46D6A93A" w14:textId="36409C75" w:rsidR="00F675DC" w:rsidRPr="001E0889" w:rsidRDefault="00F675DC" w:rsidP="00F675DC">
            <w:pPr>
              <w:jc w:val="center"/>
              <w:rPr>
                <w:rFonts w:ascii="IBM Plex Sans" w:hAnsi="IBM Plex Sans" w:cs="Arial"/>
                <w:sz w:val="22"/>
                <w:szCs w:val="22"/>
              </w:rPr>
            </w:pPr>
            <w:r w:rsidRPr="001E0889">
              <w:rPr>
                <w:rFonts w:ascii="IBM Plex Sans" w:hAnsi="IBM Plex Sans"/>
                <w:sz w:val="22"/>
                <w:szCs w:val="22"/>
              </w:rPr>
              <w:t>22-Jul-2025</w:t>
            </w:r>
          </w:p>
        </w:tc>
        <w:tc>
          <w:tcPr>
            <w:tcW w:w="4336" w:type="dxa"/>
          </w:tcPr>
          <w:p w14:paraId="3426E2A6" w14:textId="67BF111D" w:rsidR="00F675DC" w:rsidRPr="001E0889" w:rsidRDefault="00F675DC" w:rsidP="00F675DC">
            <w:pPr>
              <w:rPr>
                <w:rFonts w:ascii="IBM Plex Sans" w:hAnsi="IBM Plex Sans" w:cs="Arial"/>
                <w:sz w:val="22"/>
                <w:szCs w:val="22"/>
              </w:rPr>
            </w:pPr>
            <w:r w:rsidRPr="001E0889">
              <w:rPr>
                <w:rFonts w:ascii="IBM Plex Sans" w:hAnsi="IBM Plex Sans"/>
                <w:sz w:val="22"/>
                <w:szCs w:val="22"/>
              </w:rPr>
              <w:t>- Updated version number to match the Cobee Lite narrative number.</w:t>
            </w:r>
            <w:r w:rsidRPr="001E0889">
              <w:rPr>
                <w:rFonts w:ascii="IBM Plex Sans" w:hAnsi="IBM Plex Sans"/>
                <w:sz w:val="22"/>
                <w:szCs w:val="22"/>
              </w:rPr>
              <w:br/>
              <w:t>- Updated links to: Corporate Instruction DG101 Data Governance (formerly CIO122) and IBM Global Quality Framework (ISO 9001:2015 Standards Guidance) under Section 1.4 References.</w:t>
            </w:r>
          </w:p>
        </w:tc>
        <w:tc>
          <w:tcPr>
            <w:tcW w:w="2152" w:type="dxa"/>
          </w:tcPr>
          <w:p w14:paraId="52D1C635" w14:textId="280072DB" w:rsidR="00F675DC" w:rsidRPr="001E0889" w:rsidRDefault="00F675DC" w:rsidP="00F675DC">
            <w:pPr>
              <w:jc w:val="center"/>
              <w:rPr>
                <w:rFonts w:ascii="IBM Plex Sans" w:hAnsi="IBM Plex Sans" w:cs="Arial"/>
                <w:sz w:val="22"/>
                <w:szCs w:val="22"/>
              </w:rPr>
            </w:pPr>
            <w:r w:rsidRPr="001E0889">
              <w:rPr>
                <w:rFonts w:ascii="IBM Plex Sans" w:hAnsi="IBM Plex Sans"/>
                <w:sz w:val="22"/>
                <w:szCs w:val="22"/>
              </w:rPr>
              <w:t>Michaella Gail Santiago</w:t>
            </w:r>
            <w:r w:rsidRPr="001E0889">
              <w:rPr>
                <w:rFonts w:ascii="IBM Plex Sans" w:hAnsi="IBM Plex Sans"/>
                <w:sz w:val="22"/>
                <w:szCs w:val="22"/>
              </w:rPr>
              <w:br/>
              <w:t>Quality Process Lead</w:t>
            </w:r>
          </w:p>
        </w:tc>
        <w:tc>
          <w:tcPr>
            <w:tcW w:w="2153" w:type="dxa"/>
          </w:tcPr>
          <w:p w14:paraId="54ADB92B" w14:textId="344315EC" w:rsidR="00F675DC" w:rsidRPr="001E0889" w:rsidRDefault="00F675DC" w:rsidP="00F675DC">
            <w:pPr>
              <w:jc w:val="center"/>
              <w:rPr>
                <w:rFonts w:ascii="IBM Plex Sans" w:hAnsi="IBM Plex Sans" w:cs="Arial"/>
                <w:sz w:val="22"/>
                <w:szCs w:val="22"/>
              </w:rPr>
            </w:pPr>
            <w:r w:rsidRPr="001E0889">
              <w:rPr>
                <w:rFonts w:ascii="IBM Plex Sans" w:hAnsi="IBM Plex Sans"/>
                <w:sz w:val="22"/>
                <w:szCs w:val="22"/>
              </w:rPr>
              <w:t>Oz Rancudo</w:t>
            </w:r>
            <w:r w:rsidRPr="001E0889">
              <w:rPr>
                <w:rFonts w:ascii="IBM Plex Sans" w:hAnsi="IBM Plex Sans"/>
                <w:sz w:val="22"/>
                <w:szCs w:val="22"/>
              </w:rPr>
              <w:br/>
              <w:t>BCP &amp; QMS Leader</w:t>
            </w:r>
          </w:p>
        </w:tc>
      </w:tr>
      <w:tr w:rsidR="00F675DC" w:rsidRPr="001E0889" w14:paraId="1855086D" w14:textId="77777777" w:rsidTr="00104715">
        <w:tc>
          <w:tcPr>
            <w:tcW w:w="1018" w:type="dxa"/>
          </w:tcPr>
          <w:p w14:paraId="388AF7E6" w14:textId="0CACDAD3" w:rsidR="00F675DC" w:rsidRPr="001E0889" w:rsidRDefault="00F675DC" w:rsidP="00F675DC">
            <w:pPr>
              <w:jc w:val="center"/>
              <w:rPr>
                <w:rFonts w:ascii="IBM Plex Sans" w:hAnsi="IBM Plex Sans" w:cs="Calibri"/>
                <w:sz w:val="22"/>
                <w:szCs w:val="22"/>
              </w:rPr>
            </w:pPr>
            <w:r w:rsidRPr="001E0889">
              <w:rPr>
                <w:rFonts w:ascii="IBM Plex Sans" w:hAnsi="IBM Plex Sans"/>
                <w:sz w:val="22"/>
                <w:szCs w:val="22"/>
              </w:rPr>
              <w:t>23</w:t>
            </w:r>
          </w:p>
        </w:tc>
        <w:tc>
          <w:tcPr>
            <w:tcW w:w="1133" w:type="dxa"/>
          </w:tcPr>
          <w:p w14:paraId="465513F6" w14:textId="5E538D31" w:rsidR="00F675DC" w:rsidRPr="001E0889" w:rsidRDefault="00F675DC" w:rsidP="00F675DC">
            <w:pPr>
              <w:jc w:val="center"/>
              <w:rPr>
                <w:rFonts w:ascii="IBM Plex Sans" w:hAnsi="IBM Plex Sans" w:cs="Calibri"/>
                <w:sz w:val="22"/>
                <w:szCs w:val="22"/>
              </w:rPr>
            </w:pPr>
            <w:r w:rsidRPr="001E0889">
              <w:rPr>
                <w:rFonts w:ascii="IBM Plex Sans" w:hAnsi="IBM Plex Sans"/>
                <w:sz w:val="22"/>
                <w:szCs w:val="22"/>
              </w:rPr>
              <w:t>9-Jan-2025</w:t>
            </w:r>
          </w:p>
        </w:tc>
        <w:tc>
          <w:tcPr>
            <w:tcW w:w="4336" w:type="dxa"/>
          </w:tcPr>
          <w:p w14:paraId="48EBA34D" w14:textId="465C8803" w:rsidR="00F675DC" w:rsidRPr="001E0889" w:rsidRDefault="00F675DC" w:rsidP="00F675DC">
            <w:pPr>
              <w:rPr>
                <w:rFonts w:ascii="IBM Plex Sans" w:hAnsi="IBM Plex Sans" w:cs="Calibri"/>
                <w:sz w:val="22"/>
                <w:szCs w:val="22"/>
              </w:rPr>
            </w:pPr>
            <w:r w:rsidRPr="001E0889">
              <w:rPr>
                <w:rFonts w:ascii="IBM Plex Sans" w:hAnsi="IBM Plex Sans"/>
                <w:sz w:val="22"/>
                <w:szCs w:val="22"/>
              </w:rPr>
              <w:t>- Updated Item 6 under Section 3 to indicate center-recommended retention period for reference records.</w:t>
            </w:r>
            <w:r w:rsidRPr="001E0889">
              <w:rPr>
                <w:rFonts w:ascii="IBM Plex Sans" w:hAnsi="IBM Plex Sans"/>
                <w:sz w:val="22"/>
                <w:szCs w:val="22"/>
              </w:rPr>
              <w:br/>
              <w:t>- Updated Item 7 under Section 3 for better guidance regarding the Records Matrix Table.</w:t>
            </w:r>
            <w:r w:rsidRPr="001E0889">
              <w:rPr>
                <w:rFonts w:ascii="IBM Plex Sans" w:hAnsi="IBM Plex Sans"/>
                <w:sz w:val="22"/>
                <w:szCs w:val="22"/>
              </w:rPr>
              <w:br/>
              <w:t>- Updated Records Matrix table with current list of documents and record codes.</w:t>
            </w:r>
            <w:r w:rsidRPr="001E0889">
              <w:rPr>
                <w:rFonts w:ascii="IBM Plex Sans" w:hAnsi="IBM Plex Sans"/>
                <w:sz w:val="22"/>
                <w:szCs w:val="22"/>
              </w:rPr>
              <w:br/>
              <w:t>- Updated Records Matrix Template and link to download.</w:t>
            </w:r>
            <w:r w:rsidRPr="001E0889">
              <w:rPr>
                <w:rFonts w:ascii="IBM Plex Sans" w:hAnsi="IBM Plex Sans"/>
                <w:sz w:val="22"/>
                <w:szCs w:val="22"/>
              </w:rPr>
              <w:br/>
              <w:t>- Updated Box Label guide and link to download.</w:t>
            </w:r>
          </w:p>
        </w:tc>
        <w:tc>
          <w:tcPr>
            <w:tcW w:w="2152" w:type="dxa"/>
          </w:tcPr>
          <w:p w14:paraId="12E4A022" w14:textId="66DAB48D" w:rsidR="00F675DC" w:rsidRPr="001E0889" w:rsidRDefault="00F675DC" w:rsidP="00F675DC">
            <w:pPr>
              <w:jc w:val="center"/>
              <w:rPr>
                <w:rFonts w:ascii="IBM Plex Sans" w:hAnsi="IBM Plex Sans" w:cs="Arial"/>
                <w:sz w:val="22"/>
                <w:szCs w:val="22"/>
              </w:rPr>
            </w:pPr>
            <w:r w:rsidRPr="001E0889">
              <w:rPr>
                <w:rFonts w:ascii="IBM Plex Sans" w:hAnsi="IBM Plex Sans"/>
                <w:sz w:val="22"/>
                <w:szCs w:val="22"/>
              </w:rPr>
              <w:t>Michaella Gail Santiago</w:t>
            </w:r>
            <w:r w:rsidRPr="001E0889">
              <w:rPr>
                <w:rFonts w:ascii="IBM Plex Sans" w:hAnsi="IBM Plex Sans"/>
                <w:sz w:val="22"/>
                <w:szCs w:val="22"/>
              </w:rPr>
              <w:br/>
              <w:t>Quality Process Lead</w:t>
            </w:r>
          </w:p>
        </w:tc>
        <w:tc>
          <w:tcPr>
            <w:tcW w:w="2153" w:type="dxa"/>
          </w:tcPr>
          <w:p w14:paraId="67E0060D" w14:textId="6F4D80C7" w:rsidR="00F675DC" w:rsidRPr="001E0889" w:rsidRDefault="00F675DC" w:rsidP="00F675DC">
            <w:pPr>
              <w:jc w:val="center"/>
              <w:rPr>
                <w:rFonts w:ascii="IBM Plex Sans" w:hAnsi="IBM Plex Sans" w:cs="Arial"/>
                <w:sz w:val="22"/>
                <w:szCs w:val="22"/>
              </w:rPr>
            </w:pPr>
            <w:r w:rsidRPr="001E0889">
              <w:rPr>
                <w:rFonts w:ascii="IBM Plex Sans" w:hAnsi="IBM Plex Sans"/>
                <w:sz w:val="22"/>
                <w:szCs w:val="22"/>
              </w:rPr>
              <w:t>Oz Rancudo</w:t>
            </w:r>
            <w:r w:rsidRPr="001E0889">
              <w:rPr>
                <w:rFonts w:ascii="IBM Plex Sans" w:hAnsi="IBM Plex Sans"/>
                <w:sz w:val="22"/>
                <w:szCs w:val="22"/>
              </w:rPr>
              <w:br/>
              <w:t>BCP &amp; QMS Leader</w:t>
            </w:r>
          </w:p>
        </w:tc>
      </w:tr>
      <w:tr w:rsidR="00F675DC" w:rsidRPr="001E0889" w14:paraId="739A4002" w14:textId="77777777" w:rsidTr="00104715">
        <w:tc>
          <w:tcPr>
            <w:tcW w:w="1018" w:type="dxa"/>
          </w:tcPr>
          <w:p w14:paraId="641DC8BB" w14:textId="0B52404B" w:rsidR="00F675DC" w:rsidRPr="001E0889" w:rsidRDefault="00F675DC" w:rsidP="00F675DC">
            <w:pPr>
              <w:jc w:val="center"/>
              <w:rPr>
                <w:rFonts w:ascii="IBM Plex Sans" w:hAnsi="IBM Plex Sans" w:cs="Calibri"/>
                <w:sz w:val="22"/>
                <w:szCs w:val="22"/>
              </w:rPr>
            </w:pPr>
            <w:r w:rsidRPr="001E0889">
              <w:rPr>
                <w:rFonts w:ascii="IBM Plex Sans" w:hAnsi="IBM Plex Sans"/>
                <w:sz w:val="22"/>
                <w:szCs w:val="22"/>
              </w:rPr>
              <w:t>22</w:t>
            </w:r>
          </w:p>
        </w:tc>
        <w:tc>
          <w:tcPr>
            <w:tcW w:w="1133" w:type="dxa"/>
          </w:tcPr>
          <w:p w14:paraId="65AA99FA" w14:textId="6D79233B" w:rsidR="00F675DC" w:rsidRPr="001E0889" w:rsidRDefault="00F675DC" w:rsidP="00F675DC">
            <w:pPr>
              <w:jc w:val="center"/>
              <w:rPr>
                <w:rFonts w:ascii="IBM Plex Sans" w:hAnsi="IBM Plex Sans" w:cs="Calibri"/>
                <w:sz w:val="22"/>
                <w:szCs w:val="22"/>
              </w:rPr>
            </w:pPr>
            <w:r w:rsidRPr="001E0889">
              <w:rPr>
                <w:rFonts w:ascii="IBM Plex Sans" w:hAnsi="IBM Plex Sans"/>
                <w:sz w:val="22"/>
                <w:szCs w:val="22"/>
              </w:rPr>
              <w:t>2-Sep-2024</w:t>
            </w:r>
          </w:p>
        </w:tc>
        <w:tc>
          <w:tcPr>
            <w:tcW w:w="4336" w:type="dxa"/>
          </w:tcPr>
          <w:p w14:paraId="5CE2092D" w14:textId="5B499228" w:rsidR="00F675DC" w:rsidRPr="001E0889" w:rsidRDefault="00F675DC" w:rsidP="00F675DC">
            <w:pPr>
              <w:rPr>
                <w:rFonts w:ascii="IBM Plex Sans" w:hAnsi="IBM Plex Sans" w:cs="Calibri"/>
                <w:sz w:val="22"/>
                <w:szCs w:val="22"/>
              </w:rPr>
            </w:pPr>
            <w:r w:rsidRPr="001E0889">
              <w:rPr>
                <w:rFonts w:ascii="IBM Plex Sans" w:hAnsi="IBM Plex Sans"/>
                <w:sz w:val="22"/>
                <w:szCs w:val="22"/>
              </w:rPr>
              <w:t>Added link to DG101 in References (formerly CIO122)</w:t>
            </w:r>
            <w:r w:rsidRPr="001E0889">
              <w:rPr>
                <w:rFonts w:ascii="IBM Plex Sans" w:hAnsi="IBM Plex Sans"/>
                <w:sz w:val="22"/>
                <w:szCs w:val="22"/>
              </w:rPr>
              <w:br/>
            </w:r>
            <w:r w:rsidRPr="001E0889">
              <w:rPr>
                <w:rFonts w:ascii="IBM Plex Sans" w:hAnsi="IBM Plex Sans"/>
                <w:sz w:val="22"/>
                <w:szCs w:val="22"/>
              </w:rPr>
              <w:lastRenderedPageBreak/>
              <w:t>Updated definitions for Essential, Reference, and Disposable records.</w:t>
            </w:r>
            <w:r w:rsidRPr="001E0889">
              <w:rPr>
                <w:rFonts w:ascii="IBM Plex Sans" w:hAnsi="IBM Plex Sans"/>
                <w:sz w:val="22"/>
                <w:szCs w:val="22"/>
              </w:rPr>
              <w:br/>
              <w:t>Added Document Retention Orders (DROs) to Types of IBM Information.</w:t>
            </w:r>
            <w:r w:rsidRPr="001E0889">
              <w:rPr>
                <w:rFonts w:ascii="IBM Plex Sans" w:hAnsi="IBM Plex Sans"/>
                <w:sz w:val="22"/>
                <w:szCs w:val="22"/>
              </w:rPr>
              <w:br/>
              <w:t>Added Section 5.2 Internal Key Control 6.4 for Records Retention Plan.</w:t>
            </w:r>
          </w:p>
        </w:tc>
        <w:tc>
          <w:tcPr>
            <w:tcW w:w="2152" w:type="dxa"/>
          </w:tcPr>
          <w:p w14:paraId="6686D8C4" w14:textId="3078EEF6" w:rsidR="00F675DC" w:rsidRPr="001E0889" w:rsidRDefault="00F675DC" w:rsidP="00F675DC">
            <w:pPr>
              <w:jc w:val="center"/>
              <w:rPr>
                <w:rFonts w:ascii="IBM Plex Sans" w:hAnsi="IBM Plex Sans" w:cs="Arial"/>
                <w:sz w:val="22"/>
                <w:szCs w:val="22"/>
              </w:rPr>
            </w:pPr>
            <w:r w:rsidRPr="001E0889">
              <w:rPr>
                <w:rFonts w:ascii="IBM Plex Sans" w:hAnsi="IBM Plex Sans"/>
                <w:sz w:val="22"/>
                <w:szCs w:val="22"/>
              </w:rPr>
              <w:lastRenderedPageBreak/>
              <w:t>Michaella Gail Santiago</w:t>
            </w:r>
            <w:r w:rsidRPr="001E0889">
              <w:rPr>
                <w:rFonts w:ascii="IBM Plex Sans" w:hAnsi="IBM Plex Sans"/>
                <w:sz w:val="22"/>
                <w:szCs w:val="22"/>
              </w:rPr>
              <w:br/>
            </w:r>
            <w:r w:rsidRPr="001E0889">
              <w:rPr>
                <w:rFonts w:ascii="IBM Plex Sans" w:hAnsi="IBM Plex Sans"/>
                <w:sz w:val="22"/>
                <w:szCs w:val="22"/>
              </w:rPr>
              <w:lastRenderedPageBreak/>
              <w:t>Quality Process Lead</w:t>
            </w:r>
          </w:p>
        </w:tc>
        <w:tc>
          <w:tcPr>
            <w:tcW w:w="2153" w:type="dxa"/>
          </w:tcPr>
          <w:p w14:paraId="5E36B3BD" w14:textId="2A741275" w:rsidR="00F675DC" w:rsidRPr="001E0889" w:rsidRDefault="00F675DC" w:rsidP="00F675DC">
            <w:pPr>
              <w:jc w:val="center"/>
              <w:rPr>
                <w:rFonts w:ascii="IBM Plex Sans" w:hAnsi="IBM Plex Sans" w:cs="Arial"/>
                <w:sz w:val="22"/>
                <w:szCs w:val="22"/>
              </w:rPr>
            </w:pPr>
            <w:r w:rsidRPr="001E0889">
              <w:rPr>
                <w:rFonts w:ascii="IBM Plex Sans" w:hAnsi="IBM Plex Sans"/>
                <w:sz w:val="22"/>
                <w:szCs w:val="22"/>
              </w:rPr>
              <w:lastRenderedPageBreak/>
              <w:t>Oz Rancudo</w:t>
            </w:r>
            <w:r w:rsidRPr="001E0889">
              <w:rPr>
                <w:rFonts w:ascii="IBM Plex Sans" w:hAnsi="IBM Plex Sans"/>
                <w:sz w:val="22"/>
                <w:szCs w:val="22"/>
              </w:rPr>
              <w:br/>
              <w:t>BCP &amp; QMS Leader</w:t>
            </w:r>
          </w:p>
        </w:tc>
      </w:tr>
      <w:tr w:rsidR="00F675DC" w:rsidRPr="001E0889" w14:paraId="35F2FCC2" w14:textId="77777777" w:rsidTr="00104715">
        <w:tc>
          <w:tcPr>
            <w:tcW w:w="1018" w:type="dxa"/>
          </w:tcPr>
          <w:p w14:paraId="0353B3B3" w14:textId="41F4EA18" w:rsidR="00F675DC" w:rsidRPr="001E0889" w:rsidRDefault="00F675DC" w:rsidP="00F675DC">
            <w:pPr>
              <w:jc w:val="center"/>
              <w:rPr>
                <w:rFonts w:ascii="IBM Plex Sans" w:hAnsi="IBM Plex Sans" w:cs="Calibri"/>
                <w:sz w:val="22"/>
                <w:szCs w:val="22"/>
              </w:rPr>
            </w:pPr>
            <w:r w:rsidRPr="001E0889">
              <w:rPr>
                <w:rFonts w:ascii="IBM Plex Sans" w:hAnsi="IBM Plex Sans"/>
                <w:sz w:val="22"/>
                <w:szCs w:val="22"/>
              </w:rPr>
              <w:lastRenderedPageBreak/>
              <w:t>21</w:t>
            </w:r>
          </w:p>
        </w:tc>
        <w:tc>
          <w:tcPr>
            <w:tcW w:w="1133" w:type="dxa"/>
          </w:tcPr>
          <w:p w14:paraId="3D217EBE" w14:textId="6BC58185" w:rsidR="00F675DC" w:rsidRPr="001E0889" w:rsidRDefault="00F675DC" w:rsidP="00F675DC">
            <w:pPr>
              <w:jc w:val="center"/>
              <w:rPr>
                <w:rFonts w:ascii="IBM Plex Sans" w:hAnsi="IBM Plex Sans" w:cs="Calibri"/>
                <w:sz w:val="22"/>
                <w:szCs w:val="22"/>
              </w:rPr>
            </w:pPr>
            <w:r w:rsidRPr="001E0889">
              <w:rPr>
                <w:rFonts w:ascii="IBM Plex Sans" w:hAnsi="IBM Plex Sans"/>
                <w:sz w:val="22"/>
                <w:szCs w:val="22"/>
              </w:rPr>
              <w:t>21-Jun-2024</w:t>
            </w:r>
          </w:p>
        </w:tc>
        <w:tc>
          <w:tcPr>
            <w:tcW w:w="4336" w:type="dxa"/>
          </w:tcPr>
          <w:p w14:paraId="49081904" w14:textId="1306AD40" w:rsidR="00F675DC" w:rsidRPr="001E0889" w:rsidRDefault="00F675DC" w:rsidP="00F675DC">
            <w:pPr>
              <w:rPr>
                <w:rFonts w:ascii="IBM Plex Sans" w:hAnsi="IBM Plex Sans" w:cs="Calibri"/>
                <w:sz w:val="22"/>
                <w:szCs w:val="22"/>
              </w:rPr>
            </w:pPr>
            <w:r w:rsidRPr="001E0889">
              <w:rPr>
                <w:rFonts w:ascii="IBM Plex Sans" w:hAnsi="IBM Plex Sans"/>
                <w:sz w:val="22"/>
                <w:szCs w:val="22"/>
              </w:rPr>
              <w:t>Updated links to the IBM WWRM and GQF</w:t>
            </w:r>
            <w:r w:rsidRPr="001E0889">
              <w:rPr>
                <w:rFonts w:ascii="IBM Plex Sans" w:hAnsi="IBM Plex Sans"/>
                <w:sz w:val="22"/>
                <w:szCs w:val="22"/>
              </w:rPr>
              <w:br/>
              <w:t>Replaced QMX with Cobee Lite</w:t>
            </w:r>
            <w:r w:rsidRPr="001E0889">
              <w:rPr>
                <w:rFonts w:ascii="IBM Plex Sans" w:hAnsi="IBM Plex Sans"/>
                <w:sz w:val="22"/>
                <w:szCs w:val="22"/>
              </w:rPr>
              <w:br/>
              <w:t>Renamed T&amp;T Tower to TT Tower</w:t>
            </w:r>
            <w:r w:rsidRPr="001E0889">
              <w:rPr>
                <w:rFonts w:ascii="IBM Plex Sans" w:hAnsi="IBM Plex Sans"/>
                <w:sz w:val="22"/>
                <w:szCs w:val="22"/>
              </w:rPr>
              <w:br/>
              <w:t>Renamed F&amp;A IPS Tower to FSCT</w:t>
            </w:r>
            <w:r w:rsidRPr="001E0889">
              <w:rPr>
                <w:rFonts w:ascii="IBM Plex Sans" w:hAnsi="IBM Plex Sans"/>
                <w:sz w:val="22"/>
                <w:szCs w:val="22"/>
              </w:rPr>
              <w:br/>
              <w:t>Replaced Business Center team with GRE Team</w:t>
            </w:r>
            <w:r w:rsidRPr="001E0889">
              <w:rPr>
                <w:rFonts w:ascii="IBM Plex Sans" w:hAnsi="IBM Plex Sans"/>
                <w:sz w:val="22"/>
                <w:szCs w:val="22"/>
              </w:rPr>
              <w:br/>
              <w:t>Updated email address of QMS Team to the Delivery Operations functional email address</w:t>
            </w:r>
            <w:r w:rsidRPr="001E0889">
              <w:rPr>
                <w:rFonts w:ascii="IBM Plex Sans" w:hAnsi="IBM Plex Sans"/>
                <w:sz w:val="22"/>
                <w:szCs w:val="22"/>
              </w:rPr>
              <w:br/>
              <w:t>Updated link to Data Incident Reporting.</w:t>
            </w:r>
          </w:p>
        </w:tc>
        <w:tc>
          <w:tcPr>
            <w:tcW w:w="2152" w:type="dxa"/>
          </w:tcPr>
          <w:p w14:paraId="56B47EB3" w14:textId="02313351" w:rsidR="00F675DC" w:rsidRPr="001E0889" w:rsidRDefault="00F675DC" w:rsidP="00F675DC">
            <w:pPr>
              <w:jc w:val="center"/>
              <w:rPr>
                <w:rFonts w:ascii="IBM Plex Sans" w:hAnsi="IBM Plex Sans" w:cs="Arial"/>
                <w:sz w:val="22"/>
                <w:szCs w:val="22"/>
              </w:rPr>
            </w:pPr>
            <w:r w:rsidRPr="001E0889">
              <w:rPr>
                <w:rFonts w:ascii="IBM Plex Sans" w:hAnsi="IBM Plex Sans"/>
                <w:sz w:val="22"/>
                <w:szCs w:val="22"/>
              </w:rPr>
              <w:t>Michaella Gail Santiago</w:t>
            </w:r>
            <w:r w:rsidRPr="001E0889">
              <w:rPr>
                <w:rFonts w:ascii="IBM Plex Sans" w:hAnsi="IBM Plex Sans"/>
                <w:sz w:val="22"/>
                <w:szCs w:val="22"/>
              </w:rPr>
              <w:br/>
              <w:t>Quality Process Lead</w:t>
            </w:r>
          </w:p>
        </w:tc>
        <w:tc>
          <w:tcPr>
            <w:tcW w:w="2153" w:type="dxa"/>
          </w:tcPr>
          <w:p w14:paraId="656D8778" w14:textId="348A4D58" w:rsidR="00F675DC" w:rsidRPr="001E0889" w:rsidRDefault="00F675DC" w:rsidP="00F675DC">
            <w:pPr>
              <w:jc w:val="center"/>
              <w:rPr>
                <w:rFonts w:ascii="IBM Plex Sans" w:hAnsi="IBM Plex Sans" w:cs="Arial"/>
                <w:sz w:val="22"/>
                <w:szCs w:val="22"/>
              </w:rPr>
            </w:pPr>
            <w:r w:rsidRPr="001E0889">
              <w:rPr>
                <w:rFonts w:ascii="IBM Plex Sans" w:hAnsi="IBM Plex Sans"/>
                <w:sz w:val="22"/>
                <w:szCs w:val="22"/>
              </w:rPr>
              <w:t>Oz Rancudo</w:t>
            </w:r>
            <w:r w:rsidRPr="001E0889">
              <w:rPr>
                <w:rFonts w:ascii="IBM Plex Sans" w:hAnsi="IBM Plex Sans"/>
                <w:sz w:val="22"/>
                <w:szCs w:val="22"/>
              </w:rPr>
              <w:br/>
              <w:t>BCP &amp; QMS Leader</w:t>
            </w:r>
          </w:p>
        </w:tc>
      </w:tr>
      <w:tr w:rsidR="00F675DC" w:rsidRPr="001E0889" w14:paraId="1357AA3E" w14:textId="77777777" w:rsidTr="00104715">
        <w:tc>
          <w:tcPr>
            <w:tcW w:w="1018" w:type="dxa"/>
          </w:tcPr>
          <w:p w14:paraId="6D554464" w14:textId="38C5F52D" w:rsidR="00F675DC" w:rsidRPr="001E0889" w:rsidRDefault="00F675DC" w:rsidP="00F675DC">
            <w:pPr>
              <w:jc w:val="center"/>
              <w:rPr>
                <w:rFonts w:ascii="IBM Plex Sans" w:hAnsi="IBM Plex Sans" w:cs="Calibri"/>
                <w:sz w:val="22"/>
                <w:szCs w:val="22"/>
              </w:rPr>
            </w:pPr>
            <w:r w:rsidRPr="001E0889">
              <w:rPr>
                <w:rFonts w:ascii="IBM Plex Sans" w:hAnsi="IBM Plex Sans"/>
                <w:sz w:val="22"/>
                <w:szCs w:val="22"/>
              </w:rPr>
              <w:t>20</w:t>
            </w:r>
          </w:p>
        </w:tc>
        <w:tc>
          <w:tcPr>
            <w:tcW w:w="1133" w:type="dxa"/>
          </w:tcPr>
          <w:p w14:paraId="7B2DA1FE" w14:textId="1D5B7F6A" w:rsidR="00F675DC" w:rsidRPr="001E0889" w:rsidRDefault="00F675DC" w:rsidP="00F675DC">
            <w:pPr>
              <w:jc w:val="center"/>
              <w:rPr>
                <w:rFonts w:ascii="IBM Plex Sans" w:hAnsi="IBM Plex Sans" w:cs="Calibri"/>
                <w:sz w:val="22"/>
                <w:szCs w:val="22"/>
              </w:rPr>
            </w:pPr>
            <w:r w:rsidRPr="001E0889">
              <w:rPr>
                <w:rFonts w:ascii="IBM Plex Sans" w:hAnsi="IBM Plex Sans"/>
                <w:sz w:val="22"/>
                <w:szCs w:val="22"/>
              </w:rPr>
              <w:t>4-Jul-2023</w:t>
            </w:r>
          </w:p>
        </w:tc>
        <w:tc>
          <w:tcPr>
            <w:tcW w:w="4336" w:type="dxa"/>
          </w:tcPr>
          <w:p w14:paraId="20AC7C3F" w14:textId="5A33C499" w:rsidR="00F675DC" w:rsidRPr="001E0889" w:rsidRDefault="00F675DC" w:rsidP="00F675DC">
            <w:pPr>
              <w:rPr>
                <w:rFonts w:ascii="IBM Plex Sans" w:hAnsi="IBM Plex Sans" w:cs="Calibri"/>
                <w:sz w:val="22"/>
                <w:szCs w:val="22"/>
              </w:rPr>
            </w:pPr>
            <w:r w:rsidRPr="001E0889">
              <w:rPr>
                <w:rFonts w:ascii="IBM Plex Sans" w:hAnsi="IBM Plex Sans"/>
                <w:sz w:val="22"/>
                <w:szCs w:val="22"/>
              </w:rPr>
              <w:t>Minor change: Updated Section 5.1 Records Management RISC Scorecard per update from RISC Team.</w:t>
            </w:r>
          </w:p>
        </w:tc>
        <w:tc>
          <w:tcPr>
            <w:tcW w:w="2152" w:type="dxa"/>
          </w:tcPr>
          <w:p w14:paraId="142730D1" w14:textId="0F09F92D" w:rsidR="00F675DC" w:rsidRPr="001E0889" w:rsidRDefault="00F675DC" w:rsidP="00F675DC">
            <w:pPr>
              <w:jc w:val="center"/>
              <w:rPr>
                <w:rFonts w:ascii="IBM Plex Sans" w:hAnsi="IBM Plex Sans" w:cs="Arial"/>
                <w:sz w:val="22"/>
                <w:szCs w:val="22"/>
              </w:rPr>
            </w:pPr>
            <w:r w:rsidRPr="001E0889">
              <w:rPr>
                <w:rFonts w:ascii="IBM Plex Sans" w:hAnsi="IBM Plex Sans"/>
                <w:sz w:val="22"/>
                <w:szCs w:val="22"/>
              </w:rPr>
              <w:t>Michaella Gail Santiago</w:t>
            </w:r>
            <w:r w:rsidRPr="001E0889">
              <w:rPr>
                <w:rFonts w:ascii="IBM Plex Sans" w:hAnsi="IBM Plex Sans"/>
                <w:sz w:val="22"/>
                <w:szCs w:val="22"/>
              </w:rPr>
              <w:br/>
              <w:t>Quality Process Lead</w:t>
            </w:r>
          </w:p>
        </w:tc>
        <w:tc>
          <w:tcPr>
            <w:tcW w:w="2153" w:type="dxa"/>
          </w:tcPr>
          <w:p w14:paraId="3E8870AE" w14:textId="0CA8F3CA" w:rsidR="00F675DC" w:rsidRPr="001E0889" w:rsidRDefault="00F675DC" w:rsidP="00F675DC">
            <w:pPr>
              <w:jc w:val="center"/>
              <w:rPr>
                <w:rFonts w:ascii="IBM Plex Sans" w:hAnsi="IBM Plex Sans" w:cs="Arial"/>
                <w:sz w:val="22"/>
                <w:szCs w:val="22"/>
              </w:rPr>
            </w:pPr>
            <w:r w:rsidRPr="001E0889">
              <w:rPr>
                <w:rFonts w:ascii="IBM Plex Sans" w:hAnsi="IBM Plex Sans"/>
                <w:sz w:val="22"/>
                <w:szCs w:val="22"/>
              </w:rPr>
              <w:t>Oz Rancudo</w:t>
            </w:r>
            <w:r w:rsidRPr="001E0889">
              <w:rPr>
                <w:rFonts w:ascii="IBM Plex Sans" w:hAnsi="IBM Plex Sans"/>
                <w:sz w:val="22"/>
                <w:szCs w:val="22"/>
              </w:rPr>
              <w:br/>
              <w:t>BCP &amp; QMS Leader</w:t>
            </w:r>
          </w:p>
        </w:tc>
      </w:tr>
      <w:tr w:rsidR="00F675DC" w:rsidRPr="001E0889" w14:paraId="07E73629" w14:textId="77777777" w:rsidTr="00104715">
        <w:tc>
          <w:tcPr>
            <w:tcW w:w="1018" w:type="dxa"/>
          </w:tcPr>
          <w:p w14:paraId="1DBEFAD9" w14:textId="489D47F3" w:rsidR="00F675DC" w:rsidRPr="001E0889" w:rsidRDefault="00F675DC" w:rsidP="00F675DC">
            <w:pPr>
              <w:jc w:val="center"/>
              <w:rPr>
                <w:rFonts w:ascii="IBM Plex Sans" w:hAnsi="IBM Plex Sans" w:cs="Calibri"/>
                <w:sz w:val="22"/>
                <w:szCs w:val="22"/>
              </w:rPr>
            </w:pPr>
            <w:r w:rsidRPr="001E0889">
              <w:rPr>
                <w:rFonts w:ascii="IBM Plex Sans" w:hAnsi="IBM Plex Sans"/>
                <w:sz w:val="22"/>
                <w:szCs w:val="22"/>
              </w:rPr>
              <w:t>19</w:t>
            </w:r>
          </w:p>
        </w:tc>
        <w:tc>
          <w:tcPr>
            <w:tcW w:w="1133" w:type="dxa"/>
          </w:tcPr>
          <w:p w14:paraId="42AA20A3" w14:textId="54DE1EA0" w:rsidR="00F675DC" w:rsidRPr="001E0889" w:rsidRDefault="00F675DC" w:rsidP="00F675DC">
            <w:pPr>
              <w:jc w:val="center"/>
              <w:rPr>
                <w:rFonts w:ascii="IBM Plex Sans" w:hAnsi="IBM Plex Sans" w:cs="Calibri"/>
                <w:sz w:val="22"/>
                <w:szCs w:val="22"/>
              </w:rPr>
            </w:pPr>
            <w:r w:rsidRPr="001E0889">
              <w:rPr>
                <w:rFonts w:ascii="IBM Plex Sans" w:hAnsi="IBM Plex Sans"/>
                <w:sz w:val="22"/>
                <w:szCs w:val="22"/>
              </w:rPr>
              <w:t>1-Aug-2022</w:t>
            </w:r>
          </w:p>
        </w:tc>
        <w:tc>
          <w:tcPr>
            <w:tcW w:w="4336" w:type="dxa"/>
          </w:tcPr>
          <w:p w14:paraId="13B2E3D6" w14:textId="6849C8CC" w:rsidR="00F675DC" w:rsidRPr="001E0889" w:rsidRDefault="00F675DC" w:rsidP="00F675DC">
            <w:pPr>
              <w:rPr>
                <w:rFonts w:ascii="IBM Plex Sans" w:hAnsi="IBM Plex Sans" w:cs="Calibri"/>
                <w:sz w:val="22"/>
                <w:szCs w:val="22"/>
              </w:rPr>
            </w:pPr>
            <w:r w:rsidRPr="001E0889">
              <w:rPr>
                <w:rFonts w:ascii="IBM Plex Sans" w:hAnsi="IBM Plex Sans"/>
                <w:sz w:val="22"/>
                <w:szCs w:val="22"/>
              </w:rPr>
              <w:t>Minor change: Updated Records Matrix Table under Section 3 to include Retention Code for Policy Documents.</w:t>
            </w:r>
          </w:p>
        </w:tc>
        <w:tc>
          <w:tcPr>
            <w:tcW w:w="2152" w:type="dxa"/>
          </w:tcPr>
          <w:p w14:paraId="50DB3B51" w14:textId="71A930CB" w:rsidR="00F675DC" w:rsidRPr="001E0889" w:rsidRDefault="00F675DC" w:rsidP="00F675DC">
            <w:pPr>
              <w:jc w:val="center"/>
              <w:rPr>
                <w:rFonts w:ascii="IBM Plex Sans" w:hAnsi="IBM Plex Sans" w:cs="Arial"/>
                <w:sz w:val="22"/>
                <w:szCs w:val="22"/>
              </w:rPr>
            </w:pPr>
            <w:r w:rsidRPr="001E0889">
              <w:rPr>
                <w:rFonts w:ascii="IBM Plex Sans" w:hAnsi="IBM Plex Sans"/>
                <w:sz w:val="22"/>
                <w:szCs w:val="22"/>
              </w:rPr>
              <w:t>Michaella Gail Santiago</w:t>
            </w:r>
            <w:r w:rsidRPr="001E0889">
              <w:rPr>
                <w:rFonts w:ascii="IBM Plex Sans" w:hAnsi="IBM Plex Sans"/>
                <w:sz w:val="22"/>
                <w:szCs w:val="22"/>
              </w:rPr>
              <w:br/>
              <w:t>Quality Process Lead</w:t>
            </w:r>
          </w:p>
        </w:tc>
        <w:tc>
          <w:tcPr>
            <w:tcW w:w="2153" w:type="dxa"/>
          </w:tcPr>
          <w:p w14:paraId="057F8392" w14:textId="02C1D12A" w:rsidR="00F675DC" w:rsidRPr="001E0889" w:rsidRDefault="00F675DC" w:rsidP="00F675DC">
            <w:pPr>
              <w:jc w:val="center"/>
              <w:rPr>
                <w:rFonts w:ascii="IBM Plex Sans" w:hAnsi="IBM Plex Sans" w:cs="Arial"/>
                <w:sz w:val="22"/>
                <w:szCs w:val="22"/>
              </w:rPr>
            </w:pPr>
            <w:r w:rsidRPr="001E0889">
              <w:rPr>
                <w:rFonts w:ascii="IBM Plex Sans" w:hAnsi="IBM Plex Sans"/>
                <w:sz w:val="22"/>
                <w:szCs w:val="22"/>
              </w:rPr>
              <w:t>Oz Rancudo</w:t>
            </w:r>
            <w:r w:rsidRPr="001E0889">
              <w:rPr>
                <w:rFonts w:ascii="IBM Plex Sans" w:hAnsi="IBM Plex Sans"/>
                <w:sz w:val="22"/>
                <w:szCs w:val="22"/>
              </w:rPr>
              <w:br/>
              <w:t>BCP &amp; QMS Leader</w:t>
            </w:r>
          </w:p>
        </w:tc>
      </w:tr>
      <w:tr w:rsidR="00F675DC" w:rsidRPr="001E0889" w14:paraId="19AA3C3C" w14:textId="77777777" w:rsidTr="00104715">
        <w:tc>
          <w:tcPr>
            <w:tcW w:w="1018" w:type="dxa"/>
          </w:tcPr>
          <w:p w14:paraId="2CD9BCD2" w14:textId="6081DDA5" w:rsidR="00F675DC" w:rsidRPr="001E0889" w:rsidRDefault="00F675DC" w:rsidP="00F675DC">
            <w:pPr>
              <w:jc w:val="center"/>
              <w:rPr>
                <w:rFonts w:ascii="IBM Plex Sans" w:hAnsi="IBM Plex Sans" w:cs="Calibri"/>
                <w:sz w:val="22"/>
                <w:szCs w:val="22"/>
              </w:rPr>
            </w:pPr>
            <w:r w:rsidRPr="001E0889">
              <w:rPr>
                <w:rFonts w:ascii="IBM Plex Sans" w:hAnsi="IBM Plex Sans"/>
                <w:sz w:val="22"/>
                <w:szCs w:val="22"/>
              </w:rPr>
              <w:t>18</w:t>
            </w:r>
          </w:p>
        </w:tc>
        <w:tc>
          <w:tcPr>
            <w:tcW w:w="1133" w:type="dxa"/>
          </w:tcPr>
          <w:p w14:paraId="382D9211" w14:textId="7120F548" w:rsidR="00F675DC" w:rsidRPr="001E0889" w:rsidRDefault="00F675DC" w:rsidP="00F675DC">
            <w:pPr>
              <w:jc w:val="center"/>
              <w:rPr>
                <w:rFonts w:ascii="IBM Plex Sans" w:hAnsi="IBM Plex Sans" w:cs="Calibri"/>
                <w:sz w:val="22"/>
                <w:szCs w:val="22"/>
              </w:rPr>
            </w:pPr>
            <w:r w:rsidRPr="001E0889">
              <w:rPr>
                <w:rFonts w:ascii="IBM Plex Sans" w:hAnsi="IBM Plex Sans"/>
                <w:sz w:val="22"/>
                <w:szCs w:val="22"/>
              </w:rPr>
              <w:t>27-Jun-2022</w:t>
            </w:r>
          </w:p>
        </w:tc>
        <w:tc>
          <w:tcPr>
            <w:tcW w:w="4336" w:type="dxa"/>
          </w:tcPr>
          <w:p w14:paraId="47495E7B" w14:textId="186EC30B" w:rsidR="00F675DC" w:rsidRPr="001E0889" w:rsidRDefault="00F675DC" w:rsidP="00F675DC">
            <w:pPr>
              <w:rPr>
                <w:rFonts w:ascii="IBM Plex Sans" w:hAnsi="IBM Plex Sans" w:cs="Calibri"/>
                <w:sz w:val="22"/>
                <w:szCs w:val="22"/>
              </w:rPr>
            </w:pPr>
            <w:r w:rsidRPr="001E0889">
              <w:rPr>
                <w:rFonts w:ascii="IBM Plex Sans" w:hAnsi="IBM Plex Sans"/>
                <w:sz w:val="22"/>
                <w:szCs w:val="22"/>
              </w:rPr>
              <w:t>Major change: Update table under Section 3.0: Examples of documents' Retention Codes and Periods Record owners.</w:t>
            </w:r>
          </w:p>
        </w:tc>
        <w:tc>
          <w:tcPr>
            <w:tcW w:w="2152" w:type="dxa"/>
          </w:tcPr>
          <w:p w14:paraId="64BA7963" w14:textId="6C3D4872" w:rsidR="00F675DC" w:rsidRPr="001E0889" w:rsidRDefault="00F675DC" w:rsidP="00F675DC">
            <w:pPr>
              <w:jc w:val="center"/>
              <w:rPr>
                <w:rFonts w:ascii="IBM Plex Sans" w:hAnsi="IBM Plex Sans" w:cs="Arial"/>
                <w:sz w:val="22"/>
                <w:szCs w:val="22"/>
              </w:rPr>
            </w:pPr>
            <w:r w:rsidRPr="001E0889">
              <w:rPr>
                <w:rFonts w:ascii="IBM Plex Sans" w:hAnsi="IBM Plex Sans"/>
                <w:sz w:val="22"/>
                <w:szCs w:val="22"/>
              </w:rPr>
              <w:t>Michaella Gail Santiago</w:t>
            </w:r>
            <w:r w:rsidRPr="001E0889">
              <w:rPr>
                <w:rFonts w:ascii="IBM Plex Sans" w:hAnsi="IBM Plex Sans"/>
                <w:sz w:val="22"/>
                <w:szCs w:val="22"/>
              </w:rPr>
              <w:br/>
              <w:t>Quality Process Lead</w:t>
            </w:r>
          </w:p>
        </w:tc>
        <w:tc>
          <w:tcPr>
            <w:tcW w:w="2153" w:type="dxa"/>
          </w:tcPr>
          <w:p w14:paraId="60CFA999" w14:textId="06113A40" w:rsidR="00F675DC" w:rsidRPr="001E0889" w:rsidRDefault="00F675DC" w:rsidP="00F675DC">
            <w:pPr>
              <w:jc w:val="center"/>
              <w:rPr>
                <w:rFonts w:ascii="IBM Plex Sans" w:hAnsi="IBM Plex Sans" w:cs="Arial"/>
                <w:sz w:val="22"/>
                <w:szCs w:val="22"/>
              </w:rPr>
            </w:pPr>
            <w:r w:rsidRPr="001E0889">
              <w:rPr>
                <w:rFonts w:ascii="IBM Plex Sans" w:hAnsi="IBM Plex Sans"/>
                <w:sz w:val="22"/>
                <w:szCs w:val="22"/>
              </w:rPr>
              <w:t>Oz Rancudo</w:t>
            </w:r>
            <w:r w:rsidRPr="001E0889">
              <w:rPr>
                <w:rFonts w:ascii="IBM Plex Sans" w:hAnsi="IBM Plex Sans"/>
                <w:sz w:val="22"/>
                <w:szCs w:val="22"/>
              </w:rPr>
              <w:br/>
              <w:t>BCP &amp; QMS Leader</w:t>
            </w:r>
          </w:p>
        </w:tc>
      </w:tr>
      <w:tr w:rsidR="00F675DC" w:rsidRPr="001E0889" w14:paraId="5630990F" w14:textId="77777777" w:rsidTr="00104715">
        <w:tc>
          <w:tcPr>
            <w:tcW w:w="1018" w:type="dxa"/>
          </w:tcPr>
          <w:p w14:paraId="1463ADBA" w14:textId="5DF44E0A" w:rsidR="00F675DC" w:rsidRPr="001E0889" w:rsidRDefault="00F675DC" w:rsidP="00F675DC">
            <w:pPr>
              <w:jc w:val="center"/>
              <w:rPr>
                <w:rFonts w:ascii="IBM Plex Sans" w:hAnsi="IBM Plex Sans" w:cs="Calibri"/>
                <w:sz w:val="22"/>
                <w:szCs w:val="22"/>
              </w:rPr>
            </w:pPr>
            <w:r w:rsidRPr="001E0889">
              <w:rPr>
                <w:rFonts w:ascii="IBM Plex Sans" w:hAnsi="IBM Plex Sans"/>
                <w:sz w:val="22"/>
                <w:szCs w:val="22"/>
              </w:rPr>
              <w:t>17</w:t>
            </w:r>
          </w:p>
        </w:tc>
        <w:tc>
          <w:tcPr>
            <w:tcW w:w="1133" w:type="dxa"/>
          </w:tcPr>
          <w:p w14:paraId="4F0C636E" w14:textId="0062B698" w:rsidR="00F675DC" w:rsidRPr="001E0889" w:rsidRDefault="00F675DC" w:rsidP="00F675DC">
            <w:pPr>
              <w:jc w:val="center"/>
              <w:rPr>
                <w:rFonts w:ascii="IBM Plex Sans" w:hAnsi="IBM Plex Sans" w:cs="Calibri"/>
                <w:sz w:val="22"/>
                <w:szCs w:val="22"/>
              </w:rPr>
            </w:pPr>
            <w:r w:rsidRPr="001E0889">
              <w:rPr>
                <w:rFonts w:ascii="IBM Plex Sans" w:hAnsi="IBM Plex Sans"/>
                <w:sz w:val="22"/>
                <w:szCs w:val="22"/>
              </w:rPr>
              <w:t>22-Dec-2021</w:t>
            </w:r>
          </w:p>
        </w:tc>
        <w:tc>
          <w:tcPr>
            <w:tcW w:w="4336" w:type="dxa"/>
          </w:tcPr>
          <w:p w14:paraId="294F48E8" w14:textId="66039A57" w:rsidR="00F675DC" w:rsidRPr="001E0889" w:rsidRDefault="00F675DC" w:rsidP="00F675DC">
            <w:pPr>
              <w:rPr>
                <w:rFonts w:ascii="IBM Plex Sans" w:hAnsi="IBM Plex Sans" w:cs="Calibri"/>
                <w:sz w:val="22"/>
                <w:szCs w:val="22"/>
              </w:rPr>
            </w:pPr>
            <w:r w:rsidRPr="001E0889">
              <w:rPr>
                <w:rFonts w:ascii="IBM Plex Sans" w:hAnsi="IBM Plex Sans"/>
                <w:sz w:val="22"/>
                <w:szCs w:val="22"/>
              </w:rPr>
              <w:t>Minor change: Updated link to incident handling process under Section 8.5.</w:t>
            </w:r>
          </w:p>
        </w:tc>
        <w:tc>
          <w:tcPr>
            <w:tcW w:w="2152" w:type="dxa"/>
          </w:tcPr>
          <w:p w14:paraId="61ACACDE" w14:textId="3344F37E" w:rsidR="00F675DC" w:rsidRPr="001E0889" w:rsidRDefault="00F675DC" w:rsidP="00F675DC">
            <w:pPr>
              <w:jc w:val="center"/>
              <w:rPr>
                <w:rFonts w:ascii="IBM Plex Sans" w:hAnsi="IBM Plex Sans" w:cs="Arial"/>
                <w:sz w:val="22"/>
                <w:szCs w:val="22"/>
              </w:rPr>
            </w:pPr>
            <w:r w:rsidRPr="001E0889">
              <w:rPr>
                <w:rFonts w:ascii="IBM Plex Sans" w:hAnsi="IBM Plex Sans"/>
                <w:sz w:val="22"/>
                <w:szCs w:val="22"/>
              </w:rPr>
              <w:t>Michaella Gail Santiago</w:t>
            </w:r>
            <w:r w:rsidRPr="001E0889">
              <w:rPr>
                <w:rFonts w:ascii="IBM Plex Sans" w:hAnsi="IBM Plex Sans"/>
                <w:sz w:val="22"/>
                <w:szCs w:val="22"/>
              </w:rPr>
              <w:br/>
              <w:t>Quality Process Lead</w:t>
            </w:r>
          </w:p>
        </w:tc>
        <w:tc>
          <w:tcPr>
            <w:tcW w:w="2153" w:type="dxa"/>
          </w:tcPr>
          <w:p w14:paraId="3870B084" w14:textId="773E029C" w:rsidR="00F675DC" w:rsidRPr="001E0889" w:rsidRDefault="00F675DC" w:rsidP="00F675DC">
            <w:pPr>
              <w:jc w:val="center"/>
              <w:rPr>
                <w:rFonts w:ascii="IBM Plex Sans" w:hAnsi="IBM Plex Sans" w:cs="Arial"/>
                <w:sz w:val="22"/>
                <w:szCs w:val="22"/>
              </w:rPr>
            </w:pPr>
            <w:r w:rsidRPr="001E0889">
              <w:rPr>
                <w:rFonts w:ascii="IBM Plex Sans" w:hAnsi="IBM Plex Sans"/>
                <w:sz w:val="22"/>
                <w:szCs w:val="22"/>
              </w:rPr>
              <w:t>Oz Rancudo</w:t>
            </w:r>
            <w:r w:rsidRPr="001E0889">
              <w:rPr>
                <w:rFonts w:ascii="IBM Plex Sans" w:hAnsi="IBM Plex Sans"/>
                <w:sz w:val="22"/>
                <w:szCs w:val="22"/>
              </w:rPr>
              <w:br/>
              <w:t>BCP &amp; QMS Leader</w:t>
            </w:r>
          </w:p>
        </w:tc>
      </w:tr>
      <w:tr w:rsidR="00F675DC" w:rsidRPr="001E0889" w14:paraId="22FB7B5D" w14:textId="77777777" w:rsidTr="00104715">
        <w:tc>
          <w:tcPr>
            <w:tcW w:w="1018" w:type="dxa"/>
          </w:tcPr>
          <w:p w14:paraId="37D38851" w14:textId="24B86B10" w:rsidR="00F675DC" w:rsidRPr="001E0889" w:rsidRDefault="00F675DC" w:rsidP="00F675DC">
            <w:pPr>
              <w:jc w:val="center"/>
              <w:rPr>
                <w:rFonts w:ascii="IBM Plex Sans" w:hAnsi="IBM Plex Sans"/>
                <w:sz w:val="22"/>
                <w:szCs w:val="22"/>
              </w:rPr>
            </w:pPr>
            <w:r w:rsidRPr="001E0889">
              <w:rPr>
                <w:rFonts w:ascii="IBM Plex Sans" w:hAnsi="IBM Plex Sans"/>
                <w:sz w:val="22"/>
                <w:szCs w:val="22"/>
              </w:rPr>
              <w:t>16</w:t>
            </w:r>
          </w:p>
        </w:tc>
        <w:tc>
          <w:tcPr>
            <w:tcW w:w="1133" w:type="dxa"/>
          </w:tcPr>
          <w:p w14:paraId="49215D2C" w14:textId="51F01B34" w:rsidR="00F675DC" w:rsidRPr="001E0889" w:rsidRDefault="00F675DC" w:rsidP="00F675DC">
            <w:pPr>
              <w:jc w:val="center"/>
              <w:rPr>
                <w:rFonts w:ascii="IBM Plex Sans" w:hAnsi="IBM Plex Sans"/>
                <w:sz w:val="22"/>
                <w:szCs w:val="22"/>
              </w:rPr>
            </w:pPr>
            <w:r w:rsidRPr="001E0889">
              <w:rPr>
                <w:rFonts w:ascii="IBM Plex Sans" w:hAnsi="IBM Plex Sans"/>
                <w:sz w:val="22"/>
                <w:szCs w:val="22"/>
              </w:rPr>
              <w:t>13-Jan-2021</w:t>
            </w:r>
          </w:p>
        </w:tc>
        <w:tc>
          <w:tcPr>
            <w:tcW w:w="4336" w:type="dxa"/>
          </w:tcPr>
          <w:p w14:paraId="20004158" w14:textId="0350844B" w:rsidR="00F675DC" w:rsidRPr="001E0889" w:rsidRDefault="00F675DC" w:rsidP="00F675DC">
            <w:pPr>
              <w:rPr>
                <w:rFonts w:ascii="IBM Plex Sans" w:hAnsi="IBM Plex Sans"/>
                <w:sz w:val="22"/>
                <w:szCs w:val="22"/>
              </w:rPr>
            </w:pPr>
            <w:r w:rsidRPr="001E0889">
              <w:rPr>
                <w:rFonts w:ascii="IBM Plex Sans" w:hAnsi="IBM Plex Sans"/>
                <w:sz w:val="22"/>
                <w:szCs w:val="22"/>
              </w:rPr>
              <w:t>Minor Change: Removed this note under Section 8.2 since there is no more KCO Testing for Records Management.</w:t>
            </w:r>
          </w:p>
        </w:tc>
        <w:tc>
          <w:tcPr>
            <w:tcW w:w="2152" w:type="dxa"/>
          </w:tcPr>
          <w:p w14:paraId="44D79713" w14:textId="42EFE206" w:rsidR="00F675DC" w:rsidRPr="001E0889" w:rsidRDefault="00F675DC" w:rsidP="00F675DC">
            <w:pPr>
              <w:jc w:val="center"/>
              <w:rPr>
                <w:rFonts w:ascii="IBM Plex Sans" w:hAnsi="IBM Plex Sans"/>
                <w:sz w:val="22"/>
                <w:szCs w:val="22"/>
              </w:rPr>
            </w:pPr>
            <w:r w:rsidRPr="001E0889">
              <w:rPr>
                <w:rFonts w:ascii="IBM Plex Sans" w:hAnsi="IBM Plex Sans"/>
                <w:sz w:val="22"/>
                <w:szCs w:val="22"/>
              </w:rPr>
              <w:t>Michaella Gail Santiago</w:t>
            </w:r>
            <w:r w:rsidRPr="001E0889">
              <w:rPr>
                <w:rFonts w:ascii="IBM Plex Sans" w:hAnsi="IBM Plex Sans"/>
                <w:sz w:val="22"/>
                <w:szCs w:val="22"/>
              </w:rPr>
              <w:br/>
              <w:t>Quality Process Lead</w:t>
            </w:r>
          </w:p>
        </w:tc>
        <w:tc>
          <w:tcPr>
            <w:tcW w:w="2153" w:type="dxa"/>
          </w:tcPr>
          <w:p w14:paraId="1DCB8008" w14:textId="07BEE38A" w:rsidR="00F675DC" w:rsidRPr="001E0889" w:rsidRDefault="00F675DC" w:rsidP="00F675DC">
            <w:pPr>
              <w:jc w:val="center"/>
              <w:rPr>
                <w:rFonts w:ascii="IBM Plex Sans" w:hAnsi="IBM Plex Sans"/>
                <w:sz w:val="22"/>
                <w:szCs w:val="22"/>
              </w:rPr>
            </w:pPr>
            <w:r w:rsidRPr="001E0889">
              <w:rPr>
                <w:rFonts w:ascii="IBM Plex Sans" w:hAnsi="IBM Plex Sans"/>
                <w:sz w:val="22"/>
                <w:szCs w:val="22"/>
              </w:rPr>
              <w:t>Oz Rancudo</w:t>
            </w:r>
            <w:r w:rsidRPr="001E0889">
              <w:rPr>
                <w:rFonts w:ascii="IBM Plex Sans" w:hAnsi="IBM Plex Sans"/>
                <w:sz w:val="22"/>
                <w:szCs w:val="22"/>
              </w:rPr>
              <w:br/>
              <w:t>BCP &amp; QMS Leader</w:t>
            </w:r>
          </w:p>
        </w:tc>
      </w:tr>
    </w:tbl>
    <w:p w14:paraId="6840E945" w14:textId="72059C62" w:rsidR="00BE7D59" w:rsidRPr="001E0889" w:rsidRDefault="00104715" w:rsidP="00DD6600">
      <w:pPr>
        <w:rPr>
          <w:rFonts w:ascii="IBM Plex Sans" w:hAnsi="IBM Plex Sans"/>
          <w:sz w:val="22"/>
          <w:szCs w:val="22"/>
        </w:rPr>
      </w:pPr>
      <w:r w:rsidRPr="001E0889">
        <w:rPr>
          <w:rFonts w:ascii="IBM Plex Sans" w:hAnsi="IBM Plex Sans" w:cs="Arial"/>
          <w:iCs/>
          <w:sz w:val="22"/>
          <w:szCs w:val="22"/>
        </w:rPr>
        <w:br w:type="textWrapping" w:clear="all"/>
      </w:r>
    </w:p>
    <w:p w14:paraId="1D41EAAA" w14:textId="77777777" w:rsidR="00BE7D59" w:rsidRPr="001E0889" w:rsidRDefault="00DF77D4" w:rsidP="00BE7D59">
      <w:pPr>
        <w:pStyle w:val="Heading2"/>
        <w:rPr>
          <w:rFonts w:ascii="IBM Plex Sans" w:hAnsi="IBM Plex Sans"/>
          <w:sz w:val="22"/>
          <w:szCs w:val="22"/>
          <w:lang w:val="en-GB"/>
        </w:rPr>
      </w:pPr>
      <w:bookmarkStart w:id="10" w:name="_Toc224583888"/>
      <w:bookmarkStart w:id="11" w:name="_Toc224583941"/>
      <w:bookmarkStart w:id="12" w:name="_Toc224583889"/>
      <w:bookmarkStart w:id="13" w:name="_Toc224583942"/>
      <w:bookmarkStart w:id="14" w:name="_Toc224583891"/>
      <w:bookmarkStart w:id="15" w:name="_Toc224583944"/>
      <w:bookmarkStart w:id="16" w:name="_Toc224583892"/>
      <w:bookmarkStart w:id="17" w:name="_Toc224583945"/>
      <w:bookmarkStart w:id="18" w:name="_Toc224583905"/>
      <w:bookmarkStart w:id="19" w:name="_Toc224583958"/>
      <w:bookmarkStart w:id="20" w:name="_Toc236323285"/>
      <w:bookmarkEnd w:id="10"/>
      <w:bookmarkEnd w:id="11"/>
      <w:bookmarkEnd w:id="12"/>
      <w:bookmarkEnd w:id="13"/>
      <w:bookmarkEnd w:id="14"/>
      <w:bookmarkEnd w:id="15"/>
      <w:bookmarkEnd w:id="16"/>
      <w:bookmarkEnd w:id="17"/>
      <w:bookmarkEnd w:id="18"/>
      <w:bookmarkEnd w:id="19"/>
      <w:r w:rsidRPr="001E0889">
        <w:rPr>
          <w:rFonts w:ascii="IBM Plex Sans" w:hAnsi="IBM Plex Sans"/>
          <w:sz w:val="22"/>
          <w:szCs w:val="22"/>
          <w:lang w:val="en-GB"/>
        </w:rPr>
        <w:t>References</w:t>
      </w:r>
      <w:bookmarkEnd w:id="20"/>
    </w:p>
    <w:p w14:paraId="04D43322" w14:textId="77777777" w:rsidR="00034196" w:rsidRPr="001E0889" w:rsidRDefault="00034196" w:rsidP="00034196">
      <w:pPr>
        <w:rPr>
          <w:rFonts w:ascii="IBM Plex Sans" w:hAnsi="IBM Plex Sans"/>
          <w:sz w:val="22"/>
          <w:szCs w:val="22"/>
          <w:lang w:val="en-GB"/>
        </w:rPr>
      </w:pPr>
    </w:p>
    <w:p w14:paraId="3065153F" w14:textId="77777777" w:rsidR="00C30B6A" w:rsidRPr="001E0889" w:rsidRDefault="00C30B6A" w:rsidP="00C30B6A">
      <w:pPr>
        <w:rPr>
          <w:rFonts w:ascii="IBM Plex Sans" w:hAnsi="IBM Plex Sans"/>
          <w:sz w:val="22"/>
          <w:szCs w:val="22"/>
        </w:rPr>
      </w:pPr>
      <w:r w:rsidRPr="001E0889">
        <w:rPr>
          <w:rFonts w:ascii="IBM Plex Sans" w:hAnsi="IBM Plex Sans"/>
          <w:sz w:val="22"/>
          <w:szCs w:val="22"/>
        </w:rPr>
        <w:t>Standards:</w:t>
      </w:r>
    </w:p>
    <w:p w14:paraId="30ECF039" w14:textId="77777777" w:rsidR="00C30B6A" w:rsidRPr="001E0889" w:rsidRDefault="00C30B6A" w:rsidP="00C30B6A">
      <w:pPr>
        <w:pStyle w:val="ListBullet"/>
        <w:rPr>
          <w:rFonts w:ascii="IBM Plex Sans" w:hAnsi="IBM Plex Sans"/>
          <w:sz w:val="22"/>
          <w:szCs w:val="22"/>
        </w:rPr>
      </w:pPr>
      <w:r w:rsidRPr="001E0889">
        <w:rPr>
          <w:rFonts w:ascii="IBM Plex Sans" w:hAnsi="IBM Plex Sans"/>
          <w:sz w:val="22"/>
          <w:szCs w:val="22"/>
        </w:rPr>
        <w:t>ISO 9001:2015 Standards Guidance</w:t>
      </w:r>
    </w:p>
    <w:p w14:paraId="0CC8887C" w14:textId="77777777" w:rsidR="00C30B6A" w:rsidRPr="001E0889" w:rsidRDefault="00C30B6A" w:rsidP="00C30B6A">
      <w:pPr>
        <w:pStyle w:val="ListBullet2"/>
        <w:tabs>
          <w:tab w:val="num" w:pos="720"/>
        </w:tabs>
        <w:ind w:left="720"/>
        <w:rPr>
          <w:rFonts w:ascii="IBM Plex Sans" w:hAnsi="IBM Plex Sans"/>
          <w:sz w:val="22"/>
          <w:szCs w:val="22"/>
        </w:rPr>
      </w:pPr>
      <w:bookmarkStart w:id="21" w:name="_Toc236323286"/>
      <w:r w:rsidRPr="001E0889">
        <w:rPr>
          <w:rFonts w:ascii="IBM Plex Sans" w:hAnsi="IBM Plex Sans"/>
          <w:sz w:val="22"/>
          <w:szCs w:val="22"/>
        </w:rPr>
        <w:t>Section 7.5 Documented Information - Control of Documented Information</w:t>
      </w:r>
      <w:bookmarkEnd w:id="21"/>
    </w:p>
    <w:p w14:paraId="0428C55B" w14:textId="77777777" w:rsidR="00C30B6A" w:rsidRPr="001E0889" w:rsidRDefault="00C30B6A" w:rsidP="00C30B6A">
      <w:pPr>
        <w:pStyle w:val="ListBullet2"/>
        <w:tabs>
          <w:tab w:val="num" w:pos="720"/>
        </w:tabs>
        <w:ind w:left="720"/>
        <w:rPr>
          <w:rFonts w:ascii="IBM Plex Sans" w:hAnsi="IBM Plex Sans"/>
          <w:sz w:val="22"/>
          <w:szCs w:val="22"/>
        </w:rPr>
      </w:pPr>
      <w:bookmarkStart w:id="22" w:name="_Toc236323287"/>
      <w:r w:rsidRPr="001E0889">
        <w:rPr>
          <w:rFonts w:ascii="IBM Plex Sans" w:hAnsi="IBM Plex Sans"/>
          <w:sz w:val="22"/>
          <w:szCs w:val="22"/>
        </w:rPr>
        <w:lastRenderedPageBreak/>
        <w:t>Worldwide Records Management</w:t>
      </w:r>
      <w:bookmarkEnd w:id="22"/>
    </w:p>
    <w:p w14:paraId="2B27F267" w14:textId="77777777" w:rsidR="00C30B6A" w:rsidRPr="001E0889" w:rsidRDefault="00C30B6A" w:rsidP="00C30B6A">
      <w:pPr>
        <w:rPr>
          <w:rFonts w:ascii="IBM Plex Sans" w:hAnsi="IBM Plex Sans"/>
          <w:sz w:val="22"/>
          <w:szCs w:val="22"/>
        </w:rPr>
      </w:pPr>
      <w:r w:rsidRPr="001E0889">
        <w:rPr>
          <w:rFonts w:ascii="IBM Plex Sans" w:hAnsi="IBM Plex Sans"/>
          <w:sz w:val="22"/>
          <w:szCs w:val="22"/>
        </w:rPr>
        <w:t>Center Tools &amp; Templates:</w:t>
      </w:r>
    </w:p>
    <w:p w14:paraId="368B11B1" w14:textId="726B23C2" w:rsidR="00C30B6A" w:rsidRPr="001E0889" w:rsidRDefault="00C30B6A" w:rsidP="00C30B6A">
      <w:pPr>
        <w:pStyle w:val="ListBullet"/>
        <w:rPr>
          <w:rFonts w:ascii="IBM Plex Sans" w:hAnsi="IBM Plex Sans"/>
          <w:sz w:val="22"/>
          <w:szCs w:val="22"/>
        </w:rPr>
      </w:pPr>
      <w:r w:rsidRPr="001E0889">
        <w:rPr>
          <w:rFonts w:ascii="IBM Plex Sans" w:hAnsi="IBM Plex Sans"/>
          <w:sz w:val="22"/>
          <w:szCs w:val="22"/>
        </w:rPr>
        <w:t>Records Matrix Template</w:t>
      </w:r>
      <w:r w:rsidR="001E0889" w:rsidRPr="001E0889">
        <w:rPr>
          <w:rFonts w:ascii="IBM Plex Sans" w:hAnsi="IBM Plex Sans"/>
          <w:sz w:val="22"/>
          <w:szCs w:val="22"/>
        </w:rPr>
        <w:t xml:space="preserve"> stored in Digital Controls Center (monday.com board)</w:t>
      </w:r>
    </w:p>
    <w:p w14:paraId="13E3CB39" w14:textId="77777777" w:rsidR="00104715" w:rsidRPr="001E0889" w:rsidRDefault="00104715" w:rsidP="00CB7F12">
      <w:pPr>
        <w:widowControl/>
        <w:tabs>
          <w:tab w:val="left" w:pos="-720"/>
          <w:tab w:val="left" w:pos="0"/>
          <w:tab w:val="left" w:pos="720"/>
          <w:tab w:val="left" w:pos="1440"/>
          <w:tab w:val="left" w:pos="2160"/>
          <w:tab w:val="left" w:pos="2880"/>
          <w:tab w:val="left" w:pos="3600"/>
          <w:tab w:val="left" w:pos="4320"/>
        </w:tabs>
        <w:rPr>
          <w:rFonts w:ascii="IBM Plex Sans" w:hAnsi="IBM Plex Sans" w:cs="Arial"/>
          <w:sz w:val="22"/>
          <w:szCs w:val="22"/>
          <w:lang w:eastAsia="ko-KR"/>
        </w:rPr>
      </w:pPr>
    </w:p>
    <w:p w14:paraId="6B7425C5" w14:textId="702B5242" w:rsidR="00104715" w:rsidRPr="001E0889" w:rsidRDefault="00104715" w:rsidP="00BE7D59">
      <w:pPr>
        <w:pStyle w:val="Heading2"/>
        <w:rPr>
          <w:rFonts w:ascii="IBM Plex Sans" w:hAnsi="IBM Plex Sans"/>
          <w:sz w:val="22"/>
          <w:szCs w:val="22"/>
          <w:lang w:val="en-GB"/>
        </w:rPr>
      </w:pPr>
      <w:bookmarkStart w:id="23" w:name="_Toc236323288"/>
      <w:r w:rsidRPr="001E0889">
        <w:rPr>
          <w:rFonts w:ascii="IBM Plex Sans" w:hAnsi="IBM Plex Sans"/>
          <w:sz w:val="22"/>
          <w:szCs w:val="22"/>
          <w:lang w:val="en-GB"/>
        </w:rPr>
        <w:t>Distribution</w:t>
      </w:r>
      <w:bookmarkEnd w:id="23"/>
    </w:p>
    <w:p w14:paraId="46D05BD4" w14:textId="77777777" w:rsidR="00104715" w:rsidRPr="001E0889" w:rsidRDefault="00104715" w:rsidP="00104715">
      <w:pPr>
        <w:rPr>
          <w:rFonts w:ascii="IBM Plex Sans" w:hAnsi="IBM Plex Sans"/>
          <w:sz w:val="22"/>
          <w:szCs w:val="22"/>
          <w:lang w:val="en-GB"/>
        </w:rPr>
      </w:pPr>
    </w:p>
    <w:p w14:paraId="6B9A9C5C" w14:textId="58DD7E33" w:rsidR="00104715" w:rsidRPr="001E0889" w:rsidRDefault="00104715" w:rsidP="00104715">
      <w:pPr>
        <w:rPr>
          <w:rFonts w:ascii="IBM Plex Sans" w:hAnsi="IBM Plex Sans"/>
          <w:sz w:val="22"/>
          <w:szCs w:val="22"/>
          <w:lang w:val="en-GB"/>
        </w:rPr>
      </w:pPr>
      <w:r w:rsidRPr="001E0889">
        <w:rPr>
          <w:rFonts w:ascii="IBM Plex Sans" w:hAnsi="IBM Plex Sans"/>
          <w:sz w:val="22"/>
          <w:szCs w:val="22"/>
          <w:lang w:val="en-GB"/>
        </w:rPr>
        <w:t>This document is available in the Cobee Lite tool. Employees can access the official version on the QMS Publisher page.</w:t>
      </w:r>
    </w:p>
    <w:p w14:paraId="06840D9B" w14:textId="77777777" w:rsidR="00104715" w:rsidRPr="001E0889" w:rsidRDefault="00104715" w:rsidP="00104715">
      <w:pPr>
        <w:rPr>
          <w:rFonts w:ascii="IBM Plex Sans" w:hAnsi="IBM Plex Sans"/>
          <w:sz w:val="22"/>
          <w:szCs w:val="22"/>
          <w:lang w:val="en-GB"/>
        </w:rPr>
      </w:pPr>
    </w:p>
    <w:p w14:paraId="1D2D5251" w14:textId="4A02E0BA" w:rsidR="00DC79B7" w:rsidRPr="001E0889" w:rsidRDefault="00BE7D59" w:rsidP="00BE7D59">
      <w:pPr>
        <w:pStyle w:val="Heading2"/>
        <w:rPr>
          <w:rFonts w:ascii="IBM Plex Sans" w:hAnsi="IBM Plex Sans"/>
          <w:sz w:val="22"/>
          <w:szCs w:val="22"/>
          <w:lang w:val="en-GB"/>
        </w:rPr>
      </w:pPr>
      <w:bookmarkStart w:id="24" w:name="_Toc236323289"/>
      <w:r w:rsidRPr="001E0889">
        <w:rPr>
          <w:rFonts w:ascii="IBM Plex Sans" w:hAnsi="IBM Plex Sans"/>
          <w:sz w:val="22"/>
          <w:szCs w:val="22"/>
          <w:lang w:val="en-GB"/>
        </w:rPr>
        <w:t>Document Control Information</w:t>
      </w:r>
      <w:bookmarkEnd w:id="24"/>
    </w:p>
    <w:p w14:paraId="6EBBC1DE" w14:textId="77777777" w:rsidR="00E64C39" w:rsidRPr="001E0889" w:rsidRDefault="00E64C39" w:rsidP="00E64C39">
      <w:pPr>
        <w:rPr>
          <w:rFonts w:ascii="IBM Plex Sans" w:hAnsi="IBM Plex Sans" w:cs="Arial"/>
          <w:iCs/>
          <w:sz w:val="22"/>
          <w:szCs w:val="22"/>
          <w:lang w:val="en-GB"/>
        </w:rPr>
      </w:pPr>
    </w:p>
    <w:p w14:paraId="292B5DF4" w14:textId="776CF813" w:rsidR="00CB7F12" w:rsidRPr="001E0889" w:rsidRDefault="00CB7F12" w:rsidP="00E2111E">
      <w:pPr>
        <w:widowControl/>
        <w:tabs>
          <w:tab w:val="left" w:pos="-720"/>
          <w:tab w:val="left" w:pos="0"/>
          <w:tab w:val="left" w:pos="720"/>
          <w:tab w:val="left" w:pos="1440"/>
          <w:tab w:val="left" w:pos="2160"/>
          <w:tab w:val="left" w:pos="2880"/>
          <w:tab w:val="left" w:pos="3600"/>
          <w:tab w:val="left" w:pos="4320"/>
        </w:tabs>
        <w:rPr>
          <w:rFonts w:ascii="IBM Plex Sans" w:hAnsi="IBM Plex Sans" w:cs="Arial"/>
          <w:iCs/>
          <w:sz w:val="22"/>
          <w:szCs w:val="22"/>
          <w:lang w:eastAsia="ko-KR"/>
        </w:rPr>
      </w:pPr>
      <w:r w:rsidRPr="001E0889">
        <w:rPr>
          <w:rFonts w:ascii="IBM Plex Sans" w:hAnsi="IBM Plex Sans" w:cs="Arial"/>
          <w:iCs/>
          <w:sz w:val="22"/>
          <w:szCs w:val="22"/>
          <w:lang w:eastAsia="ko-KR"/>
        </w:rPr>
        <w:t>At the end of this document is a labeled box indicating the end of text.</w:t>
      </w:r>
    </w:p>
    <w:p w14:paraId="33D06181" w14:textId="77777777" w:rsidR="00BE7D59" w:rsidRPr="001E0889" w:rsidRDefault="00BE7D59" w:rsidP="00C75BC1">
      <w:pPr>
        <w:pStyle w:val="BodyText"/>
        <w:framePr w:wrap="around"/>
        <w:rPr>
          <w:rFonts w:ascii="IBM Plex Sans" w:hAnsi="IBM Plex Sans"/>
          <w:color w:val="auto"/>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91"/>
      </w:tblGrid>
      <w:tr w:rsidR="00BE7D59" w:rsidRPr="001E0889" w14:paraId="6558D87E" w14:textId="77777777" w:rsidTr="003640C9">
        <w:trPr>
          <w:trHeight w:val="404"/>
          <w:jc w:val="center"/>
        </w:trPr>
        <w:tc>
          <w:tcPr>
            <w:tcW w:w="6091" w:type="dxa"/>
            <w:vAlign w:val="center"/>
          </w:tcPr>
          <w:p w14:paraId="5C396555" w14:textId="77777777" w:rsidR="0079324F" w:rsidRPr="001E0889" w:rsidRDefault="00BE7D59" w:rsidP="006027B7">
            <w:pPr>
              <w:spacing w:before="60" w:after="60"/>
              <w:jc w:val="center"/>
              <w:rPr>
                <w:rFonts w:ascii="IBM Plex Sans" w:hAnsi="IBM Plex Sans" w:cs="Arial"/>
                <w:b/>
                <w:iCs/>
                <w:sz w:val="22"/>
                <w:szCs w:val="22"/>
              </w:rPr>
            </w:pPr>
            <w:r w:rsidRPr="001E0889">
              <w:rPr>
                <w:rFonts w:ascii="IBM Plex Sans" w:hAnsi="IBM Plex Sans" w:cs="Arial"/>
                <w:b/>
                <w:iCs/>
                <w:sz w:val="22"/>
                <w:szCs w:val="22"/>
              </w:rPr>
              <w:t>END OF DOCUMENT.</w:t>
            </w:r>
          </w:p>
          <w:p w14:paraId="02A1B222" w14:textId="77777777" w:rsidR="00C30B6A" w:rsidRPr="001E0889" w:rsidRDefault="003640C9" w:rsidP="006027B7">
            <w:pPr>
              <w:pStyle w:val="TableText"/>
              <w:jc w:val="center"/>
              <w:rPr>
                <w:rFonts w:ascii="IBM Plex Sans" w:hAnsi="IBM Plex Sans"/>
                <w:iCs/>
                <w:sz w:val="22"/>
                <w:szCs w:val="22"/>
              </w:rPr>
            </w:pPr>
            <w:r w:rsidRPr="001E0889">
              <w:rPr>
                <w:rFonts w:ascii="IBM Plex Sans" w:hAnsi="IBM Plex Sans"/>
                <w:iCs/>
                <w:sz w:val="22"/>
                <w:szCs w:val="22"/>
              </w:rPr>
              <w:t xml:space="preserve">IBM FNC PH – </w:t>
            </w:r>
            <w:r w:rsidR="00C30B6A" w:rsidRPr="001E0889">
              <w:rPr>
                <w:rFonts w:ascii="IBM Plex Sans" w:hAnsi="IBM Plex Sans"/>
                <w:iCs/>
                <w:sz w:val="22"/>
                <w:szCs w:val="22"/>
              </w:rPr>
              <w:t>Records Management</w:t>
            </w:r>
          </w:p>
          <w:p w14:paraId="2FF68620" w14:textId="4F40C3BB" w:rsidR="00BE7D59" w:rsidRPr="001E0889" w:rsidRDefault="003640C9" w:rsidP="006027B7">
            <w:pPr>
              <w:pStyle w:val="TableText"/>
              <w:jc w:val="center"/>
              <w:rPr>
                <w:rFonts w:ascii="IBM Plex Sans" w:hAnsi="IBM Plex Sans"/>
                <w:iCs/>
                <w:sz w:val="22"/>
                <w:szCs w:val="22"/>
              </w:rPr>
            </w:pPr>
            <w:r w:rsidRPr="001E0889">
              <w:rPr>
                <w:rFonts w:ascii="IBM Plex Sans" w:hAnsi="IBM Plex Sans"/>
                <w:iCs/>
                <w:sz w:val="22"/>
                <w:szCs w:val="22"/>
              </w:rPr>
              <w:t>Policy and Requirements</w:t>
            </w:r>
          </w:p>
          <w:p w14:paraId="20F1550F" w14:textId="5169971E" w:rsidR="003640C9" w:rsidRPr="001E0889" w:rsidRDefault="003640C9" w:rsidP="006027B7">
            <w:pPr>
              <w:pStyle w:val="TableText"/>
              <w:jc w:val="center"/>
              <w:rPr>
                <w:rFonts w:ascii="IBM Plex Sans" w:hAnsi="IBM Plex Sans"/>
                <w:iCs/>
                <w:sz w:val="22"/>
                <w:szCs w:val="22"/>
              </w:rPr>
            </w:pPr>
            <w:r w:rsidRPr="001E0889">
              <w:rPr>
                <w:rFonts w:ascii="IBM Plex Sans" w:hAnsi="IBM Plex Sans"/>
                <w:iCs/>
                <w:sz w:val="22"/>
                <w:szCs w:val="22"/>
              </w:rPr>
              <w:t xml:space="preserve">Version </w:t>
            </w:r>
            <w:r w:rsidR="00C30B6A" w:rsidRPr="001E0889">
              <w:rPr>
                <w:rFonts w:ascii="IBM Plex Sans" w:hAnsi="IBM Plex Sans"/>
                <w:iCs/>
                <w:sz w:val="22"/>
                <w:szCs w:val="22"/>
              </w:rPr>
              <w:t>7</w:t>
            </w:r>
            <w:r w:rsidRPr="001E0889">
              <w:rPr>
                <w:rFonts w:ascii="IBM Plex Sans" w:hAnsi="IBM Plex Sans"/>
                <w:iCs/>
                <w:sz w:val="22"/>
                <w:szCs w:val="22"/>
              </w:rPr>
              <w:t>.0</w:t>
            </w:r>
          </w:p>
        </w:tc>
      </w:tr>
    </w:tbl>
    <w:p w14:paraId="0F8278E7" w14:textId="77777777" w:rsidR="00C37030" w:rsidRPr="001E0889" w:rsidRDefault="00C37030">
      <w:pPr>
        <w:rPr>
          <w:rFonts w:ascii="IBM Plex Sans" w:hAnsi="IBM Plex Sans" w:cs="Arial"/>
          <w:iCs/>
          <w:sz w:val="22"/>
          <w:szCs w:val="22"/>
          <w:lang w:val="en-GB"/>
        </w:rPr>
      </w:pPr>
    </w:p>
    <w:p w14:paraId="1E55F034" w14:textId="77777777" w:rsidR="00C37030" w:rsidRPr="001E0889" w:rsidRDefault="00C37030">
      <w:pPr>
        <w:rPr>
          <w:rFonts w:ascii="IBM Plex Sans" w:hAnsi="IBM Plex Sans" w:cs="Arial"/>
          <w:iCs/>
          <w:sz w:val="22"/>
          <w:szCs w:val="22"/>
          <w:lang w:val="en-GB"/>
        </w:rPr>
      </w:pPr>
    </w:p>
    <w:p w14:paraId="02A3264A" w14:textId="5238EDDB" w:rsidR="00DC79B7" w:rsidRPr="00D4514A" w:rsidRDefault="00104715">
      <w:pPr>
        <w:pStyle w:val="Heading1"/>
        <w:rPr>
          <w:rFonts w:ascii="IBM Plex Sans" w:hAnsi="IBM Plex Sans"/>
          <w:sz w:val="28"/>
          <w:szCs w:val="28"/>
        </w:rPr>
      </w:pPr>
      <w:bookmarkStart w:id="25" w:name="_Toc236323290"/>
      <w:r w:rsidRPr="00D4514A">
        <w:rPr>
          <w:rFonts w:ascii="IBM Plex Sans" w:hAnsi="IBM Plex Sans"/>
          <w:sz w:val="28"/>
          <w:szCs w:val="28"/>
        </w:rPr>
        <w:t>Introduction</w:t>
      </w:r>
      <w:bookmarkEnd w:id="25"/>
    </w:p>
    <w:p w14:paraId="50FFF833" w14:textId="2736B212" w:rsidR="00104715" w:rsidRPr="001E0889" w:rsidRDefault="00104715" w:rsidP="00104715">
      <w:pPr>
        <w:pStyle w:val="Heading2"/>
        <w:rPr>
          <w:rFonts w:ascii="IBM Plex Sans" w:hAnsi="IBM Plex Sans"/>
          <w:sz w:val="22"/>
          <w:szCs w:val="22"/>
          <w:lang w:val="en-GB"/>
        </w:rPr>
      </w:pPr>
      <w:bookmarkStart w:id="26" w:name="_Toc236323291"/>
      <w:r w:rsidRPr="00D4514A">
        <w:rPr>
          <w:rFonts w:ascii="IBM Plex Sans" w:hAnsi="IBM Plex Sans"/>
          <w:sz w:val="22"/>
          <w:szCs w:val="22"/>
          <w:lang w:val="en-GB"/>
        </w:rPr>
        <w:t xml:space="preserve">Introduction to the </w:t>
      </w:r>
      <w:r w:rsidR="00C30B6A" w:rsidRPr="00D4514A">
        <w:rPr>
          <w:rFonts w:ascii="IBM Plex Sans" w:hAnsi="IBM Plex Sans"/>
          <w:sz w:val="22"/>
          <w:szCs w:val="22"/>
          <w:lang w:val="en-GB"/>
        </w:rPr>
        <w:t>Records Management</w:t>
      </w:r>
      <w:r w:rsidRPr="00D4514A">
        <w:rPr>
          <w:rFonts w:ascii="IBM Plex Sans" w:hAnsi="IBM Plex Sans"/>
          <w:sz w:val="22"/>
          <w:szCs w:val="22"/>
          <w:lang w:val="en-GB"/>
        </w:rPr>
        <w:t xml:space="preserve"> Process</w:t>
      </w:r>
      <w:bookmarkEnd w:id="26"/>
    </w:p>
    <w:p w14:paraId="16B761CF" w14:textId="77777777" w:rsidR="00C30B6A" w:rsidRPr="001E0889" w:rsidRDefault="00C30B6A" w:rsidP="00C30B6A">
      <w:pPr>
        <w:rPr>
          <w:rFonts w:ascii="IBM Plex Sans" w:hAnsi="IBM Plex Sans"/>
          <w:sz w:val="22"/>
          <w:szCs w:val="22"/>
          <w:lang w:val="en-GB"/>
        </w:rPr>
      </w:pPr>
    </w:p>
    <w:p w14:paraId="16AF6CDE" w14:textId="77777777" w:rsidR="00C30B6A" w:rsidRPr="001E0889" w:rsidRDefault="00C30B6A" w:rsidP="00C30B6A">
      <w:pPr>
        <w:rPr>
          <w:rFonts w:ascii="IBM Plex Sans" w:hAnsi="IBM Plex Sans"/>
          <w:sz w:val="22"/>
          <w:szCs w:val="22"/>
        </w:rPr>
      </w:pPr>
      <w:r w:rsidRPr="001E0889">
        <w:rPr>
          <w:rFonts w:ascii="IBM Plex Sans" w:hAnsi="IBM Plex Sans"/>
          <w:sz w:val="22"/>
          <w:szCs w:val="22"/>
        </w:rPr>
        <w:t>The Records Management process is established in alignment with IBM's Worldwide Records Management Plan and ISO 9001:2015 requirements to ensure the effective creation, capture, classification, retention, protection, retrieval, and disposal of records in a controlled, compliant, and auditable manner.</w:t>
      </w:r>
    </w:p>
    <w:p w14:paraId="62F03373" w14:textId="77777777" w:rsidR="00C30B6A" w:rsidRPr="001E0889" w:rsidRDefault="00C30B6A" w:rsidP="00C30B6A">
      <w:pPr>
        <w:rPr>
          <w:rFonts w:ascii="IBM Plex Sans" w:hAnsi="IBM Plex Sans"/>
          <w:sz w:val="22"/>
          <w:szCs w:val="22"/>
        </w:rPr>
      </w:pPr>
      <w:r w:rsidRPr="001E0889">
        <w:rPr>
          <w:rFonts w:ascii="IBM Plex Sans" w:hAnsi="IBM Plex Sans"/>
          <w:sz w:val="22"/>
          <w:szCs w:val="22"/>
        </w:rPr>
        <w:t>This process safeguards IBM's business interests and regulatory obligations by ensuring that records generated and maintained by accounts and teams within the IBM Consulting FutureNow Center Philippines are properly managed throughout their lifecycle, supporting operational integrity, accountability, and audit readiness.</w:t>
      </w:r>
    </w:p>
    <w:p w14:paraId="2547AD85" w14:textId="77777777" w:rsidR="001D54A9" w:rsidRPr="001E0889" w:rsidRDefault="001D54A9" w:rsidP="001D54A9">
      <w:pPr>
        <w:rPr>
          <w:rFonts w:ascii="IBM Plex Sans" w:hAnsi="IBM Plex Sans"/>
          <w:sz w:val="22"/>
          <w:szCs w:val="22"/>
          <w:lang w:eastAsia="en-US"/>
        </w:rPr>
      </w:pPr>
    </w:p>
    <w:p w14:paraId="07E505CC" w14:textId="4C8AAEA4" w:rsidR="00813A31" w:rsidRPr="001E0889" w:rsidRDefault="00813A31" w:rsidP="00813A31">
      <w:pPr>
        <w:pStyle w:val="Heading2"/>
        <w:rPr>
          <w:rFonts w:ascii="IBM Plex Sans" w:hAnsi="IBM Plex Sans"/>
          <w:sz w:val="22"/>
          <w:szCs w:val="22"/>
          <w:lang w:val="en-GB"/>
        </w:rPr>
      </w:pPr>
      <w:bookmarkStart w:id="27" w:name="_Toc236323292"/>
      <w:r w:rsidRPr="001E0889">
        <w:rPr>
          <w:rFonts w:ascii="IBM Plex Sans" w:hAnsi="IBM Plex Sans"/>
          <w:sz w:val="22"/>
          <w:szCs w:val="22"/>
          <w:lang w:val="en-GB"/>
        </w:rPr>
        <w:t>Handling IBM Information</w:t>
      </w:r>
      <w:bookmarkEnd w:id="27"/>
    </w:p>
    <w:p w14:paraId="03B8902B" w14:textId="77777777" w:rsidR="00813A31" w:rsidRPr="001E0889" w:rsidRDefault="00813A31" w:rsidP="00813A31">
      <w:pPr>
        <w:rPr>
          <w:rFonts w:ascii="IBM Plex Sans" w:hAnsi="IBM Plex Sans"/>
          <w:sz w:val="22"/>
          <w:szCs w:val="22"/>
          <w:lang w:val="en-GB"/>
        </w:rPr>
      </w:pPr>
    </w:p>
    <w:p w14:paraId="5F0CF89C" w14:textId="77777777" w:rsidR="00813A31" w:rsidRPr="001E0889" w:rsidRDefault="00813A31" w:rsidP="00813A31">
      <w:pPr>
        <w:rPr>
          <w:rFonts w:ascii="IBM Plex Sans" w:hAnsi="IBM Plex Sans"/>
          <w:sz w:val="22"/>
          <w:szCs w:val="22"/>
        </w:rPr>
      </w:pPr>
      <w:r w:rsidRPr="001E0889">
        <w:rPr>
          <w:rFonts w:ascii="IBM Plex Sans" w:hAnsi="IBM Plex Sans"/>
          <w:sz w:val="22"/>
          <w:szCs w:val="22"/>
        </w:rPr>
        <w:t>All IBM units, subsidiaries, and legal entities worldwide must comply with Data Governance Corporate Instruction DG 101 for the retention and disposal of information. These requirements apply to all formats and media, including physical records, electronic communications, collaboration platforms, social media, and business applications. Retention is determined by the content of the record, regardless of where it is created or stored.</w:t>
      </w:r>
    </w:p>
    <w:p w14:paraId="524A9C68" w14:textId="77777777" w:rsidR="00813A31" w:rsidRPr="001E0889" w:rsidRDefault="00813A31" w:rsidP="00813A31">
      <w:pPr>
        <w:rPr>
          <w:rFonts w:ascii="IBM Plex Sans" w:hAnsi="IBM Plex Sans"/>
          <w:sz w:val="22"/>
          <w:szCs w:val="22"/>
          <w:lang w:val="en-GB"/>
        </w:rPr>
      </w:pPr>
    </w:p>
    <w:p w14:paraId="292B944D" w14:textId="77777777" w:rsidR="00813A31" w:rsidRPr="001E0889" w:rsidRDefault="00813A31" w:rsidP="001D54A9">
      <w:pPr>
        <w:rPr>
          <w:rFonts w:ascii="IBM Plex Sans" w:hAnsi="IBM Plex Sans"/>
          <w:sz w:val="22"/>
          <w:szCs w:val="22"/>
          <w:lang w:eastAsia="en-US"/>
        </w:rPr>
      </w:pPr>
    </w:p>
    <w:p w14:paraId="766144A3" w14:textId="074F3658" w:rsidR="001D54A9" w:rsidRPr="00D4514A" w:rsidRDefault="00813A31" w:rsidP="001D54A9">
      <w:pPr>
        <w:pStyle w:val="Heading1"/>
        <w:rPr>
          <w:rFonts w:ascii="IBM Plex Sans" w:hAnsi="IBM Plex Sans"/>
          <w:sz w:val="28"/>
          <w:szCs w:val="28"/>
        </w:rPr>
      </w:pPr>
      <w:bookmarkStart w:id="28" w:name="_Toc236323293"/>
      <w:r w:rsidRPr="00D4514A">
        <w:rPr>
          <w:rFonts w:ascii="IBM Plex Sans" w:hAnsi="IBM Plex Sans"/>
          <w:sz w:val="28"/>
          <w:szCs w:val="28"/>
        </w:rPr>
        <w:lastRenderedPageBreak/>
        <w:t>Records Classification and Retention</w:t>
      </w:r>
      <w:bookmarkEnd w:id="28"/>
    </w:p>
    <w:p w14:paraId="323A01BC" w14:textId="77777777" w:rsidR="001D54A9" w:rsidRPr="001E0889" w:rsidRDefault="001D54A9" w:rsidP="001D54A9">
      <w:pPr>
        <w:rPr>
          <w:rFonts w:ascii="IBM Plex Sans" w:hAnsi="IBM Plex Sans"/>
          <w:sz w:val="22"/>
          <w:szCs w:val="22"/>
          <w:lang w:eastAsia="en-US"/>
        </w:rPr>
      </w:pPr>
    </w:p>
    <w:p w14:paraId="6B1764ED" w14:textId="22589547" w:rsidR="00813A31" w:rsidRPr="001E0889" w:rsidRDefault="00813A31" w:rsidP="00813A31">
      <w:pPr>
        <w:pStyle w:val="Heading2"/>
        <w:rPr>
          <w:rFonts w:ascii="IBM Plex Sans" w:hAnsi="IBM Plex Sans"/>
          <w:sz w:val="22"/>
          <w:szCs w:val="22"/>
          <w:lang w:val="en-GB"/>
        </w:rPr>
      </w:pPr>
      <w:bookmarkStart w:id="29" w:name="_Toc236323294"/>
      <w:r w:rsidRPr="001E0889">
        <w:rPr>
          <w:rFonts w:ascii="IBM Plex Sans" w:hAnsi="IBM Plex Sans"/>
          <w:sz w:val="22"/>
          <w:szCs w:val="22"/>
          <w:lang w:val="en-GB"/>
        </w:rPr>
        <w:t>Types of IBM Information</w:t>
      </w:r>
      <w:bookmarkEnd w:id="29"/>
    </w:p>
    <w:p w14:paraId="2AD29128" w14:textId="77777777" w:rsidR="00813A31" w:rsidRPr="001E0889" w:rsidRDefault="00813A31" w:rsidP="001D54A9">
      <w:pPr>
        <w:rPr>
          <w:rFonts w:ascii="IBM Plex Sans" w:hAnsi="IBM Plex Sans"/>
          <w:sz w:val="22"/>
          <w:szCs w:val="22"/>
          <w:lang w:eastAsia="en-US"/>
        </w:rPr>
      </w:pPr>
    </w:p>
    <w:p w14:paraId="24443AB5" w14:textId="77777777" w:rsidR="00813A31" w:rsidRPr="001E0889" w:rsidRDefault="00813A31" w:rsidP="00813A31">
      <w:pPr>
        <w:rPr>
          <w:rFonts w:ascii="IBM Plex Sans" w:hAnsi="IBM Plex Sans"/>
          <w:sz w:val="22"/>
          <w:szCs w:val="22"/>
        </w:rPr>
      </w:pPr>
      <w:r w:rsidRPr="001E0889">
        <w:rPr>
          <w:rFonts w:ascii="IBM Plex Sans" w:hAnsi="IBM Plex Sans"/>
          <w:sz w:val="22"/>
          <w:szCs w:val="22"/>
        </w:rPr>
        <w:t>Essential information is that which needs to be retained for a defined period to satisfy legal, regulatory and business requirements. Must be retained for a period that enables IBM to meet its business needs, as well as legal, regulatory, and tax obligations. Each type of Essential information and its required retention period is defined in the WRM under Essential information categories, record codes, and retention periods.</w:t>
      </w:r>
    </w:p>
    <w:p w14:paraId="688CE9F3" w14:textId="77777777" w:rsidR="00813A31" w:rsidRPr="001E0889" w:rsidRDefault="00813A31" w:rsidP="00813A31">
      <w:pPr>
        <w:rPr>
          <w:rFonts w:ascii="IBM Plex Sans" w:hAnsi="IBM Plex Sans"/>
          <w:sz w:val="22"/>
          <w:szCs w:val="22"/>
        </w:rPr>
      </w:pPr>
      <w:r w:rsidRPr="001E0889">
        <w:rPr>
          <w:rFonts w:ascii="IBM Plex Sans" w:hAnsi="IBM Plex Sans"/>
          <w:sz w:val="22"/>
          <w:szCs w:val="22"/>
        </w:rPr>
        <w:t>See appendix for more information on storing Essential Information.</w:t>
      </w:r>
    </w:p>
    <w:p w14:paraId="00F7F1F6" w14:textId="77777777" w:rsidR="00813A31" w:rsidRPr="001E0889" w:rsidRDefault="00813A31" w:rsidP="00813A31">
      <w:pPr>
        <w:rPr>
          <w:rFonts w:ascii="IBM Plex Sans" w:hAnsi="IBM Plex Sans"/>
          <w:sz w:val="22"/>
          <w:szCs w:val="22"/>
        </w:rPr>
      </w:pPr>
      <w:r w:rsidRPr="001E0889">
        <w:rPr>
          <w:rFonts w:ascii="IBM Plex Sans" w:hAnsi="IBM Plex Sans"/>
          <w:sz w:val="22"/>
          <w:szCs w:val="22"/>
        </w:rPr>
        <w:t>Reference information is that which needs to be retained by the user to perform their work but has no defined retention period. It should be retained only as long as necessary to satisfy business needs. It must: be reviewed regularly for continued business needs; and clearly identify the information owner.</w:t>
      </w:r>
    </w:p>
    <w:p w14:paraId="430A264F" w14:textId="77777777" w:rsidR="00813A31" w:rsidRPr="001E0889" w:rsidRDefault="00813A31" w:rsidP="00813A31">
      <w:pPr>
        <w:rPr>
          <w:rFonts w:ascii="IBM Plex Sans" w:hAnsi="IBM Plex Sans"/>
          <w:sz w:val="22"/>
          <w:szCs w:val="22"/>
        </w:rPr>
      </w:pPr>
      <w:r w:rsidRPr="001E0889">
        <w:rPr>
          <w:rFonts w:ascii="IBM Plex Sans" w:hAnsi="IBM Plex Sans"/>
          <w:sz w:val="22"/>
          <w:szCs w:val="22"/>
        </w:rPr>
        <w:t>Disposable information is that which is neither Essential nor Reference; it should be disposed of promptly and in accordance with security requirements based on the security classification of the information. Information is considered Disposable if it:</w:t>
      </w:r>
    </w:p>
    <w:p w14:paraId="776C8A86" w14:textId="77777777" w:rsidR="00813A31" w:rsidRPr="001E0889" w:rsidRDefault="00813A31" w:rsidP="001E0889">
      <w:pPr>
        <w:pStyle w:val="ListBullet"/>
        <w:tabs>
          <w:tab w:val="clear" w:pos="360"/>
          <w:tab w:val="num" w:pos="720"/>
        </w:tabs>
        <w:ind w:left="720"/>
        <w:rPr>
          <w:rFonts w:ascii="IBM Plex Sans" w:hAnsi="IBM Plex Sans"/>
          <w:sz w:val="22"/>
          <w:szCs w:val="22"/>
        </w:rPr>
      </w:pPr>
      <w:r w:rsidRPr="001E0889">
        <w:rPr>
          <w:rFonts w:ascii="IBM Plex Sans" w:hAnsi="IBM Plex Sans"/>
          <w:sz w:val="22"/>
          <w:szCs w:val="22"/>
        </w:rPr>
        <w:t>is not classified as Essential or Reference, and</w:t>
      </w:r>
    </w:p>
    <w:p w14:paraId="1A0B3C94" w14:textId="77777777" w:rsidR="00813A31" w:rsidRPr="001E0889" w:rsidRDefault="00813A31" w:rsidP="001E0889">
      <w:pPr>
        <w:pStyle w:val="ListBullet"/>
        <w:tabs>
          <w:tab w:val="clear" w:pos="360"/>
          <w:tab w:val="num" w:pos="720"/>
        </w:tabs>
        <w:ind w:left="720"/>
        <w:rPr>
          <w:rFonts w:ascii="IBM Plex Sans" w:hAnsi="IBM Plex Sans"/>
          <w:sz w:val="22"/>
          <w:szCs w:val="22"/>
        </w:rPr>
      </w:pPr>
      <w:r w:rsidRPr="001E0889">
        <w:rPr>
          <w:rFonts w:ascii="IBM Plex Sans" w:hAnsi="IBM Plex Sans"/>
          <w:sz w:val="22"/>
          <w:szCs w:val="22"/>
        </w:rPr>
        <w:t>is not subject to a Document Retention Order.</w:t>
      </w:r>
    </w:p>
    <w:p w14:paraId="3C1FC405" w14:textId="77777777" w:rsidR="00813A31" w:rsidRPr="001E0889" w:rsidRDefault="00813A31" w:rsidP="001E0889">
      <w:pPr>
        <w:ind w:left="360"/>
        <w:rPr>
          <w:rFonts w:ascii="IBM Plex Sans" w:hAnsi="IBM Plex Sans"/>
          <w:sz w:val="22"/>
          <w:szCs w:val="22"/>
        </w:rPr>
      </w:pPr>
      <w:r w:rsidRPr="001E0889">
        <w:rPr>
          <w:rFonts w:ascii="IBM Plex Sans" w:hAnsi="IBM Plex Sans"/>
          <w:sz w:val="22"/>
          <w:szCs w:val="22"/>
        </w:rPr>
        <w:t>Such information should be disposed of immediately.</w:t>
      </w:r>
    </w:p>
    <w:p w14:paraId="64AE3BB5" w14:textId="77777777" w:rsidR="001E276A" w:rsidRPr="001E0889" w:rsidRDefault="001E276A" w:rsidP="001E276A">
      <w:pPr>
        <w:rPr>
          <w:rFonts w:ascii="IBM Plex Sans" w:hAnsi="IBM Plex Sans" w:cs="Arial"/>
          <w:iCs/>
          <w:sz w:val="22"/>
          <w:szCs w:val="22"/>
        </w:rPr>
      </w:pPr>
    </w:p>
    <w:p w14:paraId="41C130D7" w14:textId="4B16B22A" w:rsidR="004764AD" w:rsidRPr="001E0889" w:rsidRDefault="00813A31" w:rsidP="004764AD">
      <w:pPr>
        <w:pStyle w:val="Heading2"/>
        <w:rPr>
          <w:rFonts w:ascii="IBM Plex Sans" w:hAnsi="IBM Plex Sans"/>
          <w:sz w:val="22"/>
          <w:szCs w:val="22"/>
          <w:lang w:val="en-GB"/>
        </w:rPr>
      </w:pPr>
      <w:bookmarkStart w:id="30" w:name="_Toc236323295"/>
      <w:r w:rsidRPr="001E0889">
        <w:rPr>
          <w:rFonts w:ascii="IBM Plex Sans" w:hAnsi="IBM Plex Sans"/>
          <w:sz w:val="22"/>
          <w:szCs w:val="22"/>
          <w:lang w:val="en-GB"/>
        </w:rPr>
        <w:t>Non-IBM Information and Information of Acquired Companies</w:t>
      </w:r>
      <w:bookmarkEnd w:id="30"/>
    </w:p>
    <w:p w14:paraId="5A2F0D79" w14:textId="77777777" w:rsidR="004764AD" w:rsidRPr="001E0889" w:rsidRDefault="004764AD" w:rsidP="001E276A">
      <w:pPr>
        <w:rPr>
          <w:rFonts w:ascii="IBM Plex Sans" w:hAnsi="IBM Plex Sans" w:cs="Arial"/>
          <w:iCs/>
          <w:sz w:val="22"/>
          <w:szCs w:val="22"/>
        </w:rPr>
      </w:pPr>
    </w:p>
    <w:p w14:paraId="2978369F" w14:textId="77777777" w:rsidR="00813A31" w:rsidRPr="001E0889" w:rsidRDefault="00813A31" w:rsidP="00813A31">
      <w:pPr>
        <w:rPr>
          <w:rFonts w:ascii="IBM Plex Sans" w:hAnsi="IBM Plex Sans"/>
          <w:sz w:val="22"/>
          <w:szCs w:val="22"/>
        </w:rPr>
      </w:pPr>
      <w:r w:rsidRPr="001E0889">
        <w:rPr>
          <w:rFonts w:ascii="IBM Plex Sans" w:hAnsi="IBM Plex Sans"/>
          <w:sz w:val="22"/>
          <w:szCs w:val="22"/>
        </w:rPr>
        <w:t>Information owners are responsible for retaining and disposing of their records.</w:t>
      </w:r>
    </w:p>
    <w:p w14:paraId="03D44B28" w14:textId="77777777" w:rsidR="00813A31" w:rsidRPr="001E0889" w:rsidRDefault="00813A31" w:rsidP="001E0889">
      <w:pPr>
        <w:pStyle w:val="ListBullet"/>
        <w:tabs>
          <w:tab w:val="clear" w:pos="360"/>
          <w:tab w:val="num" w:pos="720"/>
        </w:tabs>
        <w:ind w:left="720"/>
        <w:rPr>
          <w:rFonts w:ascii="IBM Plex Sans" w:hAnsi="IBM Plex Sans"/>
          <w:sz w:val="22"/>
          <w:szCs w:val="22"/>
        </w:rPr>
      </w:pPr>
      <w:r w:rsidRPr="001E0889">
        <w:rPr>
          <w:rFonts w:ascii="IBM Plex Sans" w:hAnsi="IBM Plex Sans"/>
          <w:sz w:val="22"/>
          <w:szCs w:val="22"/>
        </w:rPr>
        <w:t>Records from customers, vendors, or business partners must be managed according to contractual requirements or their instructions, when allowed by IBM policy and business needs.</w:t>
      </w:r>
    </w:p>
    <w:p w14:paraId="0253E566" w14:textId="77777777" w:rsidR="00813A31" w:rsidRPr="001E0889" w:rsidRDefault="00813A31" w:rsidP="001E0889">
      <w:pPr>
        <w:pStyle w:val="ListBullet"/>
        <w:tabs>
          <w:tab w:val="clear" w:pos="360"/>
          <w:tab w:val="num" w:pos="720"/>
        </w:tabs>
        <w:ind w:left="720"/>
        <w:rPr>
          <w:rFonts w:ascii="IBM Plex Sans" w:hAnsi="IBM Plex Sans"/>
          <w:sz w:val="22"/>
          <w:szCs w:val="22"/>
        </w:rPr>
      </w:pPr>
      <w:r w:rsidRPr="001E0889">
        <w:rPr>
          <w:rFonts w:ascii="IBM Plex Sans" w:hAnsi="IBM Plex Sans"/>
          <w:sz w:val="22"/>
          <w:szCs w:val="22"/>
        </w:rPr>
        <w:t>Records from acquired companies follow IBM's records management policies and retention periods unless the acquisition terms specify otherwise.</w:t>
      </w:r>
    </w:p>
    <w:p w14:paraId="67941F71" w14:textId="77777777" w:rsidR="00813A31" w:rsidRPr="001E0889" w:rsidRDefault="00813A31" w:rsidP="001E0889">
      <w:pPr>
        <w:pStyle w:val="ListBullet"/>
        <w:tabs>
          <w:tab w:val="clear" w:pos="360"/>
          <w:tab w:val="num" w:pos="720"/>
        </w:tabs>
        <w:ind w:left="720"/>
        <w:rPr>
          <w:rFonts w:ascii="IBM Plex Sans" w:hAnsi="IBM Plex Sans"/>
          <w:sz w:val="22"/>
          <w:szCs w:val="22"/>
        </w:rPr>
      </w:pPr>
      <w:r w:rsidRPr="001E0889">
        <w:rPr>
          <w:rFonts w:ascii="IBM Plex Sans" w:hAnsi="IBM Plex Sans"/>
          <w:sz w:val="22"/>
          <w:szCs w:val="22"/>
        </w:rPr>
        <w:t>Any document retention orders in place before the acquisition, as well as all IBM DROs, remain in effect until IBM Legal states otherwise.</w:t>
      </w:r>
    </w:p>
    <w:p w14:paraId="204CE398" w14:textId="77777777" w:rsidR="00D00E15" w:rsidRPr="001E0889" w:rsidRDefault="00D00E15" w:rsidP="001E276A">
      <w:pPr>
        <w:rPr>
          <w:rFonts w:ascii="IBM Plex Sans" w:hAnsi="IBM Plex Sans" w:cs="Arial"/>
          <w:iCs/>
          <w:sz w:val="22"/>
          <w:szCs w:val="22"/>
        </w:rPr>
      </w:pPr>
    </w:p>
    <w:p w14:paraId="40C3F464" w14:textId="4C871343" w:rsidR="00DC79B7" w:rsidRPr="001E0889" w:rsidRDefault="00813A31" w:rsidP="00E30750">
      <w:pPr>
        <w:pStyle w:val="Heading2"/>
        <w:rPr>
          <w:rFonts w:ascii="IBM Plex Sans" w:hAnsi="IBM Plex Sans"/>
          <w:sz w:val="22"/>
          <w:szCs w:val="22"/>
        </w:rPr>
      </w:pPr>
      <w:bookmarkStart w:id="31" w:name="_Toc224583910"/>
      <w:bookmarkStart w:id="32" w:name="_Toc224583963"/>
      <w:bookmarkStart w:id="33" w:name="_Toc224583911"/>
      <w:bookmarkStart w:id="34" w:name="_Toc224583964"/>
      <w:bookmarkStart w:id="35" w:name="_Toc224583919"/>
      <w:bookmarkStart w:id="36" w:name="_Toc224583972"/>
      <w:bookmarkStart w:id="37" w:name="_Toc236323296"/>
      <w:bookmarkEnd w:id="31"/>
      <w:bookmarkEnd w:id="32"/>
      <w:bookmarkEnd w:id="33"/>
      <w:bookmarkEnd w:id="34"/>
      <w:bookmarkEnd w:id="35"/>
      <w:bookmarkEnd w:id="36"/>
      <w:r w:rsidRPr="001E0889">
        <w:rPr>
          <w:rFonts w:ascii="IBM Plex Sans" w:hAnsi="IBM Plex Sans"/>
          <w:sz w:val="22"/>
          <w:szCs w:val="22"/>
        </w:rPr>
        <w:t>Document Retention Requirements</w:t>
      </w:r>
      <w:bookmarkEnd w:id="37"/>
    </w:p>
    <w:p w14:paraId="73141380" w14:textId="77777777" w:rsidR="00813A31" w:rsidRPr="001E0889" w:rsidRDefault="00813A31" w:rsidP="00813A31">
      <w:pPr>
        <w:rPr>
          <w:rFonts w:ascii="IBM Plex Sans" w:hAnsi="IBM Plex Sans"/>
          <w:sz w:val="22"/>
          <w:szCs w:val="22"/>
        </w:rPr>
      </w:pPr>
      <w:r w:rsidRPr="001E0889">
        <w:rPr>
          <w:rFonts w:ascii="IBM Plex Sans" w:hAnsi="IBM Plex Sans"/>
          <w:sz w:val="22"/>
          <w:szCs w:val="22"/>
        </w:rPr>
        <w:t>Document Retention Orders (DROs) are notices from IBM Corporate Litigation, IBM Investigations, and other IBM Legal groups that require certain information to be preserved for legal purposes.</w:t>
      </w:r>
    </w:p>
    <w:p w14:paraId="643CFF12" w14:textId="77777777" w:rsidR="00813A31" w:rsidRPr="001E0889" w:rsidRDefault="00813A31" w:rsidP="00813A31">
      <w:pPr>
        <w:rPr>
          <w:rFonts w:ascii="IBM Plex Sans" w:hAnsi="IBM Plex Sans"/>
          <w:sz w:val="22"/>
          <w:szCs w:val="22"/>
        </w:rPr>
      </w:pPr>
      <w:r w:rsidRPr="001E0889">
        <w:rPr>
          <w:rFonts w:ascii="IBM Plex Sans" w:hAnsi="IBM Plex Sans"/>
          <w:sz w:val="22"/>
          <w:szCs w:val="22"/>
        </w:rPr>
        <w:t>Key points:</w:t>
      </w:r>
    </w:p>
    <w:p w14:paraId="13125332" w14:textId="77777777" w:rsidR="00813A31" w:rsidRPr="001E0889" w:rsidRDefault="00813A31" w:rsidP="001E0889">
      <w:pPr>
        <w:pStyle w:val="ListBullet"/>
        <w:tabs>
          <w:tab w:val="clear" w:pos="360"/>
          <w:tab w:val="num" w:pos="720"/>
        </w:tabs>
        <w:ind w:left="720"/>
        <w:rPr>
          <w:rFonts w:ascii="IBM Plex Sans" w:hAnsi="IBM Plex Sans"/>
          <w:sz w:val="22"/>
          <w:szCs w:val="22"/>
        </w:rPr>
      </w:pPr>
      <w:r w:rsidRPr="001E0889">
        <w:rPr>
          <w:rFonts w:ascii="IBM Plex Sans" w:hAnsi="IBM Plex Sans"/>
          <w:sz w:val="22"/>
          <w:szCs w:val="22"/>
        </w:rPr>
        <w:t>A DRO pauses normal WRM retention rules until it is lifted.</w:t>
      </w:r>
    </w:p>
    <w:p w14:paraId="410E7018" w14:textId="77777777" w:rsidR="00813A31" w:rsidRPr="001E0889" w:rsidRDefault="00813A31" w:rsidP="001E0889">
      <w:pPr>
        <w:pStyle w:val="ListBullet"/>
        <w:tabs>
          <w:tab w:val="clear" w:pos="360"/>
          <w:tab w:val="num" w:pos="720"/>
        </w:tabs>
        <w:ind w:left="720"/>
        <w:rPr>
          <w:rFonts w:ascii="IBM Plex Sans" w:hAnsi="IBM Plex Sans"/>
          <w:sz w:val="22"/>
          <w:szCs w:val="22"/>
        </w:rPr>
      </w:pPr>
      <w:r w:rsidRPr="001E0889">
        <w:rPr>
          <w:rFonts w:ascii="IBM Plex Sans" w:hAnsi="IBM Plex Sans"/>
          <w:sz w:val="22"/>
          <w:szCs w:val="22"/>
        </w:rPr>
        <w:t>It may apply to Essential, Reference, or Disposable information, entire record categories, specific subjects within a category, or data in databases, repositories, or platforms.</w:t>
      </w:r>
    </w:p>
    <w:p w14:paraId="61EF14C5" w14:textId="77777777" w:rsidR="00813A31" w:rsidRPr="001E0889" w:rsidRDefault="00813A31" w:rsidP="001E0889">
      <w:pPr>
        <w:ind w:left="360"/>
        <w:rPr>
          <w:rFonts w:ascii="IBM Plex Sans" w:hAnsi="IBM Plex Sans"/>
          <w:sz w:val="22"/>
          <w:szCs w:val="22"/>
        </w:rPr>
      </w:pPr>
      <w:r w:rsidRPr="001E0889">
        <w:rPr>
          <w:rFonts w:ascii="IBM Plex Sans" w:hAnsi="IBM Plex Sans"/>
          <w:sz w:val="22"/>
          <w:szCs w:val="22"/>
        </w:rPr>
        <w:t>For more information on DRO, please see the relevant IBM Legal link.</w:t>
      </w:r>
    </w:p>
    <w:p w14:paraId="69B42639" w14:textId="77777777" w:rsidR="008919FC" w:rsidRPr="001E0889" w:rsidRDefault="008919FC" w:rsidP="008919FC">
      <w:pPr>
        <w:rPr>
          <w:rFonts w:ascii="IBM Plex Sans" w:hAnsi="IBM Plex Sans"/>
          <w:sz w:val="22"/>
          <w:szCs w:val="22"/>
        </w:rPr>
      </w:pPr>
    </w:p>
    <w:p w14:paraId="44088C7D" w14:textId="77777777" w:rsidR="00813A31" w:rsidRDefault="00813A31" w:rsidP="008919FC">
      <w:pPr>
        <w:rPr>
          <w:rFonts w:ascii="IBM Plex Sans" w:hAnsi="IBM Plex Sans"/>
          <w:sz w:val="22"/>
          <w:szCs w:val="22"/>
        </w:rPr>
      </w:pPr>
    </w:p>
    <w:p w14:paraId="06C48A97" w14:textId="77777777" w:rsidR="00F675DC" w:rsidRPr="001E0889" w:rsidRDefault="00F675DC" w:rsidP="008919FC">
      <w:pPr>
        <w:rPr>
          <w:rFonts w:ascii="IBM Plex Sans" w:hAnsi="IBM Plex Sans"/>
          <w:sz w:val="22"/>
          <w:szCs w:val="22"/>
        </w:rPr>
      </w:pPr>
    </w:p>
    <w:p w14:paraId="3C411E52" w14:textId="35341B4D" w:rsidR="00813A31" w:rsidRPr="00D4514A" w:rsidRDefault="00813A31" w:rsidP="00813A31">
      <w:pPr>
        <w:pStyle w:val="Heading1"/>
        <w:rPr>
          <w:rFonts w:ascii="IBM Plex Sans" w:hAnsi="IBM Plex Sans"/>
          <w:sz w:val="28"/>
          <w:szCs w:val="28"/>
        </w:rPr>
      </w:pPr>
      <w:bookmarkStart w:id="38" w:name="_Toc236323297"/>
      <w:r w:rsidRPr="00D4514A">
        <w:rPr>
          <w:rFonts w:ascii="IBM Plex Sans" w:hAnsi="IBM Plex Sans"/>
          <w:sz w:val="28"/>
          <w:szCs w:val="28"/>
        </w:rPr>
        <w:lastRenderedPageBreak/>
        <w:t>Roles and Responsibilities</w:t>
      </w:r>
      <w:bookmarkEnd w:id="38"/>
    </w:p>
    <w:p w14:paraId="55FE5C0E" w14:textId="77777777" w:rsidR="00813A31" w:rsidRPr="001E0889" w:rsidRDefault="00813A31" w:rsidP="008919FC">
      <w:pPr>
        <w:rPr>
          <w:rFonts w:ascii="IBM Plex Sans" w:hAnsi="IBM Plex Sans"/>
          <w:sz w:val="22"/>
          <w:szCs w:val="22"/>
        </w:rPr>
      </w:pPr>
    </w:p>
    <w:p w14:paraId="03570395" w14:textId="53F56DEC" w:rsidR="000271EF" w:rsidRPr="001E0889" w:rsidRDefault="00813A31" w:rsidP="000271EF">
      <w:pPr>
        <w:pStyle w:val="Heading2"/>
        <w:rPr>
          <w:rFonts w:ascii="IBM Plex Sans" w:hAnsi="IBM Plex Sans"/>
          <w:sz w:val="22"/>
          <w:szCs w:val="22"/>
        </w:rPr>
      </w:pPr>
      <w:bookmarkStart w:id="39" w:name="_Toc236323298"/>
      <w:r w:rsidRPr="001E0889">
        <w:rPr>
          <w:rFonts w:ascii="IBM Plex Sans" w:hAnsi="IBM Plex Sans"/>
          <w:sz w:val="22"/>
          <w:szCs w:val="22"/>
        </w:rPr>
        <w:t>Records Management Roles and Responsibilities</w:t>
      </w:r>
      <w:bookmarkEnd w:id="39"/>
    </w:p>
    <w:p w14:paraId="4F305F6F" w14:textId="77777777" w:rsidR="001C21DC" w:rsidRPr="001E0889" w:rsidRDefault="001C21DC" w:rsidP="001C21DC">
      <w:pPr>
        <w:rPr>
          <w:rFonts w:ascii="IBM Plex Sans" w:hAnsi="IBM Plex Sans"/>
          <w:sz w:val="22"/>
          <w:szCs w:val="22"/>
        </w:rPr>
      </w:pPr>
    </w:p>
    <w:p w14:paraId="5741D212" w14:textId="77777777" w:rsidR="00813A31" w:rsidRPr="001E0889" w:rsidRDefault="00813A31" w:rsidP="00813A31">
      <w:pPr>
        <w:rPr>
          <w:rFonts w:ascii="IBM Plex Sans" w:hAnsi="IBM Plex Sans"/>
          <w:sz w:val="22"/>
          <w:szCs w:val="22"/>
        </w:rPr>
      </w:pPr>
      <w:r w:rsidRPr="001E0889">
        <w:rPr>
          <w:rFonts w:ascii="IBM Plex Sans" w:hAnsi="IBM Plex Sans"/>
          <w:sz w:val="22"/>
          <w:szCs w:val="22"/>
        </w:rPr>
        <w:t>All IBM employees and contractors are required to comply with the procedures described in this policy document.</w:t>
      </w:r>
    </w:p>
    <w:p w14:paraId="1324D1E3" w14:textId="77777777" w:rsidR="00813A31" w:rsidRPr="001E0889" w:rsidRDefault="00813A31" w:rsidP="00813A31">
      <w:pPr>
        <w:rPr>
          <w:rFonts w:ascii="IBM Plex Sans" w:hAnsi="IBM Plex Sans"/>
          <w:sz w:val="22"/>
          <w:szCs w:val="22"/>
        </w:rPr>
      </w:pPr>
      <w:r w:rsidRPr="001E0889">
        <w:rPr>
          <w:rFonts w:ascii="IBM Plex Sans" w:hAnsi="IBM Plex Sans"/>
          <w:sz w:val="22"/>
          <w:szCs w:val="22"/>
        </w:rPr>
        <w:t>1. Information Owner must keep Essential information readable and recoverable for the full retention period.</w:t>
      </w:r>
    </w:p>
    <w:p w14:paraId="0694A0AC" w14:textId="77777777" w:rsidR="00813A31" w:rsidRPr="001E0889" w:rsidRDefault="00813A31" w:rsidP="00813A31">
      <w:pPr>
        <w:pStyle w:val="ListBullet"/>
        <w:rPr>
          <w:rFonts w:ascii="IBM Plex Sans" w:hAnsi="IBM Plex Sans"/>
          <w:sz w:val="22"/>
          <w:szCs w:val="22"/>
        </w:rPr>
      </w:pPr>
      <w:r w:rsidRPr="001E0889">
        <w:rPr>
          <w:rFonts w:ascii="IBM Plex Sans" w:hAnsi="IBM Plex Sans"/>
          <w:sz w:val="22"/>
          <w:szCs w:val="22"/>
        </w:rPr>
        <w:t>May be the record's creator, a recipient, or a delegated third party.</w:t>
      </w:r>
    </w:p>
    <w:p w14:paraId="0EE4AA99" w14:textId="77777777" w:rsidR="00813A31" w:rsidRPr="001E0889" w:rsidRDefault="00813A31" w:rsidP="00813A31">
      <w:pPr>
        <w:pStyle w:val="ListBullet"/>
        <w:rPr>
          <w:rFonts w:ascii="IBM Plex Sans" w:hAnsi="IBM Plex Sans"/>
          <w:sz w:val="22"/>
          <w:szCs w:val="22"/>
        </w:rPr>
      </w:pPr>
      <w:r w:rsidRPr="001E0889">
        <w:rPr>
          <w:rFonts w:ascii="IBM Plex Sans" w:hAnsi="IBM Plex Sans"/>
          <w:sz w:val="22"/>
          <w:szCs w:val="22"/>
        </w:rPr>
        <w:t>Ownership is generally based on who needs the record for business, legal, or audit purposes.</w:t>
      </w:r>
    </w:p>
    <w:p w14:paraId="75716753" w14:textId="77777777" w:rsidR="00813A31" w:rsidRPr="001E0889" w:rsidRDefault="00813A31" w:rsidP="00813A31">
      <w:pPr>
        <w:pStyle w:val="ListBullet"/>
        <w:rPr>
          <w:rFonts w:ascii="IBM Plex Sans" w:hAnsi="IBM Plex Sans"/>
          <w:sz w:val="22"/>
          <w:szCs w:val="22"/>
        </w:rPr>
      </w:pPr>
      <w:r w:rsidRPr="001E0889">
        <w:rPr>
          <w:rFonts w:ascii="IBM Plex Sans" w:hAnsi="IBM Plex Sans"/>
          <w:sz w:val="22"/>
          <w:szCs w:val="22"/>
        </w:rPr>
        <w:t>If unclear, the involved parties should decide ownership together.</w:t>
      </w:r>
    </w:p>
    <w:p w14:paraId="1A95E0C1" w14:textId="77777777" w:rsidR="00813A31" w:rsidRPr="001E0889" w:rsidRDefault="00813A31" w:rsidP="00813A31">
      <w:pPr>
        <w:pStyle w:val="ListBullet"/>
        <w:rPr>
          <w:rFonts w:ascii="IBM Plex Sans" w:hAnsi="IBM Plex Sans"/>
          <w:sz w:val="22"/>
          <w:szCs w:val="22"/>
        </w:rPr>
      </w:pPr>
      <w:r w:rsidRPr="001E0889">
        <w:rPr>
          <w:rFonts w:ascii="IBM Plex Sans" w:hAnsi="IBM Plex Sans"/>
          <w:sz w:val="22"/>
          <w:szCs w:val="22"/>
        </w:rPr>
        <w:t>Anyone who is not the information owner holds only Reference copies of the record.</w:t>
      </w:r>
    </w:p>
    <w:p w14:paraId="02DBFA7F" w14:textId="77777777" w:rsidR="00813A31" w:rsidRPr="001E0889" w:rsidRDefault="00813A31" w:rsidP="00813A31">
      <w:pPr>
        <w:rPr>
          <w:rFonts w:ascii="IBM Plex Sans" w:hAnsi="IBM Plex Sans"/>
          <w:sz w:val="22"/>
          <w:szCs w:val="22"/>
        </w:rPr>
      </w:pPr>
      <w:r w:rsidRPr="001E0889">
        <w:rPr>
          <w:rFonts w:ascii="IBM Plex Sans" w:hAnsi="IBM Plex Sans"/>
          <w:sz w:val="22"/>
          <w:szCs w:val="22"/>
        </w:rPr>
        <w:t>2. Managers must assign responsibility for implementing and maintaining information retention practices and ensuring compliance with this instruction.</w:t>
      </w:r>
    </w:p>
    <w:p w14:paraId="4C259E52" w14:textId="77777777" w:rsidR="00813A31" w:rsidRPr="001E0889" w:rsidRDefault="00813A31" w:rsidP="00813A31">
      <w:pPr>
        <w:pStyle w:val="ListBullet"/>
        <w:rPr>
          <w:rFonts w:ascii="IBM Plex Sans" w:hAnsi="IBM Plex Sans"/>
          <w:sz w:val="22"/>
          <w:szCs w:val="22"/>
        </w:rPr>
      </w:pPr>
      <w:r w:rsidRPr="001E0889">
        <w:rPr>
          <w:rFonts w:ascii="IBM Plex Sans" w:hAnsi="IBM Plex Sans"/>
          <w:sz w:val="22"/>
          <w:szCs w:val="22"/>
        </w:rPr>
        <w:t xml:space="preserve">They must ensure continuity of retention practices during personnel changes; departing employees' Essential, Reference, and Disposable records must be handled </w:t>
      </w:r>
      <w:proofErr w:type="gramStart"/>
      <w:r w:rsidRPr="001E0889">
        <w:rPr>
          <w:rFonts w:ascii="IBM Plex Sans" w:hAnsi="IBM Plex Sans"/>
          <w:sz w:val="22"/>
          <w:szCs w:val="22"/>
        </w:rPr>
        <w:t>per</w:t>
      </w:r>
      <w:proofErr w:type="gramEnd"/>
      <w:r w:rsidRPr="001E0889">
        <w:rPr>
          <w:rFonts w:ascii="IBM Plex Sans" w:hAnsi="IBM Plex Sans"/>
          <w:sz w:val="22"/>
          <w:szCs w:val="22"/>
        </w:rPr>
        <w:t xml:space="preserve"> DG101 and this document.</w:t>
      </w:r>
    </w:p>
    <w:p w14:paraId="5A3794DE" w14:textId="77777777" w:rsidR="00813A31" w:rsidRPr="001E0889" w:rsidRDefault="00813A31" w:rsidP="00813A31">
      <w:pPr>
        <w:pStyle w:val="ListBullet"/>
        <w:rPr>
          <w:rFonts w:ascii="IBM Plex Sans" w:hAnsi="IBM Plex Sans"/>
          <w:sz w:val="22"/>
          <w:szCs w:val="22"/>
        </w:rPr>
      </w:pPr>
      <w:r w:rsidRPr="001E0889">
        <w:rPr>
          <w:rFonts w:ascii="IBM Plex Sans" w:hAnsi="IBM Plex Sans"/>
          <w:sz w:val="22"/>
          <w:szCs w:val="22"/>
        </w:rPr>
        <w:t>They should also ensure this document, including any local updates, is accessible to all staff and support teams who manage information on their behalf.</w:t>
      </w:r>
    </w:p>
    <w:p w14:paraId="2156FAC4" w14:textId="77777777" w:rsidR="00813A31" w:rsidRPr="001E0889" w:rsidRDefault="00813A31" w:rsidP="00813A31">
      <w:pPr>
        <w:rPr>
          <w:rFonts w:ascii="IBM Plex Sans" w:hAnsi="IBM Plex Sans"/>
          <w:sz w:val="22"/>
          <w:szCs w:val="22"/>
        </w:rPr>
      </w:pPr>
      <w:r w:rsidRPr="001E0889">
        <w:rPr>
          <w:rFonts w:ascii="IBM Plex Sans" w:hAnsi="IBM Plex Sans"/>
          <w:sz w:val="22"/>
          <w:szCs w:val="22"/>
        </w:rPr>
        <w:t>3. Record Code Owners are listed for each Essential information category in the WRM plan and are responsible for:</w:t>
      </w:r>
    </w:p>
    <w:p w14:paraId="20DEFD2F" w14:textId="77777777" w:rsidR="00813A31" w:rsidRPr="001E0889" w:rsidRDefault="00813A31" w:rsidP="00813A31">
      <w:pPr>
        <w:pStyle w:val="ListBullet"/>
        <w:rPr>
          <w:rFonts w:ascii="IBM Plex Sans" w:hAnsi="IBM Plex Sans"/>
          <w:sz w:val="22"/>
          <w:szCs w:val="22"/>
        </w:rPr>
      </w:pPr>
      <w:r w:rsidRPr="001E0889">
        <w:rPr>
          <w:rFonts w:ascii="IBM Plex Sans" w:hAnsi="IBM Plex Sans"/>
          <w:sz w:val="22"/>
          <w:szCs w:val="22"/>
        </w:rPr>
        <w:t>Helping Business Process Owners confirm all Essential records in their category are correctly identified and assigned the right retention requirements.</w:t>
      </w:r>
    </w:p>
    <w:p w14:paraId="25A3AE98" w14:textId="77777777" w:rsidR="00813A31" w:rsidRPr="001E0889" w:rsidRDefault="00813A31" w:rsidP="00813A31">
      <w:pPr>
        <w:pStyle w:val="ListBullet"/>
        <w:rPr>
          <w:rFonts w:ascii="IBM Plex Sans" w:hAnsi="IBM Plex Sans"/>
          <w:sz w:val="22"/>
          <w:szCs w:val="22"/>
        </w:rPr>
      </w:pPr>
      <w:r w:rsidRPr="001E0889">
        <w:rPr>
          <w:rFonts w:ascii="IBM Plex Sans" w:hAnsi="IBM Plex Sans"/>
          <w:sz w:val="22"/>
          <w:szCs w:val="22"/>
        </w:rPr>
        <w:t>Providing expertise and guidance to information owners and other WRM users on the records in their category.</w:t>
      </w:r>
    </w:p>
    <w:p w14:paraId="136DD1BE" w14:textId="77777777" w:rsidR="00813A31" w:rsidRPr="001E0889" w:rsidRDefault="00813A31" w:rsidP="00813A31">
      <w:pPr>
        <w:pStyle w:val="ListBullet"/>
        <w:rPr>
          <w:rFonts w:ascii="IBM Plex Sans" w:hAnsi="IBM Plex Sans"/>
          <w:sz w:val="22"/>
          <w:szCs w:val="22"/>
        </w:rPr>
      </w:pPr>
      <w:r w:rsidRPr="001E0889">
        <w:rPr>
          <w:rFonts w:ascii="IBM Plex Sans" w:hAnsi="IBM Plex Sans"/>
          <w:sz w:val="22"/>
          <w:szCs w:val="22"/>
        </w:rPr>
        <w:t>Reviewing all proposed category changes, assessing impacts (including to Country Variants), and obtaining legal input when needed.</w:t>
      </w:r>
    </w:p>
    <w:p w14:paraId="7714154D" w14:textId="77777777" w:rsidR="00813A31" w:rsidRPr="001E0889" w:rsidRDefault="00813A31" w:rsidP="00813A31">
      <w:pPr>
        <w:pStyle w:val="ListBullet"/>
        <w:rPr>
          <w:rFonts w:ascii="IBM Plex Sans" w:hAnsi="IBM Plex Sans"/>
          <w:sz w:val="22"/>
          <w:szCs w:val="22"/>
        </w:rPr>
      </w:pPr>
      <w:r w:rsidRPr="001E0889">
        <w:rPr>
          <w:rFonts w:ascii="IBM Plex Sans" w:hAnsi="IBM Plex Sans"/>
          <w:sz w:val="22"/>
          <w:szCs w:val="22"/>
        </w:rPr>
        <w:t>Submitting vetted change requests to the WRM Records Management Program Manager.</w:t>
      </w:r>
    </w:p>
    <w:p w14:paraId="58821C6A" w14:textId="77777777" w:rsidR="00813A31" w:rsidRPr="001E0889" w:rsidRDefault="00813A31" w:rsidP="00813A31">
      <w:pPr>
        <w:rPr>
          <w:rFonts w:ascii="IBM Plex Sans" w:hAnsi="IBM Plex Sans"/>
          <w:sz w:val="22"/>
          <w:szCs w:val="22"/>
        </w:rPr>
      </w:pPr>
      <w:r w:rsidRPr="001E0889">
        <w:rPr>
          <w:rFonts w:ascii="IBM Plex Sans" w:hAnsi="IBM Plex Sans"/>
          <w:sz w:val="22"/>
          <w:szCs w:val="22"/>
        </w:rPr>
        <w:t>Transition policy:</w:t>
      </w:r>
    </w:p>
    <w:p w14:paraId="1288E8A6" w14:textId="77777777" w:rsidR="00813A31" w:rsidRPr="001E0889" w:rsidRDefault="00813A31" w:rsidP="00813A31">
      <w:pPr>
        <w:pStyle w:val="ListBullet"/>
        <w:rPr>
          <w:rFonts w:ascii="IBM Plex Sans" w:hAnsi="IBM Plex Sans"/>
          <w:sz w:val="22"/>
          <w:szCs w:val="22"/>
        </w:rPr>
      </w:pPr>
      <w:r w:rsidRPr="001E0889">
        <w:rPr>
          <w:rFonts w:ascii="IBM Plex Sans" w:hAnsi="IBM Plex Sans"/>
          <w:sz w:val="22"/>
          <w:szCs w:val="22"/>
        </w:rPr>
        <w:t>A Record Code Owner who expects to change roles must identify a replacement and submit a change request to the WRM Records Management Program Manager.</w:t>
      </w:r>
    </w:p>
    <w:p w14:paraId="2951EF7D" w14:textId="77777777" w:rsidR="00813A31" w:rsidRPr="001E0889" w:rsidRDefault="00813A31" w:rsidP="00813A31">
      <w:pPr>
        <w:pStyle w:val="ListBullet"/>
        <w:rPr>
          <w:rFonts w:ascii="IBM Plex Sans" w:hAnsi="IBM Plex Sans"/>
          <w:sz w:val="22"/>
          <w:szCs w:val="22"/>
        </w:rPr>
      </w:pPr>
      <w:r w:rsidRPr="001E0889">
        <w:rPr>
          <w:rFonts w:ascii="IBM Plex Sans" w:hAnsi="IBM Plex Sans"/>
          <w:sz w:val="22"/>
          <w:szCs w:val="22"/>
        </w:rPr>
        <w:t xml:space="preserve">If the owner leaves IBM without naming </w:t>
      </w:r>
      <w:proofErr w:type="gramStart"/>
      <w:r w:rsidRPr="001E0889">
        <w:rPr>
          <w:rFonts w:ascii="IBM Plex Sans" w:hAnsi="IBM Plex Sans"/>
          <w:sz w:val="22"/>
          <w:szCs w:val="22"/>
        </w:rPr>
        <w:t>a successor</w:t>
      </w:r>
      <w:proofErr w:type="gramEnd"/>
      <w:r w:rsidRPr="001E0889">
        <w:rPr>
          <w:rFonts w:ascii="IBM Plex Sans" w:hAnsi="IBM Plex Sans"/>
          <w:sz w:val="22"/>
          <w:szCs w:val="22"/>
        </w:rPr>
        <w:t>, their manager must appoint one and submit the change request.</w:t>
      </w:r>
    </w:p>
    <w:p w14:paraId="65634FBA" w14:textId="77777777" w:rsidR="00C37030" w:rsidRDefault="00C37030">
      <w:pPr>
        <w:rPr>
          <w:rFonts w:ascii="IBM Plex Sans" w:hAnsi="IBM Plex Sans" w:cs="Arial"/>
          <w:sz w:val="22"/>
          <w:szCs w:val="22"/>
          <w:lang w:eastAsia="en-US"/>
        </w:rPr>
      </w:pPr>
    </w:p>
    <w:p w14:paraId="55AC3364" w14:textId="77777777" w:rsidR="00F675DC" w:rsidRDefault="00F675DC">
      <w:pPr>
        <w:rPr>
          <w:rFonts w:ascii="IBM Plex Sans" w:hAnsi="IBM Plex Sans" w:cs="Arial"/>
          <w:sz w:val="22"/>
          <w:szCs w:val="22"/>
          <w:lang w:eastAsia="en-US"/>
        </w:rPr>
      </w:pPr>
    </w:p>
    <w:p w14:paraId="07A6F99E" w14:textId="77777777" w:rsidR="00F675DC" w:rsidRDefault="00F675DC">
      <w:pPr>
        <w:rPr>
          <w:rFonts w:ascii="IBM Plex Sans" w:hAnsi="IBM Plex Sans" w:cs="Arial"/>
          <w:sz w:val="22"/>
          <w:szCs w:val="22"/>
          <w:lang w:eastAsia="en-US"/>
        </w:rPr>
      </w:pPr>
    </w:p>
    <w:p w14:paraId="6CE1608D" w14:textId="77777777" w:rsidR="00F675DC" w:rsidRDefault="00F675DC">
      <w:pPr>
        <w:rPr>
          <w:rFonts w:ascii="IBM Plex Sans" w:hAnsi="IBM Plex Sans" w:cs="Arial"/>
          <w:sz w:val="22"/>
          <w:szCs w:val="22"/>
          <w:lang w:eastAsia="en-US"/>
        </w:rPr>
      </w:pPr>
    </w:p>
    <w:p w14:paraId="08BEDE74" w14:textId="77777777" w:rsidR="00F675DC" w:rsidRDefault="00F675DC">
      <w:pPr>
        <w:rPr>
          <w:rFonts w:ascii="IBM Plex Sans" w:hAnsi="IBM Plex Sans" w:cs="Arial"/>
          <w:sz w:val="22"/>
          <w:szCs w:val="22"/>
          <w:lang w:eastAsia="en-US"/>
        </w:rPr>
      </w:pPr>
    </w:p>
    <w:p w14:paraId="56D583DA" w14:textId="77777777" w:rsidR="00F675DC" w:rsidRDefault="00F675DC">
      <w:pPr>
        <w:rPr>
          <w:rFonts w:ascii="IBM Plex Sans" w:hAnsi="IBM Plex Sans" w:cs="Arial"/>
          <w:sz w:val="22"/>
          <w:szCs w:val="22"/>
          <w:lang w:eastAsia="en-US"/>
        </w:rPr>
      </w:pPr>
    </w:p>
    <w:p w14:paraId="4B9315B4" w14:textId="77777777" w:rsidR="00F675DC" w:rsidRDefault="00F675DC">
      <w:pPr>
        <w:rPr>
          <w:rFonts w:ascii="IBM Plex Sans" w:hAnsi="IBM Plex Sans" w:cs="Arial"/>
          <w:sz w:val="22"/>
          <w:szCs w:val="22"/>
          <w:lang w:eastAsia="en-US"/>
        </w:rPr>
      </w:pPr>
    </w:p>
    <w:p w14:paraId="7C0C53E2" w14:textId="77777777" w:rsidR="00F675DC" w:rsidRDefault="00F675DC">
      <w:pPr>
        <w:rPr>
          <w:rFonts w:ascii="IBM Plex Sans" w:hAnsi="IBM Plex Sans" w:cs="Arial"/>
          <w:sz w:val="22"/>
          <w:szCs w:val="22"/>
          <w:lang w:eastAsia="en-US"/>
        </w:rPr>
      </w:pPr>
    </w:p>
    <w:p w14:paraId="5C43B04A" w14:textId="77777777" w:rsidR="00F675DC" w:rsidRDefault="00F675DC">
      <w:pPr>
        <w:rPr>
          <w:rFonts w:ascii="IBM Plex Sans" w:hAnsi="IBM Plex Sans" w:cs="Arial"/>
          <w:sz w:val="22"/>
          <w:szCs w:val="22"/>
          <w:lang w:eastAsia="en-US"/>
        </w:rPr>
      </w:pPr>
    </w:p>
    <w:p w14:paraId="3EC8BA41" w14:textId="77777777" w:rsidR="00F675DC" w:rsidRDefault="00F675DC">
      <w:pPr>
        <w:rPr>
          <w:rFonts w:ascii="IBM Plex Sans" w:hAnsi="IBM Plex Sans" w:cs="Arial"/>
          <w:sz w:val="22"/>
          <w:szCs w:val="22"/>
          <w:lang w:eastAsia="en-US"/>
        </w:rPr>
      </w:pPr>
    </w:p>
    <w:p w14:paraId="0D58F375" w14:textId="77777777" w:rsidR="00F675DC" w:rsidRDefault="00F675DC">
      <w:pPr>
        <w:rPr>
          <w:rFonts w:ascii="IBM Plex Sans" w:hAnsi="IBM Plex Sans" w:cs="Arial"/>
          <w:sz w:val="22"/>
          <w:szCs w:val="22"/>
          <w:lang w:eastAsia="en-US"/>
        </w:rPr>
      </w:pPr>
    </w:p>
    <w:p w14:paraId="65DA2118" w14:textId="77777777" w:rsidR="00F675DC" w:rsidRDefault="00F675DC">
      <w:pPr>
        <w:rPr>
          <w:rFonts w:ascii="IBM Plex Sans" w:hAnsi="IBM Plex Sans" w:cs="Arial"/>
          <w:sz w:val="22"/>
          <w:szCs w:val="22"/>
          <w:lang w:eastAsia="en-US"/>
        </w:rPr>
      </w:pPr>
    </w:p>
    <w:p w14:paraId="05C7AEAC" w14:textId="77777777" w:rsidR="00F675DC" w:rsidRDefault="00F675DC">
      <w:pPr>
        <w:rPr>
          <w:rFonts w:ascii="IBM Plex Sans" w:hAnsi="IBM Plex Sans" w:cs="Arial"/>
          <w:sz w:val="22"/>
          <w:szCs w:val="22"/>
          <w:lang w:eastAsia="en-US"/>
        </w:rPr>
      </w:pPr>
    </w:p>
    <w:p w14:paraId="5488F805" w14:textId="3FC5E3A3" w:rsidR="00F31509" w:rsidRPr="00D4514A" w:rsidRDefault="00BF7B81" w:rsidP="00F31509">
      <w:pPr>
        <w:pStyle w:val="Heading1"/>
        <w:rPr>
          <w:rFonts w:ascii="IBM Plex Sans" w:hAnsi="IBM Plex Sans"/>
          <w:sz w:val="28"/>
          <w:szCs w:val="28"/>
          <w:lang w:eastAsia="en-US"/>
        </w:rPr>
      </w:pPr>
      <w:bookmarkStart w:id="40" w:name="_Toc236323299"/>
      <w:r w:rsidRPr="00D4514A">
        <w:rPr>
          <w:rFonts w:ascii="IBM Plex Sans" w:hAnsi="IBM Plex Sans"/>
          <w:sz w:val="28"/>
          <w:szCs w:val="28"/>
          <w:lang w:eastAsia="en-US"/>
        </w:rPr>
        <w:lastRenderedPageBreak/>
        <w:t>Records Management Requirements and Guidelines</w:t>
      </w:r>
      <w:bookmarkEnd w:id="40"/>
    </w:p>
    <w:p w14:paraId="16EC7DA7" w14:textId="77777777" w:rsidR="004A43D0" w:rsidRPr="001E0889" w:rsidRDefault="004A43D0" w:rsidP="008F539B">
      <w:pPr>
        <w:jc w:val="both"/>
        <w:rPr>
          <w:rFonts w:ascii="IBM Plex Sans" w:hAnsi="IBM Plex Sans" w:cs="Arial"/>
          <w:iCs/>
          <w:sz w:val="22"/>
          <w:szCs w:val="22"/>
        </w:rPr>
      </w:pPr>
    </w:p>
    <w:p w14:paraId="73990E3F" w14:textId="24957DE2" w:rsidR="00BF7B81" w:rsidRPr="001E0889" w:rsidRDefault="00BF7B81" w:rsidP="00BF7B81">
      <w:pPr>
        <w:pStyle w:val="Heading2"/>
        <w:rPr>
          <w:rFonts w:ascii="IBM Plex Sans" w:hAnsi="IBM Plex Sans"/>
          <w:sz w:val="22"/>
          <w:szCs w:val="22"/>
        </w:rPr>
      </w:pPr>
      <w:bookmarkStart w:id="41" w:name="_Toc236323300"/>
      <w:r w:rsidRPr="001E0889">
        <w:rPr>
          <w:rFonts w:ascii="IBM Plex Sans" w:hAnsi="IBM Plex Sans"/>
          <w:sz w:val="22"/>
          <w:szCs w:val="22"/>
        </w:rPr>
        <w:t xml:space="preserve">Records Management </w:t>
      </w:r>
      <w:r w:rsidRPr="001E0889">
        <w:rPr>
          <w:rFonts w:ascii="IBM Plex Sans" w:hAnsi="IBM Plex Sans"/>
          <w:sz w:val="22"/>
          <w:szCs w:val="22"/>
        </w:rPr>
        <w:t>Lifecycle Management</w:t>
      </w:r>
      <w:bookmarkEnd w:id="41"/>
    </w:p>
    <w:p w14:paraId="078D1719" w14:textId="77777777" w:rsidR="00BF7B81" w:rsidRPr="001E0889" w:rsidRDefault="00BF7B81" w:rsidP="007C32A0">
      <w:pPr>
        <w:jc w:val="both"/>
        <w:rPr>
          <w:rFonts w:ascii="IBM Plex Sans" w:hAnsi="IBM Plex Sans" w:cs="Arial"/>
          <w:iCs/>
          <w:sz w:val="22"/>
          <w:szCs w:val="22"/>
        </w:rPr>
      </w:pPr>
    </w:p>
    <w:p w14:paraId="3E9195AF" w14:textId="2C992726" w:rsidR="00880936" w:rsidRPr="00D4514A" w:rsidRDefault="00880936" w:rsidP="007C32A0">
      <w:pPr>
        <w:jc w:val="both"/>
        <w:rPr>
          <w:rFonts w:ascii="IBM Plex Sans" w:hAnsi="IBM Plex Sans" w:cs="Arial"/>
          <w:iCs/>
          <w:sz w:val="22"/>
          <w:szCs w:val="22"/>
        </w:rPr>
      </w:pPr>
      <w:r w:rsidRPr="00D4514A">
        <w:rPr>
          <w:rFonts w:ascii="IBM Plex Sans" w:hAnsi="IBM Plex Sans" w:cs="Arial"/>
          <w:iCs/>
          <w:sz w:val="22"/>
          <w:szCs w:val="22"/>
        </w:rPr>
        <w:drawing>
          <wp:inline distT="0" distB="0" distL="0" distR="0" wp14:anchorId="0A7FA99C" wp14:editId="335DBE0A">
            <wp:extent cx="6859270" cy="3705225"/>
            <wp:effectExtent l="0" t="0" r="0" b="9525"/>
            <wp:docPr id="8503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9313" name=""/>
                    <pic:cNvPicPr/>
                  </pic:nvPicPr>
                  <pic:blipFill>
                    <a:blip r:embed="rId7"/>
                    <a:stretch>
                      <a:fillRect/>
                    </a:stretch>
                  </pic:blipFill>
                  <pic:spPr>
                    <a:xfrm>
                      <a:off x="0" y="0"/>
                      <a:ext cx="6859270" cy="3705225"/>
                    </a:xfrm>
                    <a:prstGeom prst="rect">
                      <a:avLst/>
                    </a:prstGeom>
                  </pic:spPr>
                </pic:pic>
              </a:graphicData>
            </a:graphic>
          </wp:inline>
        </w:drawing>
      </w:r>
    </w:p>
    <w:p w14:paraId="233C87F1" w14:textId="77777777" w:rsidR="00BF7B81" w:rsidRPr="001E0889" w:rsidRDefault="00BF7B81" w:rsidP="007C32A0">
      <w:pPr>
        <w:jc w:val="both"/>
        <w:rPr>
          <w:rFonts w:ascii="IBM Plex Sans" w:hAnsi="IBM Plex Sans" w:cs="Arial"/>
          <w:iCs/>
          <w:sz w:val="22"/>
          <w:szCs w:val="22"/>
        </w:rPr>
      </w:pPr>
    </w:p>
    <w:p w14:paraId="02A6DE2D" w14:textId="5DF2CFFB" w:rsidR="00880936" w:rsidRPr="001E0889" w:rsidRDefault="00880936" w:rsidP="00880936">
      <w:pPr>
        <w:pStyle w:val="Heading2"/>
        <w:rPr>
          <w:rFonts w:ascii="IBM Plex Sans" w:hAnsi="IBM Plex Sans"/>
          <w:sz w:val="22"/>
          <w:szCs w:val="22"/>
        </w:rPr>
      </w:pPr>
      <w:bookmarkStart w:id="42" w:name="_Toc236323301"/>
      <w:r w:rsidRPr="001E0889">
        <w:rPr>
          <w:rFonts w:ascii="IBM Plex Sans" w:hAnsi="IBM Plex Sans"/>
          <w:sz w:val="22"/>
          <w:szCs w:val="22"/>
        </w:rPr>
        <w:t>Storage and Organization</w:t>
      </w:r>
      <w:bookmarkEnd w:id="42"/>
    </w:p>
    <w:p w14:paraId="450A61FD" w14:textId="1DE91F89" w:rsidR="00880936" w:rsidRPr="001E0889" w:rsidRDefault="00880936" w:rsidP="00880936">
      <w:pPr>
        <w:pStyle w:val="Heading3"/>
        <w:rPr>
          <w:rFonts w:ascii="IBM Plex Sans" w:hAnsi="IBM Plex Sans"/>
          <w:sz w:val="22"/>
          <w:szCs w:val="22"/>
        </w:rPr>
      </w:pPr>
      <w:r w:rsidRPr="001E0889">
        <w:rPr>
          <w:rFonts w:ascii="IBM Plex Sans" w:hAnsi="IBM Plex Sans"/>
          <w:color w:val="000000"/>
          <w:sz w:val="22"/>
          <w:szCs w:val="22"/>
        </w:rPr>
        <w:t>Types of Storage</w:t>
      </w:r>
    </w:p>
    <w:p w14:paraId="3A5DF2E3" w14:textId="77777777" w:rsidR="00880936" w:rsidRPr="001E0889" w:rsidRDefault="00880936" w:rsidP="00880936">
      <w:pPr>
        <w:rPr>
          <w:rFonts w:ascii="IBM Plex Sans" w:hAnsi="IBM Plex Sans"/>
          <w:sz w:val="22"/>
          <w:szCs w:val="22"/>
        </w:rPr>
      </w:pPr>
      <w:r w:rsidRPr="001E0889">
        <w:rPr>
          <w:rFonts w:ascii="IBM Plex Sans" w:hAnsi="IBM Plex Sans"/>
          <w:sz w:val="22"/>
          <w:szCs w:val="22"/>
        </w:rPr>
        <w:t>Managers may use onsite or offsite storage and should deliberately choose between them. Onsite storage offers easier access but limited space; offsite storage provides more capacity but slower retrieval.</w:t>
      </w:r>
    </w:p>
    <w:p w14:paraId="413BCF59" w14:textId="77777777" w:rsidR="00880936" w:rsidRPr="001E0889" w:rsidRDefault="00880936" w:rsidP="00880936">
      <w:pPr>
        <w:rPr>
          <w:rFonts w:ascii="IBM Plex Sans" w:hAnsi="IBM Plex Sans"/>
          <w:sz w:val="22"/>
          <w:szCs w:val="22"/>
        </w:rPr>
      </w:pPr>
      <w:r w:rsidRPr="001E0889">
        <w:rPr>
          <w:rFonts w:ascii="IBM Plex Sans" w:hAnsi="IBM Plex Sans"/>
          <w:sz w:val="22"/>
          <w:szCs w:val="22"/>
        </w:rPr>
        <w:t>Managers may keep records onsite for a period and later move them offsite, if total retention requirements are met. Frequently accessed records - often those less than one year old - are typically better kept onsite, while older records may be stored offsite.</w:t>
      </w:r>
    </w:p>
    <w:p w14:paraId="2E8E5DDA" w14:textId="77777777" w:rsidR="00880936" w:rsidRPr="001E0889" w:rsidRDefault="00880936" w:rsidP="00880936">
      <w:pPr>
        <w:rPr>
          <w:rFonts w:ascii="IBM Plex Sans" w:hAnsi="IBM Plex Sans"/>
          <w:sz w:val="22"/>
          <w:szCs w:val="22"/>
        </w:rPr>
      </w:pPr>
      <w:r w:rsidRPr="001E0889">
        <w:rPr>
          <w:rFonts w:ascii="IBM Plex Sans" w:hAnsi="IBM Plex Sans"/>
          <w:sz w:val="22"/>
          <w:szCs w:val="22"/>
        </w:rPr>
        <w:t>Legal and contractual limits must also be considered, especially for client-owned records. IBM-owned records can be stored offsite at the Manager's discretion, but client-owned records require contractual approval or written client instructions before offsite storage is used.</w:t>
      </w:r>
    </w:p>
    <w:p w14:paraId="60E7074F" w14:textId="77777777" w:rsidR="001E0889" w:rsidRDefault="001E0889" w:rsidP="00880936">
      <w:pPr>
        <w:rPr>
          <w:rFonts w:ascii="IBM Plex Sans" w:hAnsi="IBM Plex Sans"/>
          <w:sz w:val="22"/>
          <w:szCs w:val="22"/>
        </w:rPr>
      </w:pPr>
    </w:p>
    <w:p w14:paraId="26B349D7" w14:textId="6DD0089B" w:rsidR="00880936" w:rsidRPr="001E0889" w:rsidRDefault="00880936" w:rsidP="00880936">
      <w:pPr>
        <w:rPr>
          <w:rFonts w:ascii="IBM Plex Sans" w:hAnsi="IBM Plex Sans"/>
          <w:b/>
          <w:bCs/>
          <w:sz w:val="22"/>
          <w:szCs w:val="22"/>
        </w:rPr>
      </w:pPr>
      <w:r w:rsidRPr="001E0889">
        <w:rPr>
          <w:rFonts w:ascii="IBM Plex Sans" w:hAnsi="IBM Plex Sans"/>
          <w:b/>
          <w:bCs/>
          <w:sz w:val="22"/>
          <w:szCs w:val="22"/>
        </w:rPr>
        <w:t>Onsite storage</w:t>
      </w:r>
    </w:p>
    <w:p w14:paraId="4724882F" w14:textId="77777777" w:rsidR="00880936" w:rsidRPr="001E0889" w:rsidRDefault="00880936" w:rsidP="001E0889">
      <w:pPr>
        <w:pStyle w:val="ListBullet"/>
        <w:tabs>
          <w:tab w:val="clear" w:pos="360"/>
          <w:tab w:val="num" w:pos="720"/>
        </w:tabs>
        <w:ind w:left="720"/>
        <w:rPr>
          <w:rFonts w:ascii="IBM Plex Sans" w:hAnsi="IBM Plex Sans"/>
          <w:sz w:val="22"/>
          <w:szCs w:val="22"/>
        </w:rPr>
      </w:pPr>
      <w:r w:rsidRPr="001E0889">
        <w:rPr>
          <w:rFonts w:ascii="IBM Plex Sans" w:hAnsi="IBM Plex Sans"/>
          <w:sz w:val="22"/>
          <w:szCs w:val="22"/>
        </w:rPr>
        <w:t>Onsite records must be clearly labelled with filenames, record series codes, and retention dates.</w:t>
      </w:r>
    </w:p>
    <w:p w14:paraId="5F894D10" w14:textId="77777777" w:rsidR="00880936" w:rsidRPr="001E0889" w:rsidRDefault="00880936" w:rsidP="001E0889">
      <w:pPr>
        <w:pStyle w:val="ListBullet"/>
        <w:tabs>
          <w:tab w:val="clear" w:pos="360"/>
          <w:tab w:val="num" w:pos="720"/>
        </w:tabs>
        <w:ind w:left="720"/>
        <w:rPr>
          <w:rFonts w:ascii="IBM Plex Sans" w:hAnsi="IBM Plex Sans"/>
          <w:sz w:val="22"/>
          <w:szCs w:val="22"/>
        </w:rPr>
      </w:pPr>
      <w:r w:rsidRPr="001E0889">
        <w:rPr>
          <w:rFonts w:ascii="IBM Plex Sans" w:hAnsi="IBM Plex Sans"/>
          <w:sz w:val="22"/>
          <w:szCs w:val="22"/>
        </w:rPr>
        <w:t xml:space="preserve">They must be stored in </w:t>
      </w:r>
      <w:proofErr w:type="gramStart"/>
      <w:r w:rsidRPr="001E0889">
        <w:rPr>
          <w:rFonts w:ascii="IBM Plex Sans" w:hAnsi="IBM Plex Sans"/>
          <w:sz w:val="22"/>
          <w:szCs w:val="22"/>
        </w:rPr>
        <w:t>secured</w:t>
      </w:r>
      <w:proofErr w:type="gramEnd"/>
      <w:r w:rsidRPr="001E0889">
        <w:rPr>
          <w:rFonts w:ascii="IBM Plex Sans" w:hAnsi="IBM Plex Sans"/>
          <w:sz w:val="22"/>
          <w:szCs w:val="22"/>
        </w:rPr>
        <w:t xml:space="preserve"> cabinets or drawers.</w:t>
      </w:r>
    </w:p>
    <w:p w14:paraId="315E3E6C" w14:textId="77777777" w:rsidR="00880936" w:rsidRPr="001E0889" w:rsidRDefault="00880936" w:rsidP="001E0889">
      <w:pPr>
        <w:pStyle w:val="ListBullet"/>
        <w:tabs>
          <w:tab w:val="clear" w:pos="360"/>
          <w:tab w:val="num" w:pos="720"/>
        </w:tabs>
        <w:ind w:left="720"/>
        <w:rPr>
          <w:rFonts w:ascii="IBM Plex Sans" w:hAnsi="IBM Plex Sans"/>
          <w:sz w:val="22"/>
          <w:szCs w:val="22"/>
        </w:rPr>
      </w:pPr>
      <w:r w:rsidRPr="001E0889">
        <w:rPr>
          <w:rFonts w:ascii="IBM Plex Sans" w:hAnsi="IBM Plex Sans"/>
          <w:sz w:val="22"/>
          <w:szCs w:val="22"/>
        </w:rPr>
        <w:t>Records owners are responsible for keeping these documents safe, accessible, and retrievable.</w:t>
      </w:r>
    </w:p>
    <w:p w14:paraId="00AE366C" w14:textId="77777777" w:rsidR="001E0889" w:rsidRDefault="001E0889" w:rsidP="00880936">
      <w:pPr>
        <w:rPr>
          <w:rFonts w:ascii="IBM Plex Sans" w:hAnsi="IBM Plex Sans"/>
          <w:sz w:val="22"/>
          <w:szCs w:val="22"/>
        </w:rPr>
      </w:pPr>
    </w:p>
    <w:p w14:paraId="078D8663" w14:textId="1A105C36" w:rsidR="00880936" w:rsidRPr="001E0889" w:rsidRDefault="00880936" w:rsidP="00880936">
      <w:pPr>
        <w:rPr>
          <w:rFonts w:ascii="IBM Plex Sans" w:hAnsi="IBM Plex Sans"/>
          <w:b/>
          <w:bCs/>
          <w:sz w:val="22"/>
          <w:szCs w:val="22"/>
        </w:rPr>
      </w:pPr>
      <w:r w:rsidRPr="001E0889">
        <w:rPr>
          <w:rFonts w:ascii="IBM Plex Sans" w:hAnsi="IBM Plex Sans"/>
          <w:b/>
          <w:bCs/>
          <w:sz w:val="22"/>
          <w:szCs w:val="22"/>
        </w:rPr>
        <w:lastRenderedPageBreak/>
        <w:t>Offsite storage</w:t>
      </w:r>
    </w:p>
    <w:p w14:paraId="5B692C93" w14:textId="77777777" w:rsidR="00880936" w:rsidRPr="001E0889" w:rsidRDefault="00880936" w:rsidP="001E0889">
      <w:pPr>
        <w:pStyle w:val="ListBullet"/>
        <w:tabs>
          <w:tab w:val="clear" w:pos="360"/>
          <w:tab w:val="num" w:pos="720"/>
        </w:tabs>
        <w:ind w:left="720"/>
        <w:rPr>
          <w:rFonts w:ascii="IBM Plex Sans" w:hAnsi="IBM Plex Sans"/>
          <w:sz w:val="22"/>
          <w:szCs w:val="22"/>
        </w:rPr>
      </w:pPr>
      <w:r w:rsidRPr="001E0889">
        <w:rPr>
          <w:rFonts w:ascii="IBM Plex Sans" w:hAnsi="IBM Plex Sans"/>
          <w:sz w:val="22"/>
          <w:szCs w:val="22"/>
        </w:rPr>
        <w:t>Offsite storage is generally not allowed for client-owned records unless contractually agreed or explicitly approved by the client.</w:t>
      </w:r>
    </w:p>
    <w:p w14:paraId="6CDFEE79" w14:textId="77777777" w:rsidR="00880936" w:rsidRPr="001E0889" w:rsidRDefault="00880936" w:rsidP="001E0889">
      <w:pPr>
        <w:pStyle w:val="ListBullet"/>
        <w:tabs>
          <w:tab w:val="clear" w:pos="360"/>
          <w:tab w:val="num" w:pos="720"/>
        </w:tabs>
        <w:ind w:left="720"/>
        <w:rPr>
          <w:rFonts w:ascii="IBM Plex Sans" w:hAnsi="IBM Plex Sans"/>
          <w:sz w:val="22"/>
          <w:szCs w:val="22"/>
        </w:rPr>
      </w:pPr>
      <w:r w:rsidRPr="001E0889">
        <w:rPr>
          <w:rFonts w:ascii="IBM Plex Sans" w:hAnsi="IBM Plex Sans"/>
          <w:sz w:val="22"/>
          <w:szCs w:val="22"/>
        </w:rPr>
        <w:t>Offsite storage is managed by the GRE Helpdesk through a separate process with its own forms and approvals, designed to ensure efficient retrieval.</w:t>
      </w:r>
    </w:p>
    <w:p w14:paraId="65CC8773" w14:textId="77777777" w:rsidR="00880936" w:rsidRPr="001E0889" w:rsidRDefault="00880936" w:rsidP="001E0889">
      <w:pPr>
        <w:pStyle w:val="ListBullet"/>
        <w:tabs>
          <w:tab w:val="clear" w:pos="360"/>
          <w:tab w:val="num" w:pos="720"/>
        </w:tabs>
        <w:ind w:left="720"/>
        <w:rPr>
          <w:rFonts w:ascii="IBM Plex Sans" w:hAnsi="IBM Plex Sans"/>
          <w:sz w:val="22"/>
          <w:szCs w:val="22"/>
        </w:rPr>
      </w:pPr>
      <w:r w:rsidRPr="001E0889">
        <w:rPr>
          <w:rFonts w:ascii="IBM Plex Sans" w:hAnsi="IBM Plex Sans"/>
          <w:sz w:val="22"/>
          <w:szCs w:val="22"/>
        </w:rPr>
        <w:t>Use of the Archive Listing and Disposal Authorization Template is recommended to track all records sent offsite through final destruction.</w:t>
      </w:r>
    </w:p>
    <w:p w14:paraId="72752B67" w14:textId="77777777" w:rsidR="00880936" w:rsidRPr="001E0889" w:rsidRDefault="00880936" w:rsidP="001E0889">
      <w:pPr>
        <w:pStyle w:val="ListBullet"/>
        <w:tabs>
          <w:tab w:val="clear" w:pos="360"/>
          <w:tab w:val="num" w:pos="720"/>
        </w:tabs>
        <w:ind w:left="720"/>
        <w:rPr>
          <w:rFonts w:ascii="IBM Plex Sans" w:hAnsi="IBM Plex Sans"/>
          <w:sz w:val="22"/>
          <w:szCs w:val="22"/>
        </w:rPr>
      </w:pPr>
      <w:r w:rsidRPr="001E0889">
        <w:rPr>
          <w:rFonts w:ascii="IBM Plex Sans" w:hAnsi="IBM Plex Sans"/>
          <w:sz w:val="22"/>
          <w:szCs w:val="22"/>
        </w:rPr>
        <w:t>Department managers may approve transfers of inactive records or require records to stay onsite longer for business needs.</w:t>
      </w:r>
    </w:p>
    <w:p w14:paraId="140F0C73" w14:textId="77777777" w:rsidR="00880936" w:rsidRPr="001E0889" w:rsidRDefault="00880936" w:rsidP="001E0889">
      <w:pPr>
        <w:pStyle w:val="ListBullet"/>
        <w:tabs>
          <w:tab w:val="clear" w:pos="360"/>
          <w:tab w:val="num" w:pos="720"/>
        </w:tabs>
        <w:ind w:left="720"/>
        <w:rPr>
          <w:rFonts w:ascii="IBM Plex Sans" w:hAnsi="IBM Plex Sans"/>
          <w:sz w:val="22"/>
          <w:szCs w:val="22"/>
        </w:rPr>
      </w:pPr>
      <w:r w:rsidRPr="001E0889">
        <w:rPr>
          <w:rFonts w:ascii="IBM Plex Sans" w:hAnsi="IBM Plex Sans"/>
          <w:sz w:val="22"/>
          <w:szCs w:val="22"/>
        </w:rPr>
        <w:t>Accredited IBM FutureNow Center Philippines vendors are authorized to safeguard IBM information in all media.</w:t>
      </w:r>
    </w:p>
    <w:p w14:paraId="205D5F56" w14:textId="77777777" w:rsidR="00880936" w:rsidRPr="001E0889" w:rsidRDefault="00880936" w:rsidP="001E0889">
      <w:pPr>
        <w:pStyle w:val="ListBullet"/>
        <w:tabs>
          <w:tab w:val="clear" w:pos="360"/>
          <w:tab w:val="num" w:pos="720"/>
        </w:tabs>
        <w:ind w:left="720"/>
        <w:rPr>
          <w:rFonts w:ascii="IBM Plex Sans" w:hAnsi="IBM Plex Sans"/>
          <w:sz w:val="22"/>
          <w:szCs w:val="22"/>
        </w:rPr>
      </w:pPr>
      <w:r w:rsidRPr="001E0889">
        <w:rPr>
          <w:rFonts w:ascii="IBM Plex Sans" w:hAnsi="IBM Plex Sans"/>
          <w:sz w:val="22"/>
          <w:szCs w:val="22"/>
        </w:rPr>
        <w:t>The GRE Helpdesk handles all archiving requests and sends records directly to the archiving vendor; IBM FutureNow Center Philippines sites serve only as temporary staging areas.</w:t>
      </w:r>
    </w:p>
    <w:p w14:paraId="391F2BA0" w14:textId="77777777" w:rsidR="00880936" w:rsidRPr="001E0889" w:rsidRDefault="00880936" w:rsidP="001E0889">
      <w:pPr>
        <w:pStyle w:val="ListBullet"/>
        <w:tabs>
          <w:tab w:val="clear" w:pos="360"/>
          <w:tab w:val="num" w:pos="720"/>
        </w:tabs>
        <w:ind w:left="720"/>
        <w:rPr>
          <w:rFonts w:ascii="IBM Plex Sans" w:hAnsi="IBM Plex Sans"/>
          <w:sz w:val="22"/>
          <w:szCs w:val="22"/>
        </w:rPr>
      </w:pPr>
      <w:r w:rsidRPr="001E0889">
        <w:rPr>
          <w:rFonts w:ascii="IBM Plex Sans" w:hAnsi="IBM Plex Sans"/>
          <w:sz w:val="22"/>
          <w:szCs w:val="22"/>
        </w:rPr>
        <w:t>Retrieval requests must be routed through the GRE Helpdesk, who will coordinate with the vendor.</w:t>
      </w:r>
    </w:p>
    <w:p w14:paraId="2FB8CDB4" w14:textId="77777777" w:rsidR="001E0889" w:rsidRDefault="001E0889" w:rsidP="00880936">
      <w:pPr>
        <w:rPr>
          <w:rFonts w:ascii="IBM Plex Sans" w:hAnsi="IBM Plex Sans"/>
          <w:sz w:val="22"/>
          <w:szCs w:val="22"/>
        </w:rPr>
      </w:pPr>
    </w:p>
    <w:p w14:paraId="7BD97A9A" w14:textId="366A868E" w:rsidR="00880936" w:rsidRPr="001E0889" w:rsidRDefault="00880936" w:rsidP="00880936">
      <w:pPr>
        <w:rPr>
          <w:rFonts w:ascii="IBM Plex Sans" w:hAnsi="IBM Plex Sans"/>
          <w:b/>
          <w:bCs/>
          <w:sz w:val="22"/>
          <w:szCs w:val="22"/>
        </w:rPr>
      </w:pPr>
      <w:r w:rsidRPr="001E0889">
        <w:rPr>
          <w:rFonts w:ascii="IBM Plex Sans" w:hAnsi="IBM Plex Sans"/>
          <w:b/>
          <w:bCs/>
          <w:sz w:val="22"/>
          <w:szCs w:val="22"/>
        </w:rPr>
        <w:t>Non-local / external repositories</w:t>
      </w:r>
    </w:p>
    <w:p w14:paraId="733AE2C5" w14:textId="77777777" w:rsidR="001E0889" w:rsidRDefault="001E0889" w:rsidP="00880936">
      <w:pPr>
        <w:rPr>
          <w:rFonts w:ascii="IBM Plex Sans" w:hAnsi="IBM Plex Sans"/>
          <w:sz w:val="22"/>
          <w:szCs w:val="22"/>
        </w:rPr>
      </w:pPr>
    </w:p>
    <w:p w14:paraId="61417236" w14:textId="1099B17E" w:rsidR="00880936" w:rsidRPr="001E0889" w:rsidRDefault="00880936" w:rsidP="00880936">
      <w:pPr>
        <w:rPr>
          <w:rFonts w:ascii="IBM Plex Sans" w:hAnsi="IBM Plex Sans"/>
          <w:sz w:val="22"/>
          <w:szCs w:val="22"/>
        </w:rPr>
      </w:pPr>
      <w:r w:rsidRPr="001E0889">
        <w:rPr>
          <w:rFonts w:ascii="IBM Plex Sans" w:hAnsi="IBM Plex Sans"/>
          <w:sz w:val="22"/>
          <w:szCs w:val="22"/>
        </w:rPr>
        <w:t>IBM FutureNow Center Philippines may share IBM's Global Records Management Policy with external service providers, but those providers remain fully responsible for preventing loss or breaches of IBM FutureNow Center Philippines information.</w:t>
      </w:r>
    </w:p>
    <w:p w14:paraId="59C6566F" w14:textId="77777777" w:rsidR="001E0889" w:rsidRDefault="001E0889" w:rsidP="00880936">
      <w:pPr>
        <w:rPr>
          <w:rFonts w:ascii="IBM Plex Sans" w:hAnsi="IBM Plex Sans"/>
          <w:sz w:val="22"/>
          <w:szCs w:val="22"/>
        </w:rPr>
      </w:pPr>
    </w:p>
    <w:p w14:paraId="26C75CA8" w14:textId="351AA204" w:rsidR="00880936" w:rsidRPr="001E0889" w:rsidRDefault="00880936" w:rsidP="00880936">
      <w:pPr>
        <w:rPr>
          <w:rFonts w:ascii="IBM Plex Sans" w:hAnsi="IBM Plex Sans"/>
          <w:sz w:val="22"/>
          <w:szCs w:val="22"/>
        </w:rPr>
      </w:pPr>
      <w:r w:rsidRPr="001E0889">
        <w:rPr>
          <w:rFonts w:ascii="IBM Plex Sans" w:hAnsi="IBM Plex Sans"/>
          <w:sz w:val="22"/>
          <w:szCs w:val="22"/>
        </w:rPr>
        <w:t>A. IBM client and IBM Global hosted repositories</w:t>
      </w:r>
    </w:p>
    <w:p w14:paraId="493A671B" w14:textId="77777777" w:rsidR="00880936" w:rsidRPr="001E0889" w:rsidRDefault="00880936" w:rsidP="001E0889">
      <w:pPr>
        <w:pStyle w:val="ListBullet"/>
        <w:tabs>
          <w:tab w:val="clear" w:pos="360"/>
          <w:tab w:val="num" w:pos="720"/>
        </w:tabs>
        <w:ind w:left="720"/>
        <w:rPr>
          <w:rFonts w:ascii="IBM Plex Sans" w:hAnsi="IBM Plex Sans"/>
          <w:sz w:val="22"/>
          <w:szCs w:val="22"/>
        </w:rPr>
      </w:pPr>
      <w:r w:rsidRPr="001E0889">
        <w:rPr>
          <w:rFonts w:ascii="IBM Plex Sans" w:hAnsi="IBM Plex Sans"/>
          <w:sz w:val="22"/>
          <w:szCs w:val="22"/>
        </w:rPr>
        <w:t>Records stored in client-hosted or IBM Global repositories are outside the scope of IBM FutureNow Center Philippines Records Management. Their administrators are responsible for managing and protecting them.</w:t>
      </w:r>
    </w:p>
    <w:p w14:paraId="60925AFC" w14:textId="77777777" w:rsidR="00880936" w:rsidRPr="001E0889" w:rsidRDefault="00880936" w:rsidP="001E0889">
      <w:pPr>
        <w:pStyle w:val="ListBullet"/>
        <w:tabs>
          <w:tab w:val="clear" w:pos="360"/>
          <w:tab w:val="num" w:pos="720"/>
        </w:tabs>
        <w:ind w:left="720"/>
        <w:rPr>
          <w:rFonts w:ascii="IBM Plex Sans" w:hAnsi="IBM Plex Sans"/>
          <w:sz w:val="22"/>
          <w:szCs w:val="22"/>
        </w:rPr>
      </w:pPr>
      <w:r w:rsidRPr="001E0889">
        <w:rPr>
          <w:rFonts w:ascii="IBM Plex Sans" w:hAnsi="IBM Plex Sans"/>
          <w:sz w:val="22"/>
          <w:szCs w:val="22"/>
        </w:rPr>
        <w:t>Any records downloaded or modified locally must be added to the account or process records matrix.</w:t>
      </w:r>
    </w:p>
    <w:p w14:paraId="691B126B" w14:textId="77777777" w:rsidR="001E0889" w:rsidRDefault="001E0889" w:rsidP="00880936">
      <w:pPr>
        <w:rPr>
          <w:rFonts w:ascii="IBM Plex Sans" w:hAnsi="IBM Plex Sans"/>
          <w:sz w:val="22"/>
          <w:szCs w:val="22"/>
        </w:rPr>
      </w:pPr>
    </w:p>
    <w:p w14:paraId="69B97021" w14:textId="28EEB824" w:rsidR="00880936" w:rsidRPr="001E0889" w:rsidRDefault="00880936" w:rsidP="00880936">
      <w:pPr>
        <w:rPr>
          <w:rFonts w:ascii="IBM Plex Sans" w:hAnsi="IBM Plex Sans"/>
          <w:sz w:val="22"/>
          <w:szCs w:val="22"/>
        </w:rPr>
      </w:pPr>
      <w:r w:rsidRPr="001E0889">
        <w:rPr>
          <w:rFonts w:ascii="IBM Plex Sans" w:hAnsi="IBM Plex Sans"/>
          <w:sz w:val="22"/>
          <w:szCs w:val="22"/>
        </w:rPr>
        <w:t>B. Outsourced IBM services and information</w:t>
      </w:r>
    </w:p>
    <w:p w14:paraId="0A0F8220" w14:textId="77777777" w:rsidR="00880936" w:rsidRPr="001E0889" w:rsidRDefault="00880936" w:rsidP="001E0889">
      <w:pPr>
        <w:pStyle w:val="ListBullet"/>
        <w:tabs>
          <w:tab w:val="clear" w:pos="360"/>
          <w:tab w:val="num" w:pos="720"/>
        </w:tabs>
        <w:ind w:left="720"/>
        <w:rPr>
          <w:rFonts w:ascii="IBM Plex Sans" w:hAnsi="IBM Plex Sans"/>
          <w:sz w:val="22"/>
          <w:szCs w:val="22"/>
        </w:rPr>
      </w:pPr>
      <w:r w:rsidRPr="001E0889">
        <w:rPr>
          <w:rFonts w:ascii="IBM Plex Sans" w:hAnsi="IBM Plex Sans"/>
          <w:sz w:val="22"/>
          <w:szCs w:val="22"/>
        </w:rPr>
        <w:t>IBM service providers must protect all IBM information they handle.</w:t>
      </w:r>
    </w:p>
    <w:p w14:paraId="0FFFBAD4" w14:textId="77777777" w:rsidR="00880936" w:rsidRPr="001E0889" w:rsidRDefault="00880936" w:rsidP="001E0889">
      <w:pPr>
        <w:pStyle w:val="ListBullet"/>
        <w:tabs>
          <w:tab w:val="clear" w:pos="360"/>
          <w:tab w:val="num" w:pos="720"/>
        </w:tabs>
        <w:ind w:left="720"/>
        <w:rPr>
          <w:rFonts w:ascii="IBM Plex Sans" w:hAnsi="IBM Plex Sans"/>
          <w:sz w:val="22"/>
          <w:szCs w:val="22"/>
        </w:rPr>
      </w:pPr>
      <w:r w:rsidRPr="001E0889">
        <w:rPr>
          <w:rFonts w:ascii="IBM Plex Sans" w:hAnsi="IBM Plex Sans"/>
          <w:sz w:val="22"/>
          <w:szCs w:val="22"/>
        </w:rPr>
        <w:t>Their responsibilities include record inventory, security, storage, and proper disposal or return of records to IBM FutureNow Center Philippines as specified in the agreement.</w:t>
      </w:r>
    </w:p>
    <w:p w14:paraId="60AF0924" w14:textId="560F0C4C" w:rsidR="00880936" w:rsidRPr="001E0889" w:rsidRDefault="00880936" w:rsidP="00880936">
      <w:pPr>
        <w:pStyle w:val="Heading3"/>
        <w:rPr>
          <w:rFonts w:ascii="IBM Plex Sans" w:hAnsi="IBM Plex Sans"/>
          <w:sz w:val="22"/>
          <w:szCs w:val="22"/>
        </w:rPr>
      </w:pPr>
      <w:r w:rsidRPr="001E0889">
        <w:rPr>
          <w:rFonts w:ascii="IBM Plex Sans" w:hAnsi="IBM Plex Sans"/>
          <w:color w:val="000000"/>
          <w:sz w:val="22"/>
          <w:szCs w:val="22"/>
        </w:rPr>
        <w:t>Organizing, Labelling, and Indexing</w:t>
      </w:r>
    </w:p>
    <w:p w14:paraId="35FE97C6" w14:textId="77777777" w:rsidR="00880936" w:rsidRPr="001E0889" w:rsidRDefault="00880936" w:rsidP="00880936">
      <w:pPr>
        <w:rPr>
          <w:rFonts w:ascii="IBM Plex Sans" w:hAnsi="IBM Plex Sans"/>
          <w:sz w:val="22"/>
          <w:szCs w:val="22"/>
        </w:rPr>
      </w:pPr>
      <w:r w:rsidRPr="001E0889">
        <w:rPr>
          <w:rFonts w:ascii="IBM Plex Sans" w:hAnsi="IBM Plex Sans"/>
          <w:sz w:val="22"/>
          <w:szCs w:val="22"/>
        </w:rPr>
        <w:t xml:space="preserve">It is the responsibility of the Manager to organize the records in </w:t>
      </w:r>
      <w:proofErr w:type="gramStart"/>
      <w:r w:rsidRPr="001E0889">
        <w:rPr>
          <w:rFonts w:ascii="IBM Plex Sans" w:hAnsi="IBM Plex Sans"/>
          <w:sz w:val="22"/>
          <w:szCs w:val="22"/>
        </w:rPr>
        <w:t>the</w:t>
      </w:r>
      <w:proofErr w:type="gramEnd"/>
      <w:r w:rsidRPr="001E0889">
        <w:rPr>
          <w:rFonts w:ascii="IBM Plex Sans" w:hAnsi="IBM Plex Sans"/>
          <w:sz w:val="22"/>
          <w:szCs w:val="22"/>
        </w:rPr>
        <w:t xml:space="preserve"> manner that will allow them to identify and retrieve records effectively and efficiently. Appropriate Indexing should be applied depending on the anticipated retrieval process. Indexing which will also be reflected in the labels of the folders/binders may be based on per date, per type of employee, per region/country, etc.</w:t>
      </w:r>
    </w:p>
    <w:p w14:paraId="03115DC7" w14:textId="77777777" w:rsidR="00880936" w:rsidRPr="001E0889" w:rsidRDefault="00880936" w:rsidP="00880936">
      <w:pPr>
        <w:rPr>
          <w:rFonts w:ascii="IBM Plex Sans" w:hAnsi="IBM Plex Sans"/>
          <w:sz w:val="22"/>
          <w:szCs w:val="22"/>
        </w:rPr>
      </w:pPr>
      <w:r w:rsidRPr="001E0889">
        <w:rPr>
          <w:rFonts w:ascii="IBM Plex Sans" w:hAnsi="IBM Plex Sans"/>
          <w:sz w:val="22"/>
          <w:szCs w:val="22"/>
        </w:rPr>
        <w:t xml:space="preserve">A label is considered accurate if it contains basic record information such as record code, filename, coverage date, computed end of retention periods, and data classification. Specific labelling instructions should also be </w:t>
      </w:r>
      <w:proofErr w:type="gramStart"/>
      <w:r w:rsidRPr="001E0889">
        <w:rPr>
          <w:rFonts w:ascii="IBM Plex Sans" w:hAnsi="IBM Plex Sans"/>
          <w:sz w:val="22"/>
          <w:szCs w:val="22"/>
        </w:rPr>
        <w:t>considered per</w:t>
      </w:r>
      <w:proofErr w:type="gramEnd"/>
      <w:r w:rsidRPr="001E0889">
        <w:rPr>
          <w:rFonts w:ascii="IBM Plex Sans" w:hAnsi="IBM Plex Sans"/>
          <w:sz w:val="22"/>
          <w:szCs w:val="22"/>
        </w:rPr>
        <w:t xml:space="preserve"> type of records classification.</w:t>
      </w:r>
    </w:p>
    <w:p w14:paraId="4C473C69" w14:textId="7C35E047" w:rsidR="00880936" w:rsidRPr="001E0889" w:rsidRDefault="00880936" w:rsidP="00880936">
      <w:pPr>
        <w:pStyle w:val="Heading3"/>
        <w:rPr>
          <w:rFonts w:ascii="IBM Plex Sans" w:hAnsi="IBM Plex Sans"/>
          <w:sz w:val="22"/>
          <w:szCs w:val="22"/>
        </w:rPr>
      </w:pPr>
      <w:r w:rsidRPr="001E0889">
        <w:rPr>
          <w:rFonts w:ascii="IBM Plex Sans" w:hAnsi="IBM Plex Sans"/>
          <w:color w:val="000000"/>
          <w:sz w:val="22"/>
          <w:szCs w:val="22"/>
        </w:rPr>
        <w:t>Labelling</w:t>
      </w:r>
    </w:p>
    <w:p w14:paraId="63E56CEC" w14:textId="77777777" w:rsidR="00880936" w:rsidRPr="001E0889" w:rsidRDefault="00880936" w:rsidP="00880936">
      <w:pPr>
        <w:rPr>
          <w:rFonts w:ascii="IBM Plex Sans" w:hAnsi="IBM Plex Sans"/>
          <w:sz w:val="22"/>
          <w:szCs w:val="22"/>
        </w:rPr>
      </w:pPr>
      <w:r w:rsidRPr="001E0889">
        <w:rPr>
          <w:rFonts w:ascii="IBM Plex Sans" w:hAnsi="IBM Plex Sans"/>
          <w:sz w:val="22"/>
          <w:szCs w:val="22"/>
        </w:rPr>
        <w:t xml:space="preserve">For box/container labels, it should include a box code that reflects the correct disposal date (month and year translated into four-digit numbers, e.g. 1026 for October 2026). The disposal date should be based on the latest retention period of the records placed in the box (e.g., if there are 3 folders inside the box, having </w:t>
      </w:r>
      <w:r w:rsidRPr="001E0889">
        <w:rPr>
          <w:rFonts w:ascii="IBM Plex Sans" w:hAnsi="IBM Plex Sans"/>
          <w:sz w:val="22"/>
          <w:szCs w:val="22"/>
        </w:rPr>
        <w:lastRenderedPageBreak/>
        <w:t>retention period of 1, 2, and 3 years, the disposal date reflected in the box should be based on 3 years). It is still advised for the record custodian to review the archive listing at least once a year, to review records that may need to be disposed already.</w:t>
      </w:r>
    </w:p>
    <w:p w14:paraId="73909656" w14:textId="77777777" w:rsidR="00880936" w:rsidRPr="001E0889" w:rsidRDefault="00880936" w:rsidP="00880936">
      <w:pPr>
        <w:rPr>
          <w:rFonts w:ascii="IBM Plex Sans" w:hAnsi="IBM Plex Sans"/>
          <w:sz w:val="22"/>
          <w:szCs w:val="22"/>
        </w:rPr>
      </w:pPr>
      <w:r w:rsidRPr="001E0889">
        <w:rPr>
          <w:rFonts w:ascii="IBM Plex Sans" w:hAnsi="IBM Plex Sans"/>
          <w:sz w:val="22"/>
          <w:szCs w:val="22"/>
        </w:rPr>
        <w:t>Box code labels should be according to the IBM Consulting FNC Philippines box label guide.</w:t>
      </w:r>
    </w:p>
    <w:p w14:paraId="0CE46412" w14:textId="77777777" w:rsidR="00880936" w:rsidRPr="001E0889" w:rsidRDefault="00880936" w:rsidP="00880936">
      <w:pPr>
        <w:rPr>
          <w:rFonts w:ascii="IBM Plex Sans" w:hAnsi="IBM Plex Sans"/>
          <w:sz w:val="22"/>
          <w:szCs w:val="22"/>
        </w:rPr>
      </w:pPr>
      <w:r w:rsidRPr="001E0889">
        <w:rPr>
          <w:rFonts w:ascii="IBM Plex Sans" w:hAnsi="IBM Plex Sans"/>
          <w:sz w:val="22"/>
          <w:szCs w:val="22"/>
        </w:rPr>
        <w:t>Note: For Accounts/Projects, Country, Process/Domain not included in the Operations Codes (2) Tab, reach out to cic.ph.delivery.operations@ibm.com for assistance.</w:t>
      </w:r>
    </w:p>
    <w:p w14:paraId="69B5C5AC" w14:textId="77777777" w:rsidR="00880936" w:rsidRPr="001E0889" w:rsidRDefault="00880936" w:rsidP="007C32A0">
      <w:pPr>
        <w:jc w:val="both"/>
        <w:rPr>
          <w:rFonts w:ascii="IBM Plex Sans" w:hAnsi="IBM Plex Sans" w:cs="Arial"/>
          <w:iCs/>
          <w:sz w:val="22"/>
          <w:szCs w:val="22"/>
        </w:rPr>
      </w:pPr>
    </w:p>
    <w:p w14:paraId="4BE2A34E" w14:textId="54091BA1" w:rsidR="002822E1" w:rsidRPr="001E0889" w:rsidRDefault="002822E1" w:rsidP="002822E1">
      <w:pPr>
        <w:pStyle w:val="Heading2"/>
        <w:rPr>
          <w:rFonts w:ascii="IBM Plex Sans" w:hAnsi="IBM Plex Sans"/>
          <w:sz w:val="22"/>
          <w:szCs w:val="22"/>
        </w:rPr>
      </w:pPr>
      <w:bookmarkStart w:id="43" w:name="_Toc236323302"/>
      <w:r w:rsidRPr="001E0889">
        <w:rPr>
          <w:rFonts w:ascii="IBM Plex Sans" w:hAnsi="IBM Plex Sans"/>
          <w:sz w:val="22"/>
          <w:szCs w:val="22"/>
        </w:rPr>
        <w:t>Records Matrix Management</w:t>
      </w:r>
      <w:bookmarkEnd w:id="43"/>
    </w:p>
    <w:p w14:paraId="65D85779" w14:textId="77777777" w:rsidR="00880936" w:rsidRPr="001E0889" w:rsidRDefault="00880936" w:rsidP="007C32A0">
      <w:pPr>
        <w:jc w:val="both"/>
        <w:rPr>
          <w:rFonts w:ascii="IBM Plex Sans" w:hAnsi="IBM Plex Sans" w:cs="Arial"/>
          <w:iCs/>
          <w:sz w:val="22"/>
          <w:szCs w:val="22"/>
        </w:rPr>
      </w:pPr>
    </w:p>
    <w:p w14:paraId="0BCC101D" w14:textId="37DE0DB7" w:rsidR="002822E1" w:rsidRDefault="002822E1" w:rsidP="002822E1">
      <w:pPr>
        <w:jc w:val="both"/>
        <w:rPr>
          <w:rFonts w:ascii="IBM Plex Sans" w:hAnsi="IBM Plex Sans" w:cs="Arial"/>
          <w:iCs/>
          <w:sz w:val="22"/>
          <w:szCs w:val="22"/>
          <w:lang w:val="en-PH"/>
        </w:rPr>
      </w:pPr>
      <w:r w:rsidRPr="001E0889">
        <w:rPr>
          <w:rFonts w:ascii="IBM Plex Sans" w:hAnsi="IBM Plex Sans" w:cs="Arial"/>
          <w:iCs/>
          <w:sz w:val="22"/>
          <w:szCs w:val="22"/>
          <w:lang w:val="en-PH"/>
        </w:rPr>
        <w:t>Records Matrices are stored in the Digital Controls Center monday.com board</w:t>
      </w:r>
      <w:r w:rsidRPr="001E0889">
        <w:rPr>
          <w:rFonts w:ascii="IBM Plex Sans" w:hAnsi="IBM Plex Sans" w:cs="Arial"/>
          <w:iCs/>
          <w:sz w:val="22"/>
          <w:szCs w:val="22"/>
          <w:lang w:val="en-PH"/>
        </w:rPr>
        <w:t xml:space="preserve"> </w:t>
      </w:r>
      <w:r w:rsidRPr="001E0889">
        <w:rPr>
          <w:rFonts w:ascii="IBM Plex Sans" w:hAnsi="IBM Plex Sans" w:cs="Arial"/>
          <w:iCs/>
          <w:sz w:val="22"/>
          <w:szCs w:val="22"/>
          <w:lang w:val="en-PH"/>
        </w:rPr>
        <w:t>managed by the Business Controls Team. Records Matrices are subject to annual review and approval, which must be completed by March 31.</w:t>
      </w:r>
    </w:p>
    <w:p w14:paraId="1690A16E" w14:textId="77777777" w:rsidR="00F675DC" w:rsidRPr="001E0889" w:rsidRDefault="00F675DC" w:rsidP="002822E1">
      <w:pPr>
        <w:jc w:val="both"/>
        <w:rPr>
          <w:rFonts w:ascii="IBM Plex Sans" w:hAnsi="IBM Plex Sans" w:cs="Arial"/>
          <w:iCs/>
          <w:sz w:val="22"/>
          <w:szCs w:val="22"/>
          <w:lang w:val="en-PH"/>
        </w:rPr>
      </w:pPr>
    </w:p>
    <w:p w14:paraId="009246AA" w14:textId="0BD6A483" w:rsidR="000912F8" w:rsidRPr="001E0889" w:rsidRDefault="000912F8" w:rsidP="000912F8">
      <w:pPr>
        <w:pStyle w:val="Heading2"/>
        <w:rPr>
          <w:rFonts w:ascii="IBM Plex Sans" w:hAnsi="IBM Plex Sans"/>
          <w:sz w:val="22"/>
          <w:szCs w:val="22"/>
        </w:rPr>
      </w:pPr>
      <w:bookmarkStart w:id="44" w:name="_Toc236323303"/>
      <w:r w:rsidRPr="001E0889">
        <w:rPr>
          <w:rFonts w:ascii="IBM Plex Sans" w:hAnsi="IBM Plex Sans"/>
          <w:sz w:val="22"/>
          <w:szCs w:val="22"/>
        </w:rPr>
        <w:t>Disposal Methods</w:t>
      </w:r>
      <w:bookmarkEnd w:id="44"/>
    </w:p>
    <w:p w14:paraId="60774950" w14:textId="77777777" w:rsidR="000912F8" w:rsidRPr="001E0889" w:rsidRDefault="000912F8" w:rsidP="000912F8">
      <w:pPr>
        <w:rPr>
          <w:rFonts w:ascii="IBM Plex Sans" w:hAnsi="IBM Plex Sans"/>
          <w:sz w:val="22"/>
          <w:szCs w:val="22"/>
        </w:rPr>
      </w:pPr>
    </w:p>
    <w:p w14:paraId="562ABB76" w14:textId="77777777" w:rsidR="000912F8" w:rsidRPr="001E0889" w:rsidRDefault="000912F8" w:rsidP="000912F8">
      <w:pPr>
        <w:rPr>
          <w:rFonts w:ascii="IBM Plex Sans" w:hAnsi="IBM Plex Sans"/>
          <w:b/>
          <w:bCs/>
          <w:sz w:val="22"/>
          <w:szCs w:val="22"/>
        </w:rPr>
      </w:pPr>
      <w:r w:rsidRPr="001E0889">
        <w:rPr>
          <w:rFonts w:ascii="IBM Plex Sans" w:hAnsi="IBM Plex Sans"/>
          <w:b/>
          <w:bCs/>
          <w:sz w:val="22"/>
          <w:szCs w:val="22"/>
        </w:rPr>
        <w:t>Confidential Information</w:t>
      </w:r>
    </w:p>
    <w:p w14:paraId="40667635" w14:textId="77777777" w:rsidR="000912F8" w:rsidRPr="001E0889" w:rsidRDefault="000912F8" w:rsidP="001E0889">
      <w:pPr>
        <w:pStyle w:val="ListBullet"/>
        <w:tabs>
          <w:tab w:val="clear" w:pos="360"/>
          <w:tab w:val="num" w:pos="720"/>
        </w:tabs>
        <w:ind w:left="720"/>
        <w:rPr>
          <w:rFonts w:ascii="IBM Plex Sans" w:hAnsi="IBM Plex Sans"/>
          <w:sz w:val="22"/>
          <w:szCs w:val="22"/>
        </w:rPr>
      </w:pPr>
      <w:r w:rsidRPr="001E0889">
        <w:rPr>
          <w:rFonts w:ascii="IBM Plex Sans" w:hAnsi="IBM Plex Sans"/>
          <w:sz w:val="22"/>
          <w:szCs w:val="22"/>
        </w:rPr>
        <w:t>Must be disposed of following IBM Security guidelines and local RESO rules.</w:t>
      </w:r>
    </w:p>
    <w:p w14:paraId="35D1AF03" w14:textId="77777777" w:rsidR="000912F8" w:rsidRPr="001E0889" w:rsidRDefault="000912F8" w:rsidP="001E0889">
      <w:pPr>
        <w:pStyle w:val="ListBullet"/>
        <w:tabs>
          <w:tab w:val="clear" w:pos="360"/>
          <w:tab w:val="num" w:pos="720"/>
        </w:tabs>
        <w:ind w:left="720"/>
        <w:rPr>
          <w:rFonts w:ascii="IBM Plex Sans" w:hAnsi="IBM Plex Sans"/>
          <w:sz w:val="22"/>
          <w:szCs w:val="22"/>
        </w:rPr>
      </w:pPr>
      <w:r w:rsidRPr="001E0889">
        <w:rPr>
          <w:rFonts w:ascii="IBM Plex Sans" w:hAnsi="IBM Plex Sans"/>
          <w:sz w:val="22"/>
          <w:szCs w:val="22"/>
        </w:rPr>
        <w:t>See Corporate Instruction LEG 116 for detailed requirements.</w:t>
      </w:r>
    </w:p>
    <w:p w14:paraId="4833E52C" w14:textId="77777777" w:rsidR="000912F8" w:rsidRPr="001E0889" w:rsidRDefault="000912F8" w:rsidP="001E0889">
      <w:pPr>
        <w:pStyle w:val="ListBullet"/>
        <w:tabs>
          <w:tab w:val="clear" w:pos="360"/>
          <w:tab w:val="num" w:pos="720"/>
        </w:tabs>
        <w:ind w:left="720"/>
        <w:rPr>
          <w:rFonts w:ascii="IBM Plex Sans" w:hAnsi="IBM Plex Sans"/>
          <w:sz w:val="22"/>
          <w:szCs w:val="22"/>
        </w:rPr>
      </w:pPr>
      <w:r w:rsidRPr="001E0889">
        <w:rPr>
          <w:rFonts w:ascii="IBM Plex Sans" w:hAnsi="IBM Plex Sans"/>
          <w:sz w:val="22"/>
          <w:szCs w:val="22"/>
        </w:rPr>
        <w:t xml:space="preserve">Check your local </w:t>
      </w:r>
      <w:proofErr w:type="spellStart"/>
      <w:r w:rsidRPr="001E0889">
        <w:rPr>
          <w:rFonts w:ascii="IBM Plex Sans" w:hAnsi="IBM Plex Sans"/>
          <w:sz w:val="22"/>
          <w:szCs w:val="22"/>
        </w:rPr>
        <w:t>Workplaces@IBM</w:t>
      </w:r>
      <w:proofErr w:type="spellEnd"/>
      <w:r w:rsidRPr="001E0889">
        <w:rPr>
          <w:rFonts w:ascii="IBM Plex Sans" w:hAnsi="IBM Plex Sans"/>
          <w:sz w:val="22"/>
          <w:szCs w:val="22"/>
        </w:rPr>
        <w:t xml:space="preserve"> page for approved confidential waste bins, shredders, or secure disposal options.</w:t>
      </w:r>
    </w:p>
    <w:p w14:paraId="6140A40A" w14:textId="77777777" w:rsidR="001E0889" w:rsidRDefault="001E0889" w:rsidP="000912F8">
      <w:pPr>
        <w:rPr>
          <w:rFonts w:ascii="IBM Plex Sans" w:hAnsi="IBM Plex Sans"/>
          <w:b/>
          <w:bCs/>
          <w:sz w:val="22"/>
          <w:szCs w:val="22"/>
        </w:rPr>
      </w:pPr>
    </w:p>
    <w:p w14:paraId="09EBB615" w14:textId="39EA014C" w:rsidR="000912F8" w:rsidRPr="001E0889" w:rsidRDefault="000912F8" w:rsidP="000912F8">
      <w:pPr>
        <w:rPr>
          <w:rFonts w:ascii="IBM Plex Sans" w:hAnsi="IBM Plex Sans"/>
          <w:b/>
          <w:bCs/>
          <w:sz w:val="22"/>
          <w:szCs w:val="22"/>
        </w:rPr>
      </w:pPr>
      <w:r w:rsidRPr="001E0889">
        <w:rPr>
          <w:rFonts w:ascii="IBM Plex Sans" w:hAnsi="IBM Plex Sans"/>
          <w:b/>
          <w:bCs/>
          <w:sz w:val="22"/>
          <w:szCs w:val="22"/>
        </w:rPr>
        <w:t>Electronic Information</w:t>
      </w:r>
    </w:p>
    <w:p w14:paraId="32B50917" w14:textId="77777777" w:rsidR="000912F8" w:rsidRPr="001E0889" w:rsidRDefault="000912F8" w:rsidP="000912F8">
      <w:pPr>
        <w:pStyle w:val="ListBullet"/>
        <w:rPr>
          <w:rFonts w:ascii="IBM Plex Sans" w:hAnsi="IBM Plex Sans"/>
          <w:sz w:val="22"/>
          <w:szCs w:val="22"/>
        </w:rPr>
      </w:pPr>
      <w:r w:rsidRPr="001E0889">
        <w:rPr>
          <w:rFonts w:ascii="IBM Plex Sans" w:hAnsi="IBM Plex Sans"/>
          <w:sz w:val="22"/>
          <w:szCs w:val="22"/>
        </w:rPr>
        <w:t>Electronically stored information on IBM systems must be securely deleted, overwritten, or destroyed along with the physical media to prevent data recovery.</w:t>
      </w:r>
    </w:p>
    <w:p w14:paraId="0196AA2D" w14:textId="77777777" w:rsidR="001E0889" w:rsidRDefault="001E0889" w:rsidP="000912F8">
      <w:pPr>
        <w:rPr>
          <w:rFonts w:ascii="IBM Plex Sans" w:hAnsi="IBM Plex Sans"/>
          <w:sz w:val="22"/>
          <w:szCs w:val="22"/>
        </w:rPr>
      </w:pPr>
    </w:p>
    <w:p w14:paraId="662A7971" w14:textId="07E1EEE6" w:rsidR="000912F8" w:rsidRPr="001E0889" w:rsidRDefault="000912F8" w:rsidP="000912F8">
      <w:pPr>
        <w:rPr>
          <w:rFonts w:ascii="IBM Plex Sans" w:hAnsi="IBM Plex Sans"/>
          <w:b/>
          <w:bCs/>
          <w:sz w:val="22"/>
          <w:szCs w:val="22"/>
        </w:rPr>
      </w:pPr>
      <w:r w:rsidRPr="001E0889">
        <w:rPr>
          <w:rFonts w:ascii="IBM Plex Sans" w:hAnsi="IBM Plex Sans"/>
          <w:b/>
          <w:bCs/>
          <w:sz w:val="22"/>
          <w:szCs w:val="22"/>
        </w:rPr>
        <w:t>Information Stored Off-Site</w:t>
      </w:r>
    </w:p>
    <w:p w14:paraId="0681C5D6" w14:textId="77777777" w:rsidR="000912F8" w:rsidRPr="001E0889" w:rsidRDefault="000912F8" w:rsidP="000912F8">
      <w:pPr>
        <w:pStyle w:val="ListBullet"/>
        <w:rPr>
          <w:rFonts w:ascii="IBM Plex Sans" w:hAnsi="IBM Plex Sans"/>
          <w:sz w:val="22"/>
          <w:szCs w:val="22"/>
        </w:rPr>
      </w:pPr>
      <w:r w:rsidRPr="001E0889">
        <w:rPr>
          <w:rFonts w:ascii="IBM Plex Sans" w:hAnsi="IBM Plex Sans"/>
          <w:sz w:val="22"/>
          <w:szCs w:val="22"/>
        </w:rPr>
        <w:t>Off-site records must be destroyed by IBM's authorized storage vendor once their retention period ends, unless they are under a Document Retention Order, in which case they must be kept until the order is lifted.</w:t>
      </w:r>
    </w:p>
    <w:p w14:paraId="24825AD2" w14:textId="77777777" w:rsidR="001E0889" w:rsidRDefault="001E0889" w:rsidP="000912F8">
      <w:pPr>
        <w:rPr>
          <w:rFonts w:ascii="IBM Plex Sans" w:hAnsi="IBM Plex Sans"/>
          <w:sz w:val="22"/>
          <w:szCs w:val="22"/>
        </w:rPr>
      </w:pPr>
    </w:p>
    <w:p w14:paraId="3B8F57CB" w14:textId="083E233D" w:rsidR="000912F8" w:rsidRPr="001E0889" w:rsidRDefault="000912F8" w:rsidP="000912F8">
      <w:pPr>
        <w:rPr>
          <w:rFonts w:ascii="IBM Plex Sans" w:hAnsi="IBM Plex Sans"/>
          <w:sz w:val="22"/>
          <w:szCs w:val="22"/>
        </w:rPr>
      </w:pPr>
      <w:r w:rsidRPr="001E0889">
        <w:rPr>
          <w:rFonts w:ascii="IBM Plex Sans" w:hAnsi="IBM Plex Sans"/>
          <w:sz w:val="22"/>
          <w:szCs w:val="22"/>
        </w:rPr>
        <w:t xml:space="preserve">View exceptions to Standard Disposal </w:t>
      </w:r>
      <w:hyperlink r:id="rId8" w:anchor="wrm" w:history="1">
        <w:r w:rsidRPr="00EE40C6">
          <w:rPr>
            <w:rStyle w:val="Hyperlink"/>
            <w:rFonts w:ascii="IBM Plex Sans" w:hAnsi="IBM Plex Sans"/>
            <w:sz w:val="22"/>
            <w:szCs w:val="22"/>
          </w:rPr>
          <w:t>here</w:t>
        </w:r>
      </w:hyperlink>
      <w:r w:rsidRPr="001E0889">
        <w:rPr>
          <w:rFonts w:ascii="IBM Plex Sans" w:hAnsi="IBM Plex Sans"/>
          <w:sz w:val="22"/>
          <w:szCs w:val="22"/>
        </w:rPr>
        <w:t>.</w:t>
      </w:r>
    </w:p>
    <w:p w14:paraId="72B2F33F" w14:textId="77777777" w:rsidR="000912F8" w:rsidRPr="001E0889" w:rsidRDefault="000912F8" w:rsidP="000912F8">
      <w:pPr>
        <w:rPr>
          <w:rFonts w:ascii="IBM Plex Sans" w:hAnsi="IBM Plex Sans"/>
          <w:sz w:val="22"/>
          <w:szCs w:val="22"/>
        </w:rPr>
      </w:pPr>
    </w:p>
    <w:p w14:paraId="26DCE0C0" w14:textId="77777777" w:rsidR="00880936" w:rsidRDefault="00880936" w:rsidP="007C32A0">
      <w:pPr>
        <w:jc w:val="both"/>
        <w:rPr>
          <w:rFonts w:ascii="IBM Plex Sans" w:hAnsi="IBM Plex Sans" w:cs="Arial"/>
          <w:iCs/>
          <w:sz w:val="22"/>
          <w:szCs w:val="22"/>
        </w:rPr>
      </w:pPr>
    </w:p>
    <w:p w14:paraId="58798785" w14:textId="77777777" w:rsidR="00F675DC" w:rsidRDefault="00F675DC" w:rsidP="007C32A0">
      <w:pPr>
        <w:jc w:val="both"/>
        <w:rPr>
          <w:rFonts w:ascii="IBM Plex Sans" w:hAnsi="IBM Plex Sans" w:cs="Arial"/>
          <w:iCs/>
          <w:sz w:val="22"/>
          <w:szCs w:val="22"/>
        </w:rPr>
      </w:pPr>
    </w:p>
    <w:p w14:paraId="3DF7E93D" w14:textId="77777777" w:rsidR="00F675DC" w:rsidRDefault="00F675DC" w:rsidP="007C32A0">
      <w:pPr>
        <w:jc w:val="both"/>
        <w:rPr>
          <w:rFonts w:ascii="IBM Plex Sans" w:hAnsi="IBM Plex Sans" w:cs="Arial"/>
          <w:iCs/>
          <w:sz w:val="22"/>
          <w:szCs w:val="22"/>
        </w:rPr>
      </w:pPr>
    </w:p>
    <w:p w14:paraId="37E27148" w14:textId="77777777" w:rsidR="00F675DC" w:rsidRDefault="00F675DC" w:rsidP="007C32A0">
      <w:pPr>
        <w:jc w:val="both"/>
        <w:rPr>
          <w:rFonts w:ascii="IBM Plex Sans" w:hAnsi="IBM Plex Sans" w:cs="Arial"/>
          <w:iCs/>
          <w:sz w:val="22"/>
          <w:szCs w:val="22"/>
        </w:rPr>
      </w:pPr>
    </w:p>
    <w:p w14:paraId="50950AEE" w14:textId="77777777" w:rsidR="00F675DC" w:rsidRDefault="00F675DC" w:rsidP="007C32A0">
      <w:pPr>
        <w:jc w:val="both"/>
        <w:rPr>
          <w:rFonts w:ascii="IBM Plex Sans" w:hAnsi="IBM Plex Sans" w:cs="Arial"/>
          <w:iCs/>
          <w:sz w:val="22"/>
          <w:szCs w:val="22"/>
        </w:rPr>
      </w:pPr>
    </w:p>
    <w:p w14:paraId="7557CB61" w14:textId="77777777" w:rsidR="00F675DC" w:rsidRDefault="00F675DC" w:rsidP="007C32A0">
      <w:pPr>
        <w:jc w:val="both"/>
        <w:rPr>
          <w:rFonts w:ascii="IBM Plex Sans" w:hAnsi="IBM Plex Sans" w:cs="Arial"/>
          <w:iCs/>
          <w:sz w:val="22"/>
          <w:szCs w:val="22"/>
        </w:rPr>
      </w:pPr>
    </w:p>
    <w:p w14:paraId="71677E2A" w14:textId="77777777" w:rsidR="00F675DC" w:rsidRDefault="00F675DC" w:rsidP="007C32A0">
      <w:pPr>
        <w:jc w:val="both"/>
        <w:rPr>
          <w:rFonts w:ascii="IBM Plex Sans" w:hAnsi="IBM Plex Sans" w:cs="Arial"/>
          <w:iCs/>
          <w:sz w:val="22"/>
          <w:szCs w:val="22"/>
        </w:rPr>
      </w:pPr>
    </w:p>
    <w:p w14:paraId="3E8E3B73" w14:textId="77777777" w:rsidR="00F675DC" w:rsidRDefault="00F675DC" w:rsidP="007C32A0">
      <w:pPr>
        <w:jc w:val="both"/>
        <w:rPr>
          <w:rFonts w:ascii="IBM Plex Sans" w:hAnsi="IBM Plex Sans" w:cs="Arial"/>
          <w:iCs/>
          <w:sz w:val="22"/>
          <w:szCs w:val="22"/>
        </w:rPr>
      </w:pPr>
    </w:p>
    <w:p w14:paraId="11208AED" w14:textId="77777777" w:rsidR="00F675DC" w:rsidRDefault="00F675DC" w:rsidP="007C32A0">
      <w:pPr>
        <w:jc w:val="both"/>
        <w:rPr>
          <w:rFonts w:ascii="IBM Plex Sans" w:hAnsi="IBM Plex Sans" w:cs="Arial"/>
          <w:iCs/>
          <w:sz w:val="22"/>
          <w:szCs w:val="22"/>
        </w:rPr>
      </w:pPr>
    </w:p>
    <w:p w14:paraId="1386DF56" w14:textId="77777777" w:rsidR="00F675DC" w:rsidRPr="001E0889" w:rsidRDefault="00F675DC" w:rsidP="007C32A0">
      <w:pPr>
        <w:jc w:val="both"/>
        <w:rPr>
          <w:rFonts w:ascii="IBM Plex Sans" w:hAnsi="IBM Plex Sans" w:cs="Arial"/>
          <w:iCs/>
          <w:sz w:val="22"/>
          <w:szCs w:val="22"/>
        </w:rPr>
      </w:pPr>
    </w:p>
    <w:p w14:paraId="40E2F2F0" w14:textId="62696320" w:rsidR="000912F8" w:rsidRPr="00D4514A" w:rsidRDefault="000912F8" w:rsidP="000912F8">
      <w:pPr>
        <w:pStyle w:val="Heading1"/>
        <w:rPr>
          <w:rFonts w:ascii="IBM Plex Sans" w:hAnsi="IBM Plex Sans"/>
          <w:sz w:val="28"/>
          <w:szCs w:val="28"/>
          <w:lang w:eastAsia="en-US"/>
        </w:rPr>
      </w:pPr>
      <w:bookmarkStart w:id="45" w:name="_Toc236323304"/>
      <w:r w:rsidRPr="00D4514A">
        <w:rPr>
          <w:rFonts w:ascii="IBM Plex Sans" w:hAnsi="IBM Plex Sans"/>
          <w:sz w:val="28"/>
          <w:szCs w:val="28"/>
          <w:lang w:eastAsia="en-US"/>
        </w:rPr>
        <w:lastRenderedPageBreak/>
        <w:t>Governance and Controls</w:t>
      </w:r>
      <w:bookmarkEnd w:id="45"/>
    </w:p>
    <w:p w14:paraId="4459B78A" w14:textId="77777777" w:rsidR="000912F8" w:rsidRPr="00F675DC" w:rsidRDefault="000912F8" w:rsidP="007C32A0">
      <w:pPr>
        <w:jc w:val="both"/>
        <w:rPr>
          <w:rFonts w:ascii="IBM Plex Sans" w:hAnsi="IBM Plex Sans" w:cs="Arial"/>
          <w:iCs/>
          <w:sz w:val="22"/>
          <w:szCs w:val="22"/>
        </w:rPr>
      </w:pPr>
    </w:p>
    <w:p w14:paraId="02FEF634" w14:textId="402C4434" w:rsidR="000912F8" w:rsidRPr="00F675DC" w:rsidRDefault="000912F8" w:rsidP="000912F8">
      <w:pPr>
        <w:pStyle w:val="Heading2"/>
        <w:rPr>
          <w:rFonts w:ascii="IBM Plex Sans" w:hAnsi="IBM Plex Sans"/>
          <w:sz w:val="22"/>
          <w:szCs w:val="22"/>
        </w:rPr>
      </w:pPr>
      <w:bookmarkStart w:id="46" w:name="_Toc236323305"/>
      <w:r w:rsidRPr="00F675DC">
        <w:rPr>
          <w:rFonts w:ascii="IBM Plex Sans" w:hAnsi="IBM Plex Sans"/>
          <w:sz w:val="22"/>
          <w:szCs w:val="22"/>
        </w:rPr>
        <w:t>Records Matrix Review and Approval</w:t>
      </w:r>
      <w:bookmarkEnd w:id="46"/>
    </w:p>
    <w:p w14:paraId="4D100576" w14:textId="77777777" w:rsidR="000912F8" w:rsidRPr="00F675DC" w:rsidRDefault="000912F8" w:rsidP="000912F8">
      <w:pPr>
        <w:rPr>
          <w:rFonts w:ascii="IBM Plex Sans" w:hAnsi="IBM Plex Sans"/>
          <w:sz w:val="22"/>
          <w:szCs w:val="22"/>
        </w:rPr>
      </w:pPr>
    </w:p>
    <w:p w14:paraId="3ADD3552" w14:textId="77777777" w:rsidR="000912F8" w:rsidRDefault="000912F8" w:rsidP="000912F8">
      <w:pPr>
        <w:rPr>
          <w:rFonts w:ascii="IBM Plex Sans" w:hAnsi="IBM Plex Sans"/>
          <w:sz w:val="22"/>
          <w:szCs w:val="22"/>
        </w:rPr>
      </w:pPr>
      <w:r w:rsidRPr="00F675DC">
        <w:rPr>
          <w:rFonts w:ascii="IBM Plex Sans" w:hAnsi="IBM Plex Sans"/>
          <w:sz w:val="22"/>
          <w:szCs w:val="22"/>
        </w:rPr>
        <w:t>Records matrices should be reviewed and approved annually. Refer to this table for the recommended approvers per tower.</w:t>
      </w:r>
    </w:p>
    <w:p w14:paraId="0CA88EB8" w14:textId="77777777" w:rsidR="00F675DC" w:rsidRPr="00F675DC" w:rsidRDefault="00F675DC" w:rsidP="000912F8">
      <w:pPr>
        <w:rPr>
          <w:rFonts w:ascii="IBM Plex Sans" w:hAnsi="IBM Plex Sans"/>
          <w:sz w:val="22"/>
          <w:szCs w:val="22"/>
        </w:rPr>
      </w:pPr>
    </w:p>
    <w:tbl>
      <w:tblPr>
        <w:tblStyle w:val="TableGrid"/>
        <w:tblW w:w="0" w:type="auto"/>
        <w:tblLook w:val="04A0" w:firstRow="1" w:lastRow="0" w:firstColumn="1" w:lastColumn="0" w:noHBand="0" w:noVBand="1"/>
      </w:tblPr>
      <w:tblGrid>
        <w:gridCol w:w="1818"/>
        <w:gridCol w:w="1867"/>
        <w:gridCol w:w="2272"/>
        <w:gridCol w:w="2272"/>
        <w:gridCol w:w="2272"/>
      </w:tblGrid>
      <w:tr w:rsidR="000912F8" w:rsidRPr="00F675DC" w14:paraId="5DE71FED" w14:textId="77777777" w:rsidTr="000579C0">
        <w:tc>
          <w:tcPr>
            <w:tcW w:w="1757" w:type="dxa"/>
          </w:tcPr>
          <w:p w14:paraId="53536321" w14:textId="77777777" w:rsidR="000912F8" w:rsidRPr="00F675DC" w:rsidRDefault="000912F8" w:rsidP="000579C0">
            <w:pPr>
              <w:rPr>
                <w:rFonts w:ascii="IBM Plex Sans" w:hAnsi="IBM Plex Sans"/>
                <w:sz w:val="22"/>
                <w:szCs w:val="22"/>
              </w:rPr>
            </w:pPr>
            <w:r w:rsidRPr="00F675DC">
              <w:rPr>
                <w:rFonts w:ascii="IBM Plex Sans" w:hAnsi="IBM Plex Sans"/>
                <w:b/>
                <w:sz w:val="22"/>
                <w:szCs w:val="22"/>
              </w:rPr>
              <w:t>Talent Transformation</w:t>
            </w:r>
          </w:p>
        </w:tc>
        <w:tc>
          <w:tcPr>
            <w:tcW w:w="1757" w:type="dxa"/>
          </w:tcPr>
          <w:p w14:paraId="410EC8BF" w14:textId="77777777" w:rsidR="000912F8" w:rsidRPr="00F675DC" w:rsidRDefault="000912F8" w:rsidP="000579C0">
            <w:pPr>
              <w:rPr>
                <w:rFonts w:ascii="IBM Plex Sans" w:hAnsi="IBM Plex Sans"/>
                <w:sz w:val="22"/>
                <w:szCs w:val="22"/>
              </w:rPr>
            </w:pPr>
            <w:r w:rsidRPr="00F675DC">
              <w:rPr>
                <w:rFonts w:ascii="IBM Plex Sans" w:hAnsi="IBM Plex Sans"/>
                <w:b/>
                <w:sz w:val="22"/>
                <w:szCs w:val="22"/>
              </w:rPr>
              <w:t>Finance and Supply Chain Transformation</w:t>
            </w:r>
          </w:p>
        </w:tc>
        <w:tc>
          <w:tcPr>
            <w:tcW w:w="1757" w:type="dxa"/>
          </w:tcPr>
          <w:p w14:paraId="6F382678" w14:textId="77777777" w:rsidR="000912F8" w:rsidRPr="00F675DC" w:rsidRDefault="000912F8" w:rsidP="000579C0">
            <w:pPr>
              <w:rPr>
                <w:rFonts w:ascii="IBM Plex Sans" w:hAnsi="IBM Plex Sans"/>
                <w:sz w:val="22"/>
                <w:szCs w:val="22"/>
              </w:rPr>
            </w:pPr>
            <w:r w:rsidRPr="00F675DC">
              <w:rPr>
                <w:rFonts w:ascii="IBM Plex Sans" w:hAnsi="IBM Plex Sans"/>
                <w:b/>
                <w:sz w:val="22"/>
                <w:szCs w:val="22"/>
              </w:rPr>
              <w:t>Shared Services</w:t>
            </w:r>
          </w:p>
        </w:tc>
        <w:tc>
          <w:tcPr>
            <w:tcW w:w="1757" w:type="dxa"/>
          </w:tcPr>
          <w:p w14:paraId="5828B6B0" w14:textId="77777777" w:rsidR="000912F8" w:rsidRPr="00F675DC" w:rsidRDefault="000912F8" w:rsidP="000579C0">
            <w:pPr>
              <w:rPr>
                <w:rFonts w:ascii="IBM Plex Sans" w:hAnsi="IBM Plex Sans"/>
                <w:sz w:val="22"/>
                <w:szCs w:val="22"/>
              </w:rPr>
            </w:pPr>
            <w:r w:rsidRPr="00F675DC">
              <w:rPr>
                <w:rFonts w:ascii="IBM Plex Sans" w:hAnsi="IBM Plex Sans"/>
                <w:b/>
                <w:sz w:val="22"/>
                <w:szCs w:val="22"/>
              </w:rPr>
              <w:t>Center Support</w:t>
            </w:r>
          </w:p>
        </w:tc>
        <w:tc>
          <w:tcPr>
            <w:tcW w:w="1757" w:type="dxa"/>
          </w:tcPr>
          <w:p w14:paraId="2CF569C3" w14:textId="77777777" w:rsidR="000912F8" w:rsidRPr="00F675DC" w:rsidRDefault="000912F8" w:rsidP="000579C0">
            <w:pPr>
              <w:rPr>
                <w:rFonts w:ascii="IBM Plex Sans" w:hAnsi="IBM Plex Sans"/>
                <w:sz w:val="22"/>
                <w:szCs w:val="22"/>
              </w:rPr>
            </w:pPr>
            <w:r w:rsidRPr="00F675DC">
              <w:rPr>
                <w:rFonts w:ascii="IBM Plex Sans" w:hAnsi="IBM Plex Sans"/>
                <w:b/>
                <w:sz w:val="22"/>
                <w:szCs w:val="22"/>
              </w:rPr>
              <w:t>Other Towers</w:t>
            </w:r>
          </w:p>
        </w:tc>
      </w:tr>
      <w:tr w:rsidR="000912F8" w:rsidRPr="00F675DC" w14:paraId="6158E746" w14:textId="77777777" w:rsidTr="000579C0">
        <w:tc>
          <w:tcPr>
            <w:tcW w:w="1757" w:type="dxa"/>
          </w:tcPr>
          <w:p w14:paraId="06C0A8E2" w14:textId="77777777" w:rsidR="000912F8" w:rsidRPr="00F675DC" w:rsidRDefault="000912F8" w:rsidP="000579C0">
            <w:pPr>
              <w:rPr>
                <w:rFonts w:ascii="IBM Plex Sans" w:hAnsi="IBM Plex Sans"/>
                <w:sz w:val="22"/>
                <w:szCs w:val="22"/>
              </w:rPr>
            </w:pPr>
            <w:r w:rsidRPr="00F675DC">
              <w:rPr>
                <w:rFonts w:ascii="IBM Plex Sans" w:hAnsi="IBM Plex Sans"/>
                <w:sz w:val="22"/>
                <w:szCs w:val="22"/>
              </w:rPr>
              <w:t>HR Delivery Manager</w:t>
            </w:r>
            <w:r w:rsidRPr="00F675DC">
              <w:rPr>
                <w:rFonts w:ascii="IBM Plex Sans" w:hAnsi="IBM Plex Sans"/>
                <w:sz w:val="22"/>
                <w:szCs w:val="22"/>
              </w:rPr>
              <w:br/>
              <w:t>and</w:t>
            </w:r>
            <w:r w:rsidRPr="00F675DC">
              <w:rPr>
                <w:rFonts w:ascii="IBM Plex Sans" w:hAnsi="IBM Plex Sans"/>
                <w:sz w:val="22"/>
                <w:szCs w:val="22"/>
              </w:rPr>
              <w:br/>
              <w:t>CSM</w:t>
            </w:r>
          </w:p>
        </w:tc>
        <w:tc>
          <w:tcPr>
            <w:tcW w:w="1757" w:type="dxa"/>
          </w:tcPr>
          <w:p w14:paraId="281B9B27" w14:textId="77777777" w:rsidR="000912F8" w:rsidRPr="00F675DC" w:rsidRDefault="000912F8" w:rsidP="000579C0">
            <w:pPr>
              <w:rPr>
                <w:rFonts w:ascii="IBM Plex Sans" w:hAnsi="IBM Plex Sans"/>
                <w:sz w:val="22"/>
                <w:szCs w:val="22"/>
              </w:rPr>
            </w:pPr>
            <w:r w:rsidRPr="00F675DC">
              <w:rPr>
                <w:rFonts w:ascii="IBM Plex Sans" w:hAnsi="IBM Plex Sans"/>
                <w:sz w:val="22"/>
                <w:szCs w:val="22"/>
              </w:rPr>
              <w:t>Team Lead/Operations Lead</w:t>
            </w:r>
            <w:r w:rsidRPr="00F675DC">
              <w:rPr>
                <w:rFonts w:ascii="IBM Plex Sans" w:hAnsi="IBM Plex Sans"/>
                <w:sz w:val="22"/>
                <w:szCs w:val="22"/>
              </w:rPr>
              <w:br/>
              <w:t>and</w:t>
            </w:r>
            <w:r w:rsidRPr="00F675DC">
              <w:rPr>
                <w:rFonts w:ascii="IBM Plex Sans" w:hAnsi="IBM Plex Sans"/>
                <w:sz w:val="22"/>
                <w:szCs w:val="22"/>
              </w:rPr>
              <w:br/>
              <w:t>Operations Manager</w:t>
            </w:r>
          </w:p>
        </w:tc>
        <w:tc>
          <w:tcPr>
            <w:tcW w:w="1757" w:type="dxa"/>
          </w:tcPr>
          <w:p w14:paraId="461BF1B9" w14:textId="77777777" w:rsidR="000912F8" w:rsidRPr="00F675DC" w:rsidRDefault="000912F8" w:rsidP="000579C0">
            <w:pPr>
              <w:rPr>
                <w:rFonts w:ascii="IBM Plex Sans" w:hAnsi="IBM Plex Sans"/>
                <w:sz w:val="22"/>
                <w:szCs w:val="22"/>
              </w:rPr>
            </w:pPr>
            <w:r w:rsidRPr="00F675DC">
              <w:rPr>
                <w:rFonts w:ascii="IBM Plex Sans" w:hAnsi="IBM Plex Sans"/>
                <w:sz w:val="22"/>
                <w:szCs w:val="22"/>
              </w:rPr>
              <w:t>Team Lead/Operations Lead</w:t>
            </w:r>
            <w:r w:rsidRPr="00F675DC">
              <w:rPr>
                <w:rFonts w:ascii="IBM Plex Sans" w:hAnsi="IBM Plex Sans"/>
                <w:sz w:val="22"/>
                <w:szCs w:val="22"/>
              </w:rPr>
              <w:br/>
              <w:t>and</w:t>
            </w:r>
            <w:r w:rsidRPr="00F675DC">
              <w:rPr>
                <w:rFonts w:ascii="IBM Plex Sans" w:hAnsi="IBM Plex Sans"/>
                <w:sz w:val="22"/>
                <w:szCs w:val="22"/>
              </w:rPr>
              <w:br/>
              <w:t>Domain Lead (or its equivalent/delegate)</w:t>
            </w:r>
          </w:p>
        </w:tc>
        <w:tc>
          <w:tcPr>
            <w:tcW w:w="1757" w:type="dxa"/>
          </w:tcPr>
          <w:p w14:paraId="391515C8" w14:textId="77777777" w:rsidR="000912F8" w:rsidRPr="00F675DC" w:rsidRDefault="000912F8" w:rsidP="000579C0">
            <w:pPr>
              <w:rPr>
                <w:rFonts w:ascii="IBM Plex Sans" w:hAnsi="IBM Plex Sans"/>
                <w:sz w:val="22"/>
                <w:szCs w:val="22"/>
              </w:rPr>
            </w:pPr>
            <w:r w:rsidRPr="00F675DC">
              <w:rPr>
                <w:rFonts w:ascii="IBM Plex Sans" w:hAnsi="IBM Plex Sans"/>
                <w:sz w:val="22"/>
                <w:szCs w:val="22"/>
              </w:rPr>
              <w:t>Team Lead/Manager</w:t>
            </w:r>
            <w:r w:rsidRPr="00F675DC">
              <w:rPr>
                <w:rFonts w:ascii="IBM Plex Sans" w:hAnsi="IBM Plex Sans"/>
                <w:sz w:val="22"/>
                <w:szCs w:val="22"/>
              </w:rPr>
              <w:br/>
              <w:t>and</w:t>
            </w:r>
            <w:r w:rsidRPr="00F675DC">
              <w:rPr>
                <w:rFonts w:ascii="IBM Plex Sans" w:hAnsi="IBM Plex Sans"/>
                <w:sz w:val="22"/>
                <w:szCs w:val="22"/>
              </w:rPr>
              <w:br/>
              <w:t>Manager/Center Leader (or its equivalent/delegate)</w:t>
            </w:r>
          </w:p>
        </w:tc>
        <w:tc>
          <w:tcPr>
            <w:tcW w:w="1757" w:type="dxa"/>
          </w:tcPr>
          <w:p w14:paraId="78F16FBF" w14:textId="77777777" w:rsidR="000912F8" w:rsidRPr="00F675DC" w:rsidRDefault="000912F8" w:rsidP="000579C0">
            <w:pPr>
              <w:rPr>
                <w:rFonts w:ascii="IBM Plex Sans" w:hAnsi="IBM Plex Sans"/>
                <w:sz w:val="22"/>
                <w:szCs w:val="22"/>
              </w:rPr>
            </w:pPr>
            <w:r w:rsidRPr="00F675DC">
              <w:rPr>
                <w:rFonts w:ascii="IBM Plex Sans" w:hAnsi="IBM Plex Sans"/>
                <w:sz w:val="22"/>
                <w:szCs w:val="22"/>
              </w:rPr>
              <w:t>Team Lead</w:t>
            </w:r>
            <w:r w:rsidRPr="00F675DC">
              <w:rPr>
                <w:rFonts w:ascii="IBM Plex Sans" w:hAnsi="IBM Plex Sans"/>
                <w:sz w:val="22"/>
                <w:szCs w:val="22"/>
              </w:rPr>
              <w:br/>
              <w:t>and</w:t>
            </w:r>
            <w:r w:rsidRPr="00F675DC">
              <w:rPr>
                <w:rFonts w:ascii="IBM Plex Sans" w:hAnsi="IBM Plex Sans"/>
                <w:sz w:val="22"/>
                <w:szCs w:val="22"/>
              </w:rPr>
              <w:br/>
              <w:t>Operations Manager (or its equivalent/delegate)</w:t>
            </w:r>
          </w:p>
        </w:tc>
      </w:tr>
    </w:tbl>
    <w:p w14:paraId="0E88FCDC" w14:textId="77777777" w:rsidR="000912F8" w:rsidRPr="00F675DC" w:rsidRDefault="000912F8" w:rsidP="000912F8">
      <w:pPr>
        <w:rPr>
          <w:rFonts w:ascii="IBM Plex Sans" w:hAnsi="IBM Plex Sans"/>
          <w:sz w:val="22"/>
          <w:szCs w:val="22"/>
        </w:rPr>
      </w:pPr>
    </w:p>
    <w:p w14:paraId="392FDEC8" w14:textId="091D7598" w:rsidR="000912F8" w:rsidRPr="00F675DC" w:rsidRDefault="000912F8" w:rsidP="000912F8">
      <w:pPr>
        <w:pStyle w:val="Heading2"/>
        <w:rPr>
          <w:rFonts w:ascii="IBM Plex Sans" w:hAnsi="IBM Plex Sans"/>
          <w:sz w:val="22"/>
          <w:szCs w:val="22"/>
        </w:rPr>
      </w:pPr>
      <w:bookmarkStart w:id="47" w:name="_Toc236323306"/>
      <w:r w:rsidRPr="00F675DC">
        <w:rPr>
          <w:rFonts w:ascii="IBM Plex Sans" w:hAnsi="IBM Plex Sans"/>
          <w:sz w:val="22"/>
          <w:szCs w:val="22"/>
        </w:rPr>
        <w:t>Process Measurement</w:t>
      </w:r>
      <w:bookmarkEnd w:id="47"/>
    </w:p>
    <w:p w14:paraId="4DDD9A76" w14:textId="3977E47D" w:rsidR="000912F8" w:rsidRPr="00F675DC" w:rsidRDefault="000912F8" w:rsidP="000912F8">
      <w:pPr>
        <w:pStyle w:val="Heading3"/>
        <w:rPr>
          <w:rFonts w:ascii="IBM Plex Sans" w:hAnsi="IBM Plex Sans"/>
          <w:color w:val="000000"/>
          <w:sz w:val="22"/>
          <w:szCs w:val="22"/>
        </w:rPr>
      </w:pPr>
      <w:r w:rsidRPr="00F675DC">
        <w:rPr>
          <w:rFonts w:ascii="IBM Plex Sans" w:hAnsi="IBM Plex Sans"/>
          <w:color w:val="000000"/>
          <w:sz w:val="22"/>
          <w:szCs w:val="22"/>
        </w:rPr>
        <w:t>Records Management RISC Scorecard</w:t>
      </w:r>
    </w:p>
    <w:p w14:paraId="5B9D9A9A" w14:textId="77777777" w:rsidR="000912F8" w:rsidRPr="00F675DC" w:rsidRDefault="000912F8" w:rsidP="000912F8">
      <w:pPr>
        <w:rPr>
          <w:rFonts w:ascii="IBM Plex Sans" w:hAnsi="IBM Plex Sans"/>
          <w:sz w:val="22"/>
          <w:szCs w:val="22"/>
        </w:rPr>
      </w:pPr>
    </w:p>
    <w:p w14:paraId="6C32BCAD" w14:textId="04509CEF" w:rsidR="000912F8" w:rsidRPr="00F675DC" w:rsidRDefault="000912F8" w:rsidP="000912F8">
      <w:pPr>
        <w:rPr>
          <w:rFonts w:ascii="IBM Plex Sans" w:hAnsi="IBM Plex Sans"/>
          <w:sz w:val="22"/>
          <w:szCs w:val="22"/>
        </w:rPr>
      </w:pPr>
      <w:r w:rsidRPr="00F675DC">
        <w:rPr>
          <w:rFonts w:ascii="IBM Plex Sans" w:hAnsi="IBM Plex Sans"/>
          <w:sz w:val="22"/>
          <w:szCs w:val="22"/>
        </w:rPr>
        <w:drawing>
          <wp:inline distT="0" distB="0" distL="0" distR="0" wp14:anchorId="23A137CB" wp14:editId="509FA4B2">
            <wp:extent cx="6859270" cy="761365"/>
            <wp:effectExtent l="0" t="0" r="0" b="635"/>
            <wp:docPr id="58702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22785" name=""/>
                    <pic:cNvPicPr/>
                  </pic:nvPicPr>
                  <pic:blipFill>
                    <a:blip r:embed="rId9"/>
                    <a:stretch>
                      <a:fillRect/>
                    </a:stretch>
                  </pic:blipFill>
                  <pic:spPr>
                    <a:xfrm>
                      <a:off x="0" y="0"/>
                      <a:ext cx="6859270" cy="761365"/>
                    </a:xfrm>
                    <a:prstGeom prst="rect">
                      <a:avLst/>
                    </a:prstGeom>
                  </pic:spPr>
                </pic:pic>
              </a:graphicData>
            </a:graphic>
          </wp:inline>
        </w:drawing>
      </w:r>
    </w:p>
    <w:p w14:paraId="7B6DAA6C" w14:textId="77777777" w:rsidR="000912F8" w:rsidRPr="00F675DC" w:rsidRDefault="000912F8" w:rsidP="007C32A0">
      <w:pPr>
        <w:jc w:val="both"/>
        <w:rPr>
          <w:rFonts w:ascii="IBM Plex Sans" w:hAnsi="IBM Plex Sans" w:cs="Arial"/>
          <w:iCs/>
          <w:sz w:val="22"/>
          <w:szCs w:val="22"/>
        </w:rPr>
      </w:pPr>
    </w:p>
    <w:p w14:paraId="06BE23BE" w14:textId="77777777" w:rsidR="000912F8" w:rsidRPr="00F675DC" w:rsidRDefault="000912F8" w:rsidP="007C32A0">
      <w:pPr>
        <w:jc w:val="both"/>
        <w:rPr>
          <w:rFonts w:ascii="IBM Plex Sans" w:hAnsi="IBM Plex Sans" w:cs="Arial"/>
          <w:iCs/>
          <w:sz w:val="22"/>
          <w:szCs w:val="22"/>
        </w:rPr>
      </w:pPr>
    </w:p>
    <w:p w14:paraId="1CE75E5E" w14:textId="4785595D" w:rsidR="000912F8" w:rsidRPr="00F675DC" w:rsidRDefault="000912F8" w:rsidP="000912F8">
      <w:pPr>
        <w:pStyle w:val="Heading3"/>
        <w:rPr>
          <w:rFonts w:ascii="IBM Plex Sans" w:hAnsi="IBM Plex Sans"/>
          <w:sz w:val="22"/>
          <w:szCs w:val="22"/>
        </w:rPr>
      </w:pPr>
      <w:r w:rsidRPr="00F675DC">
        <w:rPr>
          <w:rFonts w:ascii="IBM Plex Sans" w:hAnsi="IBM Plex Sans"/>
          <w:color w:val="000000"/>
          <w:sz w:val="22"/>
          <w:szCs w:val="22"/>
        </w:rPr>
        <w:t>Internal Key Controls</w:t>
      </w:r>
    </w:p>
    <w:p w14:paraId="5FCB7F81" w14:textId="77777777" w:rsidR="000912F8" w:rsidRPr="00F675DC" w:rsidRDefault="000912F8" w:rsidP="007C32A0">
      <w:pPr>
        <w:jc w:val="both"/>
        <w:rPr>
          <w:rFonts w:ascii="IBM Plex Sans" w:hAnsi="IBM Plex Sans" w:cs="Arial"/>
          <w:iCs/>
          <w:sz w:val="22"/>
          <w:szCs w:val="22"/>
        </w:rPr>
      </w:pPr>
    </w:p>
    <w:p w14:paraId="3002EA22" w14:textId="4555D62A" w:rsidR="000912F8" w:rsidRPr="00F675DC" w:rsidRDefault="000912F8" w:rsidP="007C32A0">
      <w:pPr>
        <w:jc w:val="both"/>
        <w:rPr>
          <w:rFonts w:ascii="IBM Plex Sans" w:hAnsi="IBM Plex Sans" w:cs="Arial"/>
          <w:iCs/>
          <w:sz w:val="22"/>
          <w:szCs w:val="22"/>
        </w:rPr>
      </w:pPr>
      <w:r w:rsidRPr="00F675DC">
        <w:rPr>
          <w:rFonts w:ascii="IBM Plex Sans" w:hAnsi="IBM Plex Sans" w:cs="Arial"/>
          <w:iCs/>
          <w:sz w:val="22"/>
          <w:szCs w:val="22"/>
        </w:rPr>
        <w:drawing>
          <wp:inline distT="0" distB="0" distL="0" distR="0" wp14:anchorId="0905F60F" wp14:editId="4BA3AE7A">
            <wp:extent cx="6859270" cy="1736725"/>
            <wp:effectExtent l="0" t="0" r="0" b="0"/>
            <wp:docPr id="87613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37605" name=""/>
                    <pic:cNvPicPr/>
                  </pic:nvPicPr>
                  <pic:blipFill>
                    <a:blip r:embed="rId10"/>
                    <a:stretch>
                      <a:fillRect/>
                    </a:stretch>
                  </pic:blipFill>
                  <pic:spPr>
                    <a:xfrm>
                      <a:off x="0" y="0"/>
                      <a:ext cx="6859270" cy="1736725"/>
                    </a:xfrm>
                    <a:prstGeom prst="rect">
                      <a:avLst/>
                    </a:prstGeom>
                  </pic:spPr>
                </pic:pic>
              </a:graphicData>
            </a:graphic>
          </wp:inline>
        </w:drawing>
      </w:r>
    </w:p>
    <w:p w14:paraId="51B8BF26" w14:textId="77777777" w:rsidR="002822E1" w:rsidRPr="00F675DC" w:rsidRDefault="002822E1" w:rsidP="007C32A0">
      <w:pPr>
        <w:jc w:val="both"/>
        <w:rPr>
          <w:rFonts w:ascii="IBM Plex Sans" w:hAnsi="IBM Plex Sans" w:cs="Arial"/>
          <w:iCs/>
          <w:sz w:val="22"/>
          <w:szCs w:val="22"/>
        </w:rPr>
      </w:pPr>
    </w:p>
    <w:p w14:paraId="2843C536" w14:textId="77777777" w:rsidR="0029369D" w:rsidRPr="00F675DC" w:rsidRDefault="0029369D" w:rsidP="007C32A0">
      <w:pPr>
        <w:jc w:val="both"/>
        <w:rPr>
          <w:rFonts w:ascii="IBM Plex Sans" w:hAnsi="IBM Plex Sans" w:cs="Arial"/>
          <w:iCs/>
          <w:sz w:val="22"/>
          <w:szCs w:val="22"/>
        </w:rPr>
      </w:pPr>
    </w:p>
    <w:p w14:paraId="73488B87" w14:textId="7EE62629" w:rsidR="0029369D" w:rsidRPr="00F675DC" w:rsidRDefault="0029369D" w:rsidP="0029369D">
      <w:pPr>
        <w:pStyle w:val="Heading2"/>
        <w:rPr>
          <w:rFonts w:ascii="IBM Plex Sans" w:hAnsi="IBM Plex Sans"/>
          <w:sz w:val="22"/>
          <w:szCs w:val="22"/>
        </w:rPr>
      </w:pPr>
      <w:bookmarkStart w:id="48" w:name="_Toc236323307"/>
      <w:r w:rsidRPr="00F675DC">
        <w:rPr>
          <w:rFonts w:ascii="IBM Plex Sans" w:hAnsi="IBM Plex Sans"/>
          <w:sz w:val="22"/>
          <w:szCs w:val="22"/>
        </w:rPr>
        <w:lastRenderedPageBreak/>
        <w:t>Risk Incident Management and Handling</w:t>
      </w:r>
      <w:bookmarkEnd w:id="48"/>
    </w:p>
    <w:p w14:paraId="2F47B7A0" w14:textId="77777777" w:rsidR="0029369D" w:rsidRPr="00F675DC" w:rsidRDefault="0029369D" w:rsidP="0029369D">
      <w:pPr>
        <w:rPr>
          <w:rFonts w:ascii="IBM Plex Sans" w:hAnsi="IBM Plex Sans"/>
          <w:sz w:val="22"/>
          <w:szCs w:val="22"/>
        </w:rPr>
      </w:pPr>
    </w:p>
    <w:p w14:paraId="59505424" w14:textId="70B8BF4D" w:rsidR="0029369D" w:rsidRPr="00F675DC" w:rsidRDefault="0029369D" w:rsidP="0029369D">
      <w:pPr>
        <w:rPr>
          <w:rFonts w:ascii="IBM Plex Sans" w:hAnsi="IBM Plex Sans"/>
          <w:sz w:val="22"/>
          <w:szCs w:val="22"/>
        </w:rPr>
      </w:pPr>
      <w:r w:rsidRPr="00F675DC">
        <w:rPr>
          <w:rFonts w:ascii="IBM Plex Sans" w:hAnsi="IBM Plex Sans"/>
          <w:sz w:val="22"/>
          <w:szCs w:val="22"/>
        </w:rPr>
        <w:t xml:space="preserve">Risk and unforeseen circumstances are always present in </w:t>
      </w:r>
      <w:r w:rsidR="00F675DC" w:rsidRPr="00F675DC">
        <w:rPr>
          <w:rFonts w:ascii="IBM Plex Sans" w:hAnsi="IBM Plex Sans"/>
          <w:sz w:val="22"/>
          <w:szCs w:val="22"/>
        </w:rPr>
        <w:t>day-to-day</w:t>
      </w:r>
      <w:r w:rsidRPr="00F675DC">
        <w:rPr>
          <w:rFonts w:ascii="IBM Plex Sans" w:hAnsi="IBM Plex Sans"/>
          <w:sz w:val="22"/>
          <w:szCs w:val="22"/>
        </w:rPr>
        <w:t xml:space="preserve"> business operations. All teams should be aware and explicitly state that they know, understand, and accept risks involved in storing records regardless of volume and location.</w:t>
      </w:r>
    </w:p>
    <w:p w14:paraId="089ED34B" w14:textId="79B8D559" w:rsidR="0029369D" w:rsidRPr="00F675DC" w:rsidRDefault="0029369D" w:rsidP="0029369D">
      <w:pPr>
        <w:rPr>
          <w:rFonts w:ascii="IBM Plex Sans" w:hAnsi="IBM Plex Sans"/>
          <w:sz w:val="22"/>
          <w:szCs w:val="22"/>
        </w:rPr>
      </w:pPr>
      <w:r w:rsidRPr="00F675DC">
        <w:rPr>
          <w:rFonts w:ascii="IBM Plex Sans" w:hAnsi="IBM Plex Sans"/>
          <w:sz w:val="22"/>
          <w:szCs w:val="22"/>
        </w:rPr>
        <w:t>Should there be an incident regarding loss of records, please refer to the relevant link for risk and incident handling process</w:t>
      </w:r>
    </w:p>
    <w:p w14:paraId="4B9C5330" w14:textId="77777777" w:rsidR="0029369D" w:rsidRPr="00F675DC" w:rsidRDefault="0029369D" w:rsidP="0029369D">
      <w:pPr>
        <w:rPr>
          <w:rFonts w:ascii="IBM Plex Sans" w:hAnsi="IBM Plex Sans"/>
          <w:sz w:val="22"/>
          <w:szCs w:val="22"/>
        </w:rPr>
      </w:pPr>
    </w:p>
    <w:p w14:paraId="15A462A2" w14:textId="77777777" w:rsidR="00F675DC" w:rsidRPr="00F675DC" w:rsidRDefault="00F675DC" w:rsidP="0029369D">
      <w:pPr>
        <w:rPr>
          <w:rFonts w:ascii="IBM Plex Sans" w:hAnsi="IBM Plex Sans"/>
          <w:sz w:val="22"/>
          <w:szCs w:val="22"/>
        </w:rPr>
      </w:pPr>
    </w:p>
    <w:p w14:paraId="7694DE35" w14:textId="15E82390" w:rsidR="0029369D" w:rsidRPr="00D4514A" w:rsidRDefault="0029369D" w:rsidP="0029369D">
      <w:pPr>
        <w:pStyle w:val="Heading1"/>
        <w:rPr>
          <w:rFonts w:ascii="IBM Plex Sans" w:hAnsi="IBM Plex Sans"/>
          <w:sz w:val="28"/>
          <w:szCs w:val="28"/>
          <w:lang w:eastAsia="en-US"/>
        </w:rPr>
      </w:pPr>
      <w:bookmarkStart w:id="49" w:name="_Toc236323308"/>
      <w:r w:rsidRPr="00D4514A">
        <w:rPr>
          <w:rFonts w:ascii="IBM Plex Sans" w:hAnsi="IBM Plex Sans"/>
          <w:sz w:val="28"/>
          <w:szCs w:val="28"/>
          <w:lang w:eastAsia="en-US"/>
        </w:rPr>
        <w:t>Definitions</w:t>
      </w:r>
      <w:bookmarkEnd w:id="49"/>
    </w:p>
    <w:p w14:paraId="28C2D241" w14:textId="77777777" w:rsidR="0029369D" w:rsidRPr="00F675DC" w:rsidRDefault="0029369D" w:rsidP="007C32A0">
      <w:pPr>
        <w:jc w:val="both"/>
        <w:rPr>
          <w:rFonts w:ascii="IBM Plex Sans" w:hAnsi="IBM Plex Sans" w:cs="Arial"/>
          <w:iCs/>
          <w:sz w:val="22"/>
          <w:szCs w:val="22"/>
        </w:rPr>
      </w:pPr>
    </w:p>
    <w:tbl>
      <w:tblPr>
        <w:tblStyle w:val="TableGrid"/>
        <w:tblW w:w="0" w:type="auto"/>
        <w:tblLook w:val="04A0" w:firstRow="1" w:lastRow="0" w:firstColumn="1" w:lastColumn="0" w:noHBand="0" w:noVBand="1"/>
      </w:tblPr>
      <w:tblGrid>
        <w:gridCol w:w="4392"/>
        <w:gridCol w:w="4392"/>
      </w:tblGrid>
      <w:tr w:rsidR="0029369D" w:rsidRPr="00F675DC" w14:paraId="5CC29DE4" w14:textId="77777777" w:rsidTr="000579C0">
        <w:tc>
          <w:tcPr>
            <w:tcW w:w="4392" w:type="dxa"/>
          </w:tcPr>
          <w:p w14:paraId="5AE3A1DE" w14:textId="77777777" w:rsidR="0029369D" w:rsidRPr="00F675DC" w:rsidRDefault="0029369D" w:rsidP="000579C0">
            <w:pPr>
              <w:rPr>
                <w:rFonts w:ascii="IBM Plex Sans" w:hAnsi="IBM Plex Sans"/>
                <w:sz w:val="22"/>
                <w:szCs w:val="22"/>
              </w:rPr>
            </w:pPr>
            <w:r w:rsidRPr="00F675DC">
              <w:rPr>
                <w:rFonts w:ascii="IBM Plex Sans" w:hAnsi="IBM Plex Sans"/>
                <w:b/>
                <w:sz w:val="22"/>
                <w:szCs w:val="22"/>
              </w:rPr>
              <w:t>Term</w:t>
            </w:r>
          </w:p>
        </w:tc>
        <w:tc>
          <w:tcPr>
            <w:tcW w:w="4392" w:type="dxa"/>
          </w:tcPr>
          <w:p w14:paraId="69C59A70" w14:textId="77777777" w:rsidR="0029369D" w:rsidRPr="00F675DC" w:rsidRDefault="0029369D" w:rsidP="000579C0">
            <w:pPr>
              <w:rPr>
                <w:rFonts w:ascii="IBM Plex Sans" w:hAnsi="IBM Plex Sans"/>
                <w:sz w:val="22"/>
                <w:szCs w:val="22"/>
              </w:rPr>
            </w:pPr>
            <w:r w:rsidRPr="00F675DC">
              <w:rPr>
                <w:rFonts w:ascii="IBM Plex Sans" w:hAnsi="IBM Plex Sans"/>
                <w:b/>
                <w:sz w:val="22"/>
                <w:szCs w:val="22"/>
              </w:rPr>
              <w:t>Definition</w:t>
            </w:r>
          </w:p>
        </w:tc>
      </w:tr>
      <w:tr w:rsidR="0029369D" w:rsidRPr="00F675DC" w14:paraId="058BC396" w14:textId="77777777" w:rsidTr="000579C0">
        <w:tc>
          <w:tcPr>
            <w:tcW w:w="4392" w:type="dxa"/>
          </w:tcPr>
          <w:p w14:paraId="3130208D" w14:textId="77777777" w:rsidR="0029369D" w:rsidRPr="00F675DC" w:rsidRDefault="0029369D" w:rsidP="000579C0">
            <w:pPr>
              <w:rPr>
                <w:rFonts w:ascii="IBM Plex Sans" w:hAnsi="IBM Plex Sans"/>
                <w:sz w:val="22"/>
                <w:szCs w:val="22"/>
              </w:rPr>
            </w:pPr>
            <w:r w:rsidRPr="00F675DC">
              <w:rPr>
                <w:rFonts w:ascii="IBM Plex Sans" w:hAnsi="IBM Plex Sans"/>
                <w:sz w:val="22"/>
                <w:szCs w:val="22"/>
              </w:rPr>
              <w:t>IBM WRM/WWRM</w:t>
            </w:r>
          </w:p>
        </w:tc>
        <w:tc>
          <w:tcPr>
            <w:tcW w:w="4392" w:type="dxa"/>
          </w:tcPr>
          <w:p w14:paraId="1E5D8A35" w14:textId="77777777" w:rsidR="0029369D" w:rsidRPr="00F675DC" w:rsidRDefault="0029369D" w:rsidP="000579C0">
            <w:pPr>
              <w:rPr>
                <w:rFonts w:ascii="IBM Plex Sans" w:hAnsi="IBM Plex Sans"/>
                <w:sz w:val="22"/>
                <w:szCs w:val="22"/>
              </w:rPr>
            </w:pPr>
            <w:r w:rsidRPr="00F675DC">
              <w:rPr>
                <w:rFonts w:ascii="IBM Plex Sans" w:hAnsi="IBM Plex Sans"/>
                <w:sz w:val="22"/>
                <w:szCs w:val="22"/>
              </w:rPr>
              <w:t>IBM Worldwide Records Management</w:t>
            </w:r>
          </w:p>
        </w:tc>
      </w:tr>
      <w:tr w:rsidR="0029369D" w:rsidRPr="00F675DC" w14:paraId="2AC60CBD" w14:textId="77777777" w:rsidTr="000579C0">
        <w:tc>
          <w:tcPr>
            <w:tcW w:w="4392" w:type="dxa"/>
          </w:tcPr>
          <w:p w14:paraId="5DDB0B09" w14:textId="77777777" w:rsidR="0029369D" w:rsidRPr="00F675DC" w:rsidRDefault="0029369D" w:rsidP="000579C0">
            <w:pPr>
              <w:rPr>
                <w:rFonts w:ascii="IBM Plex Sans" w:hAnsi="IBM Plex Sans"/>
                <w:sz w:val="22"/>
                <w:szCs w:val="22"/>
              </w:rPr>
            </w:pPr>
            <w:r w:rsidRPr="00F675DC">
              <w:rPr>
                <w:rFonts w:ascii="IBM Plex Sans" w:hAnsi="IBM Plex Sans"/>
                <w:sz w:val="22"/>
                <w:szCs w:val="22"/>
              </w:rPr>
              <w:t>QMS</w:t>
            </w:r>
          </w:p>
        </w:tc>
        <w:tc>
          <w:tcPr>
            <w:tcW w:w="4392" w:type="dxa"/>
          </w:tcPr>
          <w:p w14:paraId="3743454B" w14:textId="77777777" w:rsidR="0029369D" w:rsidRPr="00F675DC" w:rsidRDefault="0029369D" w:rsidP="000579C0">
            <w:pPr>
              <w:rPr>
                <w:rFonts w:ascii="IBM Plex Sans" w:hAnsi="IBM Plex Sans"/>
                <w:sz w:val="22"/>
                <w:szCs w:val="22"/>
              </w:rPr>
            </w:pPr>
            <w:r w:rsidRPr="00F675DC">
              <w:rPr>
                <w:rFonts w:ascii="IBM Plex Sans" w:hAnsi="IBM Plex Sans"/>
                <w:sz w:val="22"/>
                <w:szCs w:val="22"/>
              </w:rPr>
              <w:t>Quality Management System Team</w:t>
            </w:r>
          </w:p>
        </w:tc>
      </w:tr>
      <w:tr w:rsidR="0029369D" w:rsidRPr="00F675DC" w14:paraId="59B0DA05" w14:textId="77777777" w:rsidTr="000579C0">
        <w:tc>
          <w:tcPr>
            <w:tcW w:w="4392" w:type="dxa"/>
          </w:tcPr>
          <w:p w14:paraId="0AE374DF" w14:textId="77777777" w:rsidR="0029369D" w:rsidRPr="00F675DC" w:rsidRDefault="0029369D" w:rsidP="000579C0">
            <w:pPr>
              <w:rPr>
                <w:rFonts w:ascii="IBM Plex Sans" w:hAnsi="IBM Plex Sans"/>
                <w:sz w:val="22"/>
                <w:szCs w:val="22"/>
              </w:rPr>
            </w:pPr>
            <w:r w:rsidRPr="00F675DC">
              <w:rPr>
                <w:rFonts w:ascii="IBM Plex Sans" w:hAnsi="IBM Plex Sans"/>
                <w:sz w:val="22"/>
                <w:szCs w:val="22"/>
              </w:rPr>
              <w:t>ISO</w:t>
            </w:r>
          </w:p>
        </w:tc>
        <w:tc>
          <w:tcPr>
            <w:tcW w:w="4392" w:type="dxa"/>
          </w:tcPr>
          <w:p w14:paraId="53074A0E" w14:textId="77777777" w:rsidR="0029369D" w:rsidRPr="00F675DC" w:rsidRDefault="0029369D" w:rsidP="000579C0">
            <w:pPr>
              <w:rPr>
                <w:rFonts w:ascii="IBM Plex Sans" w:hAnsi="IBM Plex Sans"/>
                <w:sz w:val="22"/>
                <w:szCs w:val="22"/>
              </w:rPr>
            </w:pPr>
            <w:r w:rsidRPr="00F675DC">
              <w:rPr>
                <w:rFonts w:ascii="IBM Plex Sans" w:hAnsi="IBM Plex Sans"/>
                <w:sz w:val="22"/>
                <w:szCs w:val="22"/>
              </w:rPr>
              <w:t>Internal Organization for Standardization</w:t>
            </w:r>
          </w:p>
        </w:tc>
      </w:tr>
      <w:tr w:rsidR="0029369D" w:rsidRPr="00F675DC" w14:paraId="3896DA18" w14:textId="77777777" w:rsidTr="000579C0">
        <w:tc>
          <w:tcPr>
            <w:tcW w:w="4392" w:type="dxa"/>
          </w:tcPr>
          <w:p w14:paraId="70A8D0F9" w14:textId="77777777" w:rsidR="0029369D" w:rsidRPr="00F675DC" w:rsidRDefault="0029369D" w:rsidP="000579C0">
            <w:pPr>
              <w:rPr>
                <w:rFonts w:ascii="IBM Plex Sans" w:hAnsi="IBM Plex Sans"/>
                <w:sz w:val="22"/>
                <w:szCs w:val="22"/>
              </w:rPr>
            </w:pPr>
            <w:r w:rsidRPr="00F675DC">
              <w:rPr>
                <w:rFonts w:ascii="IBM Plex Sans" w:hAnsi="IBM Plex Sans"/>
                <w:sz w:val="22"/>
                <w:szCs w:val="22"/>
              </w:rPr>
              <w:t>Retention Period</w:t>
            </w:r>
          </w:p>
        </w:tc>
        <w:tc>
          <w:tcPr>
            <w:tcW w:w="4392" w:type="dxa"/>
          </w:tcPr>
          <w:p w14:paraId="1765D486" w14:textId="77777777" w:rsidR="0029369D" w:rsidRPr="00F675DC" w:rsidRDefault="0029369D" w:rsidP="000579C0">
            <w:pPr>
              <w:rPr>
                <w:rFonts w:ascii="IBM Plex Sans" w:hAnsi="IBM Plex Sans"/>
                <w:sz w:val="22"/>
                <w:szCs w:val="22"/>
              </w:rPr>
            </w:pPr>
            <w:r w:rsidRPr="00F675DC">
              <w:rPr>
                <w:rFonts w:ascii="IBM Plex Sans" w:hAnsi="IBM Plex Sans"/>
                <w:sz w:val="22"/>
                <w:szCs w:val="22"/>
              </w:rPr>
              <w:t>Period that defines the life cycle of the record from creation, transfer to archive, to obsolescence stage.</w:t>
            </w:r>
          </w:p>
        </w:tc>
      </w:tr>
    </w:tbl>
    <w:p w14:paraId="4E28CE8F" w14:textId="77777777" w:rsidR="0029369D" w:rsidRPr="00F675DC" w:rsidRDefault="0029369D" w:rsidP="007C32A0">
      <w:pPr>
        <w:jc w:val="both"/>
        <w:rPr>
          <w:rFonts w:ascii="IBM Plex Sans" w:hAnsi="IBM Plex Sans" w:cs="Arial"/>
          <w:iCs/>
          <w:sz w:val="22"/>
          <w:szCs w:val="22"/>
        </w:rPr>
      </w:pPr>
    </w:p>
    <w:p w14:paraId="4311D137" w14:textId="77777777" w:rsidR="0029369D" w:rsidRPr="00F675DC" w:rsidRDefault="0029369D" w:rsidP="007C32A0">
      <w:pPr>
        <w:jc w:val="both"/>
        <w:rPr>
          <w:rFonts w:ascii="IBM Plex Sans" w:hAnsi="IBM Plex Sans" w:cs="Arial"/>
          <w:iCs/>
          <w:sz w:val="22"/>
          <w:szCs w:val="22"/>
        </w:rPr>
      </w:pPr>
    </w:p>
    <w:p w14:paraId="06C4F8F0" w14:textId="411B364B" w:rsidR="0029369D" w:rsidRPr="00D4514A" w:rsidRDefault="0029369D" w:rsidP="0029369D">
      <w:pPr>
        <w:pStyle w:val="Heading1"/>
        <w:rPr>
          <w:rFonts w:ascii="IBM Plex Sans" w:hAnsi="IBM Plex Sans"/>
          <w:sz w:val="28"/>
          <w:szCs w:val="28"/>
          <w:lang w:eastAsia="en-US"/>
        </w:rPr>
      </w:pPr>
      <w:bookmarkStart w:id="50" w:name="_Toc236323309"/>
      <w:r w:rsidRPr="00D4514A">
        <w:rPr>
          <w:rFonts w:ascii="IBM Plex Sans" w:hAnsi="IBM Plex Sans"/>
          <w:sz w:val="28"/>
          <w:szCs w:val="28"/>
          <w:lang w:eastAsia="en-US"/>
        </w:rPr>
        <w:t>Appendices</w:t>
      </w:r>
      <w:bookmarkEnd w:id="50"/>
    </w:p>
    <w:p w14:paraId="50143A48" w14:textId="77777777" w:rsidR="0029369D" w:rsidRPr="00F675DC" w:rsidRDefault="0029369D" w:rsidP="007C32A0">
      <w:pPr>
        <w:jc w:val="both"/>
        <w:rPr>
          <w:rFonts w:ascii="IBM Plex Sans" w:hAnsi="IBM Plex Sans" w:cs="Arial"/>
          <w:iCs/>
          <w:sz w:val="22"/>
          <w:szCs w:val="22"/>
        </w:rPr>
      </w:pPr>
    </w:p>
    <w:p w14:paraId="5F721628" w14:textId="1EF817B9" w:rsidR="0029369D" w:rsidRPr="00F675DC" w:rsidRDefault="0029369D" w:rsidP="0029369D">
      <w:pPr>
        <w:pStyle w:val="Heading2"/>
        <w:rPr>
          <w:rFonts w:ascii="IBM Plex Sans" w:hAnsi="IBM Plex Sans"/>
          <w:sz w:val="22"/>
          <w:szCs w:val="22"/>
        </w:rPr>
      </w:pPr>
      <w:bookmarkStart w:id="51" w:name="_Toc236323310"/>
      <w:r w:rsidRPr="00F675DC">
        <w:rPr>
          <w:rFonts w:ascii="IBM Plex Sans" w:hAnsi="IBM Plex Sans"/>
          <w:sz w:val="22"/>
          <w:szCs w:val="22"/>
        </w:rPr>
        <w:t>Identification and Classification of Records</w:t>
      </w:r>
      <w:bookmarkEnd w:id="51"/>
    </w:p>
    <w:p w14:paraId="7E343ABE" w14:textId="77777777" w:rsidR="0029369D" w:rsidRPr="00F675DC" w:rsidRDefault="0029369D" w:rsidP="007C32A0">
      <w:pPr>
        <w:jc w:val="both"/>
        <w:rPr>
          <w:rFonts w:ascii="IBM Plex Sans" w:hAnsi="IBM Plex Sans" w:cs="Arial"/>
          <w:iCs/>
          <w:sz w:val="22"/>
          <w:szCs w:val="22"/>
        </w:rPr>
      </w:pPr>
    </w:p>
    <w:p w14:paraId="0E302A24" w14:textId="77777777" w:rsidR="0029369D" w:rsidRPr="00F675DC" w:rsidRDefault="0029369D" w:rsidP="0029369D">
      <w:pPr>
        <w:rPr>
          <w:rFonts w:ascii="IBM Plex Sans" w:hAnsi="IBM Plex Sans"/>
          <w:sz w:val="22"/>
          <w:szCs w:val="22"/>
        </w:rPr>
      </w:pPr>
      <w:r w:rsidRPr="00F675DC">
        <w:rPr>
          <w:rFonts w:ascii="IBM Plex Sans" w:hAnsi="IBM Plex Sans"/>
          <w:sz w:val="22"/>
          <w:szCs w:val="22"/>
        </w:rPr>
        <w:t>It is the responsibility of records owner to identify which records are to be retained. This may be based on how records are classified in accordance with IBM or Client Requirements.</w:t>
      </w:r>
    </w:p>
    <w:p w14:paraId="68CD61D2" w14:textId="77777777" w:rsidR="0029369D" w:rsidRPr="00F675DC" w:rsidRDefault="0029369D" w:rsidP="0029369D">
      <w:pPr>
        <w:pStyle w:val="ListBullet"/>
        <w:rPr>
          <w:rFonts w:ascii="IBM Plex Sans" w:hAnsi="IBM Plex Sans"/>
          <w:sz w:val="22"/>
          <w:szCs w:val="22"/>
        </w:rPr>
      </w:pPr>
      <w:r w:rsidRPr="00F675DC">
        <w:rPr>
          <w:rFonts w:ascii="IBM Plex Sans" w:hAnsi="IBM Plex Sans"/>
          <w:sz w:val="22"/>
          <w:szCs w:val="22"/>
        </w:rPr>
        <w:t>Classification of records should also be considered in accordance with IBM, for IBM owned records, or Client's, for client owned records.</w:t>
      </w:r>
    </w:p>
    <w:p w14:paraId="2A2E9EB7" w14:textId="77777777" w:rsidR="0029369D" w:rsidRPr="00F675DC" w:rsidRDefault="0029369D" w:rsidP="0029369D">
      <w:pPr>
        <w:pStyle w:val="ListBullet"/>
        <w:rPr>
          <w:rFonts w:ascii="IBM Plex Sans" w:hAnsi="IBM Plex Sans"/>
          <w:sz w:val="22"/>
          <w:szCs w:val="22"/>
        </w:rPr>
      </w:pPr>
      <w:r w:rsidRPr="00F675DC">
        <w:rPr>
          <w:rFonts w:ascii="IBM Plex Sans" w:hAnsi="IBM Plex Sans"/>
          <w:sz w:val="22"/>
          <w:szCs w:val="22"/>
        </w:rPr>
        <w:t>For TT and FSCT, records matrices should cover all records in a consolidated file per account (Ex. One records matrix per account).</w:t>
      </w:r>
    </w:p>
    <w:p w14:paraId="598B9BC2" w14:textId="77777777" w:rsidR="0029369D" w:rsidRPr="00F675DC" w:rsidRDefault="0029369D" w:rsidP="0029369D">
      <w:pPr>
        <w:pStyle w:val="ListBullet"/>
        <w:rPr>
          <w:rFonts w:ascii="IBM Plex Sans" w:hAnsi="IBM Plex Sans"/>
          <w:sz w:val="22"/>
          <w:szCs w:val="22"/>
        </w:rPr>
      </w:pPr>
      <w:r w:rsidRPr="00F675DC">
        <w:rPr>
          <w:rFonts w:ascii="IBM Plex Sans" w:hAnsi="IBM Plex Sans"/>
          <w:sz w:val="22"/>
          <w:szCs w:val="22"/>
        </w:rPr>
        <w:t>For Shared Services, Center Support and other towers, records matrices should cover all records retained per process/domain.</w:t>
      </w:r>
    </w:p>
    <w:p w14:paraId="2FA9550A" w14:textId="77777777" w:rsidR="0029369D" w:rsidRPr="00F675DC" w:rsidRDefault="0029369D" w:rsidP="007C32A0">
      <w:pPr>
        <w:jc w:val="both"/>
        <w:rPr>
          <w:rFonts w:ascii="IBM Plex Sans" w:hAnsi="IBM Plex Sans" w:cs="Arial"/>
          <w:iCs/>
          <w:sz w:val="22"/>
          <w:szCs w:val="22"/>
        </w:rPr>
      </w:pPr>
    </w:p>
    <w:p w14:paraId="109E5CC6" w14:textId="7415B813" w:rsidR="0029369D" w:rsidRPr="00F675DC" w:rsidRDefault="0029369D" w:rsidP="0029369D">
      <w:pPr>
        <w:pStyle w:val="Heading2"/>
        <w:rPr>
          <w:rFonts w:ascii="IBM Plex Sans" w:hAnsi="IBM Plex Sans"/>
          <w:sz w:val="22"/>
          <w:szCs w:val="22"/>
        </w:rPr>
      </w:pPr>
      <w:bookmarkStart w:id="52" w:name="_Toc236323311"/>
      <w:r w:rsidRPr="00F675DC">
        <w:rPr>
          <w:rFonts w:ascii="IBM Plex Sans" w:hAnsi="IBM Plex Sans"/>
          <w:sz w:val="22"/>
          <w:szCs w:val="22"/>
        </w:rPr>
        <w:t>Storage of Essential Information</w:t>
      </w:r>
      <w:bookmarkEnd w:id="52"/>
    </w:p>
    <w:p w14:paraId="32E2A0CA" w14:textId="77777777" w:rsidR="0029369D" w:rsidRPr="00F675DC" w:rsidRDefault="0029369D" w:rsidP="0029369D">
      <w:pPr>
        <w:rPr>
          <w:rFonts w:ascii="IBM Plex Sans" w:hAnsi="IBM Plex Sans"/>
          <w:sz w:val="22"/>
          <w:szCs w:val="22"/>
        </w:rPr>
      </w:pPr>
    </w:p>
    <w:p w14:paraId="0A5A7C63" w14:textId="77777777" w:rsidR="0029369D" w:rsidRPr="00F675DC" w:rsidRDefault="0029369D" w:rsidP="0029369D">
      <w:pPr>
        <w:rPr>
          <w:rFonts w:ascii="IBM Plex Sans" w:hAnsi="IBM Plex Sans"/>
          <w:sz w:val="22"/>
          <w:szCs w:val="22"/>
        </w:rPr>
      </w:pPr>
      <w:r w:rsidRPr="00F675DC">
        <w:rPr>
          <w:rFonts w:ascii="IBM Plex Sans" w:hAnsi="IBM Plex Sans"/>
          <w:sz w:val="22"/>
          <w:szCs w:val="22"/>
        </w:rPr>
        <w:t>All Records:</w:t>
      </w:r>
    </w:p>
    <w:p w14:paraId="4C629A63" w14:textId="77777777" w:rsidR="0029369D" w:rsidRPr="00F675DC" w:rsidRDefault="0029369D" w:rsidP="0029369D">
      <w:pPr>
        <w:rPr>
          <w:rFonts w:ascii="IBM Plex Sans" w:hAnsi="IBM Plex Sans"/>
          <w:sz w:val="22"/>
          <w:szCs w:val="22"/>
        </w:rPr>
      </w:pPr>
      <w:r w:rsidRPr="00F675DC">
        <w:rPr>
          <w:rFonts w:ascii="IBM Plex Sans" w:hAnsi="IBM Plex Sans"/>
          <w:sz w:val="22"/>
          <w:szCs w:val="22"/>
        </w:rPr>
        <w:t>Accessibility and Usability</w:t>
      </w:r>
    </w:p>
    <w:p w14:paraId="7DC9A4AF" w14:textId="77777777" w:rsidR="0029369D" w:rsidRPr="00F675DC" w:rsidRDefault="0029369D" w:rsidP="0029369D">
      <w:pPr>
        <w:pStyle w:val="ListBullet"/>
        <w:rPr>
          <w:rFonts w:ascii="IBM Plex Sans" w:hAnsi="IBM Plex Sans"/>
          <w:sz w:val="22"/>
          <w:szCs w:val="22"/>
        </w:rPr>
      </w:pPr>
      <w:r w:rsidRPr="00F675DC">
        <w:rPr>
          <w:rFonts w:ascii="IBM Plex Sans" w:hAnsi="IBM Plex Sans"/>
          <w:sz w:val="22"/>
          <w:szCs w:val="22"/>
        </w:rPr>
        <w:t>Information must stay retrievable and usable for the full retention period.</w:t>
      </w:r>
    </w:p>
    <w:p w14:paraId="3BBFD87E" w14:textId="77777777" w:rsidR="0029369D" w:rsidRPr="00F675DC" w:rsidRDefault="0029369D" w:rsidP="0029369D">
      <w:pPr>
        <w:pStyle w:val="ListBullet"/>
        <w:rPr>
          <w:rFonts w:ascii="IBM Plex Sans" w:hAnsi="IBM Plex Sans"/>
          <w:sz w:val="22"/>
          <w:szCs w:val="22"/>
        </w:rPr>
      </w:pPr>
      <w:r w:rsidRPr="00F675DC">
        <w:rPr>
          <w:rFonts w:ascii="IBM Plex Sans" w:hAnsi="IBM Plex Sans"/>
          <w:sz w:val="22"/>
          <w:szCs w:val="22"/>
        </w:rPr>
        <w:t>Information owners must choose suitable media, formats, and repositories for storing Essential records based on their nature and required retention duration.</w:t>
      </w:r>
    </w:p>
    <w:p w14:paraId="49E12A9F" w14:textId="77777777" w:rsidR="0029369D" w:rsidRPr="00F675DC" w:rsidRDefault="0029369D" w:rsidP="0029369D">
      <w:pPr>
        <w:rPr>
          <w:rFonts w:ascii="IBM Plex Sans" w:hAnsi="IBM Plex Sans"/>
          <w:sz w:val="22"/>
          <w:szCs w:val="22"/>
        </w:rPr>
      </w:pPr>
      <w:r w:rsidRPr="00F675DC">
        <w:rPr>
          <w:rFonts w:ascii="IBM Plex Sans" w:hAnsi="IBM Plex Sans"/>
          <w:sz w:val="22"/>
          <w:szCs w:val="22"/>
        </w:rPr>
        <w:t>Secured Essential Information</w:t>
      </w:r>
    </w:p>
    <w:p w14:paraId="5E2CEF39" w14:textId="77777777" w:rsidR="0029369D" w:rsidRPr="00F675DC" w:rsidRDefault="0029369D" w:rsidP="0029369D">
      <w:pPr>
        <w:pStyle w:val="ListBullet"/>
        <w:rPr>
          <w:rFonts w:ascii="IBM Plex Sans" w:hAnsi="IBM Plex Sans"/>
          <w:sz w:val="22"/>
          <w:szCs w:val="22"/>
        </w:rPr>
      </w:pPr>
      <w:r w:rsidRPr="00F675DC">
        <w:rPr>
          <w:rFonts w:ascii="IBM Plex Sans" w:hAnsi="IBM Plex Sans"/>
          <w:sz w:val="22"/>
          <w:szCs w:val="22"/>
        </w:rPr>
        <w:t xml:space="preserve">If Essential records are locked, encrypted, or otherwise secured, access must be maintained for the entire </w:t>
      </w:r>
      <w:r w:rsidRPr="00F675DC">
        <w:rPr>
          <w:rFonts w:ascii="IBM Plex Sans" w:hAnsi="IBM Plex Sans"/>
          <w:sz w:val="22"/>
          <w:szCs w:val="22"/>
        </w:rPr>
        <w:lastRenderedPageBreak/>
        <w:t>retention period.</w:t>
      </w:r>
    </w:p>
    <w:p w14:paraId="7CE25943" w14:textId="77777777" w:rsidR="0029369D" w:rsidRPr="00F675DC" w:rsidRDefault="0029369D" w:rsidP="0029369D">
      <w:pPr>
        <w:rPr>
          <w:rFonts w:ascii="IBM Plex Sans" w:hAnsi="IBM Plex Sans"/>
          <w:sz w:val="22"/>
          <w:szCs w:val="22"/>
        </w:rPr>
      </w:pPr>
      <w:r w:rsidRPr="00F675DC">
        <w:rPr>
          <w:rFonts w:ascii="IBM Plex Sans" w:hAnsi="IBM Plex Sans"/>
          <w:sz w:val="22"/>
          <w:szCs w:val="22"/>
        </w:rPr>
        <w:t>Repository Preference</w:t>
      </w:r>
    </w:p>
    <w:p w14:paraId="12874D56" w14:textId="77777777" w:rsidR="0029369D" w:rsidRPr="00F675DC" w:rsidRDefault="0029369D" w:rsidP="0029369D">
      <w:pPr>
        <w:pStyle w:val="ListBullet"/>
        <w:rPr>
          <w:rFonts w:ascii="IBM Plex Sans" w:hAnsi="IBM Plex Sans"/>
          <w:sz w:val="22"/>
          <w:szCs w:val="22"/>
        </w:rPr>
      </w:pPr>
      <w:r w:rsidRPr="00F675DC">
        <w:rPr>
          <w:rFonts w:ascii="IBM Plex Sans" w:hAnsi="IBM Plex Sans"/>
          <w:sz w:val="22"/>
          <w:szCs w:val="22"/>
        </w:rPr>
        <w:t>Essential information should be stored in shared repositories rather than personal or individual locations whenever possible.</w:t>
      </w:r>
    </w:p>
    <w:p w14:paraId="01754165" w14:textId="77777777" w:rsidR="0029369D" w:rsidRPr="00F675DC" w:rsidRDefault="0029369D" w:rsidP="0029369D">
      <w:pPr>
        <w:rPr>
          <w:rFonts w:ascii="IBM Plex Sans" w:hAnsi="IBM Plex Sans"/>
          <w:sz w:val="22"/>
          <w:szCs w:val="22"/>
        </w:rPr>
      </w:pPr>
    </w:p>
    <w:p w14:paraId="14544629" w14:textId="4317592C" w:rsidR="0029369D" w:rsidRPr="00F675DC" w:rsidRDefault="0029369D" w:rsidP="0029369D">
      <w:pPr>
        <w:pStyle w:val="Heading2"/>
        <w:rPr>
          <w:rFonts w:ascii="IBM Plex Sans" w:hAnsi="IBM Plex Sans"/>
          <w:sz w:val="22"/>
          <w:szCs w:val="22"/>
        </w:rPr>
      </w:pPr>
      <w:bookmarkStart w:id="53" w:name="_Toc236323312"/>
      <w:r w:rsidRPr="00F675DC">
        <w:rPr>
          <w:rFonts w:ascii="IBM Plex Sans" w:hAnsi="IBM Plex Sans"/>
          <w:sz w:val="22"/>
          <w:szCs w:val="22"/>
        </w:rPr>
        <w:t>Review of Records Disposal</w:t>
      </w:r>
      <w:bookmarkEnd w:id="53"/>
    </w:p>
    <w:p w14:paraId="23ADAE1B" w14:textId="77777777" w:rsidR="0029369D" w:rsidRPr="00F675DC" w:rsidRDefault="0029369D" w:rsidP="0029369D">
      <w:pPr>
        <w:rPr>
          <w:rFonts w:ascii="IBM Plex Sans" w:hAnsi="IBM Plex Sans"/>
          <w:sz w:val="22"/>
          <w:szCs w:val="22"/>
        </w:rPr>
      </w:pPr>
    </w:p>
    <w:p w14:paraId="4E4BE70A" w14:textId="77777777" w:rsidR="0029369D" w:rsidRPr="00F675DC" w:rsidRDefault="0029369D" w:rsidP="0029369D">
      <w:pPr>
        <w:rPr>
          <w:rFonts w:ascii="IBM Plex Sans" w:hAnsi="IBM Plex Sans"/>
          <w:sz w:val="22"/>
          <w:szCs w:val="22"/>
        </w:rPr>
      </w:pPr>
      <w:r w:rsidRPr="00F675DC">
        <w:rPr>
          <w:rFonts w:ascii="IBM Plex Sans" w:hAnsi="IBM Plex Sans"/>
          <w:sz w:val="22"/>
          <w:szCs w:val="22"/>
        </w:rPr>
        <w:t xml:space="preserve">All retained records must be checked annually and disposed accordingly, based on IBM's requirements (for IBM owned records), or client's requirements (based on contractual agreement). If the client did not provide the </w:t>
      </w:r>
      <w:proofErr w:type="gramStart"/>
      <w:r w:rsidRPr="00F675DC">
        <w:rPr>
          <w:rFonts w:ascii="IBM Plex Sans" w:hAnsi="IBM Plex Sans"/>
          <w:sz w:val="22"/>
          <w:szCs w:val="22"/>
        </w:rPr>
        <w:t>needed specifics</w:t>
      </w:r>
      <w:proofErr w:type="gramEnd"/>
      <w:r w:rsidRPr="00F675DC">
        <w:rPr>
          <w:rFonts w:ascii="IBM Plex Sans" w:hAnsi="IBM Plex Sans"/>
          <w:sz w:val="22"/>
          <w:szCs w:val="22"/>
        </w:rPr>
        <w:t xml:space="preserve"> on the records retention schedule, then IBM Policy should be applied.</w:t>
      </w:r>
    </w:p>
    <w:p w14:paraId="50EB3C61" w14:textId="77777777" w:rsidR="0029369D" w:rsidRPr="00F675DC" w:rsidRDefault="0029369D" w:rsidP="0029369D">
      <w:pPr>
        <w:rPr>
          <w:rFonts w:ascii="IBM Plex Sans" w:hAnsi="IBM Plex Sans"/>
          <w:sz w:val="22"/>
          <w:szCs w:val="22"/>
        </w:rPr>
      </w:pPr>
      <w:r w:rsidRPr="00F675DC">
        <w:rPr>
          <w:rFonts w:ascii="IBM Plex Sans" w:hAnsi="IBM Plex Sans"/>
          <w:sz w:val="22"/>
          <w:szCs w:val="22"/>
        </w:rPr>
        <w:t>For the annual review, the actual records stored on-site (including those that are in laterals, pedestals, and on-site storage facility rooms) and the Archive Listing should be reviewed together.</w:t>
      </w:r>
    </w:p>
    <w:p w14:paraId="6B783598" w14:textId="77777777" w:rsidR="0029369D" w:rsidRPr="00F675DC" w:rsidRDefault="0029369D" w:rsidP="0029369D">
      <w:pPr>
        <w:rPr>
          <w:rFonts w:ascii="IBM Plex Sans" w:hAnsi="IBM Plex Sans"/>
          <w:sz w:val="22"/>
          <w:szCs w:val="22"/>
        </w:rPr>
      </w:pPr>
      <w:r w:rsidRPr="00F675DC">
        <w:rPr>
          <w:rFonts w:ascii="IBM Plex Sans" w:hAnsi="IBM Plex Sans"/>
          <w:sz w:val="22"/>
          <w:szCs w:val="22"/>
        </w:rPr>
        <w:t xml:space="preserve">Records matrices are to be reviewed, updated (if applicable), uploaded, and approved in the document repository (Cobee Lite). This will ensure up to date list of </w:t>
      </w:r>
      <w:proofErr w:type="gramStart"/>
      <w:r w:rsidRPr="00F675DC">
        <w:rPr>
          <w:rFonts w:ascii="IBM Plex Sans" w:hAnsi="IBM Plex Sans"/>
          <w:sz w:val="22"/>
          <w:szCs w:val="22"/>
        </w:rPr>
        <w:t>records</w:t>
      </w:r>
      <w:proofErr w:type="gramEnd"/>
      <w:r w:rsidRPr="00F675DC">
        <w:rPr>
          <w:rFonts w:ascii="IBM Plex Sans" w:hAnsi="IBM Plex Sans"/>
          <w:sz w:val="22"/>
          <w:szCs w:val="22"/>
        </w:rPr>
        <w:t xml:space="preserve"> types stored by all teams and groups. It should be reviewed annually. Measures, criteria, and reporting are covered in the Records Management System.</w:t>
      </w:r>
    </w:p>
    <w:p w14:paraId="7DACF8AF" w14:textId="77777777" w:rsidR="0029369D" w:rsidRPr="00F675DC" w:rsidRDefault="0029369D" w:rsidP="0029369D">
      <w:pPr>
        <w:rPr>
          <w:rFonts w:ascii="IBM Plex Sans" w:hAnsi="IBM Plex Sans"/>
          <w:sz w:val="22"/>
          <w:szCs w:val="22"/>
        </w:rPr>
      </w:pPr>
      <w:r w:rsidRPr="00F675DC">
        <w:rPr>
          <w:rFonts w:ascii="IBM Plex Sans" w:hAnsi="IBM Plex Sans"/>
          <w:sz w:val="22"/>
          <w:szCs w:val="22"/>
        </w:rPr>
        <w:t xml:space="preserve">Hold Orders - In some cases, the normal retention, storage, and destruction of information are </w:t>
      </w:r>
      <w:proofErr w:type="gramStart"/>
      <w:r w:rsidRPr="00F675DC">
        <w:rPr>
          <w:rFonts w:ascii="IBM Plex Sans" w:hAnsi="IBM Plex Sans"/>
          <w:sz w:val="22"/>
          <w:szCs w:val="22"/>
        </w:rPr>
        <w:t>superseded</w:t>
      </w:r>
      <w:proofErr w:type="gramEnd"/>
      <w:r w:rsidRPr="00F675DC">
        <w:rPr>
          <w:rFonts w:ascii="IBM Plex Sans" w:hAnsi="IBM Plex Sans"/>
          <w:sz w:val="22"/>
          <w:szCs w:val="22"/>
        </w:rPr>
        <w:t xml:space="preserve"> and it is the </w:t>
      </w:r>
      <w:proofErr w:type="gramStart"/>
      <w:r w:rsidRPr="00F675DC">
        <w:rPr>
          <w:rFonts w:ascii="IBM Plex Sans" w:hAnsi="IBM Plex Sans"/>
          <w:sz w:val="22"/>
          <w:szCs w:val="22"/>
        </w:rPr>
        <w:t>clients</w:t>
      </w:r>
      <w:proofErr w:type="gramEnd"/>
      <w:r w:rsidRPr="00F675DC">
        <w:rPr>
          <w:rFonts w:ascii="IBM Plex Sans" w:hAnsi="IBM Plex Sans"/>
          <w:sz w:val="22"/>
          <w:szCs w:val="22"/>
        </w:rPr>
        <w:t xml:space="preserve"> responsibility in communicating through the account management or delivery teams (PMO, PE, CSM, etc.). All normal records destruction (of essential, reference and disposable records) must be suspended if IBM Legal issues a hold/suspend order for the records in question.</w:t>
      </w:r>
    </w:p>
    <w:p w14:paraId="6FCD4423" w14:textId="77777777" w:rsidR="0029369D" w:rsidRPr="00F675DC" w:rsidRDefault="0029369D" w:rsidP="0029369D">
      <w:pPr>
        <w:rPr>
          <w:rFonts w:ascii="IBM Plex Sans" w:hAnsi="IBM Plex Sans"/>
          <w:sz w:val="22"/>
          <w:szCs w:val="22"/>
        </w:rPr>
      </w:pPr>
      <w:r w:rsidRPr="00F675DC">
        <w:rPr>
          <w:rFonts w:ascii="IBM Plex Sans" w:hAnsi="IBM Plex Sans"/>
          <w:sz w:val="22"/>
          <w:szCs w:val="22"/>
        </w:rPr>
        <w:t>See: Essential Information categories, record codes, and retention periods.</w:t>
      </w:r>
    </w:p>
    <w:p w14:paraId="7BE4BCFB" w14:textId="77777777" w:rsidR="0029369D" w:rsidRPr="00F675DC" w:rsidRDefault="0029369D" w:rsidP="0029369D">
      <w:pPr>
        <w:rPr>
          <w:rFonts w:ascii="IBM Plex Sans" w:hAnsi="IBM Plex Sans"/>
          <w:sz w:val="22"/>
          <w:szCs w:val="22"/>
        </w:rPr>
      </w:pPr>
    </w:p>
    <w:p w14:paraId="147A5FCF" w14:textId="654F46E7" w:rsidR="0029369D" w:rsidRPr="00F675DC" w:rsidRDefault="0029369D" w:rsidP="0029369D">
      <w:pPr>
        <w:pStyle w:val="Heading2"/>
        <w:rPr>
          <w:rFonts w:ascii="IBM Plex Sans" w:hAnsi="IBM Plex Sans"/>
          <w:sz w:val="22"/>
          <w:szCs w:val="22"/>
        </w:rPr>
      </w:pPr>
      <w:bookmarkStart w:id="54" w:name="_Toc236323313"/>
      <w:r w:rsidRPr="00F675DC">
        <w:rPr>
          <w:rFonts w:ascii="IBM Plex Sans" w:hAnsi="IBM Plex Sans"/>
          <w:sz w:val="22"/>
          <w:szCs w:val="22"/>
        </w:rPr>
        <w:t>Older/CD Guidelines</w:t>
      </w:r>
      <w:bookmarkEnd w:id="54"/>
    </w:p>
    <w:p w14:paraId="57F1C794" w14:textId="77777777" w:rsidR="0029369D" w:rsidRPr="00F675DC" w:rsidRDefault="0029369D" w:rsidP="0029369D">
      <w:pPr>
        <w:rPr>
          <w:rFonts w:ascii="IBM Plex Sans" w:hAnsi="IBM Plex Sans"/>
          <w:sz w:val="22"/>
          <w:szCs w:val="22"/>
        </w:rPr>
      </w:pPr>
    </w:p>
    <w:p w14:paraId="41C3CD42" w14:textId="77777777" w:rsidR="0029369D" w:rsidRPr="00F675DC" w:rsidRDefault="0029369D" w:rsidP="0029369D">
      <w:pPr>
        <w:rPr>
          <w:rFonts w:ascii="IBM Plex Sans" w:hAnsi="IBM Plex Sans"/>
          <w:sz w:val="22"/>
          <w:szCs w:val="22"/>
        </w:rPr>
      </w:pPr>
      <w:r w:rsidRPr="00F675DC">
        <w:rPr>
          <w:rFonts w:ascii="IBM Plex Sans" w:hAnsi="IBM Plex Sans"/>
          <w:sz w:val="22"/>
          <w:szCs w:val="22"/>
        </w:rPr>
        <w:t>Labels should at least reflect the information below, to allow effective identification and retrieval. All other indexing information relevant to Records Owner may also be included in the label (per employee type, date/month/year, etc.).</w:t>
      </w:r>
    </w:p>
    <w:p w14:paraId="0FA63BFD" w14:textId="77777777" w:rsidR="0029369D" w:rsidRPr="00F675DC" w:rsidRDefault="0029369D" w:rsidP="0029369D">
      <w:pPr>
        <w:rPr>
          <w:rFonts w:ascii="IBM Plex Sans" w:hAnsi="IBM Plex Sans"/>
          <w:sz w:val="22"/>
          <w:szCs w:val="22"/>
        </w:rPr>
      </w:pPr>
      <w:r w:rsidRPr="00F675DC">
        <w:rPr>
          <w:rFonts w:ascii="IBM Plex Sans" w:hAnsi="IBM Plex Sans"/>
          <w:sz w:val="22"/>
          <w:szCs w:val="22"/>
        </w:rPr>
        <w:t xml:space="preserve">Following information is shown </w:t>
      </w:r>
      <w:proofErr w:type="gramStart"/>
      <w:r w:rsidRPr="00F675DC">
        <w:rPr>
          <w:rFonts w:ascii="IBM Plex Sans" w:hAnsi="IBM Plex Sans"/>
          <w:sz w:val="22"/>
          <w:szCs w:val="22"/>
        </w:rPr>
        <w:t>on</w:t>
      </w:r>
      <w:proofErr w:type="gramEnd"/>
      <w:r w:rsidRPr="00F675DC">
        <w:rPr>
          <w:rFonts w:ascii="IBM Plex Sans" w:hAnsi="IBM Plex Sans"/>
          <w:sz w:val="22"/>
          <w:szCs w:val="22"/>
        </w:rPr>
        <w:t xml:space="preserve"> the Record Labeling Guide:</w:t>
      </w:r>
    </w:p>
    <w:p w14:paraId="775818AC" w14:textId="77777777" w:rsidR="0029369D" w:rsidRPr="00F675DC" w:rsidRDefault="0029369D" w:rsidP="0029369D">
      <w:pPr>
        <w:pStyle w:val="ListBullet"/>
        <w:rPr>
          <w:rFonts w:ascii="IBM Plex Sans" w:hAnsi="IBM Plex Sans"/>
          <w:sz w:val="22"/>
          <w:szCs w:val="22"/>
        </w:rPr>
      </w:pPr>
      <w:r w:rsidRPr="00F675DC">
        <w:rPr>
          <w:rFonts w:ascii="IBM Plex Sans" w:hAnsi="IBM Plex Sans"/>
          <w:sz w:val="22"/>
          <w:szCs w:val="22"/>
        </w:rPr>
        <w:t>Records Name/s</w:t>
      </w:r>
    </w:p>
    <w:p w14:paraId="09B76E6E" w14:textId="77777777" w:rsidR="0029369D" w:rsidRPr="00F675DC" w:rsidRDefault="0029369D" w:rsidP="0029369D">
      <w:pPr>
        <w:pStyle w:val="ListBullet"/>
        <w:rPr>
          <w:rFonts w:ascii="IBM Plex Sans" w:hAnsi="IBM Plex Sans"/>
          <w:sz w:val="22"/>
          <w:szCs w:val="22"/>
        </w:rPr>
      </w:pPr>
      <w:r w:rsidRPr="00F675DC">
        <w:rPr>
          <w:rFonts w:ascii="IBM Plex Sans" w:hAnsi="IBM Plex Sans"/>
          <w:sz w:val="22"/>
          <w:szCs w:val="22"/>
        </w:rPr>
        <w:t>Records Code (if applicable)</w:t>
      </w:r>
    </w:p>
    <w:p w14:paraId="5D1433D2" w14:textId="77777777" w:rsidR="0029369D" w:rsidRPr="00F675DC" w:rsidRDefault="0029369D" w:rsidP="0029369D">
      <w:pPr>
        <w:pStyle w:val="ListBullet"/>
        <w:rPr>
          <w:rFonts w:ascii="IBM Plex Sans" w:hAnsi="IBM Plex Sans"/>
          <w:sz w:val="22"/>
          <w:szCs w:val="22"/>
        </w:rPr>
      </w:pPr>
      <w:r w:rsidRPr="00F675DC">
        <w:rPr>
          <w:rFonts w:ascii="IBM Plex Sans" w:hAnsi="IBM Plex Sans"/>
          <w:sz w:val="22"/>
          <w:szCs w:val="22"/>
        </w:rPr>
        <w:t>Retention Period</w:t>
      </w:r>
    </w:p>
    <w:p w14:paraId="6B14F287" w14:textId="77777777" w:rsidR="0029369D" w:rsidRPr="00F675DC" w:rsidRDefault="0029369D" w:rsidP="0029369D">
      <w:pPr>
        <w:pStyle w:val="ListBullet"/>
        <w:rPr>
          <w:rFonts w:ascii="IBM Plex Sans" w:hAnsi="IBM Plex Sans"/>
          <w:sz w:val="22"/>
          <w:szCs w:val="22"/>
        </w:rPr>
      </w:pPr>
      <w:r w:rsidRPr="00F675DC">
        <w:rPr>
          <w:rFonts w:ascii="IBM Plex Sans" w:hAnsi="IBM Plex Sans"/>
          <w:sz w:val="22"/>
          <w:szCs w:val="22"/>
        </w:rPr>
        <w:t>Data Classification</w:t>
      </w:r>
    </w:p>
    <w:p w14:paraId="31FDBB15" w14:textId="77777777" w:rsidR="0029369D" w:rsidRPr="00F675DC" w:rsidRDefault="0029369D" w:rsidP="0029369D">
      <w:pPr>
        <w:rPr>
          <w:rFonts w:ascii="IBM Plex Sans" w:hAnsi="IBM Plex Sans"/>
          <w:sz w:val="22"/>
          <w:szCs w:val="22"/>
        </w:rPr>
      </w:pPr>
    </w:p>
    <w:bookmarkEnd w:id="2"/>
    <w:p w14:paraId="2E336004" w14:textId="77777777" w:rsidR="00EA7B8B" w:rsidRPr="00F675DC" w:rsidRDefault="00EA7B8B">
      <w:pPr>
        <w:pStyle w:val="BodyText"/>
        <w:framePr w:hSpace="0" w:wrap="auto" w:vAnchor="margin" w:hAnchor="text" w:xAlign="left" w:yAlign="inline"/>
        <w:rPr>
          <w:rFonts w:ascii="IBM Plex Sans" w:hAnsi="IBM Plex Sans"/>
          <w:color w:val="auto"/>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01"/>
      </w:tblGrid>
      <w:tr w:rsidR="00EA7B8B" w:rsidRPr="00F675DC" w14:paraId="35E0942C" w14:textId="77777777" w:rsidTr="00980F6A">
        <w:trPr>
          <w:trHeight w:val="404"/>
          <w:jc w:val="center"/>
        </w:trPr>
        <w:tc>
          <w:tcPr>
            <w:tcW w:w="6101" w:type="dxa"/>
            <w:vAlign w:val="center"/>
          </w:tcPr>
          <w:p w14:paraId="03F73A58" w14:textId="77777777" w:rsidR="00EA7B8B" w:rsidRPr="00F675DC" w:rsidRDefault="00EA7B8B" w:rsidP="00534586">
            <w:pPr>
              <w:spacing w:before="60" w:after="60"/>
              <w:jc w:val="center"/>
              <w:rPr>
                <w:rFonts w:ascii="IBM Plex Sans" w:hAnsi="IBM Plex Sans" w:cs="Arial"/>
                <w:b/>
                <w:iCs/>
                <w:sz w:val="22"/>
                <w:szCs w:val="22"/>
              </w:rPr>
            </w:pPr>
            <w:r w:rsidRPr="00F675DC">
              <w:rPr>
                <w:rFonts w:ascii="IBM Plex Sans" w:hAnsi="IBM Plex Sans" w:cs="Arial"/>
                <w:b/>
                <w:iCs/>
                <w:sz w:val="22"/>
                <w:szCs w:val="22"/>
              </w:rPr>
              <w:t>END OF DOCUMENT.</w:t>
            </w:r>
          </w:p>
          <w:p w14:paraId="6EA53E76" w14:textId="77777777" w:rsidR="0029369D" w:rsidRPr="00F675DC" w:rsidRDefault="00CF315A" w:rsidP="0029369D">
            <w:pPr>
              <w:pStyle w:val="TableText"/>
              <w:jc w:val="center"/>
              <w:rPr>
                <w:rFonts w:ascii="IBM Plex Sans" w:hAnsi="IBM Plex Sans"/>
                <w:iCs/>
                <w:sz w:val="22"/>
                <w:szCs w:val="22"/>
              </w:rPr>
            </w:pPr>
            <w:r w:rsidRPr="00F675DC">
              <w:rPr>
                <w:rFonts w:ascii="IBM Plex Sans" w:hAnsi="IBM Plex Sans"/>
                <w:iCs/>
                <w:sz w:val="22"/>
                <w:szCs w:val="22"/>
              </w:rPr>
              <w:t xml:space="preserve">IBM FNC PH – </w:t>
            </w:r>
            <w:r w:rsidR="0029369D" w:rsidRPr="00F675DC">
              <w:rPr>
                <w:rFonts w:ascii="IBM Plex Sans" w:hAnsi="IBM Plex Sans"/>
                <w:iCs/>
                <w:sz w:val="22"/>
                <w:szCs w:val="22"/>
              </w:rPr>
              <w:t>Records Management</w:t>
            </w:r>
          </w:p>
          <w:p w14:paraId="10A3767D" w14:textId="1BA39C05" w:rsidR="00EA7B8B" w:rsidRPr="00F675DC" w:rsidRDefault="00CF315A" w:rsidP="0029369D">
            <w:pPr>
              <w:pStyle w:val="TableText"/>
              <w:jc w:val="center"/>
              <w:rPr>
                <w:rFonts w:ascii="IBM Plex Sans" w:hAnsi="IBM Plex Sans"/>
                <w:iCs/>
                <w:sz w:val="22"/>
                <w:szCs w:val="22"/>
              </w:rPr>
            </w:pPr>
            <w:r w:rsidRPr="00F675DC">
              <w:rPr>
                <w:rFonts w:ascii="IBM Plex Sans" w:hAnsi="IBM Plex Sans"/>
                <w:iCs/>
                <w:sz w:val="22"/>
                <w:szCs w:val="22"/>
              </w:rPr>
              <w:t xml:space="preserve">Policy </w:t>
            </w:r>
            <w:r w:rsidR="0029369D" w:rsidRPr="00F675DC">
              <w:rPr>
                <w:rFonts w:ascii="IBM Plex Sans" w:hAnsi="IBM Plex Sans"/>
                <w:iCs/>
                <w:sz w:val="22"/>
                <w:szCs w:val="22"/>
              </w:rPr>
              <w:t xml:space="preserve">and </w:t>
            </w:r>
            <w:r w:rsidRPr="00F675DC">
              <w:rPr>
                <w:rFonts w:ascii="IBM Plex Sans" w:hAnsi="IBM Plex Sans"/>
                <w:iCs/>
                <w:sz w:val="22"/>
                <w:szCs w:val="22"/>
              </w:rPr>
              <w:t>Requirements</w:t>
            </w:r>
          </w:p>
          <w:p w14:paraId="3E8600FC" w14:textId="1FF5906E" w:rsidR="00CF315A" w:rsidRPr="00F675DC" w:rsidRDefault="00CF315A" w:rsidP="00534586">
            <w:pPr>
              <w:pStyle w:val="TableText"/>
              <w:jc w:val="center"/>
              <w:rPr>
                <w:rFonts w:ascii="IBM Plex Sans" w:hAnsi="IBM Plex Sans"/>
                <w:iCs/>
                <w:sz w:val="22"/>
                <w:szCs w:val="22"/>
              </w:rPr>
            </w:pPr>
            <w:r w:rsidRPr="00F675DC">
              <w:rPr>
                <w:rFonts w:ascii="IBM Plex Sans" w:hAnsi="IBM Plex Sans"/>
                <w:iCs/>
                <w:sz w:val="22"/>
                <w:szCs w:val="22"/>
              </w:rPr>
              <w:t xml:space="preserve">Version </w:t>
            </w:r>
            <w:r w:rsidR="0029369D" w:rsidRPr="00F675DC">
              <w:rPr>
                <w:rFonts w:ascii="IBM Plex Sans" w:hAnsi="IBM Plex Sans"/>
                <w:iCs/>
                <w:sz w:val="22"/>
                <w:szCs w:val="22"/>
              </w:rPr>
              <w:t>7</w:t>
            </w:r>
            <w:r w:rsidRPr="00F675DC">
              <w:rPr>
                <w:rFonts w:ascii="IBM Plex Sans" w:hAnsi="IBM Plex Sans"/>
                <w:iCs/>
                <w:sz w:val="22"/>
                <w:szCs w:val="22"/>
              </w:rPr>
              <w:t>.0</w:t>
            </w:r>
          </w:p>
        </w:tc>
      </w:tr>
    </w:tbl>
    <w:p w14:paraId="00F15F11" w14:textId="77777777" w:rsidR="00B12DDB" w:rsidRPr="00F675DC" w:rsidRDefault="00B12DDB">
      <w:pPr>
        <w:pStyle w:val="BodyText"/>
        <w:framePr w:hSpace="0" w:wrap="auto" w:vAnchor="margin" w:hAnchor="text" w:xAlign="left" w:yAlign="inline"/>
        <w:rPr>
          <w:rFonts w:ascii="IBM Plex Sans" w:hAnsi="IBM Plex Sans"/>
          <w:color w:val="auto"/>
          <w:sz w:val="22"/>
          <w:szCs w:val="22"/>
        </w:rPr>
      </w:pPr>
    </w:p>
    <w:sectPr w:rsidR="00B12DDB" w:rsidRPr="00F675DC" w:rsidSect="00D00E15">
      <w:headerReference w:type="even" r:id="rId11"/>
      <w:headerReference w:type="default" r:id="rId12"/>
      <w:footerReference w:type="even" r:id="rId13"/>
      <w:footerReference w:type="default" r:id="rId14"/>
      <w:headerReference w:type="first" r:id="rId15"/>
      <w:footerReference w:type="first" r:id="rId16"/>
      <w:pgSz w:w="12242" w:h="15842" w:code="1"/>
      <w:pgMar w:top="720" w:right="720" w:bottom="720" w:left="720" w:header="1080" w:footer="255"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CA220" w14:textId="77777777" w:rsidR="0067092A" w:rsidRDefault="0067092A">
      <w:r>
        <w:separator/>
      </w:r>
    </w:p>
  </w:endnote>
  <w:endnote w:type="continuationSeparator" w:id="0">
    <w:p w14:paraId="28AC1E02" w14:textId="77777777" w:rsidR="0067092A" w:rsidRDefault="00670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BM Plex Sans">
    <w:panose1 w:val="020B0503050203000203"/>
    <w:charset w:val="00"/>
    <w:family w:val="swiss"/>
    <w:pitch w:val="variable"/>
    <w:sig w:usb0="A00002EF" w:usb1="5000203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W1)">
    <w:altName w:val="Arial"/>
    <w:charset w:val="00"/>
    <w:family w:val="swiss"/>
    <w:pitch w:val="variable"/>
    <w:sig w:usb0="20007A87" w:usb1="80000000" w:usb2="00000008"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0B5B6" w14:textId="77777777" w:rsidR="00C04BAE" w:rsidRDefault="00C04BAE">
    <w:pPr>
      <w:pStyle w:val="Footer"/>
      <w:widowControl/>
      <w:tabs>
        <w:tab w:val="clear" w:pos="4536"/>
        <w:tab w:val="clear" w:pos="9072"/>
        <w:tab w:val="center" w:pos="4533"/>
        <w:tab w:val="right" w:pos="9065"/>
      </w:tabs>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69D19" w14:textId="77777777" w:rsidR="00C07452" w:rsidRDefault="00C07452" w:rsidP="00C07452">
    <w:pPr>
      <w:pStyle w:val="Footer"/>
      <w:rPr>
        <w:b/>
        <w:sz w:val="16"/>
        <w:szCs w:val="16"/>
      </w:rPr>
    </w:pPr>
    <w:r>
      <w:rPr>
        <w:b/>
        <w:sz w:val="16"/>
        <w:szCs w:val="16"/>
      </w:rPr>
      <w:t>_________________________________________________________________________________________________________</w:t>
    </w:r>
  </w:p>
  <w:p w14:paraId="31B57377" w14:textId="77777777" w:rsidR="00C07452" w:rsidRPr="00132BC8" w:rsidRDefault="00C07452" w:rsidP="00C07452">
    <w:pPr>
      <w:pStyle w:val="Footer"/>
      <w:rPr>
        <w:rStyle w:val="PageNumber"/>
        <w:rFonts w:cs="Arial"/>
        <w:sz w:val="16"/>
        <w:szCs w:val="16"/>
      </w:rPr>
    </w:pPr>
    <w:r w:rsidRPr="00132BC8">
      <w:rPr>
        <w:rFonts w:cs="Arial"/>
        <w:sz w:val="16"/>
        <w:szCs w:val="16"/>
      </w:rPr>
      <w:tab/>
    </w:r>
    <w:r w:rsidR="00B16493" w:rsidRPr="00132BC8">
      <w:rPr>
        <w:rFonts w:cs="Arial"/>
        <w:sz w:val="16"/>
        <w:szCs w:val="16"/>
      </w:rPr>
      <w:t>Page</w:t>
    </w:r>
    <w:r w:rsidRPr="00132BC8">
      <w:rPr>
        <w:rFonts w:cs="Arial"/>
        <w:sz w:val="16"/>
        <w:szCs w:val="16"/>
      </w:rPr>
      <w:t xml:space="preserve"> </w:t>
    </w:r>
    <w:r w:rsidRPr="00132BC8">
      <w:rPr>
        <w:rStyle w:val="PageNumber"/>
        <w:rFonts w:cs="Arial"/>
        <w:sz w:val="16"/>
        <w:szCs w:val="16"/>
      </w:rPr>
      <w:fldChar w:fldCharType="begin"/>
    </w:r>
    <w:r w:rsidRPr="00132BC8">
      <w:rPr>
        <w:rStyle w:val="PageNumber"/>
        <w:rFonts w:cs="Arial"/>
        <w:sz w:val="16"/>
        <w:szCs w:val="16"/>
      </w:rPr>
      <w:instrText xml:space="preserve"> PAGE </w:instrText>
    </w:r>
    <w:r w:rsidRPr="00132BC8">
      <w:rPr>
        <w:rStyle w:val="PageNumber"/>
        <w:rFonts w:cs="Arial"/>
        <w:sz w:val="16"/>
        <w:szCs w:val="16"/>
      </w:rPr>
      <w:fldChar w:fldCharType="separate"/>
    </w:r>
    <w:r w:rsidR="001510F0">
      <w:rPr>
        <w:rStyle w:val="PageNumber"/>
        <w:rFonts w:cs="Arial"/>
        <w:noProof/>
        <w:sz w:val="16"/>
        <w:szCs w:val="16"/>
      </w:rPr>
      <w:t>2</w:t>
    </w:r>
    <w:r w:rsidRPr="00132BC8">
      <w:rPr>
        <w:rStyle w:val="PageNumber"/>
        <w:rFonts w:cs="Arial"/>
        <w:sz w:val="16"/>
        <w:szCs w:val="16"/>
      </w:rPr>
      <w:fldChar w:fldCharType="end"/>
    </w:r>
    <w:r w:rsidRPr="00132BC8">
      <w:rPr>
        <w:rStyle w:val="PageNumber"/>
        <w:rFonts w:cs="Arial"/>
        <w:sz w:val="16"/>
        <w:szCs w:val="16"/>
      </w:rPr>
      <w:t xml:space="preserve"> of </w:t>
    </w:r>
    <w:r w:rsidRPr="00132BC8">
      <w:rPr>
        <w:rStyle w:val="PageNumber"/>
        <w:rFonts w:cs="Arial"/>
        <w:sz w:val="16"/>
        <w:szCs w:val="16"/>
      </w:rPr>
      <w:fldChar w:fldCharType="begin"/>
    </w:r>
    <w:r w:rsidRPr="00132BC8">
      <w:rPr>
        <w:rStyle w:val="PageNumber"/>
        <w:rFonts w:cs="Arial"/>
        <w:sz w:val="16"/>
        <w:szCs w:val="16"/>
      </w:rPr>
      <w:instrText xml:space="preserve"> NUMPAGES </w:instrText>
    </w:r>
    <w:r w:rsidRPr="00132BC8">
      <w:rPr>
        <w:rStyle w:val="PageNumber"/>
        <w:rFonts w:cs="Arial"/>
        <w:sz w:val="16"/>
        <w:szCs w:val="16"/>
      </w:rPr>
      <w:fldChar w:fldCharType="separate"/>
    </w:r>
    <w:r w:rsidR="001510F0">
      <w:rPr>
        <w:rStyle w:val="PageNumber"/>
        <w:rFonts w:cs="Arial"/>
        <w:noProof/>
        <w:sz w:val="16"/>
        <w:szCs w:val="16"/>
      </w:rPr>
      <w:t>8</w:t>
    </w:r>
    <w:r w:rsidRPr="00132BC8">
      <w:rPr>
        <w:rStyle w:val="PageNumber"/>
        <w:rFonts w:cs="Arial"/>
        <w:sz w:val="16"/>
        <w:szCs w:val="16"/>
      </w:rPr>
      <w:fldChar w:fldCharType="end"/>
    </w:r>
    <w:r w:rsidRPr="00132BC8">
      <w:rPr>
        <w:rStyle w:val="PageNumber"/>
        <w:rFonts w:cs="Arial"/>
        <w:sz w:val="16"/>
        <w:szCs w:val="16"/>
      </w:rPr>
      <w:tab/>
    </w:r>
    <w:r w:rsidRPr="00132BC8">
      <w:rPr>
        <w:rStyle w:val="PageNumber"/>
        <w:rFonts w:cs="Arial"/>
        <w:sz w:val="16"/>
        <w:szCs w:val="16"/>
      </w:rPr>
      <w:tab/>
      <w:t xml:space="preserve"> </w:t>
    </w:r>
  </w:p>
  <w:p w14:paraId="191B7C97" w14:textId="77777777" w:rsidR="00C04BAE" w:rsidRPr="00BA3640" w:rsidRDefault="00C04BAE" w:rsidP="009540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B877F" w14:textId="77777777" w:rsidR="00D00E15" w:rsidRDefault="00D00E15" w:rsidP="00D00E15">
    <w:pPr>
      <w:pStyle w:val="Footer"/>
      <w:pBdr>
        <w:bottom w:val="single" w:sz="12" w:space="1" w:color="auto"/>
      </w:pBdr>
      <w:jc w:val="center"/>
      <w:rPr>
        <w:rFonts w:cs="Arial"/>
        <w:sz w:val="16"/>
        <w:szCs w:val="16"/>
      </w:rPr>
    </w:pPr>
  </w:p>
  <w:p w14:paraId="0FB9DB98" w14:textId="77777777" w:rsidR="00A80898" w:rsidRPr="00132BC8" w:rsidRDefault="00B16493" w:rsidP="00D00E15">
    <w:pPr>
      <w:pStyle w:val="Footer"/>
      <w:jc w:val="center"/>
      <w:rPr>
        <w:rStyle w:val="PageNumber"/>
        <w:rFonts w:cs="Arial"/>
        <w:sz w:val="16"/>
        <w:szCs w:val="16"/>
      </w:rPr>
    </w:pPr>
    <w:r w:rsidRPr="00132BC8">
      <w:rPr>
        <w:rFonts w:cs="Arial"/>
        <w:sz w:val="16"/>
        <w:szCs w:val="16"/>
      </w:rPr>
      <w:t>Page</w:t>
    </w:r>
    <w:r w:rsidR="00D37DA3" w:rsidRPr="00132BC8">
      <w:rPr>
        <w:rFonts w:cs="Arial"/>
        <w:sz w:val="16"/>
        <w:szCs w:val="16"/>
      </w:rPr>
      <w:t xml:space="preserve"> </w:t>
    </w:r>
    <w:r w:rsidR="00D37DA3" w:rsidRPr="00132BC8">
      <w:rPr>
        <w:rStyle w:val="PageNumber"/>
        <w:rFonts w:cs="Arial"/>
        <w:sz w:val="16"/>
        <w:szCs w:val="16"/>
      </w:rPr>
      <w:fldChar w:fldCharType="begin"/>
    </w:r>
    <w:r w:rsidR="00D37DA3" w:rsidRPr="00132BC8">
      <w:rPr>
        <w:rStyle w:val="PageNumber"/>
        <w:rFonts w:cs="Arial"/>
        <w:sz w:val="16"/>
        <w:szCs w:val="16"/>
      </w:rPr>
      <w:instrText xml:space="preserve"> PAGE </w:instrText>
    </w:r>
    <w:r w:rsidR="00D37DA3" w:rsidRPr="00132BC8">
      <w:rPr>
        <w:rStyle w:val="PageNumber"/>
        <w:rFonts w:cs="Arial"/>
        <w:sz w:val="16"/>
        <w:szCs w:val="16"/>
      </w:rPr>
      <w:fldChar w:fldCharType="separate"/>
    </w:r>
    <w:r w:rsidR="001510F0">
      <w:rPr>
        <w:rStyle w:val="PageNumber"/>
        <w:rFonts w:cs="Arial"/>
        <w:noProof/>
        <w:sz w:val="16"/>
        <w:szCs w:val="16"/>
      </w:rPr>
      <w:t>1</w:t>
    </w:r>
    <w:r w:rsidR="00D37DA3" w:rsidRPr="00132BC8">
      <w:rPr>
        <w:rStyle w:val="PageNumber"/>
        <w:rFonts w:cs="Arial"/>
        <w:sz w:val="16"/>
        <w:szCs w:val="16"/>
      </w:rPr>
      <w:fldChar w:fldCharType="end"/>
    </w:r>
    <w:r w:rsidR="00D37DA3" w:rsidRPr="00132BC8">
      <w:rPr>
        <w:rStyle w:val="PageNumber"/>
        <w:rFonts w:cs="Arial"/>
        <w:sz w:val="16"/>
        <w:szCs w:val="16"/>
      </w:rPr>
      <w:t xml:space="preserve"> of </w:t>
    </w:r>
    <w:r w:rsidR="00D37DA3" w:rsidRPr="00132BC8">
      <w:rPr>
        <w:rStyle w:val="PageNumber"/>
        <w:rFonts w:cs="Arial"/>
        <w:sz w:val="16"/>
        <w:szCs w:val="16"/>
      </w:rPr>
      <w:fldChar w:fldCharType="begin"/>
    </w:r>
    <w:r w:rsidR="00D37DA3" w:rsidRPr="00132BC8">
      <w:rPr>
        <w:rStyle w:val="PageNumber"/>
        <w:rFonts w:cs="Arial"/>
        <w:sz w:val="16"/>
        <w:szCs w:val="16"/>
      </w:rPr>
      <w:instrText xml:space="preserve"> NUMPAGES </w:instrText>
    </w:r>
    <w:r w:rsidR="00D37DA3" w:rsidRPr="00132BC8">
      <w:rPr>
        <w:rStyle w:val="PageNumber"/>
        <w:rFonts w:cs="Arial"/>
        <w:sz w:val="16"/>
        <w:szCs w:val="16"/>
      </w:rPr>
      <w:fldChar w:fldCharType="separate"/>
    </w:r>
    <w:r w:rsidR="001510F0">
      <w:rPr>
        <w:rStyle w:val="PageNumber"/>
        <w:rFonts w:cs="Arial"/>
        <w:noProof/>
        <w:sz w:val="16"/>
        <w:szCs w:val="16"/>
      </w:rPr>
      <w:t>8</w:t>
    </w:r>
    <w:r w:rsidR="00D37DA3" w:rsidRPr="00132BC8">
      <w:rPr>
        <w:rStyle w:val="PageNumber"/>
        <w:rFonts w:cs="Arial"/>
        <w:sz w:val="16"/>
        <w:szCs w:val="16"/>
      </w:rPr>
      <w:fldChar w:fldCharType="end"/>
    </w:r>
  </w:p>
  <w:p w14:paraId="682A227E" w14:textId="77777777" w:rsidR="00C04BAE" w:rsidRDefault="00C04BAE" w:rsidP="00D00E1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E5B9E" w14:textId="77777777" w:rsidR="0067092A" w:rsidRDefault="0067092A">
      <w:r>
        <w:separator/>
      </w:r>
    </w:p>
  </w:footnote>
  <w:footnote w:type="continuationSeparator" w:id="0">
    <w:p w14:paraId="526792DF" w14:textId="77777777" w:rsidR="0067092A" w:rsidRDefault="006709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A109" w14:textId="77777777" w:rsidR="00C04BAE" w:rsidRDefault="00000000">
    <w:pPr>
      <w:pStyle w:val="Header"/>
    </w:pPr>
    <w:r>
      <w:rPr>
        <w:noProof/>
      </w:rPr>
      <w:pict w14:anchorId="2F6F81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5" type="#_x0000_t136" alt="" style="position:absolute;margin-left:0;margin-top:0;width:474.3pt;height:189.7pt;rotation:315;z-index:-251658240;mso-wrap-edited:f;mso-width-percent:0;mso-height-percent:0;mso-position-horizontal:center;mso-position-horizontal-relative:margin;mso-position-vertical:center;mso-position-vertical-relative:margin;mso-width-percent:0;mso-height-percent:0" wrapcoords="21361 1366 17772 1451 17738 1964 17328 1451 16815 1195 16678 1366 14184 1451 11859 1622 11484 939 11142 1451 11039 1793 10424 6915 8442 2305 7656 854 7451 1366 478 1366 478 16819 547 16990 581 17075 2837 16904 3349 16307 3759 15368 4033 14087 5161 16990 5742 17331 5844 16648 5844 10843 7382 14685 8886 17587 9091 17075 9843 16990 9946 17246 10048 16819 10527 12892 11073 12379 12611 16136 13466 17758 13739 17075 14491 16990 14730 17246 14833 16990 14901 10330 15585 10074 16303 9989 18080 14428 19686 17587 19925 16990 19959 11440 20643 3415 21429 3500 21497 2732 21497 1708 21361 1366"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6120"/>
      <w:gridCol w:w="1728"/>
    </w:tblGrid>
    <w:tr w:rsidR="00C04BAE" w:rsidRPr="00E80DAC" w14:paraId="4EC81B42" w14:textId="77777777">
      <w:trPr>
        <w:trHeight w:val="710"/>
        <w:jc w:val="center"/>
      </w:trPr>
      <w:tc>
        <w:tcPr>
          <w:tcW w:w="1728" w:type="dxa"/>
          <w:vAlign w:val="center"/>
        </w:tcPr>
        <w:p w14:paraId="661FD8F1" w14:textId="77777777" w:rsidR="00C04BAE" w:rsidRPr="00E80DAC" w:rsidRDefault="00C12C86" w:rsidP="00A442CF">
          <w:pPr>
            <w:pStyle w:val="Header"/>
            <w:jc w:val="center"/>
            <w:rPr>
              <w:rFonts w:ascii="IBM Plex Sans" w:hAnsi="IBM Plex Sans"/>
              <w:b/>
              <w:color w:val="000080"/>
              <w:sz w:val="16"/>
              <w:szCs w:val="16"/>
            </w:rPr>
          </w:pPr>
          <w:r w:rsidRPr="00E80DAC">
            <w:rPr>
              <w:rFonts w:ascii="IBM Plex Sans" w:hAnsi="IBM Plex Sans"/>
              <w:b/>
              <w:noProof/>
              <w:color w:val="000080"/>
              <w:sz w:val="16"/>
              <w:szCs w:val="16"/>
            </w:rPr>
            <w:drawing>
              <wp:anchor distT="0" distB="0" distL="114300" distR="114300" simplePos="0" relativeHeight="251657216" behindDoc="0" locked="0" layoutInCell="1" allowOverlap="1" wp14:anchorId="109D08B3" wp14:editId="736377A4">
                <wp:simplePos x="0" y="0"/>
                <wp:positionH relativeFrom="column">
                  <wp:posOffset>31750</wp:posOffset>
                </wp:positionH>
                <wp:positionV relativeFrom="paragraph">
                  <wp:posOffset>34290</wp:posOffset>
                </wp:positionV>
                <wp:extent cx="882650" cy="379730"/>
                <wp:effectExtent l="0" t="0" r="0" b="0"/>
                <wp:wrapNone/>
                <wp:docPr id="1277694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2650" cy="379730"/>
                        </a:xfrm>
                        <a:prstGeom prst="rect">
                          <a:avLst/>
                        </a:prstGeom>
                        <a:noFill/>
                      </pic:spPr>
                    </pic:pic>
                  </a:graphicData>
                </a:graphic>
                <wp14:sizeRelH relativeFrom="page">
                  <wp14:pctWidth>0</wp14:pctWidth>
                </wp14:sizeRelH>
                <wp14:sizeRelV relativeFrom="page">
                  <wp14:pctHeight>0</wp14:pctHeight>
                </wp14:sizeRelV>
              </wp:anchor>
            </w:drawing>
          </w:r>
        </w:p>
      </w:tc>
      <w:tc>
        <w:tcPr>
          <w:tcW w:w="6120" w:type="dxa"/>
          <w:vAlign w:val="center"/>
        </w:tcPr>
        <w:p w14:paraId="09FF4E90" w14:textId="77777777" w:rsidR="00E80DAC" w:rsidRPr="002867AD" w:rsidRDefault="00E80DAC" w:rsidP="00E80DAC">
          <w:pPr>
            <w:pStyle w:val="Header"/>
            <w:jc w:val="center"/>
            <w:rPr>
              <w:rFonts w:ascii="IBM Plex Sans" w:hAnsi="IBM Plex Sans"/>
              <w:b/>
              <w:color w:val="000080"/>
            </w:rPr>
          </w:pPr>
          <w:r w:rsidRPr="002867AD">
            <w:rPr>
              <w:rFonts w:ascii="IBM Plex Sans" w:hAnsi="IBM Plex Sans"/>
              <w:b/>
              <w:color w:val="000080"/>
            </w:rPr>
            <w:t>IBM Consulting, FutureNow Center PHILIPPINES</w:t>
          </w:r>
        </w:p>
        <w:p w14:paraId="1DBCB653" w14:textId="348D65EF" w:rsidR="00C04BAE" w:rsidRPr="00E80DAC" w:rsidRDefault="00C30B6A" w:rsidP="00A442CF">
          <w:pPr>
            <w:pStyle w:val="Header"/>
            <w:jc w:val="center"/>
            <w:rPr>
              <w:rFonts w:ascii="IBM Plex Sans" w:hAnsi="IBM Plex Sans"/>
              <w:b/>
              <w:color w:val="FF0000"/>
              <w:sz w:val="16"/>
              <w:szCs w:val="16"/>
            </w:rPr>
          </w:pPr>
          <w:r>
            <w:rPr>
              <w:rFonts w:ascii="IBM Plex Sans" w:hAnsi="IBM Plex Sans"/>
              <w:b/>
              <w:color w:val="0070C0"/>
              <w:sz w:val="16"/>
              <w:szCs w:val="16"/>
            </w:rPr>
            <w:t>Records Management Policy and Requirements</w:t>
          </w:r>
        </w:p>
      </w:tc>
      <w:tc>
        <w:tcPr>
          <w:tcW w:w="1728" w:type="dxa"/>
          <w:vAlign w:val="center"/>
        </w:tcPr>
        <w:p w14:paraId="46274B66" w14:textId="77777777" w:rsidR="002867AD" w:rsidRDefault="00C04BAE" w:rsidP="000E46D3">
          <w:pPr>
            <w:pStyle w:val="Header"/>
            <w:rPr>
              <w:rFonts w:ascii="IBM Plex Sans" w:hAnsi="IBM Plex Sans"/>
              <w:b/>
              <w:color w:val="000080"/>
              <w:sz w:val="16"/>
              <w:szCs w:val="16"/>
            </w:rPr>
          </w:pPr>
          <w:r w:rsidRPr="00E80DAC">
            <w:rPr>
              <w:rFonts w:ascii="IBM Plex Sans" w:hAnsi="IBM Plex Sans"/>
              <w:b/>
              <w:color w:val="000080"/>
              <w:sz w:val="16"/>
              <w:szCs w:val="16"/>
            </w:rPr>
            <w:t>Version:</w:t>
          </w:r>
        </w:p>
        <w:p w14:paraId="271AEB78" w14:textId="2DEA6824" w:rsidR="00C04BAE" w:rsidRPr="00E80DAC" w:rsidRDefault="00C30B6A" w:rsidP="000E46D3">
          <w:pPr>
            <w:pStyle w:val="Header"/>
            <w:rPr>
              <w:rFonts w:ascii="IBM Plex Sans" w:hAnsi="IBM Plex Sans"/>
              <w:b/>
              <w:color w:val="000080"/>
              <w:sz w:val="16"/>
              <w:szCs w:val="16"/>
            </w:rPr>
          </w:pPr>
          <w:r>
            <w:rPr>
              <w:rFonts w:ascii="IBM Plex Sans" w:hAnsi="IBM Plex Sans"/>
              <w:bCs/>
              <w:color w:val="0070C0"/>
              <w:sz w:val="16"/>
              <w:szCs w:val="16"/>
            </w:rPr>
            <w:t>7</w:t>
          </w:r>
          <w:r w:rsidR="0058240B">
            <w:rPr>
              <w:rFonts w:ascii="IBM Plex Sans" w:hAnsi="IBM Plex Sans"/>
              <w:bCs/>
              <w:color w:val="0070C0"/>
              <w:sz w:val="16"/>
              <w:szCs w:val="16"/>
            </w:rPr>
            <w:t>.0</w:t>
          </w:r>
        </w:p>
      </w:tc>
    </w:tr>
  </w:tbl>
  <w:p w14:paraId="6DCA8372" w14:textId="77777777" w:rsidR="00C04BAE" w:rsidRPr="00E80DAC" w:rsidRDefault="00C04BAE">
    <w:pPr>
      <w:pStyle w:val="Header"/>
      <w:rPr>
        <w:rFonts w:ascii="IBM Plex Sans" w:hAnsi="IBM Plex Sans"/>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D12CF" w14:textId="77777777" w:rsidR="00104715" w:rsidRDefault="001047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F7AB86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6684458E"/>
    <w:lvl w:ilvl="0">
      <w:numFmt w:val="bullet"/>
      <w:pStyle w:val="Bullet"/>
      <w:lvlText w:val="*"/>
      <w:lvlJc w:val="left"/>
    </w:lvl>
  </w:abstractNum>
  <w:abstractNum w:abstractNumId="2" w15:restartNumberingAfterBreak="0">
    <w:nsid w:val="28BF59F0"/>
    <w:multiLevelType w:val="hybridMultilevel"/>
    <w:tmpl w:val="0B88C87C"/>
    <w:lvl w:ilvl="0" w:tplc="8CCE473C">
      <w:start w:val="1"/>
      <w:numFmt w:val="bullet"/>
      <w:pStyle w:val="ListBullet2"/>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C6265EF"/>
    <w:multiLevelType w:val="singleLevel"/>
    <w:tmpl w:val="D1CE7486"/>
    <w:lvl w:ilvl="0">
      <w:start w:val="1"/>
      <w:numFmt w:val="decimal"/>
      <w:pStyle w:val="Listnumbertable"/>
      <w:lvlText w:val="%1."/>
      <w:lvlJc w:val="left"/>
      <w:pPr>
        <w:tabs>
          <w:tab w:val="num" w:pos="360"/>
        </w:tabs>
        <w:ind w:left="360" w:hanging="360"/>
      </w:pPr>
    </w:lvl>
  </w:abstractNum>
  <w:abstractNum w:abstractNumId="4" w15:restartNumberingAfterBreak="0">
    <w:nsid w:val="3FBD6CAF"/>
    <w:multiLevelType w:val="multilevel"/>
    <w:tmpl w:val="88C2187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50231631"/>
    <w:multiLevelType w:val="hybridMultilevel"/>
    <w:tmpl w:val="5142AC8E"/>
    <w:lvl w:ilvl="0" w:tplc="E14E117E">
      <w:start w:val="4"/>
      <w:numFmt w:val="bullet"/>
      <w:lvlText w:val="-"/>
      <w:lvlJc w:val="left"/>
      <w:pPr>
        <w:ind w:left="720" w:hanging="360"/>
      </w:pPr>
      <w:rPr>
        <w:rFonts w:ascii="IBM Plex Sans" w:eastAsia="Times New Roman" w:hAnsi="IBM Plex Sans"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50F62638"/>
    <w:multiLevelType w:val="hybridMultilevel"/>
    <w:tmpl w:val="B58429F2"/>
    <w:lvl w:ilvl="0" w:tplc="8708C850">
      <w:start w:val="1"/>
      <w:numFmt w:val="bullet"/>
      <w:pStyle w:val="ItalicizedBullet"/>
      <w:lvlText w:val=""/>
      <w:lvlJc w:val="left"/>
      <w:pPr>
        <w:tabs>
          <w:tab w:val="num" w:pos="1607"/>
        </w:tabs>
        <w:ind w:left="1588" w:hanging="341"/>
      </w:pPr>
      <w:rPr>
        <w:rFonts w:ascii="Symbol" w:hAnsi="Symbol" w:cs="Times New Roman" w:hint="default"/>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start w:val="1"/>
      <w:numFmt w:val="bullet"/>
      <w:lvlText w:val=""/>
      <w:lvlJc w:val="left"/>
      <w:pPr>
        <w:tabs>
          <w:tab w:val="num" w:pos="2727"/>
        </w:tabs>
        <w:ind w:left="2727" w:hanging="360"/>
      </w:pPr>
      <w:rPr>
        <w:rFonts w:ascii="Wingdings" w:hAnsi="Wingdings" w:cs="Times New Roman" w:hint="default"/>
      </w:rPr>
    </w:lvl>
    <w:lvl w:ilvl="3" w:tplc="040C0001">
      <w:start w:val="1"/>
      <w:numFmt w:val="bullet"/>
      <w:lvlText w:val=""/>
      <w:lvlJc w:val="left"/>
      <w:pPr>
        <w:tabs>
          <w:tab w:val="num" w:pos="3447"/>
        </w:tabs>
        <w:ind w:left="3447" w:hanging="360"/>
      </w:pPr>
      <w:rPr>
        <w:rFonts w:ascii="Symbol" w:hAnsi="Symbol" w:cs="Times New Roman" w:hint="default"/>
      </w:rPr>
    </w:lvl>
    <w:lvl w:ilvl="4" w:tplc="040C0003">
      <w:start w:val="1"/>
      <w:numFmt w:val="bullet"/>
      <w:lvlText w:val="o"/>
      <w:lvlJc w:val="left"/>
      <w:pPr>
        <w:tabs>
          <w:tab w:val="num" w:pos="4167"/>
        </w:tabs>
        <w:ind w:left="4167" w:hanging="360"/>
      </w:pPr>
      <w:rPr>
        <w:rFonts w:ascii="Courier New" w:hAnsi="Courier New" w:cs="Courier New" w:hint="default"/>
      </w:rPr>
    </w:lvl>
    <w:lvl w:ilvl="5" w:tplc="040C0005">
      <w:start w:val="1"/>
      <w:numFmt w:val="bullet"/>
      <w:lvlText w:val=""/>
      <w:lvlJc w:val="left"/>
      <w:pPr>
        <w:tabs>
          <w:tab w:val="num" w:pos="4887"/>
        </w:tabs>
        <w:ind w:left="4887" w:hanging="360"/>
      </w:pPr>
      <w:rPr>
        <w:rFonts w:ascii="Wingdings" w:hAnsi="Wingdings" w:cs="Times New Roman" w:hint="default"/>
      </w:rPr>
    </w:lvl>
    <w:lvl w:ilvl="6" w:tplc="040C0001">
      <w:start w:val="1"/>
      <w:numFmt w:val="bullet"/>
      <w:lvlText w:val=""/>
      <w:lvlJc w:val="left"/>
      <w:pPr>
        <w:tabs>
          <w:tab w:val="num" w:pos="5607"/>
        </w:tabs>
        <w:ind w:left="5607" w:hanging="360"/>
      </w:pPr>
      <w:rPr>
        <w:rFonts w:ascii="Symbol" w:hAnsi="Symbol" w:cs="Times New Roman" w:hint="default"/>
      </w:rPr>
    </w:lvl>
    <w:lvl w:ilvl="7" w:tplc="040C0003">
      <w:start w:val="1"/>
      <w:numFmt w:val="bullet"/>
      <w:lvlText w:val="o"/>
      <w:lvlJc w:val="left"/>
      <w:pPr>
        <w:tabs>
          <w:tab w:val="num" w:pos="6327"/>
        </w:tabs>
        <w:ind w:left="6327" w:hanging="360"/>
      </w:pPr>
      <w:rPr>
        <w:rFonts w:ascii="Courier New" w:hAnsi="Courier New" w:cs="Courier New" w:hint="default"/>
      </w:rPr>
    </w:lvl>
    <w:lvl w:ilvl="8" w:tplc="040C0005">
      <w:start w:val="1"/>
      <w:numFmt w:val="bullet"/>
      <w:lvlText w:val=""/>
      <w:lvlJc w:val="left"/>
      <w:pPr>
        <w:tabs>
          <w:tab w:val="num" w:pos="7047"/>
        </w:tabs>
        <w:ind w:left="7047" w:hanging="360"/>
      </w:pPr>
      <w:rPr>
        <w:rFonts w:ascii="Wingdings" w:hAnsi="Wingdings" w:cs="Times New Roman" w:hint="default"/>
      </w:rPr>
    </w:lvl>
  </w:abstractNum>
  <w:abstractNum w:abstractNumId="7" w15:restartNumberingAfterBreak="0">
    <w:nsid w:val="52344902"/>
    <w:multiLevelType w:val="multilevel"/>
    <w:tmpl w:val="250EF612"/>
    <w:lvl w:ilvl="0">
      <w:start w:val="1"/>
      <w:numFmt w:val="decimal"/>
      <w:pStyle w:val="TableListBulle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84988086">
    <w:abstractNumId w:val="6"/>
  </w:num>
  <w:num w:numId="2" w16cid:durableId="1507939206">
    <w:abstractNumId w:val="4"/>
  </w:num>
  <w:num w:numId="3" w16cid:durableId="345331206">
    <w:abstractNumId w:val="2"/>
  </w:num>
  <w:num w:numId="4" w16cid:durableId="867647433">
    <w:abstractNumId w:val="1"/>
    <w:lvlOverride w:ilvl="0">
      <w:lvl w:ilvl="0">
        <w:numFmt w:val="bullet"/>
        <w:pStyle w:val="Bullet"/>
        <w:lvlText w:val=""/>
        <w:legacy w:legacy="1" w:legacySpace="0" w:legacyIndent="283"/>
        <w:lvlJc w:val="left"/>
        <w:pPr>
          <w:ind w:left="850" w:hanging="283"/>
        </w:pPr>
        <w:rPr>
          <w:rFonts w:ascii="Symbol" w:hAnsi="Symbol" w:hint="default"/>
          <w:sz w:val="22"/>
        </w:rPr>
      </w:lvl>
    </w:lvlOverride>
  </w:num>
  <w:num w:numId="5" w16cid:durableId="248656675">
    <w:abstractNumId w:val="3"/>
  </w:num>
  <w:num w:numId="6" w16cid:durableId="2083285036">
    <w:abstractNumId w:val="7"/>
  </w:num>
  <w:num w:numId="7" w16cid:durableId="554242788">
    <w:abstractNumId w:val="5"/>
  </w:num>
  <w:num w:numId="8" w16cid:durableId="2076470793">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00"/>
  <w:drawingGridVerticalSpacing w:val="120"/>
  <w:displayHorizontalDrawingGridEvery w:val="0"/>
  <w:displayVerticalDrawingGridEvery w:val="3"/>
  <w:doNotShadeFormData/>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EE8"/>
    <w:rsid w:val="00005C36"/>
    <w:rsid w:val="00011278"/>
    <w:rsid w:val="00014912"/>
    <w:rsid w:val="000176F1"/>
    <w:rsid w:val="00017C41"/>
    <w:rsid w:val="00021FF8"/>
    <w:rsid w:val="0002270D"/>
    <w:rsid w:val="00024D59"/>
    <w:rsid w:val="000271EF"/>
    <w:rsid w:val="00034196"/>
    <w:rsid w:val="000348DF"/>
    <w:rsid w:val="00036360"/>
    <w:rsid w:val="00036481"/>
    <w:rsid w:val="00036E4B"/>
    <w:rsid w:val="000374E5"/>
    <w:rsid w:val="00041C1B"/>
    <w:rsid w:val="00042D2E"/>
    <w:rsid w:val="0004503C"/>
    <w:rsid w:val="000450B3"/>
    <w:rsid w:val="00045489"/>
    <w:rsid w:val="0005462F"/>
    <w:rsid w:val="00057AA9"/>
    <w:rsid w:val="00060734"/>
    <w:rsid w:val="00064CD3"/>
    <w:rsid w:val="00075764"/>
    <w:rsid w:val="00081114"/>
    <w:rsid w:val="00084B3C"/>
    <w:rsid w:val="000870E5"/>
    <w:rsid w:val="000912F8"/>
    <w:rsid w:val="00094167"/>
    <w:rsid w:val="000941C9"/>
    <w:rsid w:val="00095177"/>
    <w:rsid w:val="00095E79"/>
    <w:rsid w:val="000A56D8"/>
    <w:rsid w:val="000A63D2"/>
    <w:rsid w:val="000A6B53"/>
    <w:rsid w:val="000B1DB7"/>
    <w:rsid w:val="000B6755"/>
    <w:rsid w:val="000C25EE"/>
    <w:rsid w:val="000C3548"/>
    <w:rsid w:val="000C4258"/>
    <w:rsid w:val="000C795E"/>
    <w:rsid w:val="000D69A2"/>
    <w:rsid w:val="000E46D3"/>
    <w:rsid w:val="000F0DAF"/>
    <w:rsid w:val="000F2A86"/>
    <w:rsid w:val="000F3D5E"/>
    <w:rsid w:val="000F3E97"/>
    <w:rsid w:val="00104715"/>
    <w:rsid w:val="0011237D"/>
    <w:rsid w:val="0011510E"/>
    <w:rsid w:val="00120AC0"/>
    <w:rsid w:val="001239F7"/>
    <w:rsid w:val="00126A00"/>
    <w:rsid w:val="001307F5"/>
    <w:rsid w:val="00132BC8"/>
    <w:rsid w:val="0013301E"/>
    <w:rsid w:val="00133499"/>
    <w:rsid w:val="00135349"/>
    <w:rsid w:val="00141CED"/>
    <w:rsid w:val="00150053"/>
    <w:rsid w:val="001510F0"/>
    <w:rsid w:val="0015222A"/>
    <w:rsid w:val="00153A9C"/>
    <w:rsid w:val="00153F68"/>
    <w:rsid w:val="00154CD5"/>
    <w:rsid w:val="00156DDD"/>
    <w:rsid w:val="00157559"/>
    <w:rsid w:val="0015760B"/>
    <w:rsid w:val="0015767C"/>
    <w:rsid w:val="00161065"/>
    <w:rsid w:val="00164788"/>
    <w:rsid w:val="0017096F"/>
    <w:rsid w:val="00174227"/>
    <w:rsid w:val="001822B7"/>
    <w:rsid w:val="00182A08"/>
    <w:rsid w:val="001900AB"/>
    <w:rsid w:val="00192912"/>
    <w:rsid w:val="001A641A"/>
    <w:rsid w:val="001B0319"/>
    <w:rsid w:val="001B075B"/>
    <w:rsid w:val="001B3DCB"/>
    <w:rsid w:val="001B626D"/>
    <w:rsid w:val="001C024E"/>
    <w:rsid w:val="001C1E7B"/>
    <w:rsid w:val="001C21DC"/>
    <w:rsid w:val="001C3A29"/>
    <w:rsid w:val="001C7188"/>
    <w:rsid w:val="001D1701"/>
    <w:rsid w:val="001D23AA"/>
    <w:rsid w:val="001D2E81"/>
    <w:rsid w:val="001D3877"/>
    <w:rsid w:val="001D54A9"/>
    <w:rsid w:val="001E0889"/>
    <w:rsid w:val="001E0AA2"/>
    <w:rsid w:val="001E276A"/>
    <w:rsid w:val="001E668F"/>
    <w:rsid w:val="001F0930"/>
    <w:rsid w:val="001F468F"/>
    <w:rsid w:val="001F6343"/>
    <w:rsid w:val="001F79EF"/>
    <w:rsid w:val="00200E41"/>
    <w:rsid w:val="002021BC"/>
    <w:rsid w:val="002071F2"/>
    <w:rsid w:val="00210F90"/>
    <w:rsid w:val="002128A3"/>
    <w:rsid w:val="00213D69"/>
    <w:rsid w:val="00216195"/>
    <w:rsid w:val="0022531C"/>
    <w:rsid w:val="00225DCE"/>
    <w:rsid w:val="00225FC6"/>
    <w:rsid w:val="00226E0E"/>
    <w:rsid w:val="00231BC9"/>
    <w:rsid w:val="002322EB"/>
    <w:rsid w:val="002328B0"/>
    <w:rsid w:val="002333E7"/>
    <w:rsid w:val="002364AB"/>
    <w:rsid w:val="00241388"/>
    <w:rsid w:val="002427C4"/>
    <w:rsid w:val="002472B8"/>
    <w:rsid w:val="00247F3A"/>
    <w:rsid w:val="002509AA"/>
    <w:rsid w:val="002528F9"/>
    <w:rsid w:val="00257CCE"/>
    <w:rsid w:val="00261731"/>
    <w:rsid w:val="0026492A"/>
    <w:rsid w:val="00272848"/>
    <w:rsid w:val="002778A0"/>
    <w:rsid w:val="00281E68"/>
    <w:rsid w:val="002822E1"/>
    <w:rsid w:val="00284AD4"/>
    <w:rsid w:val="002867AD"/>
    <w:rsid w:val="002868F7"/>
    <w:rsid w:val="002869E0"/>
    <w:rsid w:val="00287871"/>
    <w:rsid w:val="00293323"/>
    <w:rsid w:val="0029369D"/>
    <w:rsid w:val="00293C1C"/>
    <w:rsid w:val="00295A44"/>
    <w:rsid w:val="002A216B"/>
    <w:rsid w:val="002B1C29"/>
    <w:rsid w:val="002B48BB"/>
    <w:rsid w:val="002B5CDF"/>
    <w:rsid w:val="002C3246"/>
    <w:rsid w:val="002C399F"/>
    <w:rsid w:val="002C4D7A"/>
    <w:rsid w:val="002D1C3A"/>
    <w:rsid w:val="002D2C61"/>
    <w:rsid w:val="002E3084"/>
    <w:rsid w:val="002E4608"/>
    <w:rsid w:val="002E53F9"/>
    <w:rsid w:val="002E5ABF"/>
    <w:rsid w:val="002E6AB0"/>
    <w:rsid w:val="002E6E84"/>
    <w:rsid w:val="002F13E9"/>
    <w:rsid w:val="002F17A8"/>
    <w:rsid w:val="002F55D8"/>
    <w:rsid w:val="00300DEA"/>
    <w:rsid w:val="00303CEB"/>
    <w:rsid w:val="00305561"/>
    <w:rsid w:val="0031180D"/>
    <w:rsid w:val="00317F63"/>
    <w:rsid w:val="0032428D"/>
    <w:rsid w:val="00324EB5"/>
    <w:rsid w:val="00335876"/>
    <w:rsid w:val="003379A2"/>
    <w:rsid w:val="00337EED"/>
    <w:rsid w:val="00342D99"/>
    <w:rsid w:val="003640C9"/>
    <w:rsid w:val="00365FBF"/>
    <w:rsid w:val="00372A0A"/>
    <w:rsid w:val="00377CC3"/>
    <w:rsid w:val="003817AD"/>
    <w:rsid w:val="00383CE8"/>
    <w:rsid w:val="003847A3"/>
    <w:rsid w:val="00391A00"/>
    <w:rsid w:val="003932A8"/>
    <w:rsid w:val="003938C2"/>
    <w:rsid w:val="00395325"/>
    <w:rsid w:val="00396434"/>
    <w:rsid w:val="00397DDF"/>
    <w:rsid w:val="003A12A0"/>
    <w:rsid w:val="003A2445"/>
    <w:rsid w:val="003A72A4"/>
    <w:rsid w:val="003C5F98"/>
    <w:rsid w:val="003D06E3"/>
    <w:rsid w:val="003D3748"/>
    <w:rsid w:val="003D3B79"/>
    <w:rsid w:val="003D46EF"/>
    <w:rsid w:val="003E00BC"/>
    <w:rsid w:val="003E463B"/>
    <w:rsid w:val="003E475A"/>
    <w:rsid w:val="003F2726"/>
    <w:rsid w:val="003F5851"/>
    <w:rsid w:val="004004FD"/>
    <w:rsid w:val="0040372C"/>
    <w:rsid w:val="00405125"/>
    <w:rsid w:val="00405F2C"/>
    <w:rsid w:val="004060CD"/>
    <w:rsid w:val="004075CB"/>
    <w:rsid w:val="004122F4"/>
    <w:rsid w:val="00423E13"/>
    <w:rsid w:val="004304A2"/>
    <w:rsid w:val="0043388F"/>
    <w:rsid w:val="00435CF1"/>
    <w:rsid w:val="00441F49"/>
    <w:rsid w:val="00445668"/>
    <w:rsid w:val="004472C5"/>
    <w:rsid w:val="004510FD"/>
    <w:rsid w:val="00452069"/>
    <w:rsid w:val="00455ED4"/>
    <w:rsid w:val="00456291"/>
    <w:rsid w:val="00456B43"/>
    <w:rsid w:val="00466EE8"/>
    <w:rsid w:val="004747D3"/>
    <w:rsid w:val="004764AD"/>
    <w:rsid w:val="004769B4"/>
    <w:rsid w:val="00485D34"/>
    <w:rsid w:val="0049397F"/>
    <w:rsid w:val="004945C6"/>
    <w:rsid w:val="004A3736"/>
    <w:rsid w:val="004A43D0"/>
    <w:rsid w:val="004B0F6B"/>
    <w:rsid w:val="004B2F3C"/>
    <w:rsid w:val="004B6265"/>
    <w:rsid w:val="004B7371"/>
    <w:rsid w:val="004C0DBC"/>
    <w:rsid w:val="004C17CA"/>
    <w:rsid w:val="004C43B9"/>
    <w:rsid w:val="004C4589"/>
    <w:rsid w:val="004C7028"/>
    <w:rsid w:val="004D5375"/>
    <w:rsid w:val="004D6C5D"/>
    <w:rsid w:val="004E4BE5"/>
    <w:rsid w:val="004E501B"/>
    <w:rsid w:val="004F393B"/>
    <w:rsid w:val="00505EE2"/>
    <w:rsid w:val="00511571"/>
    <w:rsid w:val="00515204"/>
    <w:rsid w:val="005160DB"/>
    <w:rsid w:val="00517D67"/>
    <w:rsid w:val="0052118C"/>
    <w:rsid w:val="0053365F"/>
    <w:rsid w:val="00537410"/>
    <w:rsid w:val="0054445C"/>
    <w:rsid w:val="00547E05"/>
    <w:rsid w:val="00550E21"/>
    <w:rsid w:val="0055481F"/>
    <w:rsid w:val="00563755"/>
    <w:rsid w:val="0056522F"/>
    <w:rsid w:val="00565EC6"/>
    <w:rsid w:val="00573DCB"/>
    <w:rsid w:val="00580BD6"/>
    <w:rsid w:val="00580ED4"/>
    <w:rsid w:val="0058240B"/>
    <w:rsid w:val="00584310"/>
    <w:rsid w:val="00586101"/>
    <w:rsid w:val="005871C3"/>
    <w:rsid w:val="005907D3"/>
    <w:rsid w:val="005934A3"/>
    <w:rsid w:val="0059450E"/>
    <w:rsid w:val="00595715"/>
    <w:rsid w:val="00596A3B"/>
    <w:rsid w:val="005A11DC"/>
    <w:rsid w:val="005A285A"/>
    <w:rsid w:val="005A7E8A"/>
    <w:rsid w:val="005B0BC4"/>
    <w:rsid w:val="005B218A"/>
    <w:rsid w:val="005B6A75"/>
    <w:rsid w:val="005C0BDB"/>
    <w:rsid w:val="005C66EF"/>
    <w:rsid w:val="005C73D2"/>
    <w:rsid w:val="005C7416"/>
    <w:rsid w:val="005D042B"/>
    <w:rsid w:val="005D30BE"/>
    <w:rsid w:val="005D48EC"/>
    <w:rsid w:val="005D5CAA"/>
    <w:rsid w:val="005D74E7"/>
    <w:rsid w:val="005E6851"/>
    <w:rsid w:val="005F053F"/>
    <w:rsid w:val="005F2092"/>
    <w:rsid w:val="005F62A8"/>
    <w:rsid w:val="006027B7"/>
    <w:rsid w:val="00604438"/>
    <w:rsid w:val="00604B0F"/>
    <w:rsid w:val="00605919"/>
    <w:rsid w:val="0060595A"/>
    <w:rsid w:val="00606B83"/>
    <w:rsid w:val="0061136F"/>
    <w:rsid w:val="00611E03"/>
    <w:rsid w:val="00614C11"/>
    <w:rsid w:val="00623F29"/>
    <w:rsid w:val="006265F4"/>
    <w:rsid w:val="00627B57"/>
    <w:rsid w:val="00630DB9"/>
    <w:rsid w:val="00630FE0"/>
    <w:rsid w:val="006322A3"/>
    <w:rsid w:val="00636510"/>
    <w:rsid w:val="006378AC"/>
    <w:rsid w:val="00637D06"/>
    <w:rsid w:val="00643FF4"/>
    <w:rsid w:val="006467A0"/>
    <w:rsid w:val="00647F74"/>
    <w:rsid w:val="00650A43"/>
    <w:rsid w:val="00653A07"/>
    <w:rsid w:val="00662A11"/>
    <w:rsid w:val="00663C23"/>
    <w:rsid w:val="0067092A"/>
    <w:rsid w:val="00680A31"/>
    <w:rsid w:val="00681F3A"/>
    <w:rsid w:val="006833D5"/>
    <w:rsid w:val="00684F4C"/>
    <w:rsid w:val="00691446"/>
    <w:rsid w:val="006923A0"/>
    <w:rsid w:val="00694C0D"/>
    <w:rsid w:val="00696341"/>
    <w:rsid w:val="00697891"/>
    <w:rsid w:val="006A0500"/>
    <w:rsid w:val="006C2F5E"/>
    <w:rsid w:val="006C30F8"/>
    <w:rsid w:val="006D5B7C"/>
    <w:rsid w:val="006E239D"/>
    <w:rsid w:val="006E2B48"/>
    <w:rsid w:val="006F05C6"/>
    <w:rsid w:val="006F3716"/>
    <w:rsid w:val="006F6858"/>
    <w:rsid w:val="006F70D2"/>
    <w:rsid w:val="0070526A"/>
    <w:rsid w:val="007056AD"/>
    <w:rsid w:val="007064D0"/>
    <w:rsid w:val="00713F3D"/>
    <w:rsid w:val="00714F0F"/>
    <w:rsid w:val="00715073"/>
    <w:rsid w:val="007169E1"/>
    <w:rsid w:val="007361D9"/>
    <w:rsid w:val="00736A2C"/>
    <w:rsid w:val="0073758E"/>
    <w:rsid w:val="00745736"/>
    <w:rsid w:val="00754F07"/>
    <w:rsid w:val="0075531E"/>
    <w:rsid w:val="0075606E"/>
    <w:rsid w:val="00757538"/>
    <w:rsid w:val="007601FC"/>
    <w:rsid w:val="00765230"/>
    <w:rsid w:val="0077659B"/>
    <w:rsid w:val="0077781F"/>
    <w:rsid w:val="00784006"/>
    <w:rsid w:val="007853E1"/>
    <w:rsid w:val="0079324F"/>
    <w:rsid w:val="00794479"/>
    <w:rsid w:val="00795374"/>
    <w:rsid w:val="007962DD"/>
    <w:rsid w:val="007A4AE5"/>
    <w:rsid w:val="007A74EF"/>
    <w:rsid w:val="007B3CFA"/>
    <w:rsid w:val="007B5676"/>
    <w:rsid w:val="007B7BF4"/>
    <w:rsid w:val="007C2F8A"/>
    <w:rsid w:val="007C32A0"/>
    <w:rsid w:val="007C3B1A"/>
    <w:rsid w:val="007C485A"/>
    <w:rsid w:val="007C66BA"/>
    <w:rsid w:val="007C7A5F"/>
    <w:rsid w:val="007C7E26"/>
    <w:rsid w:val="007D0FFF"/>
    <w:rsid w:val="007D179C"/>
    <w:rsid w:val="007D275A"/>
    <w:rsid w:val="007D589C"/>
    <w:rsid w:val="007D7DC3"/>
    <w:rsid w:val="007E0D54"/>
    <w:rsid w:val="007E1CBE"/>
    <w:rsid w:val="007E374D"/>
    <w:rsid w:val="007E3862"/>
    <w:rsid w:val="007E4276"/>
    <w:rsid w:val="007E5905"/>
    <w:rsid w:val="007E7AE0"/>
    <w:rsid w:val="007F2556"/>
    <w:rsid w:val="007F6D4A"/>
    <w:rsid w:val="008032C2"/>
    <w:rsid w:val="00803454"/>
    <w:rsid w:val="00804C5A"/>
    <w:rsid w:val="0080502E"/>
    <w:rsid w:val="008079D5"/>
    <w:rsid w:val="00807D85"/>
    <w:rsid w:val="00810C40"/>
    <w:rsid w:val="008110BA"/>
    <w:rsid w:val="0081165D"/>
    <w:rsid w:val="00811EA7"/>
    <w:rsid w:val="00812524"/>
    <w:rsid w:val="00813A31"/>
    <w:rsid w:val="00816E59"/>
    <w:rsid w:val="00817957"/>
    <w:rsid w:val="00817C0E"/>
    <w:rsid w:val="00834605"/>
    <w:rsid w:val="00836789"/>
    <w:rsid w:val="00837005"/>
    <w:rsid w:val="0084135D"/>
    <w:rsid w:val="008507B3"/>
    <w:rsid w:val="00854EEF"/>
    <w:rsid w:val="0085615D"/>
    <w:rsid w:val="00857FB4"/>
    <w:rsid w:val="0086764A"/>
    <w:rsid w:val="00873F8F"/>
    <w:rsid w:val="0088009E"/>
    <w:rsid w:val="00880936"/>
    <w:rsid w:val="00882D4C"/>
    <w:rsid w:val="00886DA5"/>
    <w:rsid w:val="00890D01"/>
    <w:rsid w:val="00890D1C"/>
    <w:rsid w:val="008919FC"/>
    <w:rsid w:val="008A1D71"/>
    <w:rsid w:val="008A2A33"/>
    <w:rsid w:val="008A5A8D"/>
    <w:rsid w:val="008A5E20"/>
    <w:rsid w:val="008A6C55"/>
    <w:rsid w:val="008B3952"/>
    <w:rsid w:val="008B692D"/>
    <w:rsid w:val="008B6DE6"/>
    <w:rsid w:val="008C0540"/>
    <w:rsid w:val="008C0CB7"/>
    <w:rsid w:val="008C2B9F"/>
    <w:rsid w:val="008C5215"/>
    <w:rsid w:val="008D3AD6"/>
    <w:rsid w:val="008D55BE"/>
    <w:rsid w:val="008D5CCB"/>
    <w:rsid w:val="008D5DAA"/>
    <w:rsid w:val="008D6F53"/>
    <w:rsid w:val="008D6FB6"/>
    <w:rsid w:val="008D7E5C"/>
    <w:rsid w:val="008E00D6"/>
    <w:rsid w:val="008E0F52"/>
    <w:rsid w:val="008E2BEB"/>
    <w:rsid w:val="008E33F6"/>
    <w:rsid w:val="008F0F62"/>
    <w:rsid w:val="008F3295"/>
    <w:rsid w:val="008F5201"/>
    <w:rsid w:val="008F539B"/>
    <w:rsid w:val="009061AD"/>
    <w:rsid w:val="00907AD1"/>
    <w:rsid w:val="009132A8"/>
    <w:rsid w:val="00916D83"/>
    <w:rsid w:val="009351F2"/>
    <w:rsid w:val="0093655D"/>
    <w:rsid w:val="0094501B"/>
    <w:rsid w:val="00946AE3"/>
    <w:rsid w:val="009477CD"/>
    <w:rsid w:val="009509CA"/>
    <w:rsid w:val="009513D6"/>
    <w:rsid w:val="00953D9A"/>
    <w:rsid w:val="0095400D"/>
    <w:rsid w:val="00955DDA"/>
    <w:rsid w:val="00975ED7"/>
    <w:rsid w:val="00980F6A"/>
    <w:rsid w:val="009817A6"/>
    <w:rsid w:val="00983808"/>
    <w:rsid w:val="00985808"/>
    <w:rsid w:val="00987B43"/>
    <w:rsid w:val="009A6198"/>
    <w:rsid w:val="009A6C0B"/>
    <w:rsid w:val="009A7D5D"/>
    <w:rsid w:val="009B4BF5"/>
    <w:rsid w:val="009B583C"/>
    <w:rsid w:val="009B65E0"/>
    <w:rsid w:val="009B6CDB"/>
    <w:rsid w:val="009C0AC8"/>
    <w:rsid w:val="009C1C6D"/>
    <w:rsid w:val="009C1C8B"/>
    <w:rsid w:val="009D339E"/>
    <w:rsid w:val="009E4013"/>
    <w:rsid w:val="009E7EC1"/>
    <w:rsid w:val="00A0594D"/>
    <w:rsid w:val="00A104FF"/>
    <w:rsid w:val="00A1359E"/>
    <w:rsid w:val="00A159C7"/>
    <w:rsid w:val="00A15CD6"/>
    <w:rsid w:val="00A17191"/>
    <w:rsid w:val="00A215B1"/>
    <w:rsid w:val="00A21DC7"/>
    <w:rsid w:val="00A26FC6"/>
    <w:rsid w:val="00A270E8"/>
    <w:rsid w:val="00A31A1C"/>
    <w:rsid w:val="00A34C68"/>
    <w:rsid w:val="00A34E61"/>
    <w:rsid w:val="00A414AC"/>
    <w:rsid w:val="00A442CF"/>
    <w:rsid w:val="00A45B88"/>
    <w:rsid w:val="00A460F1"/>
    <w:rsid w:val="00A535D6"/>
    <w:rsid w:val="00A54472"/>
    <w:rsid w:val="00A60A3F"/>
    <w:rsid w:val="00A60E88"/>
    <w:rsid w:val="00A646D9"/>
    <w:rsid w:val="00A65BA1"/>
    <w:rsid w:val="00A71A71"/>
    <w:rsid w:val="00A71F4D"/>
    <w:rsid w:val="00A74A55"/>
    <w:rsid w:val="00A80898"/>
    <w:rsid w:val="00A86DA3"/>
    <w:rsid w:val="00A9377A"/>
    <w:rsid w:val="00A94AE5"/>
    <w:rsid w:val="00A951D6"/>
    <w:rsid w:val="00A971AB"/>
    <w:rsid w:val="00AA3AC0"/>
    <w:rsid w:val="00AA3F39"/>
    <w:rsid w:val="00AB511B"/>
    <w:rsid w:val="00AC1CD2"/>
    <w:rsid w:val="00AC45F2"/>
    <w:rsid w:val="00AC5157"/>
    <w:rsid w:val="00AC67A0"/>
    <w:rsid w:val="00AD565E"/>
    <w:rsid w:val="00AD6813"/>
    <w:rsid w:val="00AE0041"/>
    <w:rsid w:val="00AE3B49"/>
    <w:rsid w:val="00AE6B1E"/>
    <w:rsid w:val="00AF4426"/>
    <w:rsid w:val="00AF4E4E"/>
    <w:rsid w:val="00AF562C"/>
    <w:rsid w:val="00AF66B5"/>
    <w:rsid w:val="00AF68A4"/>
    <w:rsid w:val="00AF7F57"/>
    <w:rsid w:val="00B0250F"/>
    <w:rsid w:val="00B05C1E"/>
    <w:rsid w:val="00B06144"/>
    <w:rsid w:val="00B11626"/>
    <w:rsid w:val="00B12DDB"/>
    <w:rsid w:val="00B15477"/>
    <w:rsid w:val="00B16493"/>
    <w:rsid w:val="00B17992"/>
    <w:rsid w:val="00B218E6"/>
    <w:rsid w:val="00B252D1"/>
    <w:rsid w:val="00B30596"/>
    <w:rsid w:val="00B32B1F"/>
    <w:rsid w:val="00B344F7"/>
    <w:rsid w:val="00B34BD4"/>
    <w:rsid w:val="00B35CFE"/>
    <w:rsid w:val="00B3648C"/>
    <w:rsid w:val="00B36696"/>
    <w:rsid w:val="00B36FE7"/>
    <w:rsid w:val="00B373F0"/>
    <w:rsid w:val="00B37BA0"/>
    <w:rsid w:val="00B41421"/>
    <w:rsid w:val="00B535DF"/>
    <w:rsid w:val="00B55BB2"/>
    <w:rsid w:val="00B564CA"/>
    <w:rsid w:val="00B5721A"/>
    <w:rsid w:val="00B60320"/>
    <w:rsid w:val="00B6612B"/>
    <w:rsid w:val="00B725A6"/>
    <w:rsid w:val="00B74101"/>
    <w:rsid w:val="00B8378B"/>
    <w:rsid w:val="00B86B50"/>
    <w:rsid w:val="00B93464"/>
    <w:rsid w:val="00B95931"/>
    <w:rsid w:val="00B96168"/>
    <w:rsid w:val="00BA04FD"/>
    <w:rsid w:val="00BA2DA5"/>
    <w:rsid w:val="00BA3640"/>
    <w:rsid w:val="00BA417B"/>
    <w:rsid w:val="00BA5BF9"/>
    <w:rsid w:val="00BA6951"/>
    <w:rsid w:val="00BB0A8B"/>
    <w:rsid w:val="00BB25BE"/>
    <w:rsid w:val="00BB2C2F"/>
    <w:rsid w:val="00BB76E4"/>
    <w:rsid w:val="00BC4801"/>
    <w:rsid w:val="00BD35CB"/>
    <w:rsid w:val="00BD4E41"/>
    <w:rsid w:val="00BE67B6"/>
    <w:rsid w:val="00BE7D59"/>
    <w:rsid w:val="00BF15C0"/>
    <w:rsid w:val="00BF1C6C"/>
    <w:rsid w:val="00BF25E3"/>
    <w:rsid w:val="00BF36B7"/>
    <w:rsid w:val="00BF4072"/>
    <w:rsid w:val="00BF502A"/>
    <w:rsid w:val="00BF5079"/>
    <w:rsid w:val="00BF7B81"/>
    <w:rsid w:val="00C000EF"/>
    <w:rsid w:val="00C02E83"/>
    <w:rsid w:val="00C03056"/>
    <w:rsid w:val="00C04BAE"/>
    <w:rsid w:val="00C05385"/>
    <w:rsid w:val="00C061F4"/>
    <w:rsid w:val="00C06C0F"/>
    <w:rsid w:val="00C07452"/>
    <w:rsid w:val="00C120B8"/>
    <w:rsid w:val="00C12C86"/>
    <w:rsid w:val="00C20CEA"/>
    <w:rsid w:val="00C21FC3"/>
    <w:rsid w:val="00C22927"/>
    <w:rsid w:val="00C23682"/>
    <w:rsid w:val="00C26334"/>
    <w:rsid w:val="00C278A9"/>
    <w:rsid w:val="00C27BFC"/>
    <w:rsid w:val="00C30091"/>
    <w:rsid w:val="00C30B6A"/>
    <w:rsid w:val="00C329BD"/>
    <w:rsid w:val="00C3584D"/>
    <w:rsid w:val="00C37030"/>
    <w:rsid w:val="00C37D41"/>
    <w:rsid w:val="00C41A0F"/>
    <w:rsid w:val="00C46846"/>
    <w:rsid w:val="00C54C34"/>
    <w:rsid w:val="00C56D08"/>
    <w:rsid w:val="00C56DC8"/>
    <w:rsid w:val="00C645F3"/>
    <w:rsid w:val="00C67D04"/>
    <w:rsid w:val="00C7457A"/>
    <w:rsid w:val="00C75BC1"/>
    <w:rsid w:val="00C7623F"/>
    <w:rsid w:val="00C83F9F"/>
    <w:rsid w:val="00C843F7"/>
    <w:rsid w:val="00C84E3F"/>
    <w:rsid w:val="00C935A8"/>
    <w:rsid w:val="00C96B32"/>
    <w:rsid w:val="00CA1E25"/>
    <w:rsid w:val="00CA29F2"/>
    <w:rsid w:val="00CB080E"/>
    <w:rsid w:val="00CB7F12"/>
    <w:rsid w:val="00CC062D"/>
    <w:rsid w:val="00CD24B6"/>
    <w:rsid w:val="00CD463D"/>
    <w:rsid w:val="00CE3C52"/>
    <w:rsid w:val="00CE4A4A"/>
    <w:rsid w:val="00CE551B"/>
    <w:rsid w:val="00CF315A"/>
    <w:rsid w:val="00CF635D"/>
    <w:rsid w:val="00D0061E"/>
    <w:rsid w:val="00D00E15"/>
    <w:rsid w:val="00D05660"/>
    <w:rsid w:val="00D10D47"/>
    <w:rsid w:val="00D11701"/>
    <w:rsid w:val="00D137A3"/>
    <w:rsid w:val="00D13AA5"/>
    <w:rsid w:val="00D15124"/>
    <w:rsid w:val="00D25A55"/>
    <w:rsid w:val="00D32EC6"/>
    <w:rsid w:val="00D33F42"/>
    <w:rsid w:val="00D37DA3"/>
    <w:rsid w:val="00D40007"/>
    <w:rsid w:val="00D406B0"/>
    <w:rsid w:val="00D4514A"/>
    <w:rsid w:val="00D4563F"/>
    <w:rsid w:val="00D51600"/>
    <w:rsid w:val="00D537F7"/>
    <w:rsid w:val="00D53CBC"/>
    <w:rsid w:val="00D53F0F"/>
    <w:rsid w:val="00D5642D"/>
    <w:rsid w:val="00D56F00"/>
    <w:rsid w:val="00D60D42"/>
    <w:rsid w:val="00D614FC"/>
    <w:rsid w:val="00D61E0D"/>
    <w:rsid w:val="00D70F35"/>
    <w:rsid w:val="00D70F7C"/>
    <w:rsid w:val="00D80CAF"/>
    <w:rsid w:val="00D8151F"/>
    <w:rsid w:val="00D87E29"/>
    <w:rsid w:val="00D940B2"/>
    <w:rsid w:val="00D96E71"/>
    <w:rsid w:val="00DA6399"/>
    <w:rsid w:val="00DB4CBD"/>
    <w:rsid w:val="00DB5275"/>
    <w:rsid w:val="00DC01D6"/>
    <w:rsid w:val="00DC3074"/>
    <w:rsid w:val="00DC365B"/>
    <w:rsid w:val="00DC5B33"/>
    <w:rsid w:val="00DC5E47"/>
    <w:rsid w:val="00DC79B7"/>
    <w:rsid w:val="00DD3F57"/>
    <w:rsid w:val="00DD6210"/>
    <w:rsid w:val="00DD63A0"/>
    <w:rsid w:val="00DD6600"/>
    <w:rsid w:val="00DE00AB"/>
    <w:rsid w:val="00DE1F3A"/>
    <w:rsid w:val="00DF540A"/>
    <w:rsid w:val="00DF77D4"/>
    <w:rsid w:val="00E00436"/>
    <w:rsid w:val="00E078B7"/>
    <w:rsid w:val="00E12E58"/>
    <w:rsid w:val="00E145D9"/>
    <w:rsid w:val="00E1716F"/>
    <w:rsid w:val="00E20528"/>
    <w:rsid w:val="00E2111E"/>
    <w:rsid w:val="00E21CE2"/>
    <w:rsid w:val="00E23142"/>
    <w:rsid w:val="00E270B4"/>
    <w:rsid w:val="00E30750"/>
    <w:rsid w:val="00E30CBE"/>
    <w:rsid w:val="00E355F3"/>
    <w:rsid w:val="00E363FA"/>
    <w:rsid w:val="00E36E7F"/>
    <w:rsid w:val="00E43D41"/>
    <w:rsid w:val="00E448D4"/>
    <w:rsid w:val="00E517FE"/>
    <w:rsid w:val="00E52D52"/>
    <w:rsid w:val="00E56394"/>
    <w:rsid w:val="00E57BDE"/>
    <w:rsid w:val="00E62377"/>
    <w:rsid w:val="00E63E40"/>
    <w:rsid w:val="00E64C39"/>
    <w:rsid w:val="00E702B2"/>
    <w:rsid w:val="00E73228"/>
    <w:rsid w:val="00E74AD0"/>
    <w:rsid w:val="00E7597C"/>
    <w:rsid w:val="00E77A79"/>
    <w:rsid w:val="00E77F8A"/>
    <w:rsid w:val="00E801FE"/>
    <w:rsid w:val="00E80DAC"/>
    <w:rsid w:val="00E90437"/>
    <w:rsid w:val="00E96109"/>
    <w:rsid w:val="00EA2E10"/>
    <w:rsid w:val="00EA30B4"/>
    <w:rsid w:val="00EA3DE7"/>
    <w:rsid w:val="00EA53D1"/>
    <w:rsid w:val="00EA6B9E"/>
    <w:rsid w:val="00EA7B8B"/>
    <w:rsid w:val="00EB2B7A"/>
    <w:rsid w:val="00EC0764"/>
    <w:rsid w:val="00ED1DD1"/>
    <w:rsid w:val="00ED381A"/>
    <w:rsid w:val="00ED73D3"/>
    <w:rsid w:val="00ED7FAC"/>
    <w:rsid w:val="00EE3F8F"/>
    <w:rsid w:val="00EE40C6"/>
    <w:rsid w:val="00EE4296"/>
    <w:rsid w:val="00EE59B5"/>
    <w:rsid w:val="00EF00A1"/>
    <w:rsid w:val="00EF3753"/>
    <w:rsid w:val="00EF6400"/>
    <w:rsid w:val="00EF75D9"/>
    <w:rsid w:val="00EF7B0D"/>
    <w:rsid w:val="00F00548"/>
    <w:rsid w:val="00F010EB"/>
    <w:rsid w:val="00F01338"/>
    <w:rsid w:val="00F04944"/>
    <w:rsid w:val="00F06798"/>
    <w:rsid w:val="00F14378"/>
    <w:rsid w:val="00F168BC"/>
    <w:rsid w:val="00F3080D"/>
    <w:rsid w:val="00F31509"/>
    <w:rsid w:val="00F32341"/>
    <w:rsid w:val="00F355A8"/>
    <w:rsid w:val="00F35F10"/>
    <w:rsid w:val="00F41A48"/>
    <w:rsid w:val="00F432EE"/>
    <w:rsid w:val="00F44037"/>
    <w:rsid w:val="00F460BB"/>
    <w:rsid w:val="00F51DE2"/>
    <w:rsid w:val="00F55929"/>
    <w:rsid w:val="00F569FA"/>
    <w:rsid w:val="00F62239"/>
    <w:rsid w:val="00F6512B"/>
    <w:rsid w:val="00F65867"/>
    <w:rsid w:val="00F65DA2"/>
    <w:rsid w:val="00F66982"/>
    <w:rsid w:val="00F675DC"/>
    <w:rsid w:val="00F74AEF"/>
    <w:rsid w:val="00F914DC"/>
    <w:rsid w:val="00F930B7"/>
    <w:rsid w:val="00F94C7C"/>
    <w:rsid w:val="00F962C0"/>
    <w:rsid w:val="00FA10B2"/>
    <w:rsid w:val="00FA622B"/>
    <w:rsid w:val="00FA7EEE"/>
    <w:rsid w:val="00FB540F"/>
    <w:rsid w:val="00FC0344"/>
    <w:rsid w:val="00FC4366"/>
    <w:rsid w:val="00FC4BA1"/>
    <w:rsid w:val="00FC4DB9"/>
    <w:rsid w:val="00FC7430"/>
    <w:rsid w:val="00FD0960"/>
    <w:rsid w:val="00FD2D52"/>
    <w:rsid w:val="00FD578F"/>
    <w:rsid w:val="00FD7FF0"/>
    <w:rsid w:val="00FE3833"/>
    <w:rsid w:val="00FE623C"/>
    <w:rsid w:val="00FF1140"/>
    <w:rsid w:val="00FF1AEB"/>
    <w:rsid w:val="00FF2711"/>
    <w:rsid w:val="00FF4588"/>
    <w:rsid w:val="00FF7091"/>
  </w:rsids>
  <m:mathPr>
    <m:mathFont m:val="Cambria Math"/>
    <m:brkBin m:val="before"/>
    <m:brkBinSub m:val="--"/>
    <m:smallFrac m:val="0"/>
    <m:dispDef/>
    <m:lMargin m:val="0"/>
    <m:rMargin m:val="0"/>
    <m:defJc m:val="centerGroup"/>
    <m:wrapIndent m:val="1440"/>
    <m:intLim m:val="subSup"/>
    <m:naryLim m:val="undOvr"/>
  </m:mathPr>
  <w:themeFontLang w:val="en-PH"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F9E118"/>
  <w15:chartTrackingRefBased/>
  <w15:docId w15:val="{5B2D1C77-B871-3446-99BB-9AE00C1FF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63F"/>
    <w:pPr>
      <w:widowControl w:val="0"/>
      <w:autoSpaceDE w:val="0"/>
      <w:autoSpaceDN w:val="0"/>
      <w:adjustRightInd w:val="0"/>
    </w:pPr>
    <w:rPr>
      <w:rFonts w:ascii="Arial" w:hAnsi="Arial"/>
      <w:lang w:val="en-US" w:eastAsia="fr-FR"/>
    </w:rPr>
  </w:style>
  <w:style w:type="paragraph" w:styleId="Heading1">
    <w:name w:val="heading 1"/>
    <w:basedOn w:val="Normal"/>
    <w:next w:val="Normal"/>
    <w:link w:val="Heading1Char"/>
    <w:qFormat/>
    <w:pPr>
      <w:keepNext/>
      <w:numPr>
        <w:numId w:val="2"/>
      </w:numPr>
      <w:shd w:val="clear" w:color="auto" w:fill="8AA3CC"/>
      <w:outlineLvl w:val="0"/>
    </w:pPr>
    <w:rPr>
      <w:rFonts w:cs="Arial"/>
      <w:b/>
      <w:bCs/>
      <w:kern w:val="32"/>
      <w:sz w:val="32"/>
      <w:szCs w:val="32"/>
      <w:lang w:val="en-GB"/>
    </w:rPr>
  </w:style>
  <w:style w:type="paragraph" w:styleId="Heading2">
    <w:name w:val="heading 2"/>
    <w:basedOn w:val="Normal"/>
    <w:next w:val="Normal"/>
    <w:link w:val="Heading2Char"/>
    <w:qFormat/>
    <w:pPr>
      <w:keepNext/>
      <w:numPr>
        <w:ilvl w:val="1"/>
        <w:numId w:val="2"/>
      </w:numPr>
      <w:spacing w:before="240" w:after="60"/>
      <w:outlineLvl w:val="1"/>
    </w:pPr>
    <w:rPr>
      <w:rFonts w:cs="Arial"/>
      <w:b/>
      <w:bCs/>
      <w:iCs/>
      <w:color w:val="5378B3"/>
      <w:sz w:val="28"/>
      <w:szCs w:val="28"/>
    </w:rPr>
  </w:style>
  <w:style w:type="paragraph" w:styleId="Heading3">
    <w:name w:val="heading 3"/>
    <w:basedOn w:val="Normal"/>
    <w:next w:val="Normal"/>
    <w:qFormat/>
    <w:pPr>
      <w:keepNext/>
      <w:numPr>
        <w:ilvl w:val="2"/>
        <w:numId w:val="2"/>
      </w:numPr>
      <w:spacing w:before="240" w:after="60"/>
      <w:outlineLvl w:val="2"/>
    </w:pPr>
    <w:rPr>
      <w:rFonts w:cs="Arial"/>
      <w:b/>
      <w:bCs/>
      <w:sz w:val="26"/>
      <w:szCs w:val="26"/>
    </w:rPr>
  </w:style>
  <w:style w:type="paragraph" w:styleId="Heading4">
    <w:name w:val="heading 4"/>
    <w:aliases w:val="4"/>
    <w:basedOn w:val="Normal"/>
    <w:next w:val="Normal"/>
    <w:qFormat/>
    <w:pPr>
      <w:keepNext/>
      <w:numPr>
        <w:ilvl w:val="3"/>
        <w:numId w:val="2"/>
      </w:numPr>
      <w:spacing w:before="240" w:after="60"/>
      <w:outlineLvl w:val="3"/>
    </w:pPr>
    <w:rPr>
      <w:rFonts w:ascii="Times New Roman" w:hAnsi="Times New Roman"/>
      <w:b/>
      <w:bCs/>
      <w:sz w:val="28"/>
      <w:szCs w:val="28"/>
    </w:rPr>
  </w:style>
  <w:style w:type="paragraph" w:styleId="Heading5">
    <w:name w:val="heading 5"/>
    <w:aliases w:val="5"/>
    <w:basedOn w:val="Normal"/>
    <w:next w:val="Normal"/>
    <w:qFormat/>
    <w:pPr>
      <w:numPr>
        <w:ilvl w:val="4"/>
        <w:numId w:val="2"/>
      </w:numPr>
      <w:spacing w:before="240" w:after="60"/>
      <w:outlineLvl w:val="4"/>
    </w:pPr>
    <w:rPr>
      <w:b/>
      <w:bCs/>
      <w:i/>
      <w:iCs/>
      <w:sz w:val="26"/>
      <w:szCs w:val="26"/>
    </w:rPr>
  </w:style>
  <w:style w:type="paragraph" w:styleId="Heading6">
    <w:name w:val="heading 6"/>
    <w:basedOn w:val="Normal"/>
    <w:next w:val="Normal"/>
    <w:qFormat/>
    <w:pPr>
      <w:numPr>
        <w:ilvl w:val="5"/>
        <w:numId w:val="2"/>
      </w:numPr>
      <w:spacing w:before="240" w:after="60"/>
      <w:outlineLvl w:val="5"/>
    </w:pPr>
    <w:rPr>
      <w:rFonts w:ascii="Times New Roman" w:hAnsi="Times New Roman"/>
      <w:b/>
      <w:bCs/>
      <w:sz w:val="22"/>
      <w:szCs w:val="22"/>
    </w:rPr>
  </w:style>
  <w:style w:type="paragraph" w:styleId="Heading7">
    <w:name w:val="heading 7"/>
    <w:basedOn w:val="Normal"/>
    <w:next w:val="Normal"/>
    <w:qFormat/>
    <w:pPr>
      <w:numPr>
        <w:ilvl w:val="6"/>
        <w:numId w:val="2"/>
      </w:numPr>
      <w:spacing w:before="240" w:after="60"/>
      <w:outlineLvl w:val="6"/>
    </w:pPr>
    <w:rPr>
      <w:rFonts w:ascii="Times New Roman" w:hAnsi="Times New Roman"/>
      <w:sz w:val="24"/>
      <w:szCs w:val="24"/>
    </w:rPr>
  </w:style>
  <w:style w:type="paragraph" w:styleId="Heading8">
    <w:name w:val="heading 8"/>
    <w:basedOn w:val="Normal"/>
    <w:next w:val="Normal"/>
    <w:qFormat/>
    <w:pPr>
      <w:numPr>
        <w:ilvl w:val="7"/>
        <w:numId w:val="2"/>
      </w:numPr>
      <w:spacing w:before="240" w:after="60"/>
      <w:outlineLvl w:val="7"/>
    </w:pPr>
    <w:rPr>
      <w:rFonts w:ascii="Times New Roman" w:hAnsi="Times New Roman"/>
      <w:i/>
      <w:iCs/>
      <w:sz w:val="24"/>
      <w:szCs w:val="24"/>
    </w:rPr>
  </w:style>
  <w:style w:type="paragraph" w:styleId="Heading9">
    <w:name w:val="heading 9"/>
    <w:basedOn w:val="Normal"/>
    <w:next w:val="Normal"/>
    <w:qFormat/>
    <w:pPr>
      <w:numPr>
        <w:ilvl w:val="8"/>
        <w:numId w:val="2"/>
      </w:numPr>
      <w:spacing w:before="240" w:after="6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paragraph" w:styleId="Title">
    <w:name w:val="Title"/>
    <w:basedOn w:val="Normal"/>
    <w:qFormat/>
    <w:pPr>
      <w:spacing w:after="280"/>
      <w:jc w:val="center"/>
    </w:pPr>
    <w:rPr>
      <w:rFonts w:cs="Arial"/>
      <w:b/>
      <w:bCs/>
      <w:sz w:val="28"/>
      <w:szCs w:val="28"/>
    </w:rPr>
  </w:style>
  <w:style w:type="paragraph" w:customStyle="1" w:styleId="Sub-title">
    <w:name w:val="Sub-title"/>
    <w:basedOn w:val="Normal"/>
    <w:pPr>
      <w:spacing w:after="280"/>
      <w:jc w:val="center"/>
    </w:pPr>
    <w:rPr>
      <w:rFonts w:cs="Arial"/>
      <w:b/>
      <w:bCs/>
      <w:sz w:val="28"/>
      <w:szCs w:val="28"/>
    </w:rPr>
  </w:style>
  <w:style w:type="paragraph" w:customStyle="1" w:styleId="Subsectionitalicizedtext1">
    <w:name w:val="Subsection italicized text 1"/>
    <w:basedOn w:val="Normal"/>
    <w:pPr>
      <w:keepLines/>
      <w:spacing w:after="110"/>
      <w:ind w:left="850"/>
    </w:pPr>
    <w:rPr>
      <w:rFonts w:cs="Arial"/>
      <w:i/>
      <w:iCs/>
      <w:sz w:val="22"/>
      <w:szCs w:val="22"/>
    </w:rPr>
  </w:style>
  <w:style w:type="paragraph" w:customStyle="1" w:styleId="Subsectionitalicizedbullet">
    <w:name w:val="Subsection italicized bullet"/>
    <w:basedOn w:val="Normal"/>
    <w:pPr>
      <w:keepLines/>
      <w:spacing w:after="110"/>
      <w:ind w:left="850" w:hanging="283"/>
    </w:pPr>
    <w:rPr>
      <w:rFonts w:cs="Arial"/>
      <w:i/>
      <w:iCs/>
      <w:sz w:val="22"/>
      <w:szCs w:val="22"/>
    </w:rPr>
  </w:style>
  <w:style w:type="paragraph" w:customStyle="1" w:styleId="Subsectionitalicizedtext">
    <w:name w:val="Subsection italicized text"/>
    <w:basedOn w:val="Normal"/>
    <w:pPr>
      <w:keepLines/>
      <w:spacing w:after="110"/>
      <w:ind w:left="927" w:hanging="360"/>
    </w:pPr>
    <w:rPr>
      <w:rFonts w:cs="Arial"/>
      <w:i/>
      <w:iCs/>
      <w:sz w:val="22"/>
      <w:szCs w:val="22"/>
    </w:rPr>
  </w:style>
  <w:style w:type="paragraph" w:customStyle="1" w:styleId="Subsectionbullet">
    <w:name w:val="Subsection bullet"/>
    <w:basedOn w:val="Normal"/>
    <w:pPr>
      <w:keepLines/>
      <w:spacing w:after="110"/>
      <w:ind w:left="1247" w:hanging="283"/>
    </w:pPr>
    <w:rPr>
      <w:rFonts w:cs="Arial"/>
      <w:sz w:val="22"/>
      <w:szCs w:val="22"/>
    </w:rPr>
  </w:style>
  <w:style w:type="paragraph" w:customStyle="1" w:styleId="Subsectiontext">
    <w:name w:val="Subsection text"/>
    <w:basedOn w:val="Normal"/>
    <w:pPr>
      <w:keepLines/>
      <w:spacing w:after="110"/>
      <w:ind w:left="927" w:hanging="360"/>
    </w:pPr>
    <w:rPr>
      <w:rFonts w:cs="Arial"/>
      <w:sz w:val="22"/>
      <w:szCs w:val="22"/>
    </w:rPr>
  </w:style>
  <w:style w:type="paragraph" w:customStyle="1" w:styleId="Sectionhidden">
    <w:name w:val="Section (hidden)"/>
    <w:basedOn w:val="Normal"/>
    <w:pPr>
      <w:keepLines/>
      <w:spacing w:before="220" w:after="110"/>
      <w:ind w:left="567" w:hanging="567"/>
    </w:pPr>
    <w:rPr>
      <w:rFonts w:cs="Arial"/>
      <w:b/>
      <w:bCs/>
      <w:vanish/>
      <w:sz w:val="22"/>
      <w:szCs w:val="22"/>
    </w:rPr>
  </w:style>
  <w:style w:type="paragraph" w:customStyle="1" w:styleId="TableBullet">
    <w:name w:val="Table Bullet"/>
    <w:basedOn w:val="Normal"/>
    <w:pPr>
      <w:ind w:left="142" w:hanging="142"/>
    </w:pPr>
    <w:rPr>
      <w:rFonts w:cs="Arial"/>
    </w:rPr>
  </w:style>
  <w:style w:type="paragraph" w:customStyle="1" w:styleId="TableBullet1">
    <w:name w:val="Table Bullet 1"/>
    <w:basedOn w:val="Normal"/>
    <w:pPr>
      <w:ind w:left="284" w:hanging="142"/>
    </w:pPr>
    <w:rPr>
      <w:rFonts w:cs="Arial"/>
    </w:rPr>
  </w:style>
  <w:style w:type="paragraph" w:customStyle="1" w:styleId="Xref">
    <w:name w:val="Xref"/>
    <w:basedOn w:val="Normal"/>
    <w:pPr>
      <w:keepLines/>
      <w:tabs>
        <w:tab w:val="left" w:pos="2551"/>
      </w:tabs>
      <w:spacing w:after="100"/>
      <w:ind w:left="850" w:hanging="283"/>
    </w:pPr>
    <w:rPr>
      <w:rFonts w:cs="Arial"/>
    </w:rPr>
  </w:style>
  <w:style w:type="paragraph" w:customStyle="1" w:styleId="TableSection">
    <w:name w:val="Table Section"/>
    <w:basedOn w:val="Normal"/>
    <w:rPr>
      <w:rFonts w:cs="Arial"/>
      <w:b/>
      <w:bCs/>
      <w:i/>
      <w:iCs/>
    </w:rPr>
  </w:style>
  <w:style w:type="paragraph" w:customStyle="1" w:styleId="Block">
    <w:name w:val="Block"/>
    <w:basedOn w:val="Normal"/>
    <w:pPr>
      <w:pageBreakBefore/>
      <w:spacing w:before="220" w:after="110"/>
    </w:pPr>
    <w:rPr>
      <w:rFonts w:cs="Arial"/>
      <w:b/>
      <w:bCs/>
      <w:sz w:val="22"/>
      <w:szCs w:val="22"/>
    </w:rPr>
  </w:style>
  <w:style w:type="paragraph" w:customStyle="1" w:styleId="Sub-block">
    <w:name w:val="Sub-block"/>
    <w:basedOn w:val="Normal"/>
    <w:pPr>
      <w:keepLines/>
      <w:spacing w:before="110" w:after="110"/>
      <w:ind w:left="567"/>
    </w:pPr>
    <w:rPr>
      <w:rFonts w:cs="Arial"/>
      <w:b/>
      <w:bCs/>
      <w:sz w:val="22"/>
      <w:szCs w:val="22"/>
    </w:rPr>
  </w:style>
  <w:style w:type="paragraph" w:customStyle="1" w:styleId="Heading">
    <w:name w:val="Heading"/>
    <w:basedOn w:val="Normal"/>
    <w:pPr>
      <w:keepLines/>
      <w:pageBreakBefore/>
      <w:pBdr>
        <w:top w:val="single" w:sz="6" w:space="5" w:color="auto"/>
        <w:left w:val="single" w:sz="6" w:space="5" w:color="auto"/>
        <w:bottom w:val="single" w:sz="6" w:space="5" w:color="auto"/>
        <w:right w:val="single" w:sz="6" w:space="5" w:color="auto"/>
      </w:pBdr>
      <w:spacing w:after="280"/>
      <w:jc w:val="center"/>
    </w:pPr>
    <w:rPr>
      <w:rFonts w:cs="Arial"/>
      <w:b/>
      <w:bCs/>
      <w:sz w:val="28"/>
      <w:szCs w:val="28"/>
    </w:rPr>
  </w:style>
  <w:style w:type="paragraph" w:customStyle="1" w:styleId="ItalicizedText">
    <w:name w:val="Italicized Text"/>
    <w:basedOn w:val="Normal"/>
    <w:pPr>
      <w:keepLines/>
      <w:spacing w:after="110"/>
      <w:ind w:left="567"/>
    </w:pPr>
    <w:rPr>
      <w:rFonts w:cs="Arial"/>
      <w:i/>
      <w:iCs/>
      <w:sz w:val="22"/>
      <w:szCs w:val="22"/>
    </w:rPr>
  </w:style>
  <w:style w:type="paragraph" w:customStyle="1" w:styleId="ItalicizedBullet">
    <w:name w:val="Italicized Bullet"/>
    <w:basedOn w:val="Normal"/>
    <w:pPr>
      <w:keepLines/>
      <w:numPr>
        <w:numId w:val="1"/>
      </w:numPr>
      <w:spacing w:after="110"/>
    </w:pPr>
    <w:rPr>
      <w:rFonts w:cs="Arial"/>
      <w:i/>
      <w:iCs/>
      <w:sz w:val="22"/>
      <w:szCs w:val="22"/>
    </w:rPr>
  </w:style>
  <w:style w:type="paragraph" w:customStyle="1" w:styleId="ItalicizedText1">
    <w:name w:val="Italicized Text 1"/>
    <w:basedOn w:val="Normal"/>
    <w:pPr>
      <w:keepLines/>
      <w:spacing w:after="110"/>
      <w:ind w:left="850"/>
    </w:pPr>
    <w:rPr>
      <w:rFonts w:cs="Arial"/>
      <w:i/>
      <w:iCs/>
      <w:sz w:val="22"/>
      <w:szCs w:val="22"/>
    </w:rPr>
  </w:style>
  <w:style w:type="paragraph" w:customStyle="1" w:styleId="Bullet">
    <w:name w:val="Bullet"/>
    <w:basedOn w:val="Normal"/>
    <w:autoRedefine/>
    <w:rsid w:val="0056522F"/>
    <w:pPr>
      <w:keepLines/>
      <w:numPr>
        <w:numId w:val="4"/>
      </w:numPr>
      <w:spacing w:after="110"/>
    </w:pPr>
    <w:rPr>
      <w:rFonts w:ascii="Arial (W1)" w:hAnsi="Arial (W1)" w:cs="Arial"/>
      <w:i/>
      <w:color w:val="0000FF"/>
    </w:rPr>
  </w:style>
  <w:style w:type="paragraph" w:customStyle="1" w:styleId="Number">
    <w:name w:val="Number"/>
    <w:basedOn w:val="Normal"/>
    <w:pPr>
      <w:keepLines/>
      <w:spacing w:after="110"/>
      <w:ind w:left="850" w:hanging="283"/>
    </w:pPr>
    <w:rPr>
      <w:rFonts w:cs="Arial"/>
      <w:sz w:val="22"/>
      <w:szCs w:val="22"/>
    </w:rPr>
  </w:style>
  <w:style w:type="paragraph" w:customStyle="1" w:styleId="DefaultTableSpace">
    <w:name w:val="Default Table Space"/>
    <w:basedOn w:val="Normal"/>
    <w:pPr>
      <w:spacing w:before="110" w:after="110"/>
    </w:pPr>
    <w:rPr>
      <w:rFonts w:cs="Arial"/>
      <w:i/>
      <w:iCs/>
      <w:sz w:val="22"/>
      <w:szCs w:val="22"/>
    </w:rPr>
  </w:style>
  <w:style w:type="paragraph" w:customStyle="1" w:styleId="TableSpace">
    <w:name w:val="Table Space"/>
    <w:basedOn w:val="Normal"/>
    <w:pPr>
      <w:spacing w:before="110" w:after="110"/>
      <w:ind w:left="567"/>
    </w:pPr>
    <w:rPr>
      <w:rFonts w:cs="Arial"/>
      <w:sz w:val="22"/>
      <w:szCs w:val="22"/>
    </w:rPr>
  </w:style>
  <w:style w:type="paragraph" w:customStyle="1" w:styleId="ItalicizedTableText">
    <w:name w:val="Italicized Table Text"/>
    <w:basedOn w:val="Normal"/>
    <w:rPr>
      <w:rFonts w:cs="Arial"/>
      <w:i/>
      <w:iCs/>
    </w:rPr>
  </w:style>
  <w:style w:type="paragraph" w:customStyle="1" w:styleId="TableHeading">
    <w:name w:val="Table Heading"/>
    <w:basedOn w:val="Normal"/>
    <w:rPr>
      <w:rFonts w:cs="Arial"/>
      <w:b/>
      <w:bCs/>
    </w:rPr>
  </w:style>
  <w:style w:type="paragraph" w:customStyle="1" w:styleId="Sub-section">
    <w:name w:val="Sub-section"/>
    <w:basedOn w:val="Normal"/>
    <w:pPr>
      <w:keepLines/>
      <w:spacing w:before="110" w:after="110"/>
      <w:ind w:left="964" w:hanging="397"/>
    </w:pPr>
    <w:rPr>
      <w:rFonts w:cs="Arial"/>
      <w:b/>
      <w:bCs/>
      <w:sz w:val="22"/>
      <w:szCs w:val="22"/>
    </w:rPr>
  </w:style>
  <w:style w:type="paragraph" w:customStyle="1" w:styleId="Section">
    <w:name w:val="Section"/>
    <w:basedOn w:val="Normal"/>
    <w:pPr>
      <w:keepLines/>
      <w:spacing w:before="220" w:after="110"/>
      <w:ind w:left="567" w:hanging="567"/>
    </w:pPr>
    <w:rPr>
      <w:rFonts w:cs="Arial"/>
      <w:b/>
      <w:bCs/>
      <w:sz w:val="22"/>
      <w:szCs w:val="22"/>
    </w:rPr>
  </w:style>
  <w:style w:type="paragraph" w:customStyle="1" w:styleId="Text">
    <w:name w:val="Text"/>
    <w:basedOn w:val="Normal"/>
    <w:pPr>
      <w:keepLines/>
      <w:spacing w:after="110"/>
      <w:ind w:left="567"/>
    </w:pPr>
    <w:rPr>
      <w:rFonts w:cs="Arial"/>
      <w:sz w:val="22"/>
      <w:szCs w:val="22"/>
    </w:rPr>
  </w:style>
  <w:style w:type="paragraph" w:customStyle="1" w:styleId="TableText">
    <w:name w:val="Table Text"/>
    <w:basedOn w:val="Normal"/>
    <w:rPr>
      <w:rFonts w:cs="Arial"/>
    </w:rPr>
  </w:style>
  <w:style w:type="paragraph" w:customStyle="1" w:styleId="DefaultText">
    <w:name w:val="Default Text"/>
    <w:basedOn w:val="Normal"/>
    <w:rPr>
      <w:rFonts w:cs="Arial"/>
      <w:sz w:val="22"/>
      <w:szCs w:val="22"/>
    </w:rPr>
  </w:style>
  <w:style w:type="character" w:styleId="PageNumber">
    <w:name w:val="page number"/>
    <w:basedOn w:val="DefaultParagraphFont"/>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uiPriority w:val="99"/>
    <w:rPr>
      <w:color w:val="0000FF"/>
      <w:u w:val="single"/>
    </w:rPr>
  </w:style>
  <w:style w:type="paragraph" w:styleId="BodyText">
    <w:name w:val="Body Text"/>
    <w:basedOn w:val="Normal"/>
    <w:link w:val="BodyTextChar"/>
    <w:autoRedefine/>
    <w:rsid w:val="00C75BC1"/>
    <w:pPr>
      <w:framePr w:hSpace="180" w:wrap="around" w:vAnchor="text" w:hAnchor="margin" w:xAlign="center" w:y="20"/>
    </w:pPr>
    <w:rPr>
      <w:rFonts w:eastAsia="SimSun" w:cs="Arial"/>
      <w:bCs/>
      <w:iCs/>
      <w:noProof/>
      <w:color w:val="FF0000"/>
      <w:lang w:eastAsia="ko-KR"/>
    </w:rPr>
  </w:style>
  <w:style w:type="paragraph" w:styleId="Caption">
    <w:name w:val="caption"/>
    <w:basedOn w:val="Normal"/>
    <w:next w:val="Normal"/>
    <w:qFormat/>
    <w:pPr>
      <w:spacing w:before="120" w:after="120"/>
    </w:pPr>
    <w:rPr>
      <w:b/>
      <w:bCs/>
    </w:rPr>
  </w:style>
  <w:style w:type="paragraph" w:styleId="BodyText2">
    <w:name w:val="Body Text 2"/>
    <w:basedOn w:val="Normal"/>
    <w:pPr>
      <w:widowControl/>
      <w:autoSpaceDE/>
      <w:autoSpaceDN/>
      <w:adjustRightInd/>
      <w:jc w:val="center"/>
    </w:pPr>
    <w:rPr>
      <w:rFonts w:ascii="Verdana" w:hAnsi="Verdana"/>
      <w:bCs/>
      <w:lang w:eastAsia="en-US"/>
    </w:rPr>
  </w:style>
  <w:style w:type="table" w:styleId="TableGrid">
    <w:name w:val="Table Grid"/>
    <w:basedOn w:val="TableNormal"/>
    <w:uiPriority w:val="59"/>
    <w:rsid w:val="00D13AA5"/>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rsid w:val="00D13AA5"/>
    <w:pPr>
      <w:spacing w:after="120"/>
      <w:ind w:left="360"/>
    </w:pPr>
    <w:rPr>
      <w:sz w:val="16"/>
      <w:szCs w:val="16"/>
    </w:rPr>
  </w:style>
  <w:style w:type="paragraph" w:styleId="BalloonText">
    <w:name w:val="Balloon Text"/>
    <w:basedOn w:val="Normal"/>
    <w:semiHidden/>
    <w:rsid w:val="009B583C"/>
    <w:rPr>
      <w:rFonts w:ascii="Tahoma" w:hAnsi="Tahoma" w:cs="Tahoma"/>
      <w:sz w:val="16"/>
      <w:szCs w:val="16"/>
    </w:rPr>
  </w:style>
  <w:style w:type="paragraph" w:styleId="ListBullet2">
    <w:name w:val="List Bullet 2"/>
    <w:basedOn w:val="Normal"/>
    <w:next w:val="BodyText"/>
    <w:autoRedefine/>
    <w:rsid w:val="00596A3B"/>
    <w:pPr>
      <w:widowControl/>
      <w:numPr>
        <w:numId w:val="3"/>
      </w:numPr>
      <w:autoSpaceDE/>
      <w:autoSpaceDN/>
      <w:adjustRightInd/>
      <w:spacing w:after="120"/>
      <w:ind w:left="1080"/>
      <w:outlineLvl w:val="0"/>
    </w:pPr>
    <w:rPr>
      <w:lang w:eastAsia="en-US"/>
    </w:rPr>
  </w:style>
  <w:style w:type="paragraph" w:styleId="BodyTextIndent2">
    <w:name w:val="Body Text Indent 2"/>
    <w:basedOn w:val="Normal"/>
    <w:rsid w:val="00BE7D59"/>
    <w:pPr>
      <w:spacing w:after="120" w:line="480" w:lineRule="auto"/>
      <w:ind w:left="360"/>
    </w:pPr>
  </w:style>
  <w:style w:type="paragraph" w:customStyle="1" w:styleId="Paragraph16">
    <w:name w:val="Paragraph16"/>
    <w:basedOn w:val="Normal"/>
    <w:rsid w:val="00BE7D59"/>
    <w:pPr>
      <w:widowControl/>
      <w:autoSpaceDE/>
      <w:autoSpaceDN/>
      <w:adjustRightInd/>
      <w:spacing w:before="240" w:after="120"/>
      <w:ind w:left="720"/>
    </w:pPr>
    <w:rPr>
      <w:bCs/>
      <w:lang w:eastAsia="en-US"/>
    </w:rPr>
  </w:style>
  <w:style w:type="paragraph" w:customStyle="1" w:styleId="ListBullet1">
    <w:name w:val="List Bullet 1"/>
    <w:basedOn w:val="Normal"/>
    <w:rsid w:val="00596A3B"/>
    <w:pPr>
      <w:widowControl/>
      <w:autoSpaceDE/>
      <w:autoSpaceDN/>
      <w:adjustRightInd/>
      <w:spacing w:line="240" w:lineRule="atLeast"/>
      <w:ind w:left="1440" w:hanging="360"/>
    </w:pPr>
    <w:rPr>
      <w:rFonts w:ascii="Helvetica" w:hAnsi="Helvetica"/>
      <w:spacing w:val="-5"/>
      <w:lang w:val="en-AU" w:eastAsia="en-US"/>
    </w:rPr>
  </w:style>
  <w:style w:type="character" w:customStyle="1" w:styleId="Heading2Char">
    <w:name w:val="Heading 2 Char"/>
    <w:link w:val="Heading2"/>
    <w:rsid w:val="00E30750"/>
    <w:rPr>
      <w:rFonts w:ascii="Arial" w:hAnsi="Arial" w:cs="Arial"/>
      <w:b/>
      <w:bCs/>
      <w:iCs/>
      <w:color w:val="5378B3"/>
      <w:sz w:val="28"/>
      <w:szCs w:val="28"/>
      <w:lang w:val="en-US" w:eastAsia="fr-FR"/>
    </w:rPr>
  </w:style>
  <w:style w:type="character" w:customStyle="1" w:styleId="head-orangebasic">
    <w:name w:val="head-orangebasic"/>
    <w:basedOn w:val="DefaultParagraphFont"/>
    <w:rsid w:val="00FF4588"/>
  </w:style>
  <w:style w:type="paragraph" w:styleId="NormalWeb">
    <w:name w:val="Normal (Web)"/>
    <w:basedOn w:val="Normal"/>
    <w:link w:val="NormalWebChar"/>
    <w:uiPriority w:val="99"/>
    <w:rsid w:val="008F539B"/>
    <w:pPr>
      <w:widowControl/>
      <w:autoSpaceDE/>
      <w:autoSpaceDN/>
      <w:adjustRightInd/>
      <w:spacing w:before="120" w:after="120"/>
    </w:pPr>
    <w:rPr>
      <w:rFonts w:ascii="Verdana" w:eastAsia="Arial Unicode MS" w:hAnsi="Verdana" w:cs="Arial Unicode MS"/>
      <w:color w:val="000000"/>
      <w:lang w:eastAsia="en-US"/>
    </w:rPr>
  </w:style>
  <w:style w:type="paragraph" w:customStyle="1" w:styleId="Tableheading0">
    <w:name w:val="Table heading"/>
    <w:basedOn w:val="TableText"/>
    <w:rsid w:val="008F539B"/>
    <w:pPr>
      <w:tabs>
        <w:tab w:val="decimal" w:pos="0"/>
      </w:tabs>
      <w:autoSpaceDE/>
      <w:autoSpaceDN/>
      <w:adjustRightInd/>
      <w:spacing w:before="60" w:after="60"/>
    </w:pPr>
    <w:rPr>
      <w:rFonts w:cs="Times New Roman"/>
      <w:b/>
      <w:sz w:val="18"/>
      <w:lang w:val="en-AU" w:eastAsia="en-US"/>
    </w:rPr>
  </w:style>
  <w:style w:type="paragraph" w:customStyle="1" w:styleId="TableListBullet1">
    <w:name w:val="Table List Bullet 1"/>
    <w:basedOn w:val="ListBullet2"/>
    <w:rsid w:val="00817C0E"/>
    <w:pPr>
      <w:numPr>
        <w:numId w:val="6"/>
      </w:numPr>
      <w:spacing w:before="120"/>
      <w:outlineLvl w:val="9"/>
    </w:pPr>
    <w:rPr>
      <w:bCs/>
    </w:rPr>
  </w:style>
  <w:style w:type="paragraph" w:styleId="Date">
    <w:name w:val="Date"/>
    <w:basedOn w:val="Normal"/>
    <w:next w:val="Normal"/>
    <w:rsid w:val="005D48EC"/>
    <w:pPr>
      <w:widowControl/>
      <w:autoSpaceDE/>
      <w:autoSpaceDN/>
      <w:adjustRightInd/>
      <w:spacing w:before="120" w:after="120"/>
    </w:pPr>
    <w:rPr>
      <w:szCs w:val="24"/>
      <w:lang w:eastAsia="en-US"/>
    </w:rPr>
  </w:style>
  <w:style w:type="paragraph" w:customStyle="1" w:styleId="tableText2">
    <w:name w:val="table Text2"/>
    <w:basedOn w:val="Normal"/>
    <w:rsid w:val="00BA04FD"/>
    <w:pPr>
      <w:keepLines/>
      <w:autoSpaceDE/>
      <w:autoSpaceDN/>
      <w:adjustRightInd/>
      <w:spacing w:before="40" w:after="40"/>
    </w:pPr>
    <w:rPr>
      <w:rFonts w:ascii="Helvetica" w:hAnsi="Helvetica"/>
      <w:lang w:val="en-AU" w:eastAsia="en-US"/>
    </w:rPr>
  </w:style>
  <w:style w:type="paragraph" w:customStyle="1" w:styleId="Listnumbertable">
    <w:name w:val="List number table"/>
    <w:basedOn w:val="Normal"/>
    <w:rsid w:val="00FF1AEB"/>
    <w:pPr>
      <w:keepNext/>
      <w:widowControl/>
      <w:numPr>
        <w:numId w:val="5"/>
      </w:numPr>
      <w:tabs>
        <w:tab w:val="left" w:pos="510"/>
      </w:tabs>
      <w:autoSpaceDE/>
      <w:autoSpaceDN/>
      <w:adjustRightInd/>
      <w:spacing w:before="60"/>
    </w:pPr>
    <w:rPr>
      <w:rFonts w:ascii="Helvetica" w:hAnsi="Helvetica"/>
      <w:bCs/>
      <w:color w:val="333333"/>
      <w:sz w:val="18"/>
      <w:lang w:val="en-AU" w:eastAsia="en-US"/>
    </w:rPr>
  </w:style>
  <w:style w:type="paragraph" w:customStyle="1" w:styleId="NumberLevel2">
    <w:name w:val="Number Level 2"/>
    <w:basedOn w:val="ListBullet2"/>
    <w:rsid w:val="006E2B48"/>
    <w:pPr>
      <w:tabs>
        <w:tab w:val="clear" w:pos="360"/>
      </w:tabs>
      <w:spacing w:after="0" w:line="240" w:lineRule="atLeast"/>
      <w:ind w:left="1800"/>
      <w:outlineLvl w:val="9"/>
    </w:pPr>
    <w:rPr>
      <w:rFonts w:ascii="Helvetica" w:hAnsi="Helvetica"/>
      <w:spacing w:val="-5"/>
    </w:rPr>
  </w:style>
  <w:style w:type="character" w:customStyle="1" w:styleId="tw2BodyText">
    <w:name w:val="tw2BodyText"/>
    <w:rsid w:val="00AF68A4"/>
    <w:rPr>
      <w:rFonts w:ascii="Verdana" w:hAnsi="Verdana"/>
      <w:sz w:val="20"/>
      <w:lang w:val="en-US"/>
    </w:rPr>
  </w:style>
  <w:style w:type="paragraph" w:customStyle="1" w:styleId="Default">
    <w:name w:val="Default"/>
    <w:rsid w:val="0031180D"/>
    <w:pPr>
      <w:autoSpaceDE w:val="0"/>
      <w:autoSpaceDN w:val="0"/>
      <w:adjustRightInd w:val="0"/>
    </w:pPr>
    <w:rPr>
      <w:rFonts w:ascii="Arial" w:hAnsi="Arial" w:cs="Arial"/>
      <w:color w:val="000000"/>
      <w:sz w:val="24"/>
      <w:szCs w:val="24"/>
      <w:lang w:val="en-US" w:eastAsia="en-US"/>
    </w:rPr>
  </w:style>
  <w:style w:type="character" w:customStyle="1" w:styleId="BodyTextChar">
    <w:name w:val="Body Text Char"/>
    <w:link w:val="BodyText"/>
    <w:rsid w:val="00EA7B8B"/>
    <w:rPr>
      <w:rFonts w:ascii="Arial" w:eastAsia="SimSun" w:hAnsi="Arial" w:cs="Arial"/>
      <w:bCs/>
      <w:iCs/>
      <w:noProof/>
      <w:color w:val="FF0000"/>
      <w:lang w:val="en-US"/>
    </w:rPr>
  </w:style>
  <w:style w:type="character" w:customStyle="1" w:styleId="NormalWebChar">
    <w:name w:val="Normal (Web) Char"/>
    <w:link w:val="NormalWeb"/>
    <w:rsid w:val="00D53F0F"/>
    <w:rPr>
      <w:rFonts w:ascii="Verdana" w:eastAsia="Arial Unicode MS" w:hAnsi="Verdana" w:cs="Arial Unicode MS"/>
      <w:color w:val="000000"/>
      <w:lang w:val="en-US" w:eastAsia="en-US"/>
    </w:rPr>
  </w:style>
  <w:style w:type="character" w:styleId="UnresolvedMention">
    <w:name w:val="Unresolved Mention"/>
    <w:basedOn w:val="DefaultParagraphFont"/>
    <w:uiPriority w:val="99"/>
    <w:semiHidden/>
    <w:unhideWhenUsed/>
    <w:rsid w:val="008919FC"/>
    <w:rPr>
      <w:color w:val="605E5C"/>
      <w:shd w:val="clear" w:color="auto" w:fill="E1DFDD"/>
    </w:rPr>
  </w:style>
  <w:style w:type="paragraph" w:styleId="ListParagraph">
    <w:name w:val="List Paragraph"/>
    <w:basedOn w:val="Normal"/>
    <w:uiPriority w:val="34"/>
    <w:qFormat/>
    <w:rsid w:val="00B05C1E"/>
    <w:pPr>
      <w:widowControl/>
      <w:autoSpaceDE/>
      <w:autoSpaceDN/>
      <w:adjustRightInd/>
      <w:ind w:left="720"/>
      <w:contextualSpacing/>
    </w:pPr>
    <w:rPr>
      <w:rFonts w:ascii="Times New Roman" w:hAnsi="Times New Roman"/>
      <w:sz w:val="24"/>
      <w:szCs w:val="24"/>
      <w:lang w:val="en-PH" w:eastAsia="ko-KR"/>
    </w:rPr>
  </w:style>
  <w:style w:type="character" w:styleId="FollowedHyperlink">
    <w:name w:val="FollowedHyperlink"/>
    <w:basedOn w:val="DefaultParagraphFont"/>
    <w:uiPriority w:val="99"/>
    <w:semiHidden/>
    <w:unhideWhenUsed/>
    <w:rsid w:val="004E501B"/>
    <w:rPr>
      <w:color w:val="954F72" w:themeColor="followedHyperlink"/>
      <w:u w:val="single"/>
    </w:rPr>
  </w:style>
  <w:style w:type="character" w:customStyle="1" w:styleId="Heading1Char">
    <w:name w:val="Heading 1 Char"/>
    <w:basedOn w:val="DefaultParagraphFont"/>
    <w:link w:val="Heading1"/>
    <w:rsid w:val="001D54A9"/>
    <w:rPr>
      <w:rFonts w:ascii="Arial" w:hAnsi="Arial" w:cs="Arial"/>
      <w:b/>
      <w:bCs/>
      <w:kern w:val="32"/>
      <w:sz w:val="32"/>
      <w:szCs w:val="32"/>
      <w:shd w:val="clear" w:color="auto" w:fill="8AA3CC"/>
      <w:lang w:val="en-GB" w:eastAsia="fr-FR"/>
    </w:rPr>
  </w:style>
  <w:style w:type="paragraph" w:styleId="ListBullet">
    <w:name w:val="List Bullet"/>
    <w:basedOn w:val="Normal"/>
    <w:uiPriority w:val="99"/>
    <w:semiHidden/>
    <w:unhideWhenUsed/>
    <w:rsid w:val="00C30B6A"/>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01691">
      <w:bodyDiv w:val="1"/>
      <w:marLeft w:val="0"/>
      <w:marRight w:val="0"/>
      <w:marTop w:val="0"/>
      <w:marBottom w:val="0"/>
      <w:divBdr>
        <w:top w:val="none" w:sz="0" w:space="0" w:color="auto"/>
        <w:left w:val="none" w:sz="0" w:space="0" w:color="auto"/>
        <w:bottom w:val="none" w:sz="0" w:space="0" w:color="auto"/>
        <w:right w:val="none" w:sz="0" w:space="0" w:color="auto"/>
      </w:divBdr>
    </w:div>
    <w:div w:id="168254103">
      <w:bodyDiv w:val="1"/>
      <w:marLeft w:val="0"/>
      <w:marRight w:val="0"/>
      <w:marTop w:val="0"/>
      <w:marBottom w:val="0"/>
      <w:divBdr>
        <w:top w:val="none" w:sz="0" w:space="0" w:color="auto"/>
        <w:left w:val="none" w:sz="0" w:space="0" w:color="auto"/>
        <w:bottom w:val="none" w:sz="0" w:space="0" w:color="auto"/>
        <w:right w:val="none" w:sz="0" w:space="0" w:color="auto"/>
      </w:divBdr>
    </w:div>
    <w:div w:id="420488488">
      <w:bodyDiv w:val="1"/>
      <w:marLeft w:val="0"/>
      <w:marRight w:val="0"/>
      <w:marTop w:val="0"/>
      <w:marBottom w:val="0"/>
      <w:divBdr>
        <w:top w:val="none" w:sz="0" w:space="0" w:color="auto"/>
        <w:left w:val="none" w:sz="0" w:space="0" w:color="auto"/>
        <w:bottom w:val="none" w:sz="0" w:space="0" w:color="auto"/>
        <w:right w:val="none" w:sz="0" w:space="0" w:color="auto"/>
      </w:divBdr>
    </w:div>
    <w:div w:id="1505509367">
      <w:bodyDiv w:val="1"/>
      <w:marLeft w:val="0"/>
      <w:marRight w:val="0"/>
      <w:marTop w:val="0"/>
      <w:marBottom w:val="0"/>
      <w:divBdr>
        <w:top w:val="none" w:sz="0" w:space="0" w:color="auto"/>
        <w:left w:val="none" w:sz="0" w:space="0" w:color="auto"/>
        <w:bottom w:val="none" w:sz="0" w:space="0" w:color="auto"/>
        <w:right w:val="none" w:sz="0" w:space="0" w:color="auto"/>
      </w:divBdr>
    </w:div>
    <w:div w:id="1605183519">
      <w:bodyDiv w:val="1"/>
      <w:marLeft w:val="0"/>
      <w:marRight w:val="0"/>
      <w:marTop w:val="0"/>
      <w:marBottom w:val="0"/>
      <w:divBdr>
        <w:top w:val="none" w:sz="0" w:space="0" w:color="auto"/>
        <w:left w:val="none" w:sz="0" w:space="0" w:color="auto"/>
        <w:bottom w:val="none" w:sz="0" w:space="0" w:color="auto"/>
        <w:right w:val="none" w:sz="0" w:space="0" w:color="auto"/>
      </w:divBdr>
    </w:div>
    <w:div w:id="1862088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data-governance-standards/enterprise-data-governance"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333</TotalTime>
  <Pages>14</Pages>
  <Words>3689</Words>
  <Characters>21033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Document Control Process</vt:lpstr>
    </vt:vector>
  </TitlesOfParts>
  <Manager>Alvin Villegas</Manager>
  <Company>IBM Business Services</Company>
  <LinksUpToDate>false</LinksUpToDate>
  <CharactersWithSpaces>24673</CharactersWithSpaces>
  <SharedDoc>false</SharedDoc>
  <HLinks>
    <vt:vector size="108" baseType="variant">
      <vt:variant>
        <vt:i4>1114162</vt:i4>
      </vt:variant>
      <vt:variant>
        <vt:i4>104</vt:i4>
      </vt:variant>
      <vt:variant>
        <vt:i4>0</vt:i4>
      </vt:variant>
      <vt:variant>
        <vt:i4>5</vt:i4>
      </vt:variant>
      <vt:variant>
        <vt:lpwstr/>
      </vt:variant>
      <vt:variant>
        <vt:lpwstr>_Toc250494935</vt:lpwstr>
      </vt:variant>
      <vt:variant>
        <vt:i4>1114162</vt:i4>
      </vt:variant>
      <vt:variant>
        <vt:i4>98</vt:i4>
      </vt:variant>
      <vt:variant>
        <vt:i4>0</vt:i4>
      </vt:variant>
      <vt:variant>
        <vt:i4>5</vt:i4>
      </vt:variant>
      <vt:variant>
        <vt:lpwstr/>
      </vt:variant>
      <vt:variant>
        <vt:lpwstr>_Toc250494934</vt:lpwstr>
      </vt:variant>
      <vt:variant>
        <vt:i4>1114162</vt:i4>
      </vt:variant>
      <vt:variant>
        <vt:i4>92</vt:i4>
      </vt:variant>
      <vt:variant>
        <vt:i4>0</vt:i4>
      </vt:variant>
      <vt:variant>
        <vt:i4>5</vt:i4>
      </vt:variant>
      <vt:variant>
        <vt:lpwstr/>
      </vt:variant>
      <vt:variant>
        <vt:lpwstr>_Toc250494933</vt:lpwstr>
      </vt:variant>
      <vt:variant>
        <vt:i4>1114162</vt:i4>
      </vt:variant>
      <vt:variant>
        <vt:i4>86</vt:i4>
      </vt:variant>
      <vt:variant>
        <vt:i4>0</vt:i4>
      </vt:variant>
      <vt:variant>
        <vt:i4>5</vt:i4>
      </vt:variant>
      <vt:variant>
        <vt:lpwstr/>
      </vt:variant>
      <vt:variant>
        <vt:lpwstr>_Toc250494932</vt:lpwstr>
      </vt:variant>
      <vt:variant>
        <vt:i4>1114162</vt:i4>
      </vt:variant>
      <vt:variant>
        <vt:i4>80</vt:i4>
      </vt:variant>
      <vt:variant>
        <vt:i4>0</vt:i4>
      </vt:variant>
      <vt:variant>
        <vt:i4>5</vt:i4>
      </vt:variant>
      <vt:variant>
        <vt:lpwstr/>
      </vt:variant>
      <vt:variant>
        <vt:lpwstr>_Toc250494931</vt:lpwstr>
      </vt:variant>
      <vt:variant>
        <vt:i4>1114162</vt:i4>
      </vt:variant>
      <vt:variant>
        <vt:i4>74</vt:i4>
      </vt:variant>
      <vt:variant>
        <vt:i4>0</vt:i4>
      </vt:variant>
      <vt:variant>
        <vt:i4>5</vt:i4>
      </vt:variant>
      <vt:variant>
        <vt:lpwstr/>
      </vt:variant>
      <vt:variant>
        <vt:lpwstr>_Toc250494930</vt:lpwstr>
      </vt:variant>
      <vt:variant>
        <vt:i4>1048626</vt:i4>
      </vt:variant>
      <vt:variant>
        <vt:i4>68</vt:i4>
      </vt:variant>
      <vt:variant>
        <vt:i4>0</vt:i4>
      </vt:variant>
      <vt:variant>
        <vt:i4>5</vt:i4>
      </vt:variant>
      <vt:variant>
        <vt:lpwstr/>
      </vt:variant>
      <vt:variant>
        <vt:lpwstr>_Toc250494929</vt:lpwstr>
      </vt:variant>
      <vt:variant>
        <vt:i4>1048626</vt:i4>
      </vt:variant>
      <vt:variant>
        <vt:i4>62</vt:i4>
      </vt:variant>
      <vt:variant>
        <vt:i4>0</vt:i4>
      </vt:variant>
      <vt:variant>
        <vt:i4>5</vt:i4>
      </vt:variant>
      <vt:variant>
        <vt:lpwstr/>
      </vt:variant>
      <vt:variant>
        <vt:lpwstr>_Toc250494928</vt:lpwstr>
      </vt:variant>
      <vt:variant>
        <vt:i4>1048626</vt:i4>
      </vt:variant>
      <vt:variant>
        <vt:i4>56</vt:i4>
      </vt:variant>
      <vt:variant>
        <vt:i4>0</vt:i4>
      </vt:variant>
      <vt:variant>
        <vt:i4>5</vt:i4>
      </vt:variant>
      <vt:variant>
        <vt:lpwstr/>
      </vt:variant>
      <vt:variant>
        <vt:lpwstr>_Toc250494927</vt:lpwstr>
      </vt:variant>
      <vt:variant>
        <vt:i4>1048626</vt:i4>
      </vt:variant>
      <vt:variant>
        <vt:i4>50</vt:i4>
      </vt:variant>
      <vt:variant>
        <vt:i4>0</vt:i4>
      </vt:variant>
      <vt:variant>
        <vt:i4>5</vt:i4>
      </vt:variant>
      <vt:variant>
        <vt:lpwstr/>
      </vt:variant>
      <vt:variant>
        <vt:lpwstr>_Toc250494926</vt:lpwstr>
      </vt:variant>
      <vt:variant>
        <vt:i4>1048626</vt:i4>
      </vt:variant>
      <vt:variant>
        <vt:i4>44</vt:i4>
      </vt:variant>
      <vt:variant>
        <vt:i4>0</vt:i4>
      </vt:variant>
      <vt:variant>
        <vt:i4>5</vt:i4>
      </vt:variant>
      <vt:variant>
        <vt:lpwstr/>
      </vt:variant>
      <vt:variant>
        <vt:lpwstr>_Toc250494925</vt:lpwstr>
      </vt:variant>
      <vt:variant>
        <vt:i4>1048626</vt:i4>
      </vt:variant>
      <vt:variant>
        <vt:i4>38</vt:i4>
      </vt:variant>
      <vt:variant>
        <vt:i4>0</vt:i4>
      </vt:variant>
      <vt:variant>
        <vt:i4>5</vt:i4>
      </vt:variant>
      <vt:variant>
        <vt:lpwstr/>
      </vt:variant>
      <vt:variant>
        <vt:lpwstr>_Toc250494924</vt:lpwstr>
      </vt:variant>
      <vt:variant>
        <vt:i4>1048626</vt:i4>
      </vt:variant>
      <vt:variant>
        <vt:i4>32</vt:i4>
      </vt:variant>
      <vt:variant>
        <vt:i4>0</vt:i4>
      </vt:variant>
      <vt:variant>
        <vt:i4>5</vt:i4>
      </vt:variant>
      <vt:variant>
        <vt:lpwstr/>
      </vt:variant>
      <vt:variant>
        <vt:lpwstr>_Toc250494923</vt:lpwstr>
      </vt:variant>
      <vt:variant>
        <vt:i4>1048626</vt:i4>
      </vt:variant>
      <vt:variant>
        <vt:i4>26</vt:i4>
      </vt:variant>
      <vt:variant>
        <vt:i4>0</vt:i4>
      </vt:variant>
      <vt:variant>
        <vt:i4>5</vt:i4>
      </vt:variant>
      <vt:variant>
        <vt:lpwstr/>
      </vt:variant>
      <vt:variant>
        <vt:lpwstr>_Toc250494922</vt:lpwstr>
      </vt:variant>
      <vt:variant>
        <vt:i4>1048626</vt:i4>
      </vt:variant>
      <vt:variant>
        <vt:i4>20</vt:i4>
      </vt:variant>
      <vt:variant>
        <vt:i4>0</vt:i4>
      </vt:variant>
      <vt:variant>
        <vt:i4>5</vt:i4>
      </vt:variant>
      <vt:variant>
        <vt:lpwstr/>
      </vt:variant>
      <vt:variant>
        <vt:lpwstr>_Toc250494921</vt:lpwstr>
      </vt:variant>
      <vt:variant>
        <vt:i4>1048626</vt:i4>
      </vt:variant>
      <vt:variant>
        <vt:i4>14</vt:i4>
      </vt:variant>
      <vt:variant>
        <vt:i4>0</vt:i4>
      </vt:variant>
      <vt:variant>
        <vt:i4>5</vt:i4>
      </vt:variant>
      <vt:variant>
        <vt:lpwstr/>
      </vt:variant>
      <vt:variant>
        <vt:lpwstr>_Toc250494920</vt:lpwstr>
      </vt:variant>
      <vt:variant>
        <vt:i4>1245234</vt:i4>
      </vt:variant>
      <vt:variant>
        <vt:i4>8</vt:i4>
      </vt:variant>
      <vt:variant>
        <vt:i4>0</vt:i4>
      </vt:variant>
      <vt:variant>
        <vt:i4>5</vt:i4>
      </vt:variant>
      <vt:variant>
        <vt:lpwstr/>
      </vt:variant>
      <vt:variant>
        <vt:lpwstr>_Toc250494919</vt:lpwstr>
      </vt:variant>
      <vt:variant>
        <vt:i4>1245234</vt:i4>
      </vt:variant>
      <vt:variant>
        <vt:i4>2</vt:i4>
      </vt:variant>
      <vt:variant>
        <vt:i4>0</vt:i4>
      </vt:variant>
      <vt:variant>
        <vt:i4>5</vt:i4>
      </vt:variant>
      <vt:variant>
        <vt:lpwstr/>
      </vt:variant>
      <vt:variant>
        <vt:lpwstr>_Toc250494918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Control Process</dc:title>
  <dc:subject>Document Control Procedure</dc:subject>
  <dc:creator>Francis Flores</dc:creator>
  <cp:keywords>document control revision change approval</cp:keywords>
  <dc:description>Document Information_x000d__x000d_Document Control Information_x000d_Manage obsolete documents properly_x000d_About this Document_x000d_Identify origin of documents</dc:description>
  <cp:lastModifiedBy>GEM SANTIAGO</cp:lastModifiedBy>
  <cp:revision>123</cp:revision>
  <cp:lastPrinted>2008-01-15T02:40:00Z</cp:lastPrinted>
  <dcterms:created xsi:type="dcterms:W3CDTF">2025-06-03T02:50:00Z</dcterms:created>
  <dcterms:modified xsi:type="dcterms:W3CDTF">2026-07-30T09:01:00Z</dcterms:modified>
</cp:coreProperties>
</file>