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558E" w:rsidP="008155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插值</w:t>
      </w:r>
    </w:p>
    <w:p w:rsidR="0081558E" w:rsidRDefault="0081558E" w:rsidP="008155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基本插值：</w:t>
      </w:r>
      <w:r>
        <w:rPr>
          <w:rFonts w:hint="eastAsia"/>
        </w:rPr>
        <w:t>Lagrange</w:t>
      </w:r>
      <w:r>
        <w:rPr>
          <w:rFonts w:hint="eastAsia"/>
        </w:rPr>
        <w:t>插值、</w:t>
      </w:r>
      <w:r>
        <w:rPr>
          <w:rFonts w:hint="eastAsia"/>
        </w:rPr>
        <w:t>Newton</w:t>
      </w:r>
      <w:r>
        <w:rPr>
          <w:rFonts w:hint="eastAsia"/>
        </w:rPr>
        <w:t>插值</w:t>
      </w:r>
    </w:p>
    <w:p w:rsidR="0081558E" w:rsidRDefault="0081558E" w:rsidP="008155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插值</w:t>
      </w:r>
    </w:p>
    <w:p w:rsidR="0081558E" w:rsidRDefault="0081558E" w:rsidP="008155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分段线性插值、分段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插值。（三次样条不要求）</w:t>
      </w:r>
    </w:p>
    <w:p w:rsidR="0081558E" w:rsidRDefault="0081558E" w:rsidP="008155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插值的误差估计</w:t>
      </w:r>
    </w:p>
    <w:p w:rsidR="0081558E" w:rsidRDefault="0081558E" w:rsidP="008155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数据拟合和函数逼近</w:t>
      </w:r>
    </w:p>
    <w:p w:rsidR="0081558E" w:rsidRDefault="0081558E" w:rsidP="008155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范数、内积、正交多项式</w:t>
      </w:r>
    </w:p>
    <w:p w:rsidR="0081558E" w:rsidRDefault="0081558E" w:rsidP="008155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函数的最佳一致逼近多项式（两种特殊情况：</w:t>
      </w:r>
      <w:r>
        <w:rPr>
          <w:rFonts w:hint="eastAsia"/>
        </w:rPr>
        <w:t>n</w:t>
      </w:r>
      <w:r>
        <w:rPr>
          <w:rFonts w:hint="eastAsia"/>
        </w:rPr>
        <w:t>次多项式的最佳一致逼近</w:t>
      </w:r>
      <w:r>
        <w:rPr>
          <w:rFonts w:hint="eastAsia"/>
        </w:rPr>
        <w:t>n-1</w:t>
      </w:r>
      <w:r>
        <w:rPr>
          <w:rFonts w:hint="eastAsia"/>
        </w:rPr>
        <w:t>次多项式和</w:t>
      </w:r>
      <w:proofErr w:type="gramStart"/>
      <w:r>
        <w:rPr>
          <w:rFonts w:hint="eastAsia"/>
        </w:rPr>
        <w:t>凸（凹</w:t>
      </w:r>
      <w:proofErr w:type="gramEnd"/>
      <w:r>
        <w:rPr>
          <w:rFonts w:hint="eastAsia"/>
        </w:rPr>
        <w:t>）函数的最佳一致逼近一次多项式）</w:t>
      </w:r>
    </w:p>
    <w:p w:rsidR="0081558E" w:rsidRDefault="0081558E" w:rsidP="008155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函数的最佳平方逼近多项式</w:t>
      </w:r>
    </w:p>
    <w:p w:rsidR="0081558E" w:rsidRDefault="0081558E" w:rsidP="0081558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数据拟合（最小二乘问题）：法方程方法、</w:t>
      </w:r>
      <w:r>
        <w:rPr>
          <w:rFonts w:hint="eastAsia"/>
        </w:rPr>
        <w:t>QR</w:t>
      </w:r>
      <w:r>
        <w:rPr>
          <w:rFonts w:hint="eastAsia"/>
        </w:rPr>
        <w:t>分解方法</w:t>
      </w:r>
    </w:p>
    <w:p w:rsidR="0081558E" w:rsidRDefault="0081558E" w:rsidP="008155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数值积分与数值微分</w:t>
      </w:r>
    </w:p>
    <w:p w:rsidR="0081558E" w:rsidRDefault="0081558E" w:rsidP="0081558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Newton-Cotes</w:t>
      </w:r>
      <w:r>
        <w:rPr>
          <w:rFonts w:hint="eastAsia"/>
        </w:rPr>
        <w:t>公式：梯形公式、</w:t>
      </w:r>
      <w:r>
        <w:rPr>
          <w:rFonts w:hint="eastAsia"/>
        </w:rPr>
        <w:t>Simpson</w:t>
      </w:r>
      <w:r>
        <w:rPr>
          <w:rFonts w:hint="eastAsia"/>
        </w:rPr>
        <w:t>公式、复化公式、</w:t>
      </w:r>
      <w:r>
        <w:rPr>
          <w:rFonts w:hint="eastAsia"/>
        </w:rPr>
        <w:t>Richardson</w:t>
      </w:r>
      <w:r>
        <w:rPr>
          <w:rFonts w:hint="eastAsia"/>
        </w:rPr>
        <w:t>外推</w:t>
      </w:r>
    </w:p>
    <w:p w:rsidR="0081558E" w:rsidRDefault="0081558E" w:rsidP="0081558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Gauss</w:t>
      </w:r>
      <w:r>
        <w:rPr>
          <w:rFonts w:hint="eastAsia"/>
        </w:rPr>
        <w:t>型求积公式：代数精度</w:t>
      </w:r>
    </w:p>
    <w:p w:rsidR="0081558E" w:rsidRDefault="0081558E" w:rsidP="0081558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数值微分：中点公式</w:t>
      </w:r>
      <w:r>
        <w:rPr>
          <w:rFonts w:hint="eastAsia"/>
        </w:rPr>
        <w:t>+</w:t>
      </w:r>
      <w:r>
        <w:rPr>
          <w:rFonts w:hint="eastAsia"/>
        </w:rPr>
        <w:t>外推</w:t>
      </w:r>
    </w:p>
    <w:p w:rsidR="0081558E" w:rsidRDefault="0081558E" w:rsidP="008155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非线性方程求根</w:t>
      </w:r>
    </w:p>
    <w:p w:rsidR="0081558E" w:rsidRDefault="0081558E" w:rsidP="0081558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二分法</w:t>
      </w:r>
    </w:p>
    <w:p w:rsidR="0081558E" w:rsidRDefault="0081558E" w:rsidP="0081558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不动点迭代</w:t>
      </w:r>
      <w:r w:rsidR="00BB1EE1">
        <w:rPr>
          <w:rFonts w:hint="eastAsia"/>
        </w:rPr>
        <w:t>：收敛性分析</w:t>
      </w:r>
    </w:p>
    <w:p w:rsidR="0081558E" w:rsidRDefault="0081558E" w:rsidP="0081558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Newton</w:t>
      </w:r>
      <w:r>
        <w:rPr>
          <w:rFonts w:hint="eastAsia"/>
        </w:rPr>
        <w:t>法</w:t>
      </w:r>
    </w:p>
    <w:p w:rsidR="0081558E" w:rsidRDefault="0081558E" w:rsidP="008155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解线性方程组</w:t>
      </w:r>
      <w:r>
        <w:rPr>
          <w:rFonts w:hint="eastAsia"/>
        </w:rPr>
        <w:t>Ax=b</w:t>
      </w:r>
    </w:p>
    <w:p w:rsidR="0081558E" w:rsidRDefault="0081558E" w:rsidP="0081558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直接法：</w:t>
      </w:r>
      <w:r>
        <w:rPr>
          <w:rFonts w:hint="eastAsia"/>
        </w:rPr>
        <w:t>LU</w:t>
      </w:r>
      <w:r>
        <w:rPr>
          <w:rFonts w:hint="eastAsia"/>
        </w:rPr>
        <w:t>分解、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分解、解线性方程组</w:t>
      </w:r>
    </w:p>
    <w:p w:rsidR="0081558E" w:rsidRDefault="0081558E" w:rsidP="0081558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迭代法：</w:t>
      </w:r>
      <w:r>
        <w:rPr>
          <w:rFonts w:hint="eastAsia"/>
        </w:rPr>
        <w:t>Jacobi</w:t>
      </w:r>
      <w:r>
        <w:rPr>
          <w:rFonts w:hint="eastAsia"/>
        </w:rPr>
        <w:t>迭代、</w:t>
      </w:r>
      <w:r>
        <w:rPr>
          <w:rFonts w:hint="eastAsia"/>
        </w:rPr>
        <w:t>G-S</w:t>
      </w:r>
      <w:r>
        <w:rPr>
          <w:rFonts w:hint="eastAsia"/>
        </w:rPr>
        <w:t>迭代、收敛性判断及证明</w:t>
      </w:r>
    </w:p>
    <w:p w:rsidR="0081558E" w:rsidRDefault="0081558E" w:rsidP="0081558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矩阵范数、条件数</w:t>
      </w:r>
    </w:p>
    <w:p w:rsidR="0081558E" w:rsidRDefault="0081558E" w:rsidP="008155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特征值问题</w:t>
      </w:r>
    </w:p>
    <w:p w:rsidR="0081558E" w:rsidRDefault="0081558E" w:rsidP="0081558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正交变换：</w:t>
      </w:r>
      <w:r>
        <w:rPr>
          <w:rFonts w:hint="eastAsia"/>
        </w:rPr>
        <w:t>Givens</w:t>
      </w:r>
      <w:r>
        <w:rPr>
          <w:rFonts w:hint="eastAsia"/>
        </w:rPr>
        <w:t>变换、</w:t>
      </w:r>
      <w:r>
        <w:rPr>
          <w:rFonts w:hint="eastAsia"/>
        </w:rPr>
        <w:t>Householder</w:t>
      </w:r>
      <w:r>
        <w:rPr>
          <w:rFonts w:hint="eastAsia"/>
        </w:rPr>
        <w:t>变换</w:t>
      </w:r>
    </w:p>
    <w:p w:rsidR="0081558E" w:rsidRDefault="00BB1EE1" w:rsidP="0081558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利用正交变换消零：如</w:t>
      </w:r>
      <w:r>
        <w:rPr>
          <w:rFonts w:hint="eastAsia"/>
        </w:rPr>
        <w:t>QR</w:t>
      </w:r>
      <w:r>
        <w:rPr>
          <w:rFonts w:hint="eastAsia"/>
        </w:rPr>
        <w:t>分解、上</w:t>
      </w:r>
      <w:proofErr w:type="spellStart"/>
      <w:r>
        <w:rPr>
          <w:rFonts w:hint="eastAsia"/>
        </w:rPr>
        <w:t>Hessenberg</w:t>
      </w:r>
      <w:proofErr w:type="spellEnd"/>
      <w:r>
        <w:rPr>
          <w:rFonts w:hint="eastAsia"/>
        </w:rPr>
        <w:t>化、上</w:t>
      </w:r>
      <w:proofErr w:type="spellStart"/>
      <w:r>
        <w:rPr>
          <w:rFonts w:hint="eastAsia"/>
        </w:rPr>
        <w:t>Hessenberg</w:t>
      </w:r>
      <w:proofErr w:type="spellEnd"/>
      <w:r>
        <w:rPr>
          <w:rFonts w:hint="eastAsia"/>
        </w:rPr>
        <w:t>矩阵的</w:t>
      </w:r>
      <w:r>
        <w:rPr>
          <w:rFonts w:hint="eastAsia"/>
        </w:rPr>
        <w:t>QR</w:t>
      </w:r>
      <w:r>
        <w:rPr>
          <w:rFonts w:hint="eastAsia"/>
        </w:rPr>
        <w:t>分解</w:t>
      </w:r>
    </w:p>
    <w:sectPr w:rsidR="0081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58E" w:rsidRDefault="0081558E" w:rsidP="0081558E">
      <w:r>
        <w:separator/>
      </w:r>
    </w:p>
  </w:endnote>
  <w:endnote w:type="continuationSeparator" w:id="1">
    <w:p w:rsidR="0081558E" w:rsidRDefault="0081558E" w:rsidP="00815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58E" w:rsidRDefault="0081558E" w:rsidP="0081558E">
      <w:r>
        <w:separator/>
      </w:r>
    </w:p>
  </w:footnote>
  <w:footnote w:type="continuationSeparator" w:id="1">
    <w:p w:rsidR="0081558E" w:rsidRDefault="0081558E" w:rsidP="00815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687D"/>
    <w:multiLevelType w:val="hybridMultilevel"/>
    <w:tmpl w:val="19EAAD2C"/>
    <w:lvl w:ilvl="0" w:tplc="966881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AE632D"/>
    <w:multiLevelType w:val="hybridMultilevel"/>
    <w:tmpl w:val="C178C962"/>
    <w:lvl w:ilvl="0" w:tplc="03203E2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1D0F79"/>
    <w:multiLevelType w:val="hybridMultilevel"/>
    <w:tmpl w:val="B82E7450"/>
    <w:lvl w:ilvl="0" w:tplc="3D5E9FD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075BF6"/>
    <w:multiLevelType w:val="hybridMultilevel"/>
    <w:tmpl w:val="02409D64"/>
    <w:lvl w:ilvl="0" w:tplc="FD80CCD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09423F"/>
    <w:multiLevelType w:val="hybridMultilevel"/>
    <w:tmpl w:val="CCFA32F4"/>
    <w:lvl w:ilvl="0" w:tplc="CD48FC3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F06D58"/>
    <w:multiLevelType w:val="hybridMultilevel"/>
    <w:tmpl w:val="0EA8C07E"/>
    <w:lvl w:ilvl="0" w:tplc="1982DF8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8343E66"/>
    <w:multiLevelType w:val="hybridMultilevel"/>
    <w:tmpl w:val="B7B8BF78"/>
    <w:lvl w:ilvl="0" w:tplc="68DC1F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58E"/>
    <w:rsid w:val="0081558E"/>
    <w:rsid w:val="00BB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58E"/>
    <w:rPr>
      <w:sz w:val="18"/>
      <w:szCs w:val="18"/>
    </w:rPr>
  </w:style>
  <w:style w:type="paragraph" w:styleId="a5">
    <w:name w:val="List Paragraph"/>
    <w:basedOn w:val="a"/>
    <w:uiPriority w:val="34"/>
    <w:qFormat/>
    <w:rsid w:val="008155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401</Characters>
  <Application>Microsoft Office Word</Application>
  <DocSecurity>0</DocSecurity>
  <Lines>3</Lines>
  <Paragraphs>1</Paragraphs>
  <ScaleCrop>false</ScaleCrop>
  <Company>WwW.YlmF.CoM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2005-10-12T23:51:00Z</dcterms:created>
  <dcterms:modified xsi:type="dcterms:W3CDTF">2005-10-13T00:05:00Z</dcterms:modified>
</cp:coreProperties>
</file>