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1E0D" w14:textId="77777777" w:rsidR="00294448" w:rsidRDefault="00294448" w:rsidP="00175E50">
      <w:pPr>
        <w:jc w:val="center"/>
        <w:rPr>
          <w:b/>
        </w:rPr>
      </w:pPr>
      <w:r w:rsidRPr="00175E50">
        <w:rPr>
          <w:b/>
        </w:rPr>
        <w:t>Advance Programming Documentation</w:t>
      </w:r>
    </w:p>
    <w:p w14:paraId="5D9D9F87" w14:textId="77777777" w:rsidR="00323214" w:rsidRPr="00323214" w:rsidRDefault="00323214" w:rsidP="00175E50">
      <w:pPr>
        <w:jc w:val="center"/>
      </w:pPr>
    </w:p>
    <w:p w14:paraId="02FDF0D6" w14:textId="77777777" w:rsidR="00323214" w:rsidRPr="00323214" w:rsidRDefault="00323214" w:rsidP="00323214">
      <w:pPr>
        <w:jc w:val="center"/>
      </w:pPr>
      <w:r w:rsidRPr="00323214">
        <w:t>Done By:</w:t>
      </w:r>
    </w:p>
    <w:p w14:paraId="630CFFB5" w14:textId="77777777" w:rsidR="00323214" w:rsidRPr="00323214" w:rsidRDefault="00323214" w:rsidP="00323214">
      <w:pPr>
        <w:jc w:val="center"/>
      </w:pPr>
      <w:proofErr w:type="spellStart"/>
      <w:r w:rsidRPr="00323214">
        <w:t>Shanya</w:t>
      </w:r>
      <w:proofErr w:type="spellEnd"/>
      <w:r w:rsidRPr="00323214">
        <w:t xml:space="preserve"> Connell</w:t>
      </w:r>
    </w:p>
    <w:p w14:paraId="04BAA4EB" w14:textId="77777777" w:rsidR="00323214" w:rsidRPr="00323214" w:rsidRDefault="00323214" w:rsidP="00323214">
      <w:pPr>
        <w:jc w:val="center"/>
      </w:pPr>
      <w:r w:rsidRPr="00323214">
        <w:t>Abi Matthews-Gordon</w:t>
      </w:r>
    </w:p>
    <w:p w14:paraId="07556D8B" w14:textId="77777777" w:rsidR="00323214" w:rsidRDefault="00323214" w:rsidP="00323214">
      <w:pPr>
        <w:jc w:val="center"/>
      </w:pPr>
      <w:r w:rsidRPr="00323214">
        <w:t>Kyle White</w:t>
      </w:r>
    </w:p>
    <w:p w14:paraId="73581A60" w14:textId="77777777" w:rsidR="00323214" w:rsidRDefault="00323214" w:rsidP="00323214">
      <w:pPr>
        <w:jc w:val="center"/>
      </w:pPr>
    </w:p>
    <w:p w14:paraId="15F8CD83" w14:textId="77777777" w:rsidR="00323214" w:rsidRDefault="00323214" w:rsidP="00323214">
      <w:pPr>
        <w:jc w:val="center"/>
      </w:pPr>
      <w:r>
        <w:t>Lecturer:</w:t>
      </w:r>
    </w:p>
    <w:p w14:paraId="04F0DF27" w14:textId="464CBBB1" w:rsidR="00323214" w:rsidRPr="00323214" w:rsidRDefault="00323214" w:rsidP="00323214">
      <w:pPr>
        <w:jc w:val="center"/>
      </w:pPr>
      <w:r>
        <w:t>Chri</w:t>
      </w:r>
      <w:r w:rsidR="00BB0613">
        <w:t>s</w:t>
      </w:r>
      <w:r>
        <w:t>topher Panther</w:t>
      </w:r>
    </w:p>
    <w:p w14:paraId="27AD965D" w14:textId="77777777" w:rsidR="00323214" w:rsidRPr="00175E50" w:rsidRDefault="00323214" w:rsidP="00175E50">
      <w:pPr>
        <w:jc w:val="center"/>
        <w:rPr>
          <w:b/>
        </w:rPr>
      </w:pPr>
    </w:p>
    <w:p w14:paraId="496E344B" w14:textId="7A656BA2" w:rsidR="00E262C3" w:rsidRDefault="00BB0613">
      <w:r>
        <w:t xml:space="preserve">The </w:t>
      </w:r>
      <w:proofErr w:type="spellStart"/>
      <w:r>
        <w:t>apllication</w:t>
      </w:r>
      <w:proofErr w:type="spellEnd"/>
      <w:r>
        <w:t xml:space="preserve"> “Micro-Star </w:t>
      </w:r>
      <w:proofErr w:type="spellStart"/>
      <w:r>
        <w:t>CableVision</w:t>
      </w:r>
      <w:proofErr w:type="spellEnd"/>
      <w:r>
        <w:t xml:space="preserve">” – is a minor cable company in the Gordon Town area, that provides digital cable and internet access services. “Micro-Star </w:t>
      </w:r>
      <w:proofErr w:type="spellStart"/>
      <w:r>
        <w:t>CableVision</w:t>
      </w:r>
      <w:proofErr w:type="spellEnd"/>
      <w:r>
        <w:t xml:space="preserve">” is a complaint logging system that will capture all customer complaints and queries. Upon receipt of a complaint, a customer service representative will log the complaint and assign/schedule a service technician to visit the site to rectify the issue. Micro-Star </w:t>
      </w:r>
      <w:proofErr w:type="spellStart"/>
      <w:r>
        <w:t>CableVision</w:t>
      </w:r>
      <w:proofErr w:type="spellEnd"/>
      <w:r>
        <w:t xml:space="preserve"> has been jointly developed </w:t>
      </w:r>
      <w:proofErr w:type="spellStart"/>
      <w:r>
        <w:t>Shnaya</w:t>
      </w:r>
      <w:proofErr w:type="spellEnd"/>
      <w:r>
        <w:t xml:space="preserve"> Connell</w:t>
      </w:r>
      <w:r>
        <w:t xml:space="preserve">, </w:t>
      </w:r>
      <w:r>
        <w:t>Abi-Matthews Gordon</w:t>
      </w:r>
      <w:r>
        <w:t xml:space="preserve">, </w:t>
      </w:r>
      <w:r>
        <w:t xml:space="preserve">Kyle White </w:t>
      </w:r>
      <w:r>
        <w:t>with aid of the Advanced Programming Module (CIT3009) offered at the University of technology</w:t>
      </w:r>
      <w:r>
        <w:t xml:space="preserve"> </w:t>
      </w:r>
      <w:r>
        <w:t>,Jamaica.</w:t>
      </w:r>
    </w:p>
    <w:p w14:paraId="23D8F82A" w14:textId="77777777" w:rsidR="00BE42AE" w:rsidRDefault="00BE42AE">
      <w:r>
        <w:t>This application was developed based on the requirements of Micro-Star Cable Vision. The purpose of the application is to allow seamless communication</w:t>
      </w:r>
      <w:r w:rsidR="00E262C3">
        <w:t xml:space="preserve"> between </w:t>
      </w:r>
      <w:proofErr w:type="spellStart"/>
      <w:r w:rsidR="00E262C3">
        <w:t>MicroS</w:t>
      </w:r>
      <w:r>
        <w:t>tar</w:t>
      </w:r>
      <w:proofErr w:type="spellEnd"/>
      <w:r>
        <w:t xml:space="preserve"> client, their customer server centre and their technicians. The application is designed on a client-server architecture and is organised into three components. The base component contains all the common code necessary for both client and server to operate together whil</w:t>
      </w:r>
      <w:r w:rsidR="00E262C3">
        <w:t>e a client component contain</w:t>
      </w:r>
      <w:r>
        <w:t>s all the codes necessary for the client only, in addition to the common code a</w:t>
      </w:r>
      <w:r w:rsidR="00E262C3">
        <w:t>nd the server component contain</w:t>
      </w:r>
      <w:r>
        <w:t>s all the code necessary for the operations of the server.</w:t>
      </w:r>
    </w:p>
    <w:p w14:paraId="55B531B5" w14:textId="77777777" w:rsidR="0031579D" w:rsidRPr="00071D73" w:rsidRDefault="00BE42AE" w:rsidP="00071D73">
      <w:r>
        <w:t>The client application acts as</w:t>
      </w:r>
      <w:r w:rsidR="00E262C3">
        <w:t xml:space="preserve"> a front facing interface which can be used to</w:t>
      </w:r>
      <w:r w:rsidR="008A5B7A">
        <w:t xml:space="preserve"> interact with the application for daily use while, the server application provides the backend functionality</w:t>
      </w:r>
      <w:r w:rsidR="0031579D">
        <w:t>. The applications communicates over TCP/IP.</w:t>
      </w:r>
    </w:p>
    <w:p w14:paraId="2340CD6A" w14:textId="77777777" w:rsidR="0031579D" w:rsidRPr="008717EB" w:rsidRDefault="0031579D" w:rsidP="008717EB">
      <w:pPr>
        <w:jc w:val="center"/>
        <w:rPr>
          <w:b/>
        </w:rPr>
      </w:pPr>
      <w:r w:rsidRPr="008717EB">
        <w:rPr>
          <w:b/>
        </w:rPr>
        <w:t>Techn</w:t>
      </w:r>
      <w:r w:rsidR="008717EB" w:rsidRPr="008717EB">
        <w:rPr>
          <w:b/>
        </w:rPr>
        <w:t>ologies Used</w:t>
      </w:r>
    </w:p>
    <w:p w14:paraId="08151B20" w14:textId="77777777" w:rsidR="0031579D" w:rsidRDefault="0031579D">
      <w:r>
        <w:t>The application will be built on open-sourced platforms namely:</w:t>
      </w:r>
    </w:p>
    <w:p w14:paraId="2CBE5645" w14:textId="77777777" w:rsidR="0031579D" w:rsidRDefault="0031579D" w:rsidP="00071D73">
      <w:pPr>
        <w:pStyle w:val="ListParagraph"/>
        <w:numPr>
          <w:ilvl w:val="0"/>
          <w:numId w:val="2"/>
        </w:numPr>
      </w:pPr>
      <w:r>
        <w:t>The Java Programming Language</w:t>
      </w:r>
    </w:p>
    <w:p w14:paraId="1D005F06" w14:textId="77777777" w:rsidR="0031579D" w:rsidRDefault="0031579D" w:rsidP="00071D73">
      <w:pPr>
        <w:pStyle w:val="ListParagraph"/>
        <w:numPr>
          <w:ilvl w:val="0"/>
          <w:numId w:val="2"/>
        </w:numPr>
      </w:pPr>
      <w:r>
        <w:t>MySQL Database</w:t>
      </w:r>
    </w:p>
    <w:p w14:paraId="324A275F" w14:textId="5E3BF70B" w:rsidR="00022F0F" w:rsidRDefault="0031579D" w:rsidP="00967F1C">
      <w:pPr>
        <w:pStyle w:val="ListParagraph"/>
        <w:numPr>
          <w:ilvl w:val="0"/>
          <w:numId w:val="2"/>
        </w:numPr>
      </w:pPr>
      <w:r>
        <w:t>The application will also utilise server third party libraries including, MySQl Connector, Log4J2</w:t>
      </w:r>
      <w:r w:rsidR="003A61C2">
        <w:t xml:space="preserve"> and Hibernate 5</w:t>
      </w:r>
      <w:r w:rsidR="008717EB">
        <w:t>.</w:t>
      </w:r>
    </w:p>
    <w:p w14:paraId="3D81391D" w14:textId="2178D864" w:rsidR="00BB0613" w:rsidRDefault="00BB0613" w:rsidP="00BB0613">
      <w:pPr>
        <w:pStyle w:val="ListParagraph"/>
      </w:pPr>
    </w:p>
    <w:p w14:paraId="3412396A" w14:textId="3A315D1E" w:rsidR="00BB0613" w:rsidRDefault="00BB0613" w:rsidP="00BB0613">
      <w:pPr>
        <w:pStyle w:val="ListParagraph"/>
      </w:pPr>
    </w:p>
    <w:p w14:paraId="12CE17ED" w14:textId="07789247" w:rsidR="00BB0613" w:rsidRDefault="00BB0613" w:rsidP="00BB0613">
      <w:pPr>
        <w:pStyle w:val="ListParagraph"/>
      </w:pPr>
    </w:p>
    <w:p w14:paraId="37906398" w14:textId="394981BB" w:rsidR="00BB0613" w:rsidRDefault="00BB0613" w:rsidP="00BB0613">
      <w:pPr>
        <w:pStyle w:val="ListParagraph"/>
      </w:pPr>
    </w:p>
    <w:p w14:paraId="5402AFA9" w14:textId="0619C03D" w:rsidR="00BB0613" w:rsidRDefault="00BB0613" w:rsidP="00BB0613">
      <w:pPr>
        <w:pStyle w:val="ListParagraph"/>
      </w:pPr>
    </w:p>
    <w:p w14:paraId="24F08F78" w14:textId="3BBCC7FC" w:rsidR="00BB0613" w:rsidRDefault="00BB0613" w:rsidP="00BB0613">
      <w:pPr>
        <w:pStyle w:val="ListParagraph"/>
      </w:pPr>
    </w:p>
    <w:p w14:paraId="5450DCC5" w14:textId="49158174" w:rsidR="00BB0613" w:rsidRPr="00BB0613" w:rsidRDefault="00BB0613" w:rsidP="00BB0613">
      <w:pPr>
        <w:pStyle w:val="ListParagraph"/>
        <w:jc w:val="center"/>
        <w:rPr>
          <w:b/>
          <w:bCs/>
        </w:rPr>
      </w:pPr>
      <w:r w:rsidRPr="00BB0613">
        <w:rPr>
          <w:b/>
          <w:bCs/>
        </w:rPr>
        <w:lastRenderedPageBreak/>
        <w:t>User Access Levels</w:t>
      </w:r>
    </w:p>
    <w:p w14:paraId="6FC25E20" w14:textId="77777777" w:rsidR="00BB0613" w:rsidRDefault="00BB0613" w:rsidP="00BB0613">
      <w:r>
        <w:t xml:space="preserve">There are two types of employees in the Micro-Star </w:t>
      </w:r>
      <w:proofErr w:type="spellStart"/>
      <w:r>
        <w:t>CableVision</w:t>
      </w:r>
      <w:proofErr w:type="spellEnd"/>
      <w:r>
        <w:t xml:space="preserve"> application</w:t>
      </w:r>
    </w:p>
    <w:p w14:paraId="7548A973" w14:textId="77777777" w:rsidR="00BB0613" w:rsidRDefault="00BB0613" w:rsidP="00BB0613">
      <w:r>
        <w:t xml:space="preserve"> 1. Representative </w:t>
      </w:r>
    </w:p>
    <w:p w14:paraId="1F041490" w14:textId="0D4F372E" w:rsidR="00BB0613" w:rsidRDefault="00BB0613" w:rsidP="00BB0613">
      <w:r>
        <w:t>2. Technician</w:t>
      </w:r>
    </w:p>
    <w:p w14:paraId="3304A133" w14:textId="127251C9" w:rsidR="00BB0613" w:rsidRDefault="00BB0613" w:rsidP="00BB0613">
      <w:r>
        <w:t>3. Customer</w:t>
      </w:r>
    </w:p>
    <w:p w14:paraId="372B25A0" w14:textId="77777777" w:rsidR="00BB0613" w:rsidRDefault="00BB0613" w:rsidP="00BB0613">
      <w:r>
        <w:t>1. Representative Representatives are employees that are able to view a list of services on the dashboard along with the number of resolved and outstanding complaints. Representatives are employees that are able to view all Customer complaints relating to a particular service and are able to assign a complaint to a technician.</w:t>
      </w:r>
    </w:p>
    <w:p w14:paraId="4B70DF1D" w14:textId="46B8500E" w:rsidR="00BB0613" w:rsidRDefault="00BB0613" w:rsidP="00BB0613">
      <w:r>
        <w:t xml:space="preserve"> 2. Technician Technicians are employees that are able to view a particular Customer complaint and the details relating to that issue, so that they may prepare a response, including proposed date of visit.</w:t>
      </w:r>
    </w:p>
    <w:p w14:paraId="27E4003B" w14:textId="190A641A" w:rsidR="00BB0613" w:rsidRDefault="00BB0613" w:rsidP="00BB0613">
      <w:r>
        <w:t xml:space="preserve">3. </w:t>
      </w:r>
      <w:r>
        <w:t xml:space="preserve">Customers are persons that register themselves in the ‘Micro-Star </w:t>
      </w:r>
      <w:proofErr w:type="spellStart"/>
      <w:r>
        <w:t>CableVision</w:t>
      </w:r>
      <w:proofErr w:type="spellEnd"/>
      <w:r>
        <w:t>’</w:t>
      </w:r>
      <w:r w:rsidR="005546CE">
        <w:t xml:space="preserve"> </w:t>
      </w:r>
      <w:r>
        <w:t>application by filling the registration form.</w:t>
      </w:r>
      <w:r w:rsidR="005546CE">
        <w:t xml:space="preserve"> </w:t>
      </w:r>
      <w:r>
        <w:t>Registered customers are able to either lodge a complaint or make a query, view all past complaints in a list and view a specific complaint and all its associated responses. Customers should also</w:t>
      </w:r>
      <w:r w:rsidR="005546CE">
        <w:t xml:space="preserve"> </w:t>
      </w:r>
      <w:r>
        <w:t>be able to view a list with details of past payments.</w:t>
      </w:r>
    </w:p>
    <w:p w14:paraId="3EAEF0BE" w14:textId="77777777" w:rsidR="005546CE" w:rsidRPr="00BB0613" w:rsidRDefault="005546CE" w:rsidP="00BB0613">
      <w:pPr>
        <w:rPr>
          <w:b/>
          <w:bCs/>
        </w:rPr>
      </w:pPr>
    </w:p>
    <w:p w14:paraId="61D53835" w14:textId="77777777" w:rsidR="00022F0F" w:rsidRPr="00022F0F" w:rsidRDefault="00022F0F" w:rsidP="00022F0F">
      <w:pPr>
        <w:jc w:val="center"/>
        <w:rPr>
          <w:b/>
        </w:rPr>
      </w:pPr>
      <w:r w:rsidRPr="00022F0F">
        <w:rPr>
          <w:b/>
        </w:rPr>
        <w:t>Test Data</w:t>
      </w:r>
    </w:p>
    <w:p w14:paraId="4BDA3B25" w14:textId="77777777" w:rsidR="00022F0F" w:rsidRDefault="00022F0F" w:rsidP="00022F0F">
      <w:r w:rsidRPr="00967F1C">
        <w:rPr>
          <w:u w:val="single"/>
        </w:rPr>
        <w:t>Customer</w:t>
      </w:r>
      <w:r>
        <w:t>:</w:t>
      </w:r>
    </w:p>
    <w:p w14:paraId="0E1BD7E1" w14:textId="77777777" w:rsidR="00022F0F" w:rsidRDefault="00022F0F" w:rsidP="00022F0F">
      <w:r>
        <w:t>Username: abi1</w:t>
      </w:r>
    </w:p>
    <w:p w14:paraId="5D35999E" w14:textId="77777777" w:rsidR="00022F0F" w:rsidRDefault="00967F1C" w:rsidP="00022F0F">
      <w:r>
        <w:t>Password: P@ssword1</w:t>
      </w:r>
    </w:p>
    <w:p w14:paraId="6C533C28" w14:textId="77777777" w:rsidR="00022F0F" w:rsidRDefault="00022F0F" w:rsidP="00022F0F">
      <w:r w:rsidRPr="00967F1C">
        <w:rPr>
          <w:u w:val="single"/>
        </w:rPr>
        <w:t>Customer Representative</w:t>
      </w:r>
      <w:r>
        <w:t>:</w:t>
      </w:r>
    </w:p>
    <w:p w14:paraId="5037AABD" w14:textId="77777777" w:rsidR="00022F0F" w:rsidRDefault="00022F0F" w:rsidP="00022F0F">
      <w:r>
        <w:t>Username: admin</w:t>
      </w:r>
    </w:p>
    <w:p w14:paraId="029DF732" w14:textId="77777777" w:rsidR="00022F0F" w:rsidRDefault="00022F0F" w:rsidP="00022F0F">
      <w:r>
        <w:t>Password: P@ssword1</w:t>
      </w:r>
      <w:r w:rsidR="00967F1C">
        <w:t>23</w:t>
      </w:r>
    </w:p>
    <w:p w14:paraId="0120E72D" w14:textId="77777777" w:rsidR="00022F0F" w:rsidRDefault="00022F0F" w:rsidP="00022F0F">
      <w:r w:rsidRPr="00967F1C">
        <w:rPr>
          <w:u w:val="single"/>
        </w:rPr>
        <w:t>Technician</w:t>
      </w:r>
      <w:r>
        <w:t>:</w:t>
      </w:r>
    </w:p>
    <w:p w14:paraId="66514AB1" w14:textId="77777777" w:rsidR="00022F0F" w:rsidRDefault="00022F0F" w:rsidP="00022F0F">
      <w:r>
        <w:t xml:space="preserve">Username: </w:t>
      </w:r>
      <w:proofErr w:type="spellStart"/>
      <w:r>
        <w:t>abie</w:t>
      </w:r>
      <w:proofErr w:type="spellEnd"/>
    </w:p>
    <w:p w14:paraId="57AB529E" w14:textId="585684CF" w:rsidR="00022F0F" w:rsidRDefault="00022F0F" w:rsidP="00022F0F">
      <w:r>
        <w:t>Password: P@ssword123</w:t>
      </w:r>
    </w:p>
    <w:p w14:paraId="0A31E699" w14:textId="3768368D" w:rsidR="005546CE" w:rsidRDefault="005546CE" w:rsidP="00022F0F"/>
    <w:p w14:paraId="34019731" w14:textId="3C11EFB8" w:rsidR="005546CE" w:rsidRDefault="005546CE" w:rsidP="00022F0F"/>
    <w:p w14:paraId="1726332C" w14:textId="2F85E3D8" w:rsidR="005546CE" w:rsidRDefault="005546CE" w:rsidP="00022F0F"/>
    <w:p w14:paraId="3E82AC89" w14:textId="3621E028" w:rsidR="005546CE" w:rsidRDefault="005546CE" w:rsidP="00022F0F"/>
    <w:p w14:paraId="4CA136F2" w14:textId="5FC5C8A4" w:rsidR="005546CE" w:rsidRDefault="005546CE" w:rsidP="00022F0F"/>
    <w:p w14:paraId="41AF168B" w14:textId="7500999A" w:rsidR="005546CE" w:rsidRDefault="005546CE" w:rsidP="00022F0F"/>
    <w:p w14:paraId="3311913F" w14:textId="43FDF1BB" w:rsidR="005546CE" w:rsidRDefault="005546CE" w:rsidP="00022F0F"/>
    <w:p w14:paraId="002F7698" w14:textId="37E548A9" w:rsidR="005546CE" w:rsidRDefault="005546CE" w:rsidP="00022F0F"/>
    <w:p w14:paraId="72215203" w14:textId="5D1EC70B" w:rsidR="005546CE" w:rsidRDefault="005546CE" w:rsidP="005546CE">
      <w:pPr>
        <w:jc w:val="center"/>
        <w:rPr>
          <w:b/>
          <w:bCs/>
        </w:rPr>
      </w:pPr>
      <w:r w:rsidRPr="005546CE">
        <w:rPr>
          <w:b/>
          <w:bCs/>
        </w:rPr>
        <w:t xml:space="preserve">Server </w:t>
      </w:r>
    </w:p>
    <w:p w14:paraId="00C6E883" w14:textId="73949DDC" w:rsidR="005546CE" w:rsidRPr="005546CE" w:rsidRDefault="005546CE" w:rsidP="005546CE">
      <w:r>
        <w:rPr>
          <w:b/>
          <w:bCs/>
        </w:rPr>
        <w:t xml:space="preserve">Step 1: </w:t>
      </w:r>
      <w:r>
        <w:t>As with all Client Server Applications the Server must be started first. The server is started by clicking the run command in the Server Application in Java Console.</w:t>
      </w:r>
    </w:p>
    <w:p w14:paraId="628D5AD4" w14:textId="77777777" w:rsidR="00022F0F" w:rsidRDefault="00022F0F" w:rsidP="00022F0F"/>
    <w:p w14:paraId="63E25247" w14:textId="77777777" w:rsidR="00022F0F" w:rsidRDefault="00022F0F" w:rsidP="00022F0F"/>
    <w:p w14:paraId="09513431" w14:textId="71AF0701" w:rsidR="00AC3B1D" w:rsidRDefault="00106147" w:rsidP="009506D9">
      <w:pPr>
        <w:jc w:val="center"/>
        <w:rPr>
          <w:b/>
        </w:rPr>
      </w:pPr>
      <w:r>
        <w:rPr>
          <w:b/>
        </w:rPr>
        <w:t xml:space="preserve">Graphical </w:t>
      </w:r>
      <w:r w:rsidR="00232606" w:rsidRPr="00232606">
        <w:rPr>
          <w:b/>
        </w:rPr>
        <w:t>User Interface</w:t>
      </w:r>
    </w:p>
    <w:p w14:paraId="2806048B" w14:textId="0BA0979A" w:rsidR="00AC3B1D" w:rsidRDefault="00AC3B1D">
      <w:pPr>
        <w:rPr>
          <w:b/>
        </w:rPr>
      </w:pPr>
    </w:p>
    <w:p w14:paraId="78BD4444" w14:textId="7BF2CB64" w:rsidR="00AC3B1D" w:rsidRDefault="008A59C1">
      <w:pPr>
        <w:rPr>
          <w:b/>
        </w:rPr>
      </w:pPr>
      <w:r>
        <w:rPr>
          <w:b/>
        </w:rPr>
        <w:t xml:space="preserve">Login </w:t>
      </w:r>
    </w:p>
    <w:p w14:paraId="49706A80" w14:textId="7765D200" w:rsidR="00232606" w:rsidRDefault="008A59C1" w:rsidP="00232606"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5F015C1" wp14:editId="5A9E8E41">
            <wp:simplePos x="0" y="0"/>
            <wp:positionH relativeFrom="column">
              <wp:posOffset>200025</wp:posOffset>
            </wp:positionH>
            <wp:positionV relativeFrom="paragraph">
              <wp:posOffset>183515</wp:posOffset>
            </wp:positionV>
            <wp:extent cx="2847975" cy="3705225"/>
            <wp:effectExtent l="0" t="0" r="9525" b="9525"/>
            <wp:wrapTight wrapText="bothSides">
              <wp:wrapPolygon edited="0">
                <wp:start x="0" y="0"/>
                <wp:lineTo x="0" y="21544"/>
                <wp:lineTo x="21528" y="21544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6408A" w14:textId="7456AF64" w:rsidR="008A59C1" w:rsidRPr="008A59C1" w:rsidRDefault="008A59C1" w:rsidP="008A59C1"/>
    <w:p w14:paraId="3C93978C" w14:textId="0529B865" w:rsidR="008A59C1" w:rsidRPr="008A59C1" w:rsidRDefault="008A59C1" w:rsidP="008A59C1"/>
    <w:p w14:paraId="2C93A8B3" w14:textId="37BBA2BC" w:rsidR="008A59C1" w:rsidRPr="008A59C1" w:rsidRDefault="008A59C1" w:rsidP="008A59C1"/>
    <w:p w14:paraId="345ED99E" w14:textId="35CF5BA4" w:rsidR="008A59C1" w:rsidRPr="008A59C1" w:rsidRDefault="008A59C1" w:rsidP="008A59C1"/>
    <w:p w14:paraId="6EFB62DD" w14:textId="3D0CB2A5" w:rsidR="008A59C1" w:rsidRPr="008A59C1" w:rsidRDefault="008A59C1" w:rsidP="008A59C1"/>
    <w:p w14:paraId="2B2E2F3F" w14:textId="25D74C6B" w:rsidR="008A59C1" w:rsidRPr="008A59C1" w:rsidRDefault="008A59C1" w:rsidP="008A59C1"/>
    <w:p w14:paraId="4F9B781E" w14:textId="1A5BE92C" w:rsidR="008A59C1" w:rsidRPr="008A59C1" w:rsidRDefault="008A59C1" w:rsidP="008A59C1"/>
    <w:p w14:paraId="530D0165" w14:textId="34FB5350" w:rsidR="008A59C1" w:rsidRPr="008A59C1" w:rsidRDefault="008A59C1" w:rsidP="008A59C1"/>
    <w:p w14:paraId="28B7F2D0" w14:textId="33EAEBBB" w:rsidR="008A59C1" w:rsidRPr="008A59C1" w:rsidRDefault="008A59C1" w:rsidP="008A59C1"/>
    <w:p w14:paraId="56623A6D" w14:textId="11684B1B" w:rsidR="008A59C1" w:rsidRPr="008A59C1" w:rsidRDefault="008A59C1" w:rsidP="008A59C1"/>
    <w:p w14:paraId="691606AD" w14:textId="0D0AF9B6" w:rsidR="008A59C1" w:rsidRPr="008A59C1" w:rsidRDefault="008A59C1" w:rsidP="008A59C1"/>
    <w:p w14:paraId="791A6CF1" w14:textId="05D251BD" w:rsidR="008A59C1" w:rsidRDefault="008A59C1" w:rsidP="008A59C1"/>
    <w:p w14:paraId="7096809F" w14:textId="58D1401B" w:rsidR="008A59C1" w:rsidRDefault="008A59C1" w:rsidP="008A59C1"/>
    <w:p w14:paraId="6E953ED2" w14:textId="6E97F785" w:rsidR="008A59C1" w:rsidRDefault="008A59C1" w:rsidP="008A59C1"/>
    <w:p w14:paraId="7D00928B" w14:textId="77777777" w:rsidR="008A59C1" w:rsidRDefault="008A59C1" w:rsidP="008A59C1"/>
    <w:p w14:paraId="77CAD15D" w14:textId="77777777" w:rsidR="008A59C1" w:rsidRDefault="008A59C1" w:rsidP="008A59C1"/>
    <w:p w14:paraId="2D9EC09F" w14:textId="0B911072" w:rsidR="008A59C1" w:rsidRPr="008A59C1" w:rsidRDefault="008A59C1" w:rsidP="008A59C1">
      <w:pPr>
        <w:rPr>
          <w:b/>
          <w:bCs/>
        </w:rPr>
      </w:pPr>
      <w:r w:rsidRPr="008A59C1">
        <w:rPr>
          <w:b/>
          <w:bCs/>
        </w:rPr>
        <w:t xml:space="preserve">Step 2: </w:t>
      </w:r>
      <w:r>
        <w:rPr>
          <w:b/>
          <w:bCs/>
        </w:rPr>
        <w:t xml:space="preserve"> </w:t>
      </w:r>
      <w:r>
        <w:t>When the client server is executed, a display pops up with the login window that prompts the user for their credentials. The representative</w:t>
      </w:r>
      <w:r>
        <w:t>,</w:t>
      </w:r>
      <w:r>
        <w:t xml:space="preserve"> technician</w:t>
      </w:r>
      <w:r>
        <w:t xml:space="preserve"> or customer</w:t>
      </w:r>
      <w:r>
        <w:t xml:space="preserve"> can enter their credentials and click the login button to be redirected to their respective home page.</w:t>
      </w:r>
    </w:p>
    <w:p w14:paraId="2B56437A" w14:textId="77777777" w:rsidR="008A59C1" w:rsidRDefault="008A59C1" w:rsidP="008A59C1"/>
    <w:p w14:paraId="455865D2" w14:textId="77777777" w:rsidR="008A59C1" w:rsidRDefault="008A59C1" w:rsidP="008A59C1"/>
    <w:p w14:paraId="1D22083E" w14:textId="77777777" w:rsidR="008A59C1" w:rsidRDefault="008A59C1" w:rsidP="008A59C1"/>
    <w:p w14:paraId="2EEB0DD4" w14:textId="6A35822D" w:rsidR="008A59C1" w:rsidRDefault="008A59C1" w:rsidP="008A59C1"/>
    <w:p w14:paraId="21CFDBDB" w14:textId="4A75619D" w:rsidR="00891D51" w:rsidRDefault="00891D51" w:rsidP="008A59C1">
      <w:r>
        <w:t xml:space="preserve">Customer Dashboard </w:t>
      </w:r>
    </w:p>
    <w:p w14:paraId="23796075" w14:textId="45786A8C" w:rsidR="00891D51" w:rsidRDefault="00891D51" w:rsidP="008A59C1">
      <w:r>
        <w:rPr>
          <w:noProof/>
        </w:rPr>
        <w:drawing>
          <wp:anchor distT="0" distB="0" distL="114300" distR="114300" simplePos="0" relativeHeight="251659264" behindDoc="1" locked="0" layoutInCell="1" allowOverlap="1" wp14:anchorId="1B68E40C" wp14:editId="379C635D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686425" cy="5648325"/>
            <wp:effectExtent l="0" t="0" r="9525" b="9525"/>
            <wp:wrapTight wrapText="bothSides">
              <wp:wrapPolygon edited="0">
                <wp:start x="0" y="0"/>
                <wp:lineTo x="0" y="21564"/>
                <wp:lineTo x="21564" y="21564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57BEB" w14:textId="78EC7FBD" w:rsidR="00891D51" w:rsidRDefault="00891D51" w:rsidP="008A59C1"/>
    <w:p w14:paraId="3889A967" w14:textId="027E61BE" w:rsidR="00891D51" w:rsidRDefault="00891D51" w:rsidP="008A59C1"/>
    <w:p w14:paraId="439AF0D2" w14:textId="24519B8E" w:rsidR="00891D51" w:rsidRPr="00891D51" w:rsidRDefault="00891D51" w:rsidP="008A59C1">
      <w:pPr>
        <w:rPr>
          <w:b/>
          <w:bCs/>
        </w:rPr>
      </w:pPr>
    </w:p>
    <w:p w14:paraId="17D1AAC8" w14:textId="276B62B6" w:rsidR="00891D51" w:rsidRPr="00891D51" w:rsidRDefault="00891D51" w:rsidP="008A59C1">
      <w:pPr>
        <w:rPr>
          <w:b/>
          <w:bCs/>
        </w:rPr>
      </w:pPr>
      <w:r w:rsidRPr="00891D51">
        <w:rPr>
          <w:b/>
          <w:bCs/>
        </w:rPr>
        <w:t>Step 3:</w:t>
      </w:r>
      <w:r>
        <w:rPr>
          <w:b/>
          <w:bCs/>
        </w:rPr>
        <w:t xml:space="preserve"> </w:t>
      </w:r>
      <w:r>
        <w:t xml:space="preserve">After logging in, the </w:t>
      </w:r>
      <w:r>
        <w:t>customer</w:t>
      </w:r>
      <w:r>
        <w:t xml:space="preserve"> will see the dashboard with their name</w:t>
      </w:r>
      <w:r>
        <w:t>, today’s date</w:t>
      </w:r>
      <w:r w:rsidR="00924BC0">
        <w:t xml:space="preserve">, payment status, amount due, payment due date. The customer </w:t>
      </w:r>
      <w:r>
        <w:t xml:space="preserve">is able to send a query, </w:t>
      </w:r>
      <w:r w:rsidR="00924BC0">
        <w:t xml:space="preserve">to </w:t>
      </w:r>
      <w:r>
        <w:t>view past complaints</w:t>
      </w:r>
      <w:r w:rsidR="00924BC0">
        <w:t>, view past payments or lodge a complaint</w:t>
      </w:r>
      <w:r>
        <w:t xml:space="preserve">. The user is </w:t>
      </w:r>
      <w:r w:rsidR="00924BC0">
        <w:t xml:space="preserve">also </w:t>
      </w:r>
      <w:r>
        <w:t>able to utilize the live chat feature</w:t>
      </w:r>
      <w:r w:rsidR="00924BC0">
        <w:t>.</w:t>
      </w:r>
    </w:p>
    <w:p w14:paraId="24FB4BDA" w14:textId="77777777" w:rsidR="00891D51" w:rsidRDefault="00891D51" w:rsidP="008A59C1"/>
    <w:p w14:paraId="3C95D1E5" w14:textId="77777777" w:rsidR="00891D51" w:rsidRDefault="00891D51" w:rsidP="008A59C1"/>
    <w:p w14:paraId="194CA7E3" w14:textId="77777777" w:rsidR="00891D51" w:rsidRDefault="00891D51" w:rsidP="008A59C1"/>
    <w:p w14:paraId="7C681432" w14:textId="77777777" w:rsidR="00891D51" w:rsidRDefault="00891D51" w:rsidP="008A59C1"/>
    <w:p w14:paraId="6C6BE584" w14:textId="77777777" w:rsidR="00891D51" w:rsidRDefault="00891D51" w:rsidP="008A59C1"/>
    <w:p w14:paraId="72B91BCC" w14:textId="77777777" w:rsidR="00891D51" w:rsidRDefault="00891D51" w:rsidP="008A59C1"/>
    <w:p w14:paraId="506E5EE0" w14:textId="54B24703" w:rsidR="00891D51" w:rsidRDefault="00924BC0" w:rsidP="008A59C1">
      <w:r>
        <w:t>Complaint Form</w:t>
      </w:r>
    </w:p>
    <w:p w14:paraId="24490C7D" w14:textId="7F43134F" w:rsidR="00891D51" w:rsidRDefault="00924BC0" w:rsidP="008A59C1">
      <w:r>
        <w:rPr>
          <w:noProof/>
        </w:rPr>
        <w:drawing>
          <wp:anchor distT="0" distB="0" distL="114300" distR="114300" simplePos="0" relativeHeight="251660288" behindDoc="1" locked="0" layoutInCell="1" allowOverlap="1" wp14:anchorId="208BC25B" wp14:editId="3E7C4F06">
            <wp:simplePos x="0" y="0"/>
            <wp:positionH relativeFrom="column">
              <wp:posOffset>685800</wp:posOffset>
            </wp:positionH>
            <wp:positionV relativeFrom="paragraph">
              <wp:posOffset>104775</wp:posOffset>
            </wp:positionV>
            <wp:extent cx="367665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D3306" w14:textId="2DE6832D" w:rsidR="00891D51" w:rsidRDefault="00891D51" w:rsidP="008A59C1"/>
    <w:p w14:paraId="2B89743B" w14:textId="185E71FC" w:rsidR="00891D51" w:rsidRDefault="00891D51" w:rsidP="008A59C1"/>
    <w:p w14:paraId="5F27F79A" w14:textId="77777777" w:rsidR="00891D51" w:rsidRDefault="00891D51" w:rsidP="008A59C1"/>
    <w:p w14:paraId="4E63EA35" w14:textId="46D07170" w:rsidR="00891D51" w:rsidRDefault="00891D51" w:rsidP="008A59C1"/>
    <w:p w14:paraId="6DB5A63C" w14:textId="77777777" w:rsidR="00891D51" w:rsidRDefault="00891D51" w:rsidP="008A59C1"/>
    <w:p w14:paraId="4B3118AF" w14:textId="77777777" w:rsidR="00891D51" w:rsidRDefault="00891D51" w:rsidP="008A59C1"/>
    <w:p w14:paraId="7472FE0A" w14:textId="77777777" w:rsidR="00891D51" w:rsidRDefault="00891D51" w:rsidP="008A59C1"/>
    <w:p w14:paraId="6C2BB3B6" w14:textId="77777777" w:rsidR="00891D51" w:rsidRDefault="00891D51" w:rsidP="008A59C1"/>
    <w:p w14:paraId="2EDD73D6" w14:textId="77777777" w:rsidR="00891D51" w:rsidRDefault="00891D51" w:rsidP="008A59C1"/>
    <w:p w14:paraId="37516706" w14:textId="77777777" w:rsidR="00891D51" w:rsidRDefault="00891D51" w:rsidP="008A59C1"/>
    <w:p w14:paraId="59AF6564" w14:textId="77777777" w:rsidR="00891D51" w:rsidRDefault="00891D51" w:rsidP="008A59C1"/>
    <w:p w14:paraId="5CCD652A" w14:textId="77777777" w:rsidR="00891D51" w:rsidRDefault="00891D51" w:rsidP="008A59C1"/>
    <w:p w14:paraId="291B17EC" w14:textId="1ADEA0BA" w:rsidR="00891D51" w:rsidRDefault="00891D51" w:rsidP="008A59C1"/>
    <w:p w14:paraId="69C8C2EE" w14:textId="77777777" w:rsidR="00707620" w:rsidRDefault="00707620" w:rsidP="008A59C1"/>
    <w:p w14:paraId="0FDAC811" w14:textId="1E10FAAC" w:rsidR="00891D51" w:rsidRDefault="00924BC0" w:rsidP="008A59C1">
      <w:r w:rsidRPr="00924BC0">
        <w:rPr>
          <w:b/>
          <w:bCs/>
        </w:rPr>
        <w:t>Step 4:</w:t>
      </w:r>
      <w:r>
        <w:rPr>
          <w:b/>
          <w:bCs/>
        </w:rPr>
        <w:t xml:space="preserve"> </w:t>
      </w:r>
      <w:r>
        <w:t xml:space="preserve">Upon clicking the Lodge Complaint button, a customer is able to </w:t>
      </w:r>
      <w:r>
        <w:t xml:space="preserve">select an option from the </w:t>
      </w:r>
      <w:r>
        <w:t>drop-down</w:t>
      </w:r>
      <w:r>
        <w:t xml:space="preserve"> boxes and enter their query</w:t>
      </w:r>
      <w:r>
        <w:t xml:space="preserve"> within the text area</w:t>
      </w:r>
      <w:r>
        <w:t>.</w:t>
      </w:r>
    </w:p>
    <w:p w14:paraId="0C6D6943" w14:textId="3E476A7E" w:rsidR="00924BC0" w:rsidRDefault="00924BC0" w:rsidP="00924BC0">
      <w:pPr>
        <w:pStyle w:val="ListParagraph"/>
        <w:numPr>
          <w:ilvl w:val="0"/>
          <w:numId w:val="3"/>
        </w:numPr>
      </w:pPr>
      <w:r>
        <w:t>Select Service Type.</w:t>
      </w:r>
    </w:p>
    <w:p w14:paraId="54CD3140" w14:textId="4F01A849" w:rsidR="00924BC0" w:rsidRDefault="00924BC0" w:rsidP="00924BC0">
      <w:pPr>
        <w:pStyle w:val="ListParagraph"/>
        <w:numPr>
          <w:ilvl w:val="0"/>
          <w:numId w:val="3"/>
        </w:numPr>
      </w:pPr>
      <w:r>
        <w:t>Select Contact Method.</w:t>
      </w:r>
    </w:p>
    <w:p w14:paraId="707AC6E6" w14:textId="2A8BE0C4" w:rsidR="00924BC0" w:rsidRDefault="00924BC0" w:rsidP="00924BC0">
      <w:pPr>
        <w:pStyle w:val="ListParagraph"/>
        <w:numPr>
          <w:ilvl w:val="0"/>
          <w:numId w:val="3"/>
        </w:numPr>
      </w:pPr>
      <w:r>
        <w:t>Click inside the text area and write the query</w:t>
      </w:r>
      <w:r>
        <w:t>.</w:t>
      </w:r>
    </w:p>
    <w:p w14:paraId="0DA1D68F" w14:textId="73839B02" w:rsidR="00924BC0" w:rsidRDefault="00924BC0" w:rsidP="00924BC0">
      <w:pPr>
        <w:pStyle w:val="ListParagraph"/>
        <w:numPr>
          <w:ilvl w:val="0"/>
          <w:numId w:val="3"/>
        </w:numPr>
      </w:pPr>
      <w:r>
        <w:t xml:space="preserve">Select the Send </w:t>
      </w:r>
      <w:r w:rsidR="00707620">
        <w:t>Submit</w:t>
      </w:r>
      <w:r>
        <w:t xml:space="preserve"> button</w:t>
      </w:r>
      <w:r w:rsidR="00707620">
        <w:t>.</w:t>
      </w:r>
    </w:p>
    <w:p w14:paraId="3CEE2DDF" w14:textId="77777777" w:rsidR="00924BC0" w:rsidRDefault="00924BC0" w:rsidP="008A59C1"/>
    <w:p w14:paraId="1B3181F6" w14:textId="77777777" w:rsidR="00924BC0" w:rsidRPr="00924BC0" w:rsidRDefault="00924BC0" w:rsidP="008A59C1"/>
    <w:p w14:paraId="61CF567A" w14:textId="4B48C638" w:rsidR="00891D51" w:rsidRDefault="00891D51" w:rsidP="008A59C1"/>
    <w:p w14:paraId="41E92A62" w14:textId="26C41937" w:rsidR="00924BC0" w:rsidRDefault="00924BC0" w:rsidP="008A59C1"/>
    <w:p w14:paraId="4C081AC3" w14:textId="6DF78520" w:rsidR="00924BC0" w:rsidRDefault="00924BC0" w:rsidP="008A59C1"/>
    <w:p w14:paraId="4BBB181B" w14:textId="6398AAD5" w:rsidR="00924BC0" w:rsidRDefault="00924BC0" w:rsidP="008A59C1"/>
    <w:p w14:paraId="74A06D60" w14:textId="61722E3B" w:rsidR="00707620" w:rsidRDefault="00707620" w:rsidP="008A59C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F6FAF31" wp14:editId="2ECCBC97">
            <wp:simplePos x="0" y="0"/>
            <wp:positionH relativeFrom="column">
              <wp:posOffset>-114300</wp:posOffset>
            </wp:positionH>
            <wp:positionV relativeFrom="paragraph">
              <wp:posOffset>323850</wp:posOffset>
            </wp:positionV>
            <wp:extent cx="5591175" cy="4314825"/>
            <wp:effectExtent l="0" t="0" r="9525" b="9525"/>
            <wp:wrapTight wrapText="bothSides">
              <wp:wrapPolygon edited="0">
                <wp:start x="0" y="0"/>
                <wp:lineTo x="0" y="21552"/>
                <wp:lineTo x="21563" y="21552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Payment History </w:t>
      </w:r>
    </w:p>
    <w:p w14:paraId="5AD594FE" w14:textId="223EF5DC" w:rsidR="00707620" w:rsidRDefault="00707620" w:rsidP="008A59C1"/>
    <w:p w14:paraId="7A2F9E73" w14:textId="4DF9391E" w:rsidR="00707620" w:rsidRDefault="00707620" w:rsidP="008A59C1"/>
    <w:p w14:paraId="64A9CAF9" w14:textId="5FD2E382" w:rsidR="0056377F" w:rsidRDefault="00707620" w:rsidP="008A59C1">
      <w:r w:rsidRPr="00707620">
        <w:rPr>
          <w:b/>
          <w:bCs/>
        </w:rPr>
        <w:t>Step 5</w:t>
      </w:r>
      <w:r w:rsidRPr="00707620">
        <w:t>: To view</w:t>
      </w:r>
      <w:r>
        <w:t xml:space="preserve"> payment history a customer can simply Click the ‘Past Payment’ button from the dashboard. The application will generate the screen looking similar to the image above</w:t>
      </w:r>
      <w:r w:rsidR="0056377F">
        <w:t xml:space="preserve"> will the customer information being displayed; Account Number, Payment Method etc</w:t>
      </w:r>
      <w:r>
        <w:t xml:space="preserve">. User/Customers </w:t>
      </w:r>
      <w:r w:rsidR="0056377F">
        <w:t>can</w:t>
      </w:r>
      <w:r>
        <w:t xml:space="preserve"> select from the drop</w:t>
      </w:r>
      <w:r w:rsidR="0056377F">
        <w:t>-</w:t>
      </w:r>
      <w:r>
        <w:t xml:space="preserve">down </w:t>
      </w:r>
      <w:r w:rsidR="0056377F">
        <w:t>a specific month’s payment they are querying.</w:t>
      </w:r>
    </w:p>
    <w:p w14:paraId="6CBAE0AE" w14:textId="66CA407D" w:rsidR="0056377F" w:rsidRPr="0056377F" w:rsidRDefault="0056377F" w:rsidP="008A59C1">
      <w:r>
        <w:t xml:space="preserve"> Once select, the system will generate all the payments made for that specific month. Users can use the “Dashboard” button to go back to the dashboard view.</w:t>
      </w:r>
    </w:p>
    <w:p w14:paraId="640C7C36" w14:textId="77777777" w:rsidR="00707620" w:rsidRDefault="00707620" w:rsidP="008A59C1"/>
    <w:p w14:paraId="5C4B6474" w14:textId="77777777" w:rsidR="00707620" w:rsidRDefault="00707620" w:rsidP="008A59C1"/>
    <w:p w14:paraId="2D51893A" w14:textId="77777777" w:rsidR="00707620" w:rsidRDefault="00707620" w:rsidP="008A59C1"/>
    <w:p w14:paraId="234C47F2" w14:textId="77777777" w:rsidR="00707620" w:rsidRDefault="00707620" w:rsidP="008A59C1"/>
    <w:p w14:paraId="45D7AEB5" w14:textId="77777777" w:rsidR="00707620" w:rsidRDefault="00707620" w:rsidP="008A59C1"/>
    <w:p w14:paraId="4DB9F161" w14:textId="77777777" w:rsidR="00707620" w:rsidRDefault="00707620" w:rsidP="008A59C1"/>
    <w:p w14:paraId="21720302" w14:textId="77777777" w:rsidR="00707620" w:rsidRDefault="00707620" w:rsidP="008A59C1"/>
    <w:p w14:paraId="0C9F487E" w14:textId="77777777" w:rsidR="00707620" w:rsidRDefault="00707620" w:rsidP="008A59C1"/>
    <w:p w14:paraId="5E3E596C" w14:textId="3118017C" w:rsidR="00707620" w:rsidRDefault="0056377F" w:rsidP="008A59C1">
      <w:r>
        <w:lastRenderedPageBreak/>
        <w:t xml:space="preserve">Complaint History </w:t>
      </w:r>
    </w:p>
    <w:p w14:paraId="35307737" w14:textId="367E019E" w:rsidR="0056377F" w:rsidRDefault="0056377F" w:rsidP="008A59C1">
      <w:r>
        <w:rPr>
          <w:noProof/>
        </w:rPr>
        <w:drawing>
          <wp:anchor distT="0" distB="0" distL="114300" distR="114300" simplePos="0" relativeHeight="251662336" behindDoc="1" locked="0" layoutInCell="1" allowOverlap="1" wp14:anchorId="561BE603" wp14:editId="43747ACD">
            <wp:simplePos x="0" y="0"/>
            <wp:positionH relativeFrom="margin">
              <wp:posOffset>-457200</wp:posOffset>
            </wp:positionH>
            <wp:positionV relativeFrom="paragraph">
              <wp:posOffset>257175</wp:posOffset>
            </wp:positionV>
            <wp:extent cx="3695700" cy="37623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20DC0" w14:textId="0594BF5D" w:rsidR="0056377F" w:rsidRDefault="0056377F" w:rsidP="008A59C1"/>
    <w:p w14:paraId="56FFA59F" w14:textId="3528AB32" w:rsidR="008A59C1" w:rsidRDefault="00597D23" w:rsidP="00597D23">
      <w:pPr>
        <w:jc w:val="both"/>
      </w:pPr>
      <w:r w:rsidRPr="00597D23">
        <w:rPr>
          <w:b/>
          <w:bCs/>
        </w:rPr>
        <w:t>Step 6:</w:t>
      </w:r>
      <w:r>
        <w:rPr>
          <w:b/>
          <w:bCs/>
        </w:rPr>
        <w:t xml:space="preserve"> </w:t>
      </w:r>
      <w:r>
        <w:t>Customers can v</w:t>
      </w:r>
      <w:r>
        <w:t>iew a past complaint and all its associated responses.</w:t>
      </w:r>
    </w:p>
    <w:p w14:paraId="743C5D73" w14:textId="1F3E3B41" w:rsidR="00597D23" w:rsidRDefault="00597D23" w:rsidP="00597D23">
      <w:pPr>
        <w:jc w:val="both"/>
      </w:pPr>
      <w:r>
        <w:t xml:space="preserve">In Order to View Past </w:t>
      </w:r>
      <w:r>
        <w:t>Complaints,</w:t>
      </w:r>
      <w:r>
        <w:t xml:space="preserve"> the following step must be taken:</w:t>
      </w:r>
    </w:p>
    <w:p w14:paraId="7FCBA23A" w14:textId="7B672A02" w:rsidR="00597D23" w:rsidRPr="00597D23" w:rsidRDefault="00597D23" w:rsidP="00597D2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 xml:space="preserve">Select the </w:t>
      </w:r>
      <w:r>
        <w:t>“</w:t>
      </w:r>
      <w:r w:rsidRPr="00597D23">
        <w:rPr>
          <w:b/>
          <w:bCs/>
        </w:rPr>
        <w:t>Past Complaints</w:t>
      </w:r>
      <w:r>
        <w:t xml:space="preserve">” </w:t>
      </w:r>
      <w:r>
        <w:t>on the customer dashboard. After which</w:t>
      </w:r>
      <w:r>
        <w:t>,</w:t>
      </w:r>
      <w:r>
        <w:t xml:space="preserve"> the user should see a pop up box </w:t>
      </w:r>
      <w:r>
        <w:t xml:space="preserve">where customers can select options of </w:t>
      </w:r>
      <w:r w:rsidRPr="00597D23">
        <w:rPr>
          <w:b/>
          <w:bCs/>
        </w:rPr>
        <w:t>Type of Service</w:t>
      </w:r>
      <w:r>
        <w:t xml:space="preserve"> </w:t>
      </w:r>
      <w:r w:rsidRPr="00597D23">
        <w:rPr>
          <w:b/>
          <w:bCs/>
        </w:rPr>
        <w:t>and Complaint Category</w:t>
      </w:r>
      <w:r>
        <w:t xml:space="preserve"> from their respective drop-down. Then the </w:t>
      </w:r>
      <w:r w:rsidRPr="00597D23">
        <w:rPr>
          <w:b/>
          <w:bCs/>
        </w:rPr>
        <w:t xml:space="preserve">View </w:t>
      </w:r>
      <w:r>
        <w:t xml:space="preserve">button should be selected. </w:t>
      </w:r>
    </w:p>
    <w:p w14:paraId="76F02090" w14:textId="126EB6DE" w:rsidR="0031579D" w:rsidRDefault="0031579D" w:rsidP="00597D23">
      <w:pPr>
        <w:jc w:val="both"/>
      </w:pPr>
    </w:p>
    <w:p w14:paraId="3C6A2483" w14:textId="77777777" w:rsidR="00597D23" w:rsidRDefault="00597D23"/>
    <w:p w14:paraId="6E24F701" w14:textId="77777777" w:rsidR="00597D23" w:rsidRDefault="00597D23" w:rsidP="00BE42AE"/>
    <w:p w14:paraId="6E78C5AB" w14:textId="77777777" w:rsidR="00597D23" w:rsidRDefault="00597D23" w:rsidP="00BE42AE"/>
    <w:p w14:paraId="12594F2E" w14:textId="77777777" w:rsidR="00597D23" w:rsidRDefault="00597D23" w:rsidP="00BE42AE"/>
    <w:p w14:paraId="22C6DB84" w14:textId="77777777" w:rsidR="00597D23" w:rsidRDefault="00597D23" w:rsidP="00BE42AE"/>
    <w:p w14:paraId="4DEB2DE1" w14:textId="77777777" w:rsidR="00597D23" w:rsidRDefault="00597D23" w:rsidP="00BE42AE"/>
    <w:p w14:paraId="452B24AC" w14:textId="77777777" w:rsidR="00597D23" w:rsidRDefault="00597D23" w:rsidP="00BE42AE"/>
    <w:p w14:paraId="36749B6C" w14:textId="77777777" w:rsidR="00597D23" w:rsidRDefault="00597D23" w:rsidP="00BE42AE"/>
    <w:p w14:paraId="4084475C" w14:textId="77777777" w:rsidR="00597D23" w:rsidRDefault="00597D23" w:rsidP="00BE42AE"/>
    <w:p w14:paraId="31063478" w14:textId="77777777" w:rsidR="00597D23" w:rsidRDefault="00597D23" w:rsidP="00BE42AE"/>
    <w:p w14:paraId="675CC70E" w14:textId="77777777" w:rsidR="00597D23" w:rsidRDefault="00597D23" w:rsidP="00BE42AE"/>
    <w:p w14:paraId="497845CF" w14:textId="77777777" w:rsidR="00597D23" w:rsidRDefault="00597D23" w:rsidP="00BE42AE"/>
    <w:p w14:paraId="73F2F03B" w14:textId="77777777" w:rsidR="00597D23" w:rsidRDefault="00597D23" w:rsidP="00BE42AE"/>
    <w:p w14:paraId="23D316A3" w14:textId="77777777" w:rsidR="00597D23" w:rsidRDefault="00597D23" w:rsidP="00BE42AE"/>
    <w:p w14:paraId="60606FCD" w14:textId="77777777" w:rsidR="00597D23" w:rsidRDefault="00597D23" w:rsidP="00BE42AE"/>
    <w:p w14:paraId="23F1D551" w14:textId="58E6499A" w:rsidR="00597D23" w:rsidRDefault="00597D23" w:rsidP="00BE42AE"/>
    <w:p w14:paraId="15A28C6A" w14:textId="17F16E77" w:rsidR="00597D23" w:rsidRDefault="00597D23" w:rsidP="00BE42AE"/>
    <w:p w14:paraId="2427884D" w14:textId="4D3829D5" w:rsidR="00597D23" w:rsidRDefault="00597D23" w:rsidP="00BE42AE"/>
    <w:p w14:paraId="5575B869" w14:textId="7EA9B647" w:rsidR="00597D23" w:rsidRDefault="00597D23" w:rsidP="00BE42AE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BAB15D1" wp14:editId="1EC2D112">
            <wp:simplePos x="0" y="0"/>
            <wp:positionH relativeFrom="margin">
              <wp:align>right</wp:align>
            </wp:positionH>
            <wp:positionV relativeFrom="paragraph">
              <wp:posOffset>76835</wp:posOffset>
            </wp:positionV>
            <wp:extent cx="4581525" cy="4562475"/>
            <wp:effectExtent l="0" t="0" r="9525" b="9525"/>
            <wp:wrapTight wrapText="bothSides">
              <wp:wrapPolygon edited="0">
                <wp:start x="0" y="0"/>
                <wp:lineTo x="0" y="21555"/>
                <wp:lineTo x="21555" y="21555"/>
                <wp:lineTo x="215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E59C8" w14:textId="39D5FEF7" w:rsidR="00597D23" w:rsidRDefault="00597D23" w:rsidP="00BE42AE"/>
    <w:p w14:paraId="58FBDD74" w14:textId="77777777" w:rsidR="00597D23" w:rsidRDefault="00597D23" w:rsidP="00BE42AE">
      <w:r>
        <w:t>Specific Complaint</w:t>
      </w:r>
    </w:p>
    <w:p w14:paraId="25ED5671" w14:textId="77777777" w:rsidR="00597D23" w:rsidRDefault="00597D23" w:rsidP="00BE42AE"/>
    <w:p w14:paraId="262BAE2D" w14:textId="32C4B237" w:rsidR="00597D23" w:rsidRPr="00597D23" w:rsidRDefault="00597D23" w:rsidP="00BE42AE">
      <w:r w:rsidRPr="00597D23">
        <w:rPr>
          <w:b/>
          <w:bCs/>
        </w:rPr>
        <w:t>Step 7:</w:t>
      </w:r>
      <w:r>
        <w:rPr>
          <w:b/>
          <w:bCs/>
        </w:rPr>
        <w:t xml:space="preserve"> </w:t>
      </w:r>
      <w:r>
        <w:t xml:space="preserve">After </w:t>
      </w:r>
      <w:r w:rsidR="00391B01">
        <w:t>t</w:t>
      </w:r>
      <w:r>
        <w:t xml:space="preserve">he </w:t>
      </w:r>
      <w:r w:rsidRPr="00597D23">
        <w:rPr>
          <w:b/>
          <w:bCs/>
        </w:rPr>
        <w:t>View</w:t>
      </w:r>
      <w:r>
        <w:t xml:space="preserve"> button is select, an </w:t>
      </w:r>
      <w:r w:rsidR="00391B01">
        <w:t xml:space="preserve">pop up box will appear similar to the one shown on the right. It will display all the detailed information about a compliant. </w:t>
      </w:r>
    </w:p>
    <w:p w14:paraId="5E7C130C" w14:textId="77777777" w:rsidR="00597D23" w:rsidRDefault="00597D23" w:rsidP="00BE42AE"/>
    <w:p w14:paraId="13292771" w14:textId="77777777" w:rsidR="00597D23" w:rsidRDefault="00597D23" w:rsidP="00BE42AE"/>
    <w:p w14:paraId="642AA1C3" w14:textId="77777777" w:rsidR="00597D23" w:rsidRDefault="00597D23" w:rsidP="00BE42AE"/>
    <w:p w14:paraId="7628CF9A" w14:textId="77777777" w:rsidR="00597D23" w:rsidRDefault="00597D23" w:rsidP="00BE42AE"/>
    <w:p w14:paraId="2AAA070D" w14:textId="77777777" w:rsidR="00597D23" w:rsidRDefault="00597D23" w:rsidP="00BE42AE"/>
    <w:p w14:paraId="611BE4FE" w14:textId="77777777" w:rsidR="00597D23" w:rsidRDefault="00597D23" w:rsidP="00BE42AE"/>
    <w:p w14:paraId="7F5ABB20" w14:textId="77777777" w:rsidR="00597D23" w:rsidRDefault="00597D23" w:rsidP="00BE42AE"/>
    <w:p w14:paraId="1111AB38" w14:textId="77777777" w:rsidR="00597D23" w:rsidRDefault="00597D23" w:rsidP="00BE42AE"/>
    <w:p w14:paraId="1E37DB9B" w14:textId="77777777" w:rsidR="00597D23" w:rsidRDefault="00597D23" w:rsidP="00BE42AE"/>
    <w:p w14:paraId="28C4B31F" w14:textId="77777777" w:rsidR="00597D23" w:rsidRDefault="00597D23" w:rsidP="00BE42AE"/>
    <w:p w14:paraId="5116E288" w14:textId="77777777" w:rsidR="00597D23" w:rsidRDefault="00597D23" w:rsidP="00BE42AE"/>
    <w:p w14:paraId="11D06E2B" w14:textId="77777777" w:rsidR="00597D23" w:rsidRDefault="00597D23" w:rsidP="00BE42AE"/>
    <w:p w14:paraId="37346D34" w14:textId="77777777" w:rsidR="00597D23" w:rsidRDefault="00597D23" w:rsidP="00BE42AE"/>
    <w:p w14:paraId="628EB600" w14:textId="77777777" w:rsidR="00597D23" w:rsidRDefault="00597D23" w:rsidP="00BE42AE"/>
    <w:p w14:paraId="608138E1" w14:textId="77777777" w:rsidR="00597D23" w:rsidRDefault="00597D23" w:rsidP="00BE42AE"/>
    <w:p w14:paraId="75B49FF9" w14:textId="77777777" w:rsidR="00391B01" w:rsidRDefault="00391B01" w:rsidP="00BE42AE"/>
    <w:p w14:paraId="5A94FFBA" w14:textId="77777777" w:rsidR="00391B01" w:rsidRDefault="00391B01" w:rsidP="00BE42AE"/>
    <w:p w14:paraId="63CB2341" w14:textId="77777777" w:rsidR="00391B01" w:rsidRDefault="00391B01" w:rsidP="00BE42AE"/>
    <w:p w14:paraId="751E39E8" w14:textId="212356F1" w:rsidR="00BE42AE" w:rsidRDefault="00232606" w:rsidP="00BE42AE">
      <w:r>
        <w:lastRenderedPageBreak/>
        <w:t>Representative Dashboard</w:t>
      </w:r>
    </w:p>
    <w:p w14:paraId="23A07464" w14:textId="77777777" w:rsidR="00232606" w:rsidRDefault="00232606" w:rsidP="00BE42AE"/>
    <w:p w14:paraId="5D9DE496" w14:textId="77777777" w:rsidR="00232606" w:rsidRDefault="007057D3" w:rsidP="00BE42AE">
      <w:r>
        <w:pict w14:anchorId="63B375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47.75pt;height:445.5pt">
            <v:imagedata r:id="rId13" o:title="repDashboard"/>
          </v:shape>
        </w:pict>
      </w:r>
    </w:p>
    <w:p w14:paraId="0D573A8B" w14:textId="77777777" w:rsidR="00232606" w:rsidRDefault="00232606" w:rsidP="00BE42AE"/>
    <w:p w14:paraId="154B7C0C" w14:textId="77777777" w:rsidR="00232606" w:rsidRDefault="00232606" w:rsidP="00BE42AE"/>
    <w:p w14:paraId="0BE28E89" w14:textId="3CCEC0F2" w:rsidR="00232606" w:rsidRDefault="00232606" w:rsidP="00BE42AE"/>
    <w:p w14:paraId="0D82DDC3" w14:textId="77777777" w:rsidR="00232606" w:rsidRDefault="00232606" w:rsidP="00BE42AE"/>
    <w:p w14:paraId="4EF66E14" w14:textId="77777777" w:rsidR="00232606" w:rsidRDefault="00232606" w:rsidP="00BE42AE"/>
    <w:p w14:paraId="5EE9DBB1" w14:textId="466D441A" w:rsidR="00232606" w:rsidRDefault="00232606" w:rsidP="00BE42AE"/>
    <w:p w14:paraId="4C9DFAC1" w14:textId="77777777" w:rsidR="00232606" w:rsidRDefault="00232606" w:rsidP="00BE42AE"/>
    <w:p w14:paraId="7BE10130" w14:textId="77777777" w:rsidR="00232606" w:rsidRDefault="00232606" w:rsidP="00BE42AE"/>
    <w:p w14:paraId="01F796BC" w14:textId="1060E7AE" w:rsidR="00232606" w:rsidRDefault="00232606" w:rsidP="00BE42AE"/>
    <w:p w14:paraId="125E6D5C" w14:textId="77777777" w:rsidR="00232606" w:rsidRDefault="00232606" w:rsidP="00BE42AE"/>
    <w:p w14:paraId="5B177B98" w14:textId="77777777" w:rsidR="00232606" w:rsidRDefault="00232606" w:rsidP="00BE42AE"/>
    <w:p w14:paraId="2EED62F1" w14:textId="5285CE18" w:rsidR="00232606" w:rsidRDefault="00232606" w:rsidP="00BE42AE"/>
    <w:p w14:paraId="16D776FE" w14:textId="77777777" w:rsidR="00232606" w:rsidRDefault="00232606" w:rsidP="00BE42AE"/>
    <w:p w14:paraId="62FCB4EE" w14:textId="5D8344B8" w:rsidR="00232606" w:rsidRDefault="00232606" w:rsidP="00BE42AE"/>
    <w:p w14:paraId="13B5F351" w14:textId="77777777" w:rsidR="00232606" w:rsidRDefault="00232606" w:rsidP="00BE42AE"/>
    <w:p w14:paraId="464430A2" w14:textId="77777777" w:rsidR="00232606" w:rsidRDefault="00232606" w:rsidP="00BE42AE">
      <w:r>
        <w:t>Assigning Technician</w:t>
      </w:r>
    </w:p>
    <w:p w14:paraId="410A9842" w14:textId="77777777" w:rsidR="00232606" w:rsidRDefault="00232606" w:rsidP="00BE42AE"/>
    <w:p w14:paraId="4E7FFAE9" w14:textId="77777777" w:rsidR="00232606" w:rsidRDefault="007057D3" w:rsidP="00BE42AE">
      <w:r>
        <w:pict w14:anchorId="6C750F4A">
          <v:shape id="_x0000_i1032" type="#_x0000_t75" style="width:364.5pt;height:346.5pt">
            <v:imagedata r:id="rId14" o:title="repDashboardAssigningTech"/>
          </v:shape>
        </w:pict>
      </w:r>
    </w:p>
    <w:p w14:paraId="1EC99BCE" w14:textId="77777777" w:rsidR="00232606" w:rsidRDefault="00232606" w:rsidP="00BE42AE"/>
    <w:p w14:paraId="376AFB8A" w14:textId="77777777" w:rsidR="00232606" w:rsidRDefault="00232606" w:rsidP="00BE42AE">
      <w:r>
        <w:t>Register Customer</w:t>
      </w:r>
    </w:p>
    <w:p w14:paraId="1E409E79" w14:textId="77777777" w:rsidR="00232606" w:rsidRDefault="00232606" w:rsidP="00BE42AE"/>
    <w:p w14:paraId="300C4A6B" w14:textId="05CF52CB" w:rsidR="00232606" w:rsidRDefault="007057D3" w:rsidP="00BE42AE">
      <w:r>
        <w:lastRenderedPageBreak/>
        <w:pict w14:anchorId="61D8897C">
          <v:shape id="_x0000_i1033" type="#_x0000_t75" style="width:325.5pt;height:549pt">
            <v:imagedata r:id="rId15" o:title="repDashboardRegisterCustomer"/>
          </v:shape>
        </w:pict>
      </w:r>
    </w:p>
    <w:p w14:paraId="628FC921" w14:textId="77777777" w:rsidR="00232606" w:rsidRDefault="00232606" w:rsidP="00BE42AE"/>
    <w:p w14:paraId="4123E429" w14:textId="77777777" w:rsidR="00232606" w:rsidRDefault="00232606" w:rsidP="00BE42AE">
      <w:r>
        <w:t>Register Employee</w:t>
      </w:r>
    </w:p>
    <w:p w14:paraId="18F4C553" w14:textId="77777777" w:rsidR="00232606" w:rsidRDefault="00232606" w:rsidP="00BE42AE"/>
    <w:p w14:paraId="0142BF1F" w14:textId="28387121" w:rsidR="00232606" w:rsidRDefault="007057D3" w:rsidP="00BE42AE">
      <w:r>
        <w:lastRenderedPageBreak/>
        <w:pict w14:anchorId="4B1F40C6">
          <v:shape id="_x0000_i1034" type="#_x0000_t75" style="width:330pt;height:505.5pt">
            <v:imagedata r:id="rId16" o:title="repDashboardRegisterEmployee"/>
          </v:shape>
        </w:pict>
      </w:r>
    </w:p>
    <w:p w14:paraId="78AAC40D" w14:textId="77777777" w:rsidR="00232606" w:rsidRDefault="00232606" w:rsidP="00BE42AE"/>
    <w:p w14:paraId="4A3024FA" w14:textId="77777777" w:rsidR="00232606" w:rsidRDefault="00232606" w:rsidP="00BE42AE">
      <w:r>
        <w:t>Viewing Customer Details</w:t>
      </w:r>
    </w:p>
    <w:p w14:paraId="340772BF" w14:textId="77777777" w:rsidR="00232606" w:rsidRDefault="00232606" w:rsidP="00BE42AE"/>
    <w:p w14:paraId="1CC9E0C1" w14:textId="77777777" w:rsidR="00232606" w:rsidRDefault="00AC3B1D" w:rsidP="00BE42AE">
      <w:r>
        <w:lastRenderedPageBreak/>
        <w:pict w14:anchorId="0904C6E5">
          <v:shape id="_x0000_i1035" type="#_x0000_t75" style="width:366.75pt;height:342.75pt">
            <v:imagedata r:id="rId17" o:title="repDashboardViewCustomerDetails (1)"/>
          </v:shape>
        </w:pict>
      </w:r>
    </w:p>
    <w:p w14:paraId="07C01E03" w14:textId="77777777" w:rsidR="00232606" w:rsidRDefault="00232606" w:rsidP="00BE42AE"/>
    <w:p w14:paraId="339BA50B" w14:textId="424093C9" w:rsidR="00232606" w:rsidRDefault="00232606" w:rsidP="00BE42AE"/>
    <w:p w14:paraId="751763F2" w14:textId="3ECC8C61" w:rsidR="00232606" w:rsidRDefault="00232606" w:rsidP="00BE42AE"/>
    <w:p w14:paraId="1D6229A9" w14:textId="77777777" w:rsidR="00232606" w:rsidRDefault="00232606" w:rsidP="00BE42AE"/>
    <w:p w14:paraId="59E4FDDA" w14:textId="77777777" w:rsidR="00232606" w:rsidRDefault="00232606" w:rsidP="00BE42AE">
      <w:r>
        <w:t>Preparing Response</w:t>
      </w:r>
    </w:p>
    <w:p w14:paraId="40EB7CA5" w14:textId="77777777" w:rsidR="00232606" w:rsidRDefault="00232606" w:rsidP="00BE42AE"/>
    <w:p w14:paraId="2519A7BA" w14:textId="77777777" w:rsidR="00232606" w:rsidRDefault="00AC3B1D" w:rsidP="00BE42AE">
      <w:r>
        <w:lastRenderedPageBreak/>
        <w:pict w14:anchorId="4DB179E9">
          <v:shape id="_x0000_i1037" type="#_x0000_t75" style="width:362.25pt;height:327pt">
            <v:imagedata r:id="rId18" o:title="techDashboardPrepareResponse"/>
          </v:shape>
        </w:pict>
      </w:r>
    </w:p>
    <w:p w14:paraId="64443F9E" w14:textId="77777777" w:rsidR="009902BE" w:rsidRDefault="009902BE" w:rsidP="00BE42AE"/>
    <w:p w14:paraId="29498151" w14:textId="77777777" w:rsidR="009902BE" w:rsidRDefault="009902BE" w:rsidP="009902BE">
      <w:pPr>
        <w:jc w:val="center"/>
        <w:rPr>
          <w:b/>
        </w:rPr>
      </w:pPr>
    </w:p>
    <w:p w14:paraId="03F2D001" w14:textId="77777777" w:rsidR="009902BE" w:rsidRPr="009902BE" w:rsidRDefault="009902BE" w:rsidP="009902BE">
      <w:pPr>
        <w:rPr>
          <w:b/>
        </w:rPr>
      </w:pPr>
    </w:p>
    <w:sectPr w:rsidR="009902BE" w:rsidRPr="0099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AB76A" w14:textId="77777777" w:rsidR="007057D3" w:rsidRDefault="007057D3" w:rsidP="008A59C1">
      <w:pPr>
        <w:spacing w:after="0" w:line="240" w:lineRule="auto"/>
      </w:pPr>
      <w:r>
        <w:separator/>
      </w:r>
    </w:p>
  </w:endnote>
  <w:endnote w:type="continuationSeparator" w:id="0">
    <w:p w14:paraId="3DF44763" w14:textId="77777777" w:rsidR="007057D3" w:rsidRDefault="007057D3" w:rsidP="008A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82177" w14:textId="77777777" w:rsidR="007057D3" w:rsidRDefault="007057D3" w:rsidP="008A59C1">
      <w:pPr>
        <w:spacing w:after="0" w:line="240" w:lineRule="auto"/>
      </w:pPr>
      <w:r>
        <w:separator/>
      </w:r>
    </w:p>
  </w:footnote>
  <w:footnote w:type="continuationSeparator" w:id="0">
    <w:p w14:paraId="1731B7BC" w14:textId="77777777" w:rsidR="007057D3" w:rsidRDefault="007057D3" w:rsidP="008A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239"/>
    <w:multiLevelType w:val="hybridMultilevel"/>
    <w:tmpl w:val="00A40988"/>
    <w:lvl w:ilvl="0" w:tplc="E47ABD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90019" w:tentative="1">
      <w:start w:val="1"/>
      <w:numFmt w:val="lowerLetter"/>
      <w:lvlText w:val="%2."/>
      <w:lvlJc w:val="left"/>
      <w:pPr>
        <w:ind w:left="1800" w:hanging="360"/>
      </w:pPr>
    </w:lvl>
    <w:lvl w:ilvl="2" w:tplc="2009001B" w:tentative="1">
      <w:start w:val="1"/>
      <w:numFmt w:val="lowerRoman"/>
      <w:lvlText w:val="%3."/>
      <w:lvlJc w:val="right"/>
      <w:pPr>
        <w:ind w:left="2520" w:hanging="180"/>
      </w:pPr>
    </w:lvl>
    <w:lvl w:ilvl="3" w:tplc="2009000F" w:tentative="1">
      <w:start w:val="1"/>
      <w:numFmt w:val="decimal"/>
      <w:lvlText w:val="%4."/>
      <w:lvlJc w:val="left"/>
      <w:pPr>
        <w:ind w:left="3240" w:hanging="360"/>
      </w:pPr>
    </w:lvl>
    <w:lvl w:ilvl="4" w:tplc="20090019" w:tentative="1">
      <w:start w:val="1"/>
      <w:numFmt w:val="lowerLetter"/>
      <w:lvlText w:val="%5."/>
      <w:lvlJc w:val="left"/>
      <w:pPr>
        <w:ind w:left="3960" w:hanging="360"/>
      </w:pPr>
    </w:lvl>
    <w:lvl w:ilvl="5" w:tplc="2009001B" w:tentative="1">
      <w:start w:val="1"/>
      <w:numFmt w:val="lowerRoman"/>
      <w:lvlText w:val="%6."/>
      <w:lvlJc w:val="right"/>
      <w:pPr>
        <w:ind w:left="4680" w:hanging="180"/>
      </w:pPr>
    </w:lvl>
    <w:lvl w:ilvl="6" w:tplc="2009000F" w:tentative="1">
      <w:start w:val="1"/>
      <w:numFmt w:val="decimal"/>
      <w:lvlText w:val="%7."/>
      <w:lvlJc w:val="left"/>
      <w:pPr>
        <w:ind w:left="5400" w:hanging="360"/>
      </w:pPr>
    </w:lvl>
    <w:lvl w:ilvl="7" w:tplc="20090019" w:tentative="1">
      <w:start w:val="1"/>
      <w:numFmt w:val="lowerLetter"/>
      <w:lvlText w:val="%8."/>
      <w:lvlJc w:val="left"/>
      <w:pPr>
        <w:ind w:left="6120" w:hanging="360"/>
      </w:pPr>
    </w:lvl>
    <w:lvl w:ilvl="8" w:tplc="2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B72BB6"/>
    <w:multiLevelType w:val="hybridMultilevel"/>
    <w:tmpl w:val="D6B8101C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758AE"/>
    <w:multiLevelType w:val="hybridMultilevel"/>
    <w:tmpl w:val="CCA8F192"/>
    <w:lvl w:ilvl="0" w:tplc="2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712855E9"/>
    <w:multiLevelType w:val="hybridMultilevel"/>
    <w:tmpl w:val="472AA380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166B1"/>
    <w:multiLevelType w:val="hybridMultilevel"/>
    <w:tmpl w:val="69BA6846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F3E"/>
    <w:rsid w:val="00022F0F"/>
    <w:rsid w:val="00071D73"/>
    <w:rsid w:val="000A666B"/>
    <w:rsid w:val="00106147"/>
    <w:rsid w:val="00175E50"/>
    <w:rsid w:val="00232606"/>
    <w:rsid w:val="00294448"/>
    <w:rsid w:val="00303F3E"/>
    <w:rsid w:val="0031579D"/>
    <w:rsid w:val="00323214"/>
    <w:rsid w:val="00391B01"/>
    <w:rsid w:val="003A61C2"/>
    <w:rsid w:val="005546CE"/>
    <w:rsid w:val="0056377F"/>
    <w:rsid w:val="00597D23"/>
    <w:rsid w:val="007057D3"/>
    <w:rsid w:val="00707620"/>
    <w:rsid w:val="008717EB"/>
    <w:rsid w:val="00891D51"/>
    <w:rsid w:val="008A59C1"/>
    <w:rsid w:val="008A5B7A"/>
    <w:rsid w:val="00924BC0"/>
    <w:rsid w:val="009506D9"/>
    <w:rsid w:val="00967F1C"/>
    <w:rsid w:val="009902BE"/>
    <w:rsid w:val="00AC3B1D"/>
    <w:rsid w:val="00BB0613"/>
    <w:rsid w:val="00BE42AE"/>
    <w:rsid w:val="00D91D83"/>
    <w:rsid w:val="00E262C3"/>
    <w:rsid w:val="00F4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A610"/>
  <w15:chartTrackingRefBased/>
  <w15:docId w15:val="{560D30A8-BBE2-47A5-99D1-87C7CAF3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42AE"/>
    <w:rPr>
      <w:rFonts w:ascii="Georgia" w:hAnsi="Georgia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17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9C1"/>
  </w:style>
  <w:style w:type="paragraph" w:styleId="Footer">
    <w:name w:val="footer"/>
    <w:basedOn w:val="Normal"/>
    <w:link w:val="FooterChar"/>
    <w:uiPriority w:val="99"/>
    <w:unhideWhenUsed/>
    <w:rsid w:val="008A5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Gordon</dc:creator>
  <cp:keywords/>
  <dc:description/>
  <cp:lastModifiedBy>Kyle White</cp:lastModifiedBy>
  <cp:revision>17</cp:revision>
  <dcterms:created xsi:type="dcterms:W3CDTF">2021-04-11T04:03:00Z</dcterms:created>
  <dcterms:modified xsi:type="dcterms:W3CDTF">2021-04-23T20:56:00Z</dcterms:modified>
</cp:coreProperties>
</file>