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639838244"/>
        <w:docPartObj>
          <w:docPartGallery w:val="Cover Pages"/>
          <w:docPartUnique/>
        </w:docPartObj>
      </w:sdtPr>
      <w:sdtEndPr/>
      <w:sdtContent>
        <w:p w14:paraId="63D3C53C" w14:textId="5A7E0DAA" w:rsidR="00B46809" w:rsidRDefault="00B46809"/>
        <w:p w14:paraId="61B9DA71" w14:textId="1BC4730A" w:rsidR="00B46809" w:rsidRDefault="00B46809">
          <w:pPr>
            <w:spacing w:before="60" w:after="60" w:line="240" w:lineRule="auto"/>
          </w:pPr>
          <w:r>
            <w:rPr>
              <w:noProof/>
              <w:lang w:eastAsia="en-ZA"/>
            </w:rPr>
            <mc:AlternateContent>
              <mc:Choice Requires="wps">
                <w:drawing>
                  <wp:anchor distT="0" distB="0" distL="182880" distR="182880" simplePos="0" relativeHeight="251660288" behindDoc="0" locked="0" layoutInCell="1" allowOverlap="1" wp14:anchorId="66DA0E2F" wp14:editId="2248BC73">
                    <wp:simplePos x="0" y="0"/>
                    <wp:positionH relativeFrom="margin">
                      <wp:align>center</wp:align>
                    </wp:positionH>
                    <wp:positionV relativeFrom="page">
                      <wp:posOffset>5844667</wp:posOffset>
                    </wp:positionV>
                    <wp:extent cx="4927600" cy="6720840"/>
                    <wp:effectExtent l="0" t="0" r="6350" b="0"/>
                    <wp:wrapSquare wrapText="bothSides"/>
                    <wp:docPr id="131" name="Text Box 131"/>
                    <wp:cNvGraphicFramePr/>
                    <a:graphic xmlns:a="http://schemas.openxmlformats.org/drawingml/2006/main">
                      <a:graphicData uri="http://schemas.microsoft.com/office/word/2010/wordprocessingShape">
                        <wps:wsp>
                          <wps:cNvSpPr txBox="1"/>
                          <wps:spPr>
                            <a:xfrm>
                              <a:off x="0" y="0"/>
                              <a:ext cx="49276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5257F7" w14:textId="5C851505" w:rsidR="00B46809" w:rsidRDefault="00ED42DD" w:rsidP="00B4680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B46809">
                                      <w:rPr>
                                        <w:color w:val="156082" w:themeColor="accent1"/>
                                        <w:sz w:val="72"/>
                                        <w:szCs w:val="72"/>
                                      </w:rPr>
                                      <w:t>PED</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1056071" w14:textId="3B100E6B" w:rsidR="00B46809" w:rsidRDefault="00B46809" w:rsidP="00B46809">
                                    <w:pPr>
                                      <w:pStyle w:val="NoSpacing"/>
                                      <w:spacing w:before="40" w:after="40"/>
                                      <w:rPr>
                                        <w:caps/>
                                        <w:color w:val="501549" w:themeColor="accent5" w:themeShade="80"/>
                                        <w:sz w:val="28"/>
                                        <w:szCs w:val="28"/>
                                      </w:rPr>
                                    </w:pPr>
                                    <w:r>
                                      <w:rPr>
                                        <w:caps/>
                                        <w:color w:val="501549" w:themeColor="accent5" w:themeShade="80"/>
                                        <w:sz w:val="28"/>
                                        <w:szCs w:val="28"/>
                                      </w:rPr>
                                      <w:t>SEN381</w:t>
                                    </w:r>
                                  </w:p>
                                </w:sdtContent>
                              </w:sdt>
                              <w:p w14:paraId="7651B45A" w14:textId="5DE402CD" w:rsidR="00B46809" w:rsidRDefault="00ED42DD" w:rsidP="00B46809">
                                <w:pPr>
                                  <w:pStyle w:val="NoSpacing"/>
                                  <w:spacing w:before="80" w:after="40"/>
                                  <w:rPr>
                                    <w:caps/>
                                    <w:color w:val="A02B93" w:themeColor="accent5"/>
                                    <w:sz w:val="24"/>
                                    <w:szCs w:val="24"/>
                                  </w:rPr>
                                </w:pPr>
                                <w:sdt>
                                  <w:sdtPr>
                                    <w:rPr>
                                      <w:rFonts w:cs="Times New Roman"/>
                                      <w:caps/>
                                      <w:color w:val="A02B93" w:themeColor="accent5"/>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r w:rsidR="00301DE3">
                                      <w:rPr>
                                        <w:rFonts w:cs="Times New Roman"/>
                                        <w:caps/>
                                        <w:color w:val="A02B93" w:themeColor="accent5"/>
                                        <w:szCs w:val="24"/>
                                      </w:rPr>
                                      <w:t>Gerald Enright</w:t>
                                    </w:r>
                                  </w:sdtContent>
                                </w:sdt>
                                <w:r w:rsidR="00180A1E">
                                  <w:rPr>
                                    <w:rFonts w:cs="Times New Roman"/>
                                    <w:caps/>
                                    <w:color w:val="A02B93" w:themeColor="accent5"/>
                                    <w:szCs w:val="24"/>
                                  </w:rPr>
                                  <w:t>, Mogau malope</w:t>
                                </w:r>
                                <w:r w:rsidR="00C539F2">
                                  <w:rPr>
                                    <w:rFonts w:cs="Times New Roman"/>
                                    <w:caps/>
                                    <w:color w:val="A02B93" w:themeColor="accent5"/>
                                    <w:szCs w:val="24"/>
                                  </w:rPr>
                                  <w:t>, Keletso Marota</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66DA0E2F" id="_x0000_t202" coordsize="21600,21600" o:spt="202" path="m,l,21600r21600,l21600,xe">
                    <v:stroke joinstyle="miter"/>
                    <v:path gradientshapeok="t" o:connecttype="rect"/>
                  </v:shapetype>
                  <v:shape id="Text Box 131" o:spid="_x0000_s1026" type="#_x0000_t202" style="position:absolute;margin-left:0;margin-top:460.2pt;width:388pt;height:529.2pt;z-index:251660288;visibility:visible;mso-wrap-style:square;mso-width-percent:0;mso-height-percent:350;mso-wrap-distance-left:14.4pt;mso-wrap-distance-top:0;mso-wrap-distance-right:14.4pt;mso-wrap-distance-bottom:0;mso-position-horizontal:center;mso-position-horizontal-relative:margin;mso-position-vertical:absolute;mso-position-vertical-relative:page;mso-width-percent:0;mso-height-percent:35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" filled="f" stroked="f" strokeweight=".5pt">
                    <v:textbox style="mso-fit-shape-to-text:t" inset="0,0,0,0">
                      <w:txbxContent>
                        <w:p w14:paraId="0B5257F7" w14:textId="5C851505" w:rsidR="00B46809" w:rsidRDefault="00ED42DD" w:rsidP="00B4680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B46809">
                                <w:rPr>
                                  <w:color w:val="156082" w:themeColor="accent1"/>
                                  <w:sz w:val="72"/>
                                  <w:szCs w:val="72"/>
                                </w:rPr>
                                <w:t>PED</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1056071" w14:textId="3B100E6B" w:rsidR="00B46809" w:rsidRDefault="00B46809" w:rsidP="00B46809">
                              <w:pPr>
                                <w:pStyle w:val="NoSpacing"/>
                                <w:spacing w:before="40" w:after="40"/>
                                <w:rPr>
                                  <w:caps/>
                                  <w:color w:val="501549" w:themeColor="accent5" w:themeShade="80"/>
                                  <w:sz w:val="28"/>
                                  <w:szCs w:val="28"/>
                                </w:rPr>
                              </w:pPr>
                              <w:r>
                                <w:rPr>
                                  <w:caps/>
                                  <w:color w:val="501549" w:themeColor="accent5" w:themeShade="80"/>
                                  <w:sz w:val="28"/>
                                  <w:szCs w:val="28"/>
                                </w:rPr>
                                <w:t>SEN381</w:t>
                              </w:r>
                            </w:p>
                          </w:sdtContent>
                        </w:sdt>
                        <w:p w14:paraId="7651B45A" w14:textId="5DE402CD" w:rsidR="00B46809" w:rsidRDefault="00ED42DD" w:rsidP="00B46809">
                          <w:pPr>
                            <w:pStyle w:val="NoSpacing"/>
                            <w:spacing w:before="80" w:after="40"/>
                            <w:rPr>
                              <w:caps/>
                              <w:color w:val="A02B93" w:themeColor="accent5"/>
                              <w:sz w:val="24"/>
                              <w:szCs w:val="24"/>
                            </w:rPr>
                          </w:pPr>
                          <w:sdt>
                            <w:sdtPr>
                              <w:rPr>
                                <w:rFonts w:cs="Times New Roman"/>
                                <w:caps/>
                                <w:color w:val="A02B93" w:themeColor="accent5"/>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r w:rsidR="00301DE3">
                                <w:rPr>
                                  <w:rFonts w:cs="Times New Roman"/>
                                  <w:caps/>
                                  <w:color w:val="A02B93" w:themeColor="accent5"/>
                                  <w:szCs w:val="24"/>
                                </w:rPr>
                                <w:t>Gerald Enright</w:t>
                              </w:r>
                            </w:sdtContent>
                          </w:sdt>
                          <w:r w:rsidR="00180A1E">
                            <w:rPr>
                              <w:rFonts w:cs="Times New Roman"/>
                              <w:caps/>
                              <w:color w:val="A02B93" w:themeColor="accent5"/>
                              <w:szCs w:val="24"/>
                            </w:rPr>
                            <w:t>, Mogau malope</w:t>
                          </w:r>
                          <w:r w:rsidR="00C539F2">
                            <w:rPr>
                              <w:rFonts w:cs="Times New Roman"/>
                              <w:caps/>
                              <w:color w:val="A02B93" w:themeColor="accent5"/>
                              <w:szCs w:val="24"/>
                            </w:rPr>
                            <w:t>, Keletso Marota</w:t>
                          </w:r>
                        </w:p>
                      </w:txbxContent>
                    </v:textbox>
                    <w10:wrap type="square" anchorx="margin" anchory="page"/>
                  </v:shape>
                </w:pict>
              </mc:Fallback>
            </mc:AlternateContent>
          </w:r>
          <w:r>
            <w:rPr>
              <w:noProof/>
              <w:lang w:eastAsia="en-ZA"/>
            </w:rPr>
            <mc:AlternateContent>
              <mc:Choice Requires="wps">
                <w:drawing>
                  <wp:anchor distT="0" distB="0" distL="114300" distR="114300" simplePos="0" relativeHeight="251659264" behindDoc="0" locked="0" layoutInCell="1" allowOverlap="1" wp14:anchorId="17817584" wp14:editId="5C86004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9-07T00:00:00Z">
                                    <w:dateFormat w:val="yyyy"/>
                                    <w:lid w:val="en-US"/>
                                    <w:storeMappedDataAs w:val="dateTime"/>
                                    <w:calendar w:val="gregorian"/>
                                  </w:date>
                                </w:sdtPr>
                                <w:sdtEndPr/>
                                <w:sdtContent>
                                  <w:p w14:paraId="3780D0B7" w14:textId="575FD0A3" w:rsidR="00B46809" w:rsidRDefault="00B4680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7817584"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" fillcolor="#156082 [3204]" stroked="f" strokeweight="1pt">
                    <v:path arrowok="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9-07T00:00:00Z">
                              <w:dateFormat w:val="yyyy"/>
                              <w:lid w:val="en-US"/>
                              <w:storeMappedDataAs w:val="dateTime"/>
                              <w:calendar w:val="gregorian"/>
                            </w:date>
                          </w:sdtPr>
                          <w:sdtEndPr/>
                          <w:sdtContent>
                            <w:p w14:paraId="3780D0B7" w14:textId="575FD0A3" w:rsidR="00B46809" w:rsidRDefault="00B4680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imes New Roman" w:eastAsiaTheme="minorHAnsi" w:hAnsi="Times New Roman" w:cstheme="minorBidi"/>
          <w:color w:val="auto"/>
          <w:kern w:val="2"/>
          <w:sz w:val="24"/>
          <w:szCs w:val="22"/>
          <w:lang w:val="en-ZA"/>
          <w14:ligatures w14:val="standardContextual"/>
        </w:rPr>
        <w:id w:val="-1313708566"/>
        <w:docPartObj>
          <w:docPartGallery w:val="Table of Contents"/>
          <w:docPartUnique/>
        </w:docPartObj>
      </w:sdtPr>
      <w:sdtEndPr>
        <w:rPr>
          <w:b/>
          <w:bCs/>
          <w:noProof/>
        </w:rPr>
      </w:sdtEndPr>
      <w:sdtContent>
        <w:p w14:paraId="507FA3FD" w14:textId="6228F8B2" w:rsidR="00B46809" w:rsidRDefault="00B46809">
          <w:pPr>
            <w:pStyle w:val="TOCHeading"/>
          </w:pPr>
          <w:r>
            <w:t>Table of C</w:t>
          </w:r>
          <w:bookmarkStart w:id="0" w:name="_GoBack"/>
          <w:bookmarkEnd w:id="0"/>
          <w:r>
            <w:t>ontents</w:t>
          </w:r>
        </w:p>
        <w:p w14:paraId="6A78192C" w14:textId="5ECA6710" w:rsidR="00ED42DD" w:rsidRDefault="00B46809">
          <w:pPr>
            <w:pStyle w:val="TOC1"/>
            <w:tabs>
              <w:tab w:val="right" w:leader="dot" w:pos="9016"/>
            </w:tabs>
            <w:rPr>
              <w:rFonts w:asciiTheme="minorHAnsi" w:eastAsiaTheme="minorEastAsia" w:hAnsiTheme="minorHAnsi"/>
              <w:noProof/>
              <w:kern w:val="0"/>
              <w:sz w:val="22"/>
              <w:lang w:eastAsia="en-ZA"/>
              <w14:ligatures w14:val="none"/>
            </w:rPr>
          </w:pPr>
          <w:r>
            <w:fldChar w:fldCharType="begin"/>
          </w:r>
          <w:r>
            <w:instrText xml:space="preserve"> TOC \o "1-3" \h \z \u </w:instrText>
          </w:r>
          <w:r>
            <w:fldChar w:fldCharType="separate"/>
          </w:r>
          <w:hyperlink w:anchor="_Toc239788808" w:history="1">
            <w:r w:rsidR="00ED42DD" w:rsidRPr="004344CB">
              <w:rPr>
                <w:rStyle w:val="Hyperlink"/>
                <w:noProof/>
              </w:rPr>
              <w:t>CivicConnect: Stakeholder Profiles</w:t>
            </w:r>
            <w:r w:rsidR="00ED42DD">
              <w:rPr>
                <w:noProof/>
                <w:webHidden/>
              </w:rPr>
              <w:tab/>
            </w:r>
            <w:r w:rsidR="00ED42DD">
              <w:rPr>
                <w:noProof/>
                <w:webHidden/>
              </w:rPr>
              <w:fldChar w:fldCharType="begin"/>
            </w:r>
            <w:r w:rsidR="00ED42DD">
              <w:rPr>
                <w:noProof/>
                <w:webHidden/>
              </w:rPr>
              <w:instrText xml:space="preserve"> PAGEREF _Toc239788808 \h </w:instrText>
            </w:r>
            <w:r w:rsidR="00ED42DD">
              <w:rPr>
                <w:noProof/>
                <w:webHidden/>
              </w:rPr>
            </w:r>
            <w:r w:rsidR="00ED42DD">
              <w:rPr>
                <w:noProof/>
                <w:webHidden/>
              </w:rPr>
              <w:fldChar w:fldCharType="separate"/>
            </w:r>
            <w:r w:rsidR="00ED42DD">
              <w:rPr>
                <w:noProof/>
                <w:webHidden/>
              </w:rPr>
              <w:t>2</w:t>
            </w:r>
            <w:r w:rsidR="00ED42DD">
              <w:rPr>
                <w:noProof/>
                <w:webHidden/>
              </w:rPr>
              <w:fldChar w:fldCharType="end"/>
            </w:r>
          </w:hyperlink>
        </w:p>
        <w:p w14:paraId="1C6AA6AC" w14:textId="19796D93" w:rsidR="00ED42DD" w:rsidRDefault="00ED42DD">
          <w:pPr>
            <w:pStyle w:val="TOC2"/>
            <w:tabs>
              <w:tab w:val="right" w:leader="dot" w:pos="9016"/>
            </w:tabs>
            <w:rPr>
              <w:rFonts w:asciiTheme="minorHAnsi" w:eastAsiaTheme="minorEastAsia" w:hAnsiTheme="minorHAnsi"/>
              <w:noProof/>
              <w:kern w:val="0"/>
              <w:sz w:val="22"/>
              <w:lang w:eastAsia="en-ZA"/>
              <w14:ligatures w14:val="none"/>
            </w:rPr>
          </w:pPr>
          <w:hyperlink w:anchor="_Toc239788809" w:history="1">
            <w:r w:rsidRPr="004344CB">
              <w:rPr>
                <w:rStyle w:val="Hyperlink"/>
                <w:noProof/>
              </w:rPr>
              <w:t>Stakeholder Profiles</w:t>
            </w:r>
            <w:r>
              <w:rPr>
                <w:noProof/>
                <w:webHidden/>
              </w:rPr>
              <w:tab/>
            </w:r>
            <w:r>
              <w:rPr>
                <w:noProof/>
                <w:webHidden/>
              </w:rPr>
              <w:fldChar w:fldCharType="begin"/>
            </w:r>
            <w:r>
              <w:rPr>
                <w:noProof/>
                <w:webHidden/>
              </w:rPr>
              <w:instrText xml:space="preserve"> PAGEREF _Toc239788809 \h </w:instrText>
            </w:r>
            <w:r>
              <w:rPr>
                <w:noProof/>
                <w:webHidden/>
              </w:rPr>
            </w:r>
            <w:r>
              <w:rPr>
                <w:noProof/>
                <w:webHidden/>
              </w:rPr>
              <w:fldChar w:fldCharType="separate"/>
            </w:r>
            <w:r>
              <w:rPr>
                <w:noProof/>
                <w:webHidden/>
              </w:rPr>
              <w:t>2</w:t>
            </w:r>
            <w:r>
              <w:rPr>
                <w:noProof/>
                <w:webHidden/>
              </w:rPr>
              <w:fldChar w:fldCharType="end"/>
            </w:r>
          </w:hyperlink>
        </w:p>
        <w:p w14:paraId="4288C75C" w14:textId="59C1178E" w:rsidR="00ED42DD" w:rsidRDefault="00ED42DD">
          <w:pPr>
            <w:pStyle w:val="TOC2"/>
            <w:tabs>
              <w:tab w:val="right" w:leader="dot" w:pos="9016"/>
            </w:tabs>
            <w:rPr>
              <w:rFonts w:asciiTheme="minorHAnsi" w:eastAsiaTheme="minorEastAsia" w:hAnsiTheme="minorHAnsi"/>
              <w:noProof/>
              <w:kern w:val="0"/>
              <w:sz w:val="22"/>
              <w:lang w:eastAsia="en-ZA"/>
              <w14:ligatures w14:val="none"/>
            </w:rPr>
          </w:pPr>
          <w:hyperlink w:anchor="_Toc239788810" w:history="1">
            <w:r w:rsidRPr="004344CB">
              <w:rPr>
                <w:rStyle w:val="Hyperlink"/>
                <w:noProof/>
              </w:rPr>
              <w:t>Stakeholder Conflicts</w:t>
            </w:r>
            <w:r>
              <w:rPr>
                <w:noProof/>
                <w:webHidden/>
              </w:rPr>
              <w:tab/>
            </w:r>
            <w:r>
              <w:rPr>
                <w:noProof/>
                <w:webHidden/>
              </w:rPr>
              <w:fldChar w:fldCharType="begin"/>
            </w:r>
            <w:r>
              <w:rPr>
                <w:noProof/>
                <w:webHidden/>
              </w:rPr>
              <w:instrText xml:space="preserve"> PAGEREF _Toc239788810 \h </w:instrText>
            </w:r>
            <w:r>
              <w:rPr>
                <w:noProof/>
                <w:webHidden/>
              </w:rPr>
            </w:r>
            <w:r>
              <w:rPr>
                <w:noProof/>
                <w:webHidden/>
              </w:rPr>
              <w:fldChar w:fldCharType="separate"/>
            </w:r>
            <w:r>
              <w:rPr>
                <w:noProof/>
                <w:webHidden/>
              </w:rPr>
              <w:t>3</w:t>
            </w:r>
            <w:r>
              <w:rPr>
                <w:noProof/>
                <w:webHidden/>
              </w:rPr>
              <w:fldChar w:fldCharType="end"/>
            </w:r>
          </w:hyperlink>
        </w:p>
        <w:p w14:paraId="1454FB14" w14:textId="39BE1032" w:rsidR="00ED42DD" w:rsidRDefault="00ED42DD">
          <w:pPr>
            <w:pStyle w:val="TOC1"/>
            <w:tabs>
              <w:tab w:val="right" w:leader="dot" w:pos="9016"/>
            </w:tabs>
            <w:rPr>
              <w:rFonts w:asciiTheme="minorHAnsi" w:eastAsiaTheme="minorEastAsia" w:hAnsiTheme="minorHAnsi"/>
              <w:noProof/>
              <w:kern w:val="0"/>
              <w:sz w:val="22"/>
              <w:lang w:eastAsia="en-ZA"/>
              <w14:ligatures w14:val="none"/>
            </w:rPr>
          </w:pPr>
          <w:hyperlink w:anchor="_Toc239788811" w:history="1">
            <w:r w:rsidRPr="004344CB">
              <w:rPr>
                <w:rStyle w:val="Hyperlink"/>
                <w:noProof/>
              </w:rPr>
              <w:t>Requester Functional Requirements</w:t>
            </w:r>
            <w:r>
              <w:rPr>
                <w:noProof/>
                <w:webHidden/>
              </w:rPr>
              <w:tab/>
            </w:r>
            <w:r>
              <w:rPr>
                <w:noProof/>
                <w:webHidden/>
              </w:rPr>
              <w:fldChar w:fldCharType="begin"/>
            </w:r>
            <w:r>
              <w:rPr>
                <w:noProof/>
                <w:webHidden/>
              </w:rPr>
              <w:instrText xml:space="preserve"> PAGEREF _Toc239788811 \h </w:instrText>
            </w:r>
            <w:r>
              <w:rPr>
                <w:noProof/>
                <w:webHidden/>
              </w:rPr>
            </w:r>
            <w:r>
              <w:rPr>
                <w:noProof/>
                <w:webHidden/>
              </w:rPr>
              <w:fldChar w:fldCharType="separate"/>
            </w:r>
            <w:r>
              <w:rPr>
                <w:noProof/>
                <w:webHidden/>
              </w:rPr>
              <w:t>3</w:t>
            </w:r>
            <w:r>
              <w:rPr>
                <w:noProof/>
                <w:webHidden/>
              </w:rPr>
              <w:fldChar w:fldCharType="end"/>
            </w:r>
          </w:hyperlink>
        </w:p>
        <w:p w14:paraId="1B30DBE6" w14:textId="447786E6" w:rsidR="00ED42DD" w:rsidRDefault="00ED42DD">
          <w:pPr>
            <w:pStyle w:val="TOC2"/>
            <w:tabs>
              <w:tab w:val="right" w:leader="dot" w:pos="9016"/>
            </w:tabs>
            <w:rPr>
              <w:rFonts w:asciiTheme="minorHAnsi" w:eastAsiaTheme="minorEastAsia" w:hAnsiTheme="minorHAnsi"/>
              <w:noProof/>
              <w:kern w:val="0"/>
              <w:sz w:val="22"/>
              <w:lang w:eastAsia="en-ZA"/>
              <w14:ligatures w14:val="none"/>
            </w:rPr>
          </w:pPr>
          <w:hyperlink w:anchor="_Toc239788812" w:history="1">
            <w:r w:rsidRPr="004344CB">
              <w:rPr>
                <w:rStyle w:val="Hyperlink"/>
                <w:noProof/>
              </w:rPr>
              <w:t>Requester NFR candidates and open items</w:t>
            </w:r>
            <w:r>
              <w:rPr>
                <w:noProof/>
                <w:webHidden/>
              </w:rPr>
              <w:tab/>
            </w:r>
            <w:r>
              <w:rPr>
                <w:noProof/>
                <w:webHidden/>
              </w:rPr>
              <w:fldChar w:fldCharType="begin"/>
            </w:r>
            <w:r>
              <w:rPr>
                <w:noProof/>
                <w:webHidden/>
              </w:rPr>
              <w:instrText xml:space="preserve"> PAGEREF _Toc239788812 \h </w:instrText>
            </w:r>
            <w:r>
              <w:rPr>
                <w:noProof/>
                <w:webHidden/>
              </w:rPr>
            </w:r>
            <w:r>
              <w:rPr>
                <w:noProof/>
                <w:webHidden/>
              </w:rPr>
              <w:fldChar w:fldCharType="separate"/>
            </w:r>
            <w:r>
              <w:rPr>
                <w:noProof/>
                <w:webHidden/>
              </w:rPr>
              <w:t>5</w:t>
            </w:r>
            <w:r>
              <w:rPr>
                <w:noProof/>
                <w:webHidden/>
              </w:rPr>
              <w:fldChar w:fldCharType="end"/>
            </w:r>
          </w:hyperlink>
        </w:p>
        <w:p w14:paraId="3C70D1C9" w14:textId="1E4A56D1" w:rsidR="00ED42DD" w:rsidRDefault="00ED42DD">
          <w:pPr>
            <w:pStyle w:val="TOC2"/>
            <w:tabs>
              <w:tab w:val="right" w:leader="dot" w:pos="9016"/>
            </w:tabs>
            <w:rPr>
              <w:rFonts w:asciiTheme="minorHAnsi" w:eastAsiaTheme="minorEastAsia" w:hAnsiTheme="minorHAnsi"/>
              <w:noProof/>
              <w:kern w:val="0"/>
              <w:sz w:val="22"/>
              <w:lang w:eastAsia="en-ZA"/>
              <w14:ligatures w14:val="none"/>
            </w:rPr>
          </w:pPr>
          <w:hyperlink w:anchor="_Toc239788813" w:history="1">
            <w:r w:rsidRPr="004344CB">
              <w:rPr>
                <w:rStyle w:val="Hyperlink"/>
                <w:noProof/>
              </w:rPr>
              <w:t>Confirm before baseline:</w:t>
            </w:r>
            <w:r>
              <w:rPr>
                <w:noProof/>
                <w:webHidden/>
              </w:rPr>
              <w:tab/>
            </w:r>
            <w:r>
              <w:rPr>
                <w:noProof/>
                <w:webHidden/>
              </w:rPr>
              <w:fldChar w:fldCharType="begin"/>
            </w:r>
            <w:r>
              <w:rPr>
                <w:noProof/>
                <w:webHidden/>
              </w:rPr>
              <w:instrText xml:space="preserve"> PAGEREF _Toc239788813 \h </w:instrText>
            </w:r>
            <w:r>
              <w:rPr>
                <w:noProof/>
                <w:webHidden/>
              </w:rPr>
            </w:r>
            <w:r>
              <w:rPr>
                <w:noProof/>
                <w:webHidden/>
              </w:rPr>
              <w:fldChar w:fldCharType="separate"/>
            </w:r>
            <w:r>
              <w:rPr>
                <w:noProof/>
                <w:webHidden/>
              </w:rPr>
              <w:t>5</w:t>
            </w:r>
            <w:r>
              <w:rPr>
                <w:noProof/>
                <w:webHidden/>
              </w:rPr>
              <w:fldChar w:fldCharType="end"/>
            </w:r>
          </w:hyperlink>
        </w:p>
        <w:p w14:paraId="4F2CCD95" w14:textId="77E5B298" w:rsidR="00ED42DD" w:rsidRDefault="00ED42DD">
          <w:pPr>
            <w:pStyle w:val="TOC1"/>
            <w:tabs>
              <w:tab w:val="right" w:leader="dot" w:pos="9016"/>
            </w:tabs>
            <w:rPr>
              <w:rFonts w:asciiTheme="minorHAnsi" w:eastAsiaTheme="minorEastAsia" w:hAnsiTheme="minorHAnsi"/>
              <w:noProof/>
              <w:kern w:val="0"/>
              <w:sz w:val="22"/>
              <w:lang w:eastAsia="en-ZA"/>
              <w14:ligatures w14:val="none"/>
            </w:rPr>
          </w:pPr>
          <w:hyperlink w:anchor="_Toc239788814" w:history="1">
            <w:r w:rsidRPr="004344CB">
              <w:rPr>
                <w:rStyle w:val="Hyperlink"/>
                <w:noProof/>
              </w:rPr>
              <w:t>Technical Constraints and Assumptions</w:t>
            </w:r>
            <w:r>
              <w:rPr>
                <w:noProof/>
                <w:webHidden/>
              </w:rPr>
              <w:tab/>
            </w:r>
            <w:r>
              <w:rPr>
                <w:noProof/>
                <w:webHidden/>
              </w:rPr>
              <w:fldChar w:fldCharType="begin"/>
            </w:r>
            <w:r>
              <w:rPr>
                <w:noProof/>
                <w:webHidden/>
              </w:rPr>
              <w:instrText xml:space="preserve"> PAGEREF _Toc239788814 \h </w:instrText>
            </w:r>
            <w:r>
              <w:rPr>
                <w:noProof/>
                <w:webHidden/>
              </w:rPr>
            </w:r>
            <w:r>
              <w:rPr>
                <w:noProof/>
                <w:webHidden/>
              </w:rPr>
              <w:fldChar w:fldCharType="separate"/>
            </w:r>
            <w:r>
              <w:rPr>
                <w:noProof/>
                <w:webHidden/>
              </w:rPr>
              <w:t>6</w:t>
            </w:r>
            <w:r>
              <w:rPr>
                <w:noProof/>
                <w:webHidden/>
              </w:rPr>
              <w:fldChar w:fldCharType="end"/>
            </w:r>
          </w:hyperlink>
        </w:p>
        <w:p w14:paraId="04D7A480" w14:textId="5BB09596" w:rsidR="00ED42DD" w:rsidRDefault="00ED42DD">
          <w:pPr>
            <w:pStyle w:val="TOC2"/>
            <w:tabs>
              <w:tab w:val="right" w:leader="dot" w:pos="9016"/>
            </w:tabs>
            <w:rPr>
              <w:rFonts w:asciiTheme="minorHAnsi" w:eastAsiaTheme="minorEastAsia" w:hAnsiTheme="minorHAnsi"/>
              <w:noProof/>
              <w:kern w:val="0"/>
              <w:sz w:val="22"/>
              <w:lang w:eastAsia="en-ZA"/>
              <w14:ligatures w14:val="none"/>
            </w:rPr>
          </w:pPr>
          <w:hyperlink w:anchor="_Toc239788815" w:history="1">
            <w:r w:rsidRPr="004344CB">
              <w:rPr>
                <w:rStyle w:val="Hyperlink"/>
                <w:noProof/>
              </w:rPr>
              <w:t>Initial Architecture Strategy</w:t>
            </w:r>
            <w:r>
              <w:rPr>
                <w:noProof/>
                <w:webHidden/>
              </w:rPr>
              <w:tab/>
            </w:r>
            <w:r>
              <w:rPr>
                <w:noProof/>
                <w:webHidden/>
              </w:rPr>
              <w:fldChar w:fldCharType="begin"/>
            </w:r>
            <w:r>
              <w:rPr>
                <w:noProof/>
                <w:webHidden/>
              </w:rPr>
              <w:instrText xml:space="preserve"> PAGEREF _Toc239788815 \h </w:instrText>
            </w:r>
            <w:r>
              <w:rPr>
                <w:noProof/>
                <w:webHidden/>
              </w:rPr>
            </w:r>
            <w:r>
              <w:rPr>
                <w:noProof/>
                <w:webHidden/>
              </w:rPr>
              <w:fldChar w:fldCharType="separate"/>
            </w:r>
            <w:r>
              <w:rPr>
                <w:noProof/>
                <w:webHidden/>
              </w:rPr>
              <w:t>6</w:t>
            </w:r>
            <w:r>
              <w:rPr>
                <w:noProof/>
                <w:webHidden/>
              </w:rPr>
              <w:fldChar w:fldCharType="end"/>
            </w:r>
          </w:hyperlink>
        </w:p>
        <w:p w14:paraId="5FCE6E08" w14:textId="1545306B" w:rsidR="00ED42DD" w:rsidRDefault="00ED42DD">
          <w:pPr>
            <w:pStyle w:val="TOC2"/>
            <w:tabs>
              <w:tab w:val="right" w:leader="dot" w:pos="9016"/>
            </w:tabs>
            <w:rPr>
              <w:rFonts w:asciiTheme="minorHAnsi" w:eastAsiaTheme="minorEastAsia" w:hAnsiTheme="minorHAnsi"/>
              <w:noProof/>
              <w:kern w:val="0"/>
              <w:sz w:val="22"/>
              <w:lang w:eastAsia="en-ZA"/>
              <w14:ligatures w14:val="none"/>
            </w:rPr>
          </w:pPr>
          <w:hyperlink w:anchor="_Toc239788816" w:history="1">
            <w:r w:rsidRPr="004344CB">
              <w:rPr>
                <w:rStyle w:val="Hyperlink"/>
                <w:noProof/>
              </w:rPr>
              <w:t>Engineering Decision Log</w:t>
            </w:r>
            <w:r>
              <w:rPr>
                <w:noProof/>
                <w:webHidden/>
              </w:rPr>
              <w:tab/>
            </w:r>
            <w:r>
              <w:rPr>
                <w:noProof/>
                <w:webHidden/>
              </w:rPr>
              <w:fldChar w:fldCharType="begin"/>
            </w:r>
            <w:r>
              <w:rPr>
                <w:noProof/>
                <w:webHidden/>
              </w:rPr>
              <w:instrText xml:space="preserve"> PAGEREF _Toc239788816 \h </w:instrText>
            </w:r>
            <w:r>
              <w:rPr>
                <w:noProof/>
                <w:webHidden/>
              </w:rPr>
            </w:r>
            <w:r>
              <w:rPr>
                <w:noProof/>
                <w:webHidden/>
              </w:rPr>
              <w:fldChar w:fldCharType="separate"/>
            </w:r>
            <w:r>
              <w:rPr>
                <w:noProof/>
                <w:webHidden/>
              </w:rPr>
              <w:t>6</w:t>
            </w:r>
            <w:r>
              <w:rPr>
                <w:noProof/>
                <w:webHidden/>
              </w:rPr>
              <w:fldChar w:fldCharType="end"/>
            </w:r>
          </w:hyperlink>
        </w:p>
        <w:p w14:paraId="0D601734" w14:textId="59FCA45C" w:rsidR="00ED42DD" w:rsidRDefault="00ED42DD">
          <w:pPr>
            <w:pStyle w:val="TOC2"/>
            <w:tabs>
              <w:tab w:val="right" w:leader="dot" w:pos="9016"/>
            </w:tabs>
            <w:rPr>
              <w:rFonts w:asciiTheme="minorHAnsi" w:eastAsiaTheme="minorEastAsia" w:hAnsiTheme="minorHAnsi"/>
              <w:noProof/>
              <w:kern w:val="0"/>
              <w:sz w:val="22"/>
              <w:lang w:eastAsia="en-ZA"/>
              <w14:ligatures w14:val="none"/>
            </w:rPr>
          </w:pPr>
          <w:hyperlink w:anchor="_Toc239788817" w:history="1">
            <w:r w:rsidRPr="004344CB">
              <w:rPr>
                <w:rStyle w:val="Hyperlink"/>
                <w:noProof/>
              </w:rPr>
              <w:t>Technical Constraints</w:t>
            </w:r>
            <w:r>
              <w:rPr>
                <w:noProof/>
                <w:webHidden/>
              </w:rPr>
              <w:tab/>
            </w:r>
            <w:r>
              <w:rPr>
                <w:noProof/>
                <w:webHidden/>
              </w:rPr>
              <w:fldChar w:fldCharType="begin"/>
            </w:r>
            <w:r>
              <w:rPr>
                <w:noProof/>
                <w:webHidden/>
              </w:rPr>
              <w:instrText xml:space="preserve"> PAGEREF _Toc239788817 \h </w:instrText>
            </w:r>
            <w:r>
              <w:rPr>
                <w:noProof/>
                <w:webHidden/>
              </w:rPr>
            </w:r>
            <w:r>
              <w:rPr>
                <w:noProof/>
                <w:webHidden/>
              </w:rPr>
              <w:fldChar w:fldCharType="separate"/>
            </w:r>
            <w:r>
              <w:rPr>
                <w:noProof/>
                <w:webHidden/>
              </w:rPr>
              <w:t>7</w:t>
            </w:r>
            <w:r>
              <w:rPr>
                <w:noProof/>
                <w:webHidden/>
              </w:rPr>
              <w:fldChar w:fldCharType="end"/>
            </w:r>
          </w:hyperlink>
        </w:p>
        <w:p w14:paraId="3A66E7C1" w14:textId="3E1010E8" w:rsidR="00ED42DD" w:rsidRDefault="00ED42DD">
          <w:pPr>
            <w:pStyle w:val="TOC1"/>
            <w:tabs>
              <w:tab w:val="right" w:leader="dot" w:pos="9016"/>
            </w:tabs>
            <w:rPr>
              <w:rFonts w:asciiTheme="minorHAnsi" w:eastAsiaTheme="minorEastAsia" w:hAnsiTheme="minorHAnsi"/>
              <w:noProof/>
              <w:kern w:val="0"/>
              <w:sz w:val="22"/>
              <w:lang w:eastAsia="en-ZA"/>
              <w14:ligatures w14:val="none"/>
            </w:rPr>
          </w:pPr>
          <w:hyperlink w:anchor="_Toc239788818" w:history="1">
            <w:r w:rsidRPr="004344CB">
              <w:rPr>
                <w:rStyle w:val="Hyperlink"/>
                <w:noProof/>
              </w:rPr>
              <w:t>References</w:t>
            </w:r>
            <w:r>
              <w:rPr>
                <w:noProof/>
                <w:webHidden/>
              </w:rPr>
              <w:tab/>
            </w:r>
            <w:r>
              <w:rPr>
                <w:noProof/>
                <w:webHidden/>
              </w:rPr>
              <w:fldChar w:fldCharType="begin"/>
            </w:r>
            <w:r>
              <w:rPr>
                <w:noProof/>
                <w:webHidden/>
              </w:rPr>
              <w:instrText xml:space="preserve"> PAGEREF _Toc239788818 \h </w:instrText>
            </w:r>
            <w:r>
              <w:rPr>
                <w:noProof/>
                <w:webHidden/>
              </w:rPr>
            </w:r>
            <w:r>
              <w:rPr>
                <w:noProof/>
                <w:webHidden/>
              </w:rPr>
              <w:fldChar w:fldCharType="separate"/>
            </w:r>
            <w:r>
              <w:rPr>
                <w:noProof/>
                <w:webHidden/>
              </w:rPr>
              <w:t>8</w:t>
            </w:r>
            <w:r>
              <w:rPr>
                <w:noProof/>
                <w:webHidden/>
              </w:rPr>
              <w:fldChar w:fldCharType="end"/>
            </w:r>
          </w:hyperlink>
        </w:p>
        <w:p w14:paraId="4BC2F9DA" w14:textId="29818FD8" w:rsidR="00B46809" w:rsidRDefault="00B46809">
          <w:r>
            <w:rPr>
              <w:b/>
              <w:bCs/>
              <w:noProof/>
              <w:lang w:val="en-US"/>
            </w:rPr>
            <w:fldChar w:fldCharType="end"/>
          </w:r>
        </w:p>
      </w:sdtContent>
    </w:sdt>
    <w:p w14:paraId="689DDDC9" w14:textId="0B60ACCC" w:rsidR="00B46809" w:rsidRDefault="00B46809">
      <w:pPr>
        <w:spacing w:before="60" w:after="60" w:line="240" w:lineRule="auto"/>
      </w:pPr>
      <w:r>
        <w:br w:type="page"/>
      </w:r>
    </w:p>
    <w:p w14:paraId="022EDAA5" w14:textId="0EB61590" w:rsidR="00180A1E" w:rsidRDefault="00180A1E" w:rsidP="00403A73">
      <w:pPr>
        <w:pStyle w:val="Heading1"/>
      </w:pPr>
      <w:bookmarkStart w:id="1" w:name="_Toc239788808"/>
      <w:proofErr w:type="spellStart"/>
      <w:r w:rsidRPr="00E40E92">
        <w:lastRenderedPageBreak/>
        <w:t>CivicConnect</w:t>
      </w:r>
      <w:proofErr w:type="spellEnd"/>
      <w:r>
        <w:t>:</w:t>
      </w:r>
      <w:r w:rsidRPr="00E40E92">
        <w:t xml:space="preserve"> Stakeholder Profiles</w:t>
      </w:r>
      <w:bookmarkEnd w:id="1"/>
    </w:p>
    <w:p w14:paraId="5A86A4D0" w14:textId="567D23A9" w:rsidR="00180A1E" w:rsidRDefault="00180A1E" w:rsidP="00513AFF">
      <w:pPr>
        <w:pStyle w:val="Heading2"/>
      </w:pPr>
      <w:bookmarkStart w:id="2" w:name="_Toc239788809"/>
      <w:r w:rsidRPr="00E40E92">
        <w:t>Stakeholder Profiles</w:t>
      </w:r>
      <w:bookmarkEnd w:id="2"/>
    </w:p>
    <w:tbl>
      <w:tblPr>
        <w:tblStyle w:val="TableGrid"/>
        <w:tblW w:w="0" w:type="auto"/>
        <w:tblLook w:val="04A0" w:firstRow="1" w:lastRow="0" w:firstColumn="1" w:lastColumn="0" w:noHBand="0" w:noVBand="1"/>
      </w:tblPr>
      <w:tblGrid>
        <w:gridCol w:w="830"/>
        <w:gridCol w:w="1563"/>
        <w:gridCol w:w="1936"/>
        <w:gridCol w:w="2534"/>
        <w:gridCol w:w="1123"/>
        <w:gridCol w:w="1030"/>
      </w:tblGrid>
      <w:tr w:rsidR="00180A1E" w14:paraId="19BB04CC" w14:textId="77777777" w:rsidTr="004A415A">
        <w:tc>
          <w:tcPr>
            <w:tcW w:w="830" w:type="dxa"/>
            <w:shd w:val="clear" w:color="auto" w:fill="A3DBFF"/>
          </w:tcPr>
          <w:p w14:paraId="7A6D943B" w14:textId="77777777" w:rsidR="00180A1E" w:rsidRDefault="00180A1E" w:rsidP="008B2D32">
            <w:r w:rsidRPr="00722119">
              <w:t>ID</w:t>
            </w:r>
          </w:p>
        </w:tc>
        <w:tc>
          <w:tcPr>
            <w:tcW w:w="1563" w:type="dxa"/>
            <w:shd w:val="clear" w:color="auto" w:fill="A3DBFF"/>
          </w:tcPr>
          <w:p w14:paraId="58DC9604" w14:textId="77777777" w:rsidR="00180A1E" w:rsidRDefault="00180A1E" w:rsidP="008B2D32">
            <w:r w:rsidRPr="00722119">
              <w:t>Stakeholder</w:t>
            </w:r>
          </w:p>
        </w:tc>
        <w:tc>
          <w:tcPr>
            <w:tcW w:w="1936" w:type="dxa"/>
            <w:shd w:val="clear" w:color="auto" w:fill="A3DBFF"/>
          </w:tcPr>
          <w:p w14:paraId="2173F797" w14:textId="77777777" w:rsidR="00180A1E" w:rsidRDefault="00180A1E" w:rsidP="008B2D32">
            <w:r w:rsidRPr="00722119">
              <w:t>Description (</w:t>
            </w:r>
            <w:proofErr w:type="spellStart"/>
            <w:r w:rsidRPr="00722119">
              <w:t>CivicConnect</w:t>
            </w:r>
            <w:proofErr w:type="spellEnd"/>
            <w:r w:rsidRPr="00722119">
              <w:t xml:space="preserve"> context)</w:t>
            </w:r>
          </w:p>
        </w:tc>
        <w:tc>
          <w:tcPr>
            <w:tcW w:w="2534" w:type="dxa"/>
            <w:shd w:val="clear" w:color="auto" w:fill="A3DBFF"/>
          </w:tcPr>
          <w:p w14:paraId="78EE110D" w14:textId="77777777" w:rsidR="00180A1E" w:rsidRDefault="00180A1E" w:rsidP="008B2D32">
            <w:r w:rsidRPr="00722119">
              <w:t>Key Needs</w:t>
            </w:r>
          </w:p>
        </w:tc>
        <w:tc>
          <w:tcPr>
            <w:tcW w:w="1123" w:type="dxa"/>
            <w:shd w:val="clear" w:color="auto" w:fill="A3DBFF"/>
          </w:tcPr>
          <w:p w14:paraId="60111E93" w14:textId="77777777" w:rsidR="00180A1E" w:rsidRDefault="00180A1E" w:rsidP="008B2D32">
            <w:r w:rsidRPr="00722119">
              <w:t>Infl</w:t>
            </w:r>
            <w:r>
              <w:t>uence</w:t>
            </w:r>
          </w:p>
        </w:tc>
        <w:tc>
          <w:tcPr>
            <w:tcW w:w="1030" w:type="dxa"/>
            <w:shd w:val="clear" w:color="auto" w:fill="A3DBFF"/>
          </w:tcPr>
          <w:p w14:paraId="0BCEDB2D" w14:textId="77777777" w:rsidR="00180A1E" w:rsidRDefault="00180A1E" w:rsidP="008B2D32">
            <w:r w:rsidRPr="00722119">
              <w:t>Int</w:t>
            </w:r>
            <w:r>
              <w:t>erest</w:t>
            </w:r>
          </w:p>
        </w:tc>
      </w:tr>
      <w:tr w:rsidR="00180A1E" w14:paraId="6A4728A3" w14:textId="77777777" w:rsidTr="004A415A">
        <w:tc>
          <w:tcPr>
            <w:tcW w:w="830" w:type="dxa"/>
          </w:tcPr>
          <w:p w14:paraId="36B3C979" w14:textId="77777777" w:rsidR="00180A1E" w:rsidRDefault="00180A1E" w:rsidP="008B2D32">
            <w:r w:rsidRPr="00722119">
              <w:t>ST-1</w:t>
            </w:r>
          </w:p>
        </w:tc>
        <w:tc>
          <w:tcPr>
            <w:tcW w:w="1563" w:type="dxa"/>
          </w:tcPr>
          <w:p w14:paraId="2A44E5C0" w14:textId="77777777" w:rsidR="00180A1E" w:rsidRDefault="00180A1E" w:rsidP="008B2D32">
            <w:r w:rsidRPr="00722119">
              <w:t>Requester</w:t>
            </w:r>
          </w:p>
        </w:tc>
        <w:tc>
          <w:tcPr>
            <w:tcW w:w="1936" w:type="dxa"/>
          </w:tcPr>
          <w:p w14:paraId="302EB278" w14:textId="77777777" w:rsidR="00180A1E" w:rsidRDefault="00180A1E" w:rsidP="008B2D32">
            <w:r w:rsidRPr="00722119">
              <w:t>Community/staff member who logs a request (fault, equipment, security, IT, maintenance, lost property…). Primary user for these FR</w:t>
            </w:r>
            <w:r>
              <w:t>’</w:t>
            </w:r>
            <w:r w:rsidRPr="00722119">
              <w:t>s.</w:t>
            </w:r>
          </w:p>
        </w:tc>
        <w:tc>
          <w:tcPr>
            <w:tcW w:w="2534" w:type="dxa"/>
          </w:tcPr>
          <w:p w14:paraId="0A817685" w14:textId="77777777" w:rsidR="00180A1E" w:rsidRDefault="00180A1E" w:rsidP="008B2D32">
            <w:r w:rsidRPr="00722119">
              <w:t>Easy submit; receipt; status; history; feedback.</w:t>
            </w:r>
          </w:p>
        </w:tc>
        <w:tc>
          <w:tcPr>
            <w:tcW w:w="1123" w:type="dxa"/>
          </w:tcPr>
          <w:p w14:paraId="23AC8663" w14:textId="77777777" w:rsidR="00180A1E" w:rsidRDefault="00180A1E" w:rsidP="008B2D32">
            <w:r>
              <w:t>Low to Medium</w:t>
            </w:r>
          </w:p>
        </w:tc>
        <w:tc>
          <w:tcPr>
            <w:tcW w:w="1030" w:type="dxa"/>
          </w:tcPr>
          <w:p w14:paraId="2CAC550A" w14:textId="77777777" w:rsidR="00180A1E" w:rsidRDefault="00180A1E" w:rsidP="008B2D32">
            <w:r w:rsidRPr="00722119">
              <w:t>High</w:t>
            </w:r>
          </w:p>
        </w:tc>
      </w:tr>
      <w:tr w:rsidR="00180A1E" w14:paraId="61C08CA2" w14:textId="77777777" w:rsidTr="004A415A">
        <w:tc>
          <w:tcPr>
            <w:tcW w:w="830" w:type="dxa"/>
          </w:tcPr>
          <w:p w14:paraId="46EEE469" w14:textId="77777777" w:rsidR="00180A1E" w:rsidRDefault="00180A1E" w:rsidP="008B2D32">
            <w:r w:rsidRPr="00722119">
              <w:t>ST-2</w:t>
            </w:r>
          </w:p>
        </w:tc>
        <w:tc>
          <w:tcPr>
            <w:tcW w:w="1563" w:type="dxa"/>
          </w:tcPr>
          <w:p w14:paraId="55BD58E6" w14:textId="77777777" w:rsidR="00180A1E" w:rsidRDefault="00180A1E" w:rsidP="008B2D32">
            <w:r w:rsidRPr="00722119">
              <w:t>Service Staff</w:t>
            </w:r>
          </w:p>
        </w:tc>
        <w:tc>
          <w:tcPr>
            <w:tcW w:w="1936" w:type="dxa"/>
          </w:tcPr>
          <w:p w14:paraId="5C0857B4" w14:textId="77777777" w:rsidR="00180A1E" w:rsidRDefault="00180A1E" w:rsidP="008B2D32">
            <w:r w:rsidRPr="00722119">
              <w:t>Receive, own, action and resolve requests; struggle to prioritise across channels today.</w:t>
            </w:r>
          </w:p>
        </w:tc>
        <w:tc>
          <w:tcPr>
            <w:tcW w:w="2534" w:type="dxa"/>
          </w:tcPr>
          <w:p w14:paraId="471980A9" w14:textId="77777777" w:rsidR="00180A1E" w:rsidRDefault="00180A1E" w:rsidP="008B2D32">
            <w:r w:rsidRPr="00722119">
              <w:t>Queue; detail; assign; control status; record actions.</w:t>
            </w:r>
          </w:p>
        </w:tc>
        <w:tc>
          <w:tcPr>
            <w:tcW w:w="1123" w:type="dxa"/>
          </w:tcPr>
          <w:p w14:paraId="3869BF4B" w14:textId="77777777" w:rsidR="00180A1E" w:rsidRDefault="00180A1E" w:rsidP="008B2D32">
            <w:r w:rsidRPr="00722119">
              <w:t>Med</w:t>
            </w:r>
            <w:r>
              <w:t>ium</w:t>
            </w:r>
          </w:p>
        </w:tc>
        <w:tc>
          <w:tcPr>
            <w:tcW w:w="1030" w:type="dxa"/>
          </w:tcPr>
          <w:p w14:paraId="4BDC694D" w14:textId="77777777" w:rsidR="00180A1E" w:rsidRDefault="00180A1E" w:rsidP="008B2D32">
            <w:r w:rsidRPr="00722119">
              <w:t>High</w:t>
            </w:r>
          </w:p>
        </w:tc>
      </w:tr>
      <w:tr w:rsidR="00180A1E" w14:paraId="7513098B" w14:textId="77777777" w:rsidTr="004A415A">
        <w:tc>
          <w:tcPr>
            <w:tcW w:w="830" w:type="dxa"/>
          </w:tcPr>
          <w:p w14:paraId="32DFFEA4" w14:textId="77777777" w:rsidR="00180A1E" w:rsidRDefault="00180A1E" w:rsidP="008B2D32">
            <w:r w:rsidRPr="00722119">
              <w:t>ST-3</w:t>
            </w:r>
          </w:p>
        </w:tc>
        <w:tc>
          <w:tcPr>
            <w:tcW w:w="1563" w:type="dxa"/>
          </w:tcPr>
          <w:p w14:paraId="5638A09C" w14:textId="77777777" w:rsidR="00180A1E" w:rsidRDefault="00180A1E" w:rsidP="008B2D32">
            <w:r w:rsidRPr="00722119">
              <w:t>Management</w:t>
            </w:r>
          </w:p>
        </w:tc>
        <w:tc>
          <w:tcPr>
            <w:tcW w:w="1936" w:type="dxa"/>
          </w:tcPr>
          <w:p w14:paraId="55766201" w14:textId="77777777" w:rsidR="00180A1E" w:rsidRDefault="00180A1E" w:rsidP="008B2D32">
            <w:r w:rsidRPr="00722119">
              <w:t>Accountable for service performance; reporting is manual/hard to audit today.</w:t>
            </w:r>
          </w:p>
        </w:tc>
        <w:tc>
          <w:tcPr>
            <w:tcW w:w="2534" w:type="dxa"/>
          </w:tcPr>
          <w:p w14:paraId="399A9854" w14:textId="77777777" w:rsidR="00180A1E" w:rsidRDefault="00180A1E" w:rsidP="008B2D32">
            <w:r w:rsidRPr="00722119">
              <w:t>Open/overdue/resolved visibility; accountability data.</w:t>
            </w:r>
          </w:p>
        </w:tc>
        <w:tc>
          <w:tcPr>
            <w:tcW w:w="1123" w:type="dxa"/>
          </w:tcPr>
          <w:p w14:paraId="7AD2B1CB" w14:textId="77777777" w:rsidR="00180A1E" w:rsidRDefault="00180A1E" w:rsidP="008B2D32">
            <w:r w:rsidRPr="00722119">
              <w:t>High</w:t>
            </w:r>
          </w:p>
        </w:tc>
        <w:tc>
          <w:tcPr>
            <w:tcW w:w="1030" w:type="dxa"/>
          </w:tcPr>
          <w:p w14:paraId="7FFBAC6F" w14:textId="77777777" w:rsidR="00180A1E" w:rsidRDefault="00180A1E" w:rsidP="008B2D32">
            <w:r>
              <w:t>Medium to High</w:t>
            </w:r>
          </w:p>
        </w:tc>
      </w:tr>
      <w:tr w:rsidR="00180A1E" w14:paraId="6E640F70" w14:textId="77777777" w:rsidTr="004A415A">
        <w:tc>
          <w:tcPr>
            <w:tcW w:w="830" w:type="dxa"/>
          </w:tcPr>
          <w:p w14:paraId="766216FF" w14:textId="77777777" w:rsidR="00180A1E" w:rsidRDefault="00180A1E" w:rsidP="008B2D32">
            <w:r w:rsidRPr="00722119">
              <w:t>ST-4</w:t>
            </w:r>
          </w:p>
        </w:tc>
        <w:tc>
          <w:tcPr>
            <w:tcW w:w="1563" w:type="dxa"/>
          </w:tcPr>
          <w:p w14:paraId="2C193E6E" w14:textId="77777777" w:rsidR="00180A1E" w:rsidRDefault="00180A1E" w:rsidP="008B2D32">
            <w:r w:rsidRPr="00722119">
              <w:t>Administrator</w:t>
            </w:r>
          </w:p>
        </w:tc>
        <w:tc>
          <w:tcPr>
            <w:tcW w:w="1936" w:type="dxa"/>
          </w:tcPr>
          <w:p w14:paraId="5F7CDD4C" w14:textId="77777777" w:rsidR="00180A1E" w:rsidRDefault="00180A1E" w:rsidP="008B2D32">
            <w:r w:rsidRPr="00722119">
              <w:t xml:space="preserve">Maintains users, roles/permissions </w:t>
            </w:r>
            <w:r w:rsidRPr="00722119">
              <w:lastRenderedPageBreak/>
              <w:t>and the category list.</w:t>
            </w:r>
          </w:p>
        </w:tc>
        <w:tc>
          <w:tcPr>
            <w:tcW w:w="2534" w:type="dxa"/>
          </w:tcPr>
          <w:p w14:paraId="5442968F" w14:textId="77777777" w:rsidR="00180A1E" w:rsidRDefault="00180A1E" w:rsidP="008B2D32">
            <w:r w:rsidRPr="00722119">
              <w:lastRenderedPageBreak/>
              <w:t>R</w:t>
            </w:r>
            <w:r>
              <w:t>ole-Based Access Control</w:t>
            </w:r>
            <w:r w:rsidRPr="00722119">
              <w:t>; reference data; reliable record.</w:t>
            </w:r>
          </w:p>
        </w:tc>
        <w:tc>
          <w:tcPr>
            <w:tcW w:w="1123" w:type="dxa"/>
          </w:tcPr>
          <w:p w14:paraId="1996BFA6" w14:textId="77777777" w:rsidR="00180A1E" w:rsidRDefault="00180A1E" w:rsidP="008B2D32">
            <w:r w:rsidRPr="00722119">
              <w:t>Med</w:t>
            </w:r>
            <w:r>
              <w:t>ium</w:t>
            </w:r>
          </w:p>
        </w:tc>
        <w:tc>
          <w:tcPr>
            <w:tcW w:w="1030" w:type="dxa"/>
          </w:tcPr>
          <w:p w14:paraId="4742F2A9" w14:textId="77777777" w:rsidR="00180A1E" w:rsidRDefault="00180A1E" w:rsidP="008B2D32">
            <w:r w:rsidRPr="00722119">
              <w:t>Med</w:t>
            </w:r>
            <w:r>
              <w:t>ium</w:t>
            </w:r>
          </w:p>
        </w:tc>
      </w:tr>
      <w:tr w:rsidR="00180A1E" w14:paraId="17BFDF24" w14:textId="77777777" w:rsidTr="004A415A">
        <w:tc>
          <w:tcPr>
            <w:tcW w:w="830" w:type="dxa"/>
          </w:tcPr>
          <w:p w14:paraId="0FB137EC" w14:textId="77777777" w:rsidR="00180A1E" w:rsidRPr="00722119" w:rsidRDefault="00180A1E" w:rsidP="008B2D32">
            <w:r w:rsidRPr="00155CF2">
              <w:t>ST-5</w:t>
            </w:r>
          </w:p>
        </w:tc>
        <w:tc>
          <w:tcPr>
            <w:tcW w:w="1563" w:type="dxa"/>
          </w:tcPr>
          <w:p w14:paraId="1CBB1282" w14:textId="77777777" w:rsidR="00180A1E" w:rsidRPr="00722119" w:rsidRDefault="00180A1E" w:rsidP="008B2D32">
            <w:r w:rsidRPr="00155CF2">
              <w:t>Sponsor</w:t>
            </w:r>
          </w:p>
        </w:tc>
        <w:tc>
          <w:tcPr>
            <w:tcW w:w="1936" w:type="dxa"/>
          </w:tcPr>
          <w:p w14:paraId="4FC1BA6D" w14:textId="77777777" w:rsidR="00180A1E" w:rsidRPr="00722119" w:rsidRDefault="00180A1E" w:rsidP="008B2D32">
            <w:r w:rsidRPr="00155CF2">
              <w:t>The organisation funding and owning the platform.</w:t>
            </w:r>
          </w:p>
        </w:tc>
        <w:tc>
          <w:tcPr>
            <w:tcW w:w="2534" w:type="dxa"/>
          </w:tcPr>
          <w:p w14:paraId="5619C016" w14:textId="77777777" w:rsidR="00180A1E" w:rsidRPr="00722119" w:rsidRDefault="00180A1E" w:rsidP="008B2D32">
            <w:r w:rsidRPr="00155CF2">
              <w:t xml:space="preserve">Visibility </w:t>
            </w:r>
            <w:r>
              <w:t>and</w:t>
            </w:r>
            <w:r w:rsidRPr="00155CF2">
              <w:t xml:space="preserve"> accountability without unsustainable cost.</w:t>
            </w:r>
          </w:p>
        </w:tc>
        <w:tc>
          <w:tcPr>
            <w:tcW w:w="1123" w:type="dxa"/>
          </w:tcPr>
          <w:p w14:paraId="34EAF9B0" w14:textId="77777777" w:rsidR="00180A1E" w:rsidRPr="00722119" w:rsidRDefault="00180A1E" w:rsidP="008B2D32">
            <w:r w:rsidRPr="00155CF2">
              <w:t>High</w:t>
            </w:r>
          </w:p>
        </w:tc>
        <w:tc>
          <w:tcPr>
            <w:tcW w:w="1030" w:type="dxa"/>
          </w:tcPr>
          <w:p w14:paraId="3579ABC8" w14:textId="77777777" w:rsidR="00180A1E" w:rsidRPr="00722119" w:rsidRDefault="00180A1E" w:rsidP="008B2D32">
            <w:r w:rsidRPr="00155CF2">
              <w:t>High</w:t>
            </w:r>
          </w:p>
        </w:tc>
      </w:tr>
    </w:tbl>
    <w:p w14:paraId="31122432" w14:textId="606E628D" w:rsidR="004A415A" w:rsidRDefault="004A415A" w:rsidP="00513AFF">
      <w:pPr>
        <w:pStyle w:val="Heading2"/>
      </w:pPr>
      <w:bookmarkStart w:id="3" w:name="_Toc239788810"/>
      <w:r w:rsidRPr="00E40E92">
        <w:t>Stakeholder Conflicts</w:t>
      </w:r>
      <w:bookmarkEnd w:id="3"/>
    </w:p>
    <w:tbl>
      <w:tblPr>
        <w:tblStyle w:val="TableGrid"/>
        <w:tblW w:w="0" w:type="auto"/>
        <w:tblLook w:val="04A0" w:firstRow="1" w:lastRow="0" w:firstColumn="1" w:lastColumn="0" w:noHBand="0" w:noVBand="1"/>
      </w:tblPr>
      <w:tblGrid>
        <w:gridCol w:w="2254"/>
        <w:gridCol w:w="2254"/>
        <w:gridCol w:w="2254"/>
        <w:gridCol w:w="2254"/>
      </w:tblGrid>
      <w:tr w:rsidR="004A415A" w14:paraId="647E1290" w14:textId="77777777" w:rsidTr="008B2D32">
        <w:tc>
          <w:tcPr>
            <w:tcW w:w="2254" w:type="dxa"/>
            <w:shd w:val="clear" w:color="auto" w:fill="A3DBFF"/>
          </w:tcPr>
          <w:p w14:paraId="20035335" w14:textId="77777777" w:rsidR="004A415A" w:rsidRDefault="004A415A" w:rsidP="008B2D32"/>
        </w:tc>
        <w:tc>
          <w:tcPr>
            <w:tcW w:w="2254" w:type="dxa"/>
            <w:shd w:val="clear" w:color="auto" w:fill="A3DBFF"/>
          </w:tcPr>
          <w:p w14:paraId="3A9BCA58" w14:textId="77777777" w:rsidR="004A415A" w:rsidRDefault="004A415A" w:rsidP="008B2D32">
            <w:r w:rsidRPr="0041076C">
              <w:t>Tension</w:t>
            </w:r>
          </w:p>
        </w:tc>
        <w:tc>
          <w:tcPr>
            <w:tcW w:w="2254" w:type="dxa"/>
            <w:shd w:val="clear" w:color="auto" w:fill="A3DBFF"/>
          </w:tcPr>
          <w:p w14:paraId="05AE6900" w14:textId="77777777" w:rsidR="004A415A" w:rsidRDefault="004A415A" w:rsidP="008B2D32">
            <w:r w:rsidRPr="0041076C">
              <w:t>Between</w:t>
            </w:r>
          </w:p>
        </w:tc>
        <w:tc>
          <w:tcPr>
            <w:tcW w:w="2254" w:type="dxa"/>
            <w:shd w:val="clear" w:color="auto" w:fill="A3DBFF"/>
          </w:tcPr>
          <w:p w14:paraId="0EFEEAB0" w14:textId="77777777" w:rsidR="004A415A" w:rsidRDefault="004A415A" w:rsidP="008B2D32">
            <w:r w:rsidRPr="0041076C">
              <w:t>Implication for FRs</w:t>
            </w:r>
          </w:p>
        </w:tc>
      </w:tr>
      <w:tr w:rsidR="004A415A" w14:paraId="36ADC028" w14:textId="77777777" w:rsidTr="008B2D32">
        <w:tc>
          <w:tcPr>
            <w:tcW w:w="2254" w:type="dxa"/>
          </w:tcPr>
          <w:p w14:paraId="539B1A18" w14:textId="77777777" w:rsidR="004A415A" w:rsidRDefault="004A415A" w:rsidP="008B2D32">
            <w:r w:rsidRPr="0041076C">
              <w:t>C-1</w:t>
            </w:r>
          </w:p>
        </w:tc>
        <w:tc>
          <w:tcPr>
            <w:tcW w:w="2254" w:type="dxa"/>
          </w:tcPr>
          <w:p w14:paraId="0044E742" w14:textId="77777777" w:rsidR="004A415A" w:rsidRDefault="004A415A" w:rsidP="008B2D32">
            <w:r w:rsidRPr="0041076C">
              <w:t>Instant visibility vs. controlled/accurate status</w:t>
            </w:r>
          </w:p>
        </w:tc>
        <w:tc>
          <w:tcPr>
            <w:tcW w:w="2254" w:type="dxa"/>
          </w:tcPr>
          <w:p w14:paraId="6E688EF6" w14:textId="3A9F6AE2" w:rsidR="004A415A" w:rsidRDefault="004A415A" w:rsidP="008B2D32">
            <w:r w:rsidRPr="0041076C">
              <w:t>Requester</w:t>
            </w:r>
            <w:r>
              <w:t xml:space="preserve"> - Service</w:t>
            </w:r>
            <w:r w:rsidRPr="0041076C">
              <w:t xml:space="preserve"> Staff/M</w:t>
            </w:r>
            <w:r>
              <w:t>ana</w:t>
            </w:r>
            <w:r w:rsidRPr="0041076C">
              <w:t>g</w:t>
            </w:r>
            <w:r>
              <w:t>e</w:t>
            </w:r>
            <w:r w:rsidRPr="0041076C">
              <w:t>m</w:t>
            </w:r>
            <w:r>
              <w:t>en</w:t>
            </w:r>
            <w:r w:rsidRPr="0041076C">
              <w:t>t</w:t>
            </w:r>
          </w:p>
        </w:tc>
        <w:tc>
          <w:tcPr>
            <w:tcW w:w="2254" w:type="dxa"/>
          </w:tcPr>
          <w:p w14:paraId="3C417838" w14:textId="39A7D79F" w:rsidR="004A415A" w:rsidRDefault="004A415A" w:rsidP="008B2D32">
            <w:r w:rsidRPr="0041076C">
              <w:t>Status shown to requester but</w:t>
            </w:r>
            <w:r>
              <w:t xml:space="preserve"> as</w:t>
            </w:r>
            <w:r w:rsidRPr="0041076C">
              <w:t xml:space="preserve"> read-only; advances only via staff </w:t>
            </w:r>
            <w:r>
              <w:t>approval or actions</w:t>
            </w:r>
            <w:r w:rsidRPr="0041076C">
              <w:t xml:space="preserve"> (FR-003).</w:t>
            </w:r>
          </w:p>
        </w:tc>
      </w:tr>
      <w:tr w:rsidR="004A415A" w14:paraId="0316EC07" w14:textId="77777777" w:rsidTr="008B2D32">
        <w:tc>
          <w:tcPr>
            <w:tcW w:w="2254" w:type="dxa"/>
          </w:tcPr>
          <w:p w14:paraId="42B180C5" w14:textId="77777777" w:rsidR="004A415A" w:rsidRDefault="004A415A" w:rsidP="008B2D32">
            <w:r w:rsidRPr="0041076C">
              <w:t>C-2</w:t>
            </w:r>
          </w:p>
        </w:tc>
        <w:tc>
          <w:tcPr>
            <w:tcW w:w="2254" w:type="dxa"/>
          </w:tcPr>
          <w:p w14:paraId="2EA5CEEC" w14:textId="77777777" w:rsidR="004A415A" w:rsidRDefault="004A415A" w:rsidP="008B2D32">
            <w:r w:rsidRPr="0041076C">
              <w:t>Low-friction submit vs. enough detail to action</w:t>
            </w:r>
          </w:p>
        </w:tc>
        <w:tc>
          <w:tcPr>
            <w:tcW w:w="2254" w:type="dxa"/>
          </w:tcPr>
          <w:p w14:paraId="2A0006E8" w14:textId="02315BE7" w:rsidR="004A415A" w:rsidRDefault="004A415A" w:rsidP="008B2D32">
            <w:r w:rsidRPr="0041076C">
              <w:t xml:space="preserve">Requester </w:t>
            </w:r>
            <w:r>
              <w:t>-</w:t>
            </w:r>
            <w:r w:rsidRPr="0041076C">
              <w:t xml:space="preserve"> </w:t>
            </w:r>
            <w:r>
              <w:t xml:space="preserve">Service </w:t>
            </w:r>
            <w:r w:rsidRPr="0041076C">
              <w:t>Staff</w:t>
            </w:r>
          </w:p>
        </w:tc>
        <w:tc>
          <w:tcPr>
            <w:tcW w:w="2254" w:type="dxa"/>
          </w:tcPr>
          <w:p w14:paraId="5E15BD95" w14:textId="23D39F51" w:rsidR="004A415A" w:rsidRDefault="004A415A" w:rsidP="008B2D32">
            <w:r w:rsidRPr="0041076C">
              <w:t>Balance required vs. optional fields (FR-001).</w:t>
            </w:r>
          </w:p>
        </w:tc>
      </w:tr>
      <w:tr w:rsidR="004A415A" w14:paraId="4A9F85BE" w14:textId="77777777" w:rsidTr="008B2D32">
        <w:tc>
          <w:tcPr>
            <w:tcW w:w="2254" w:type="dxa"/>
          </w:tcPr>
          <w:p w14:paraId="2169756D" w14:textId="77777777" w:rsidR="004A415A" w:rsidRDefault="004A415A" w:rsidP="008B2D32">
            <w:r w:rsidRPr="0041076C">
              <w:t>C-3</w:t>
            </w:r>
          </w:p>
        </w:tc>
        <w:tc>
          <w:tcPr>
            <w:tcW w:w="2254" w:type="dxa"/>
          </w:tcPr>
          <w:p w14:paraId="65CAA8DF" w14:textId="77777777" w:rsidR="004A415A" w:rsidRDefault="004A415A" w:rsidP="008B2D32">
            <w:r w:rsidRPr="0041076C">
              <w:t>Free-text vs. reportable structured data</w:t>
            </w:r>
          </w:p>
        </w:tc>
        <w:tc>
          <w:tcPr>
            <w:tcW w:w="2254" w:type="dxa"/>
          </w:tcPr>
          <w:p w14:paraId="2ABD4E6D" w14:textId="77777777" w:rsidR="004A415A" w:rsidRDefault="004A415A" w:rsidP="008B2D32">
            <w:r w:rsidRPr="0041076C">
              <w:t xml:space="preserve">Requester </w:t>
            </w:r>
            <w:r>
              <w:t>-</w:t>
            </w:r>
            <w:r w:rsidRPr="0041076C">
              <w:t xml:space="preserve"> Management</w:t>
            </w:r>
          </w:p>
        </w:tc>
        <w:tc>
          <w:tcPr>
            <w:tcW w:w="2254" w:type="dxa"/>
          </w:tcPr>
          <w:p w14:paraId="3B767627" w14:textId="03323EEC" w:rsidR="004A415A" w:rsidRDefault="004A415A" w:rsidP="008B2D32">
            <w:r>
              <w:t xml:space="preserve">Choosing between a </w:t>
            </w:r>
            <w:r w:rsidRPr="0041076C">
              <w:t>Controlled category list</w:t>
            </w:r>
            <w:r>
              <w:t xml:space="preserve"> </w:t>
            </w:r>
            <w:proofErr w:type="gramStart"/>
            <w:r>
              <w:t>or</w:t>
            </w:r>
            <w:proofErr w:type="gramEnd"/>
            <w:r w:rsidRPr="0041076C">
              <w:t xml:space="preserve"> free text (FR-002).</w:t>
            </w:r>
          </w:p>
        </w:tc>
      </w:tr>
      <w:tr w:rsidR="004A415A" w14:paraId="4577F0D3" w14:textId="77777777" w:rsidTr="008B2D32">
        <w:tc>
          <w:tcPr>
            <w:tcW w:w="2254" w:type="dxa"/>
          </w:tcPr>
          <w:p w14:paraId="64DAA01D" w14:textId="77777777" w:rsidR="004A415A" w:rsidRDefault="004A415A" w:rsidP="008B2D32">
            <w:r w:rsidRPr="0041076C">
              <w:t>C-4</w:t>
            </w:r>
          </w:p>
        </w:tc>
        <w:tc>
          <w:tcPr>
            <w:tcW w:w="2254" w:type="dxa"/>
          </w:tcPr>
          <w:p w14:paraId="323D6D6D" w14:textId="77777777" w:rsidR="004A415A" w:rsidRDefault="004A415A" w:rsidP="008B2D32">
            <w:r w:rsidRPr="0041076C">
              <w:t>Rich notifications vs. sustainable cost/scope</w:t>
            </w:r>
          </w:p>
        </w:tc>
        <w:tc>
          <w:tcPr>
            <w:tcW w:w="2254" w:type="dxa"/>
          </w:tcPr>
          <w:p w14:paraId="799BAFDB" w14:textId="77777777" w:rsidR="004A415A" w:rsidRDefault="004A415A" w:rsidP="008B2D32">
            <w:r w:rsidRPr="0041076C">
              <w:t xml:space="preserve">Requester </w:t>
            </w:r>
            <w:r>
              <w:t>-</w:t>
            </w:r>
            <w:r w:rsidRPr="0041076C">
              <w:t xml:space="preserve"> Sponsor</w:t>
            </w:r>
          </w:p>
        </w:tc>
        <w:tc>
          <w:tcPr>
            <w:tcW w:w="2254" w:type="dxa"/>
          </w:tcPr>
          <w:p w14:paraId="64B66CC7" w14:textId="79FC27C8" w:rsidR="004A415A" w:rsidRDefault="004A415A" w:rsidP="008B2D32">
            <w:r w:rsidRPr="0041076C">
              <w:t>In-app feedback baselined (FR-007)</w:t>
            </w:r>
            <w:r>
              <w:t>;</w:t>
            </w:r>
            <w:r w:rsidRPr="0041076C">
              <w:t xml:space="preserve"> email/SMS deferred to future scope.</w:t>
            </w:r>
          </w:p>
        </w:tc>
      </w:tr>
    </w:tbl>
    <w:p w14:paraId="05F4B3A6" w14:textId="77777777" w:rsidR="00513AFF" w:rsidRDefault="00513AFF" w:rsidP="00527872">
      <w:pPr>
        <w:pStyle w:val="Heading1"/>
      </w:pPr>
      <w:bookmarkStart w:id="4" w:name="_Toc239788811"/>
      <w:r w:rsidRPr="00E40E92">
        <w:t>Requester Functional Requirements</w:t>
      </w:r>
      <w:bookmarkEnd w:id="4"/>
    </w:p>
    <w:tbl>
      <w:tblPr>
        <w:tblStyle w:val="TableGrid"/>
        <w:tblW w:w="0" w:type="auto"/>
        <w:tblLook w:val="04A0" w:firstRow="1" w:lastRow="0" w:firstColumn="1" w:lastColumn="0" w:noHBand="0" w:noVBand="1"/>
      </w:tblPr>
      <w:tblGrid>
        <w:gridCol w:w="936"/>
        <w:gridCol w:w="1578"/>
        <w:gridCol w:w="1148"/>
        <w:gridCol w:w="1132"/>
        <w:gridCol w:w="4222"/>
      </w:tblGrid>
      <w:tr w:rsidR="00513AFF" w14:paraId="22D8845C" w14:textId="77777777" w:rsidTr="008B2D32">
        <w:tc>
          <w:tcPr>
            <w:tcW w:w="936" w:type="dxa"/>
            <w:shd w:val="clear" w:color="auto" w:fill="A3DBFF"/>
          </w:tcPr>
          <w:p w14:paraId="179C9756" w14:textId="77777777" w:rsidR="00513AFF" w:rsidRDefault="00513AFF" w:rsidP="008B2D32">
            <w:r w:rsidRPr="006F108F">
              <w:t>ID</w:t>
            </w:r>
          </w:p>
        </w:tc>
        <w:tc>
          <w:tcPr>
            <w:tcW w:w="1578" w:type="dxa"/>
            <w:shd w:val="clear" w:color="auto" w:fill="A3DBFF"/>
          </w:tcPr>
          <w:p w14:paraId="6D668246" w14:textId="77777777" w:rsidR="00513AFF" w:rsidRDefault="00513AFF" w:rsidP="008B2D32">
            <w:r w:rsidRPr="006F108F">
              <w:t>Requirement</w:t>
            </w:r>
          </w:p>
        </w:tc>
        <w:tc>
          <w:tcPr>
            <w:tcW w:w="1148" w:type="dxa"/>
            <w:shd w:val="clear" w:color="auto" w:fill="A3DBFF"/>
          </w:tcPr>
          <w:p w14:paraId="10A0B4F0" w14:textId="77777777" w:rsidR="00513AFF" w:rsidRDefault="00513AFF" w:rsidP="008B2D32">
            <w:r w:rsidRPr="006F108F">
              <w:t>Source</w:t>
            </w:r>
          </w:p>
        </w:tc>
        <w:tc>
          <w:tcPr>
            <w:tcW w:w="1132" w:type="dxa"/>
            <w:shd w:val="clear" w:color="auto" w:fill="A3DBFF"/>
          </w:tcPr>
          <w:p w14:paraId="004A1842" w14:textId="77777777" w:rsidR="00513AFF" w:rsidRDefault="00513AFF" w:rsidP="008B2D32">
            <w:r w:rsidRPr="006F108F">
              <w:t>Pri</w:t>
            </w:r>
            <w:r>
              <w:t>ority</w:t>
            </w:r>
          </w:p>
        </w:tc>
        <w:tc>
          <w:tcPr>
            <w:tcW w:w="4222" w:type="dxa"/>
            <w:shd w:val="clear" w:color="auto" w:fill="A3DBFF"/>
          </w:tcPr>
          <w:p w14:paraId="359150E0" w14:textId="77777777" w:rsidR="00513AFF" w:rsidRDefault="00513AFF" w:rsidP="008B2D32">
            <w:r w:rsidRPr="006F108F">
              <w:t>Acceptance criteria</w:t>
            </w:r>
          </w:p>
        </w:tc>
      </w:tr>
      <w:tr w:rsidR="00513AFF" w14:paraId="0340C832" w14:textId="77777777" w:rsidTr="008B2D32">
        <w:tc>
          <w:tcPr>
            <w:tcW w:w="936" w:type="dxa"/>
          </w:tcPr>
          <w:p w14:paraId="675A7D42" w14:textId="77777777" w:rsidR="00513AFF" w:rsidRDefault="00513AFF" w:rsidP="008B2D32">
            <w:r w:rsidRPr="006F108F">
              <w:lastRenderedPageBreak/>
              <w:t>FR-001</w:t>
            </w:r>
          </w:p>
        </w:tc>
        <w:tc>
          <w:tcPr>
            <w:tcW w:w="1578" w:type="dxa"/>
          </w:tcPr>
          <w:p w14:paraId="158443E4" w14:textId="77777777" w:rsidR="00513AFF" w:rsidRDefault="00513AFF" w:rsidP="008B2D32">
            <w:r w:rsidRPr="006F108F">
              <w:t>Submit a new service request with the information needed to action it.</w:t>
            </w:r>
          </w:p>
        </w:tc>
        <w:tc>
          <w:tcPr>
            <w:tcW w:w="1148" w:type="dxa"/>
          </w:tcPr>
          <w:p w14:paraId="0E2D3F6C" w14:textId="77777777" w:rsidR="00513AFF" w:rsidRDefault="00513AFF" w:rsidP="008B2D32">
            <w:r w:rsidRPr="006F108F">
              <w:t>ST-1</w:t>
            </w:r>
          </w:p>
        </w:tc>
        <w:tc>
          <w:tcPr>
            <w:tcW w:w="1132" w:type="dxa"/>
          </w:tcPr>
          <w:p w14:paraId="78E6D18C" w14:textId="77777777" w:rsidR="00513AFF" w:rsidRDefault="00513AFF" w:rsidP="008B2D32">
            <w:r w:rsidRPr="006F108F">
              <w:t>Must</w:t>
            </w:r>
          </w:p>
        </w:tc>
        <w:tc>
          <w:tcPr>
            <w:tcW w:w="4222" w:type="dxa"/>
          </w:tcPr>
          <w:p w14:paraId="4A01D45B" w14:textId="77777777" w:rsidR="00513AFF" w:rsidRDefault="00513AFF" w:rsidP="008B2D32">
            <w:r w:rsidRPr="006F108F">
              <w:t>AC-001.1 Given all required fields (title, description, category, location</w:t>
            </w:r>
            <w:r>
              <w:t xml:space="preserve">, </w:t>
            </w:r>
            <w:proofErr w:type="spellStart"/>
            <w:r>
              <w:t>etc</w:t>
            </w:r>
            <w:proofErr w:type="spellEnd"/>
            <w:r w:rsidRPr="006F108F">
              <w:t xml:space="preserve">), when submitted, then saved with a unique reference ID </w:t>
            </w:r>
            <w:r>
              <w:t>with</w:t>
            </w:r>
            <w:r w:rsidRPr="006F108F">
              <w:t xml:space="preserve"> “Received” status, shown to the requester.</w:t>
            </w:r>
          </w:p>
          <w:p w14:paraId="433C817F" w14:textId="77777777" w:rsidR="00513AFF" w:rsidRDefault="00513AFF" w:rsidP="008B2D32">
            <w:r w:rsidRPr="00E40E92">
              <w:t xml:space="preserve">AC-001.2 Given a missing required field, when submitted, then </w:t>
            </w:r>
            <w:r>
              <w:t xml:space="preserve">the entry is </w:t>
            </w:r>
            <w:r w:rsidRPr="00E40E92">
              <w:t>not saved; each missing field is flagged.</w:t>
            </w:r>
          </w:p>
        </w:tc>
      </w:tr>
      <w:tr w:rsidR="00513AFF" w14:paraId="239959BD" w14:textId="77777777" w:rsidTr="008B2D32">
        <w:tc>
          <w:tcPr>
            <w:tcW w:w="936" w:type="dxa"/>
          </w:tcPr>
          <w:p w14:paraId="674CDE95" w14:textId="77777777" w:rsidR="00513AFF" w:rsidRDefault="00513AFF" w:rsidP="008B2D32">
            <w:r w:rsidRPr="00A955EC">
              <w:t>FR-002</w:t>
            </w:r>
          </w:p>
        </w:tc>
        <w:tc>
          <w:tcPr>
            <w:tcW w:w="1578" w:type="dxa"/>
          </w:tcPr>
          <w:p w14:paraId="0B03F1B8" w14:textId="77777777" w:rsidR="00513AFF" w:rsidRDefault="00513AFF" w:rsidP="008B2D32">
            <w:r w:rsidRPr="00A955EC">
              <w:t>Categorise the request from a controlled category list (not free text).</w:t>
            </w:r>
          </w:p>
        </w:tc>
        <w:tc>
          <w:tcPr>
            <w:tcW w:w="1148" w:type="dxa"/>
          </w:tcPr>
          <w:p w14:paraId="315CE66D" w14:textId="77777777" w:rsidR="00513AFF" w:rsidRDefault="00513AFF" w:rsidP="008B2D32">
            <w:r w:rsidRPr="00A955EC">
              <w:t>ST-1, ST-3</w:t>
            </w:r>
          </w:p>
        </w:tc>
        <w:tc>
          <w:tcPr>
            <w:tcW w:w="1132" w:type="dxa"/>
          </w:tcPr>
          <w:p w14:paraId="5400C17B" w14:textId="77777777" w:rsidR="00513AFF" w:rsidRDefault="00513AFF" w:rsidP="008B2D32">
            <w:r w:rsidRPr="00A955EC">
              <w:t>Must</w:t>
            </w:r>
          </w:p>
        </w:tc>
        <w:tc>
          <w:tcPr>
            <w:tcW w:w="4222" w:type="dxa"/>
          </w:tcPr>
          <w:p w14:paraId="3C0B7C60" w14:textId="77777777" w:rsidR="00513AFF" w:rsidRDefault="00513AFF" w:rsidP="008B2D32">
            <w:r w:rsidRPr="00A955EC">
              <w:t>AC-002.1 Given the form, when opening the category field, then only controlled categories are selectable (</w:t>
            </w:r>
            <w:r>
              <w:t xml:space="preserve">e.g. </w:t>
            </w:r>
            <w:r w:rsidRPr="00A955EC">
              <w:t>Fault, Equipment, Security, IT, Maintenance, Lost Property, Other).</w:t>
            </w:r>
          </w:p>
          <w:p w14:paraId="1FAF4FE9" w14:textId="77777777" w:rsidR="00513AFF" w:rsidRDefault="00513AFF" w:rsidP="008B2D32">
            <w:r w:rsidRPr="00E40E92">
              <w:t>AC-002.2 Given no category selected, when submitted, then submission is blocked (category required)</w:t>
            </w:r>
            <w:r>
              <w:t>; Empty category is flagged.</w:t>
            </w:r>
          </w:p>
        </w:tc>
      </w:tr>
      <w:tr w:rsidR="00513AFF" w14:paraId="5419F40D" w14:textId="77777777" w:rsidTr="008B2D32">
        <w:tc>
          <w:tcPr>
            <w:tcW w:w="936" w:type="dxa"/>
          </w:tcPr>
          <w:p w14:paraId="4D147510" w14:textId="77777777" w:rsidR="00513AFF" w:rsidRDefault="00513AFF" w:rsidP="008B2D32">
            <w:r w:rsidRPr="002B3CB1">
              <w:t>FR-003</w:t>
            </w:r>
          </w:p>
        </w:tc>
        <w:tc>
          <w:tcPr>
            <w:tcW w:w="1578" w:type="dxa"/>
          </w:tcPr>
          <w:p w14:paraId="24DBB2A4" w14:textId="77777777" w:rsidR="00513AFF" w:rsidRDefault="00513AFF" w:rsidP="008B2D32">
            <w:r w:rsidRPr="002B3CB1">
              <w:t>View the current status of a submitted request.</w:t>
            </w:r>
          </w:p>
        </w:tc>
        <w:tc>
          <w:tcPr>
            <w:tcW w:w="1148" w:type="dxa"/>
          </w:tcPr>
          <w:p w14:paraId="1B611087" w14:textId="77777777" w:rsidR="00513AFF" w:rsidRDefault="00513AFF" w:rsidP="008B2D32">
            <w:r w:rsidRPr="002B3CB1">
              <w:t>ST-1</w:t>
            </w:r>
          </w:p>
        </w:tc>
        <w:tc>
          <w:tcPr>
            <w:tcW w:w="1132" w:type="dxa"/>
          </w:tcPr>
          <w:p w14:paraId="75C3C170" w14:textId="77777777" w:rsidR="00513AFF" w:rsidRDefault="00513AFF" w:rsidP="008B2D32">
            <w:r w:rsidRPr="002B3CB1">
              <w:t>Must</w:t>
            </w:r>
          </w:p>
        </w:tc>
        <w:tc>
          <w:tcPr>
            <w:tcW w:w="4222" w:type="dxa"/>
          </w:tcPr>
          <w:p w14:paraId="71E0E0F1" w14:textId="77777777" w:rsidR="00513AFF" w:rsidRDefault="00513AFF" w:rsidP="008B2D32">
            <w:r w:rsidRPr="002B3CB1">
              <w:t>AC-003.1 Given an owned request, when opened, then status shows in plain language (</w:t>
            </w:r>
            <w:r>
              <w:t xml:space="preserve">e.g. </w:t>
            </w:r>
            <w:r w:rsidRPr="002B3CB1">
              <w:t>Received/Assigned/In Progress/Resolved/Closed).</w:t>
            </w:r>
          </w:p>
          <w:p w14:paraId="5B22761C" w14:textId="77777777" w:rsidR="00513AFF" w:rsidRDefault="00513AFF" w:rsidP="008B2D32">
            <w:r w:rsidRPr="00E40E92">
              <w:t>AC-003.2 Given a requester views a request, when they try to change status, then no such control exists (read-only).</w:t>
            </w:r>
          </w:p>
        </w:tc>
      </w:tr>
      <w:tr w:rsidR="00513AFF" w14:paraId="7A7FFEBE" w14:textId="77777777" w:rsidTr="008B2D32">
        <w:tc>
          <w:tcPr>
            <w:tcW w:w="936" w:type="dxa"/>
          </w:tcPr>
          <w:p w14:paraId="02B47570" w14:textId="77777777" w:rsidR="00513AFF" w:rsidRDefault="00513AFF" w:rsidP="008B2D32">
            <w:r w:rsidRPr="006979FA">
              <w:t>FR-004</w:t>
            </w:r>
          </w:p>
        </w:tc>
        <w:tc>
          <w:tcPr>
            <w:tcW w:w="1578" w:type="dxa"/>
          </w:tcPr>
          <w:p w14:paraId="6009ED94" w14:textId="77777777" w:rsidR="00513AFF" w:rsidRDefault="00513AFF" w:rsidP="008B2D32">
            <w:r w:rsidRPr="006979FA">
              <w:t>View a history/list of own previously submitted requests.</w:t>
            </w:r>
          </w:p>
        </w:tc>
        <w:tc>
          <w:tcPr>
            <w:tcW w:w="1148" w:type="dxa"/>
          </w:tcPr>
          <w:p w14:paraId="77EC20D4" w14:textId="77777777" w:rsidR="00513AFF" w:rsidRDefault="00513AFF" w:rsidP="008B2D32">
            <w:r w:rsidRPr="006979FA">
              <w:t>ST-1</w:t>
            </w:r>
          </w:p>
        </w:tc>
        <w:tc>
          <w:tcPr>
            <w:tcW w:w="1132" w:type="dxa"/>
          </w:tcPr>
          <w:p w14:paraId="38B46299" w14:textId="77777777" w:rsidR="00513AFF" w:rsidRDefault="00513AFF" w:rsidP="008B2D32">
            <w:r w:rsidRPr="006979FA">
              <w:t>Must</w:t>
            </w:r>
          </w:p>
        </w:tc>
        <w:tc>
          <w:tcPr>
            <w:tcW w:w="4222" w:type="dxa"/>
          </w:tcPr>
          <w:p w14:paraId="7B374B8A" w14:textId="77777777" w:rsidR="00513AFF" w:rsidRDefault="00513AFF" w:rsidP="008B2D32">
            <w:r w:rsidRPr="006979FA">
              <w:t>AC-004.1 Given prior requests, when opening history, then only the requester's own requests show</w:t>
            </w:r>
            <w:r>
              <w:t xml:space="preserve"> with request information</w:t>
            </w:r>
            <w:r w:rsidRPr="006979FA">
              <w:t xml:space="preserve"> (</w:t>
            </w:r>
            <w:r>
              <w:t xml:space="preserve">e.g. </w:t>
            </w:r>
            <w:r w:rsidRPr="006979FA">
              <w:t>ref ID, title, category, status, date</w:t>
            </w:r>
            <w:r>
              <w:t>, description</w:t>
            </w:r>
            <w:r w:rsidRPr="006979FA">
              <w:t>).</w:t>
            </w:r>
          </w:p>
          <w:p w14:paraId="1359E3AC" w14:textId="77777777" w:rsidR="00513AFF" w:rsidRDefault="00513AFF" w:rsidP="008B2D32">
            <w:r w:rsidRPr="00B75387">
              <w:lastRenderedPageBreak/>
              <w:t>AC-004.2 Given requester</w:t>
            </w:r>
            <w:r>
              <w:t>’s own profile</w:t>
            </w:r>
            <w:r w:rsidRPr="00B75387">
              <w:t>, when viewing history, then no other requester's request is visible (privacy).</w:t>
            </w:r>
          </w:p>
        </w:tc>
      </w:tr>
      <w:tr w:rsidR="00513AFF" w14:paraId="52133B6D" w14:textId="77777777" w:rsidTr="008B2D32">
        <w:tc>
          <w:tcPr>
            <w:tcW w:w="936" w:type="dxa"/>
          </w:tcPr>
          <w:p w14:paraId="1B5CC73F" w14:textId="77777777" w:rsidR="00513AFF" w:rsidRDefault="00513AFF" w:rsidP="008B2D32">
            <w:r w:rsidRPr="00990300">
              <w:lastRenderedPageBreak/>
              <w:t>FR-005</w:t>
            </w:r>
          </w:p>
        </w:tc>
        <w:tc>
          <w:tcPr>
            <w:tcW w:w="1578" w:type="dxa"/>
          </w:tcPr>
          <w:p w14:paraId="5154780E" w14:textId="77777777" w:rsidR="00513AFF" w:rsidRDefault="00513AFF" w:rsidP="008B2D32">
            <w:r w:rsidRPr="00990300">
              <w:t>Search/filter own request history.</w:t>
            </w:r>
          </w:p>
        </w:tc>
        <w:tc>
          <w:tcPr>
            <w:tcW w:w="1148" w:type="dxa"/>
          </w:tcPr>
          <w:p w14:paraId="308E8575" w14:textId="77777777" w:rsidR="00513AFF" w:rsidRDefault="00513AFF" w:rsidP="008B2D32">
            <w:r w:rsidRPr="00990300">
              <w:t>ST-1</w:t>
            </w:r>
          </w:p>
        </w:tc>
        <w:tc>
          <w:tcPr>
            <w:tcW w:w="1132" w:type="dxa"/>
          </w:tcPr>
          <w:p w14:paraId="66A2A135" w14:textId="77777777" w:rsidR="00513AFF" w:rsidRDefault="00513AFF" w:rsidP="008B2D32">
            <w:r w:rsidRPr="00990300">
              <w:t>Should</w:t>
            </w:r>
          </w:p>
        </w:tc>
        <w:tc>
          <w:tcPr>
            <w:tcW w:w="4222" w:type="dxa"/>
          </w:tcPr>
          <w:p w14:paraId="080F67F1" w14:textId="77777777" w:rsidR="00513AFF" w:rsidRDefault="00513AFF" w:rsidP="008B2D32">
            <w:r w:rsidRPr="00990300">
              <w:t xml:space="preserve">AC-005.1 Given multiple </w:t>
            </w:r>
            <w:r>
              <w:t xml:space="preserve">prior </w:t>
            </w:r>
            <w:r w:rsidRPr="00990300">
              <w:t xml:space="preserve">requests, when filtering by status, then only the requester's matching </w:t>
            </w:r>
            <w:r>
              <w:t xml:space="preserve">prior </w:t>
            </w:r>
            <w:r w:rsidRPr="00990300">
              <w:t>requests are listed (clear empty-state if none).</w:t>
            </w:r>
          </w:p>
        </w:tc>
      </w:tr>
      <w:tr w:rsidR="00513AFF" w14:paraId="3B7693B2" w14:textId="77777777" w:rsidTr="008B2D32">
        <w:tc>
          <w:tcPr>
            <w:tcW w:w="936" w:type="dxa"/>
          </w:tcPr>
          <w:p w14:paraId="46DBAB40" w14:textId="77777777" w:rsidR="00513AFF" w:rsidRPr="00990300" w:rsidRDefault="00513AFF" w:rsidP="008B2D32">
            <w:r w:rsidRPr="00007566">
              <w:t>FR-006</w:t>
            </w:r>
          </w:p>
        </w:tc>
        <w:tc>
          <w:tcPr>
            <w:tcW w:w="1578" w:type="dxa"/>
          </w:tcPr>
          <w:p w14:paraId="74458A3E" w14:textId="77777777" w:rsidR="00513AFF" w:rsidRPr="00990300" w:rsidRDefault="00513AFF" w:rsidP="008B2D32">
            <w:r w:rsidRPr="00007566">
              <w:t>Attach supporting information (e.g. a photo).</w:t>
            </w:r>
          </w:p>
        </w:tc>
        <w:tc>
          <w:tcPr>
            <w:tcW w:w="1148" w:type="dxa"/>
          </w:tcPr>
          <w:p w14:paraId="2AD55E1E" w14:textId="77777777" w:rsidR="00513AFF" w:rsidRPr="00990300" w:rsidRDefault="00513AFF" w:rsidP="008B2D32">
            <w:r w:rsidRPr="00007566">
              <w:t>ST-1, ST-2</w:t>
            </w:r>
          </w:p>
        </w:tc>
        <w:tc>
          <w:tcPr>
            <w:tcW w:w="1132" w:type="dxa"/>
          </w:tcPr>
          <w:p w14:paraId="56886676" w14:textId="77777777" w:rsidR="00513AFF" w:rsidRPr="00990300" w:rsidRDefault="00513AFF" w:rsidP="008B2D32">
            <w:r w:rsidRPr="00007566">
              <w:t>Could</w:t>
            </w:r>
          </w:p>
        </w:tc>
        <w:tc>
          <w:tcPr>
            <w:tcW w:w="4222" w:type="dxa"/>
          </w:tcPr>
          <w:p w14:paraId="49CF943C" w14:textId="77777777" w:rsidR="00513AFF" w:rsidRPr="00990300" w:rsidRDefault="00513AFF" w:rsidP="008B2D32">
            <w:r w:rsidRPr="00007566">
              <w:t>AC-006.1 Given an allowed type/size, when attached, then stored and linked; a disallowed type/size is rejected with a message. (File-handling risk may be deferred.)</w:t>
            </w:r>
          </w:p>
        </w:tc>
      </w:tr>
      <w:tr w:rsidR="00513AFF" w14:paraId="2CB4A4EE" w14:textId="77777777" w:rsidTr="008B2D32">
        <w:tc>
          <w:tcPr>
            <w:tcW w:w="936" w:type="dxa"/>
          </w:tcPr>
          <w:p w14:paraId="4F0CDB98" w14:textId="77777777" w:rsidR="00513AFF" w:rsidRPr="00990300" w:rsidRDefault="00513AFF" w:rsidP="008B2D32">
            <w:r w:rsidRPr="004A7170">
              <w:t>FR-007</w:t>
            </w:r>
          </w:p>
        </w:tc>
        <w:tc>
          <w:tcPr>
            <w:tcW w:w="1578" w:type="dxa"/>
          </w:tcPr>
          <w:p w14:paraId="3B513E72" w14:textId="77777777" w:rsidR="00513AFF" w:rsidRPr="00990300" w:rsidRDefault="00513AFF" w:rsidP="008B2D32">
            <w:r w:rsidRPr="004A7170">
              <w:t>Receive feedback when a request is accepted, rejected, updated or completed.</w:t>
            </w:r>
          </w:p>
        </w:tc>
        <w:tc>
          <w:tcPr>
            <w:tcW w:w="1148" w:type="dxa"/>
          </w:tcPr>
          <w:p w14:paraId="36D5684B" w14:textId="77777777" w:rsidR="00513AFF" w:rsidRPr="00990300" w:rsidRDefault="00513AFF" w:rsidP="008B2D32">
            <w:r w:rsidRPr="004A7170">
              <w:t>ST-1</w:t>
            </w:r>
          </w:p>
        </w:tc>
        <w:tc>
          <w:tcPr>
            <w:tcW w:w="1132" w:type="dxa"/>
          </w:tcPr>
          <w:p w14:paraId="340EC6A9" w14:textId="77777777" w:rsidR="00513AFF" w:rsidRPr="00990300" w:rsidRDefault="00513AFF" w:rsidP="008B2D32">
            <w:r w:rsidRPr="004A7170">
              <w:t>Must</w:t>
            </w:r>
          </w:p>
        </w:tc>
        <w:tc>
          <w:tcPr>
            <w:tcW w:w="4222" w:type="dxa"/>
          </w:tcPr>
          <w:p w14:paraId="35E80AD3" w14:textId="77777777" w:rsidR="00513AFF" w:rsidRDefault="00513AFF" w:rsidP="008B2D32">
            <w:r w:rsidRPr="004A7170">
              <w:t>AC-007.1 Given a status change to Accepted/Rejected/Updated/Completed, when the requester next visits, then an in-app feedback item with timestamp appears.</w:t>
            </w:r>
          </w:p>
          <w:p w14:paraId="21F41ACB" w14:textId="77777777" w:rsidR="00513AFF" w:rsidRPr="00990300" w:rsidRDefault="00513AFF" w:rsidP="008B2D32">
            <w:r w:rsidRPr="00DB3262">
              <w:t>AC-007.2 Given a rejection, when feedback is viewed, then a reason is included.</w:t>
            </w:r>
          </w:p>
        </w:tc>
      </w:tr>
    </w:tbl>
    <w:p w14:paraId="4DE09FEA" w14:textId="72132E64" w:rsidR="00527872" w:rsidRDefault="00527872" w:rsidP="00527872">
      <w:pPr>
        <w:pStyle w:val="Heading2"/>
      </w:pPr>
      <w:bookmarkStart w:id="5" w:name="_Toc239788812"/>
      <w:r>
        <w:t>Requester NFR candidates and open items</w:t>
      </w:r>
      <w:bookmarkEnd w:id="5"/>
    </w:p>
    <w:p w14:paraId="3D63A827" w14:textId="0C5192EF" w:rsidR="00527872" w:rsidRDefault="00527872" w:rsidP="00527872">
      <w:pPr>
        <w:pStyle w:val="ListParagraph"/>
        <w:numPr>
          <w:ilvl w:val="0"/>
          <w:numId w:val="2"/>
        </w:numPr>
        <w:spacing w:before="60" w:after="60" w:line="240" w:lineRule="auto"/>
      </w:pPr>
      <w:r>
        <w:t>NFR</w:t>
      </w:r>
      <w:r w:rsidR="00613C0D">
        <w:t>-001</w:t>
      </w:r>
      <w:r>
        <w:t xml:space="preserve"> - Usability: first-time requester submits without training in ≤ 5 steps /5 min.</w:t>
      </w:r>
    </w:p>
    <w:p w14:paraId="3336B955" w14:textId="77D7F0A3" w:rsidR="00527872" w:rsidRDefault="00527872" w:rsidP="00527872">
      <w:pPr>
        <w:pStyle w:val="ListParagraph"/>
        <w:numPr>
          <w:ilvl w:val="1"/>
          <w:numId w:val="2"/>
        </w:numPr>
        <w:spacing w:before="60" w:after="60" w:line="240" w:lineRule="auto"/>
      </w:pPr>
      <w:r>
        <w:t>Input requester information – select request category – enter in all required fields – submit request – receive submission confirmation</w:t>
      </w:r>
    </w:p>
    <w:p w14:paraId="5570D190" w14:textId="1AEF6B2A" w:rsidR="00527872" w:rsidRDefault="00527872" w:rsidP="00527872">
      <w:pPr>
        <w:pStyle w:val="ListParagraph"/>
        <w:numPr>
          <w:ilvl w:val="0"/>
          <w:numId w:val="2"/>
        </w:numPr>
        <w:spacing w:before="60" w:after="60" w:line="240" w:lineRule="auto"/>
      </w:pPr>
      <w:r>
        <w:t>NFR</w:t>
      </w:r>
      <w:r w:rsidR="00613C0D">
        <w:t>-002</w:t>
      </w:r>
      <w:r>
        <w:t xml:space="preserve"> - Feedback timelines: status/feedback visible within 15 seconds of a staff change.</w:t>
      </w:r>
    </w:p>
    <w:p w14:paraId="6424596D" w14:textId="5B419371" w:rsidR="00527872" w:rsidRDefault="00527872" w:rsidP="00527872">
      <w:pPr>
        <w:pStyle w:val="ListParagraph"/>
        <w:numPr>
          <w:ilvl w:val="0"/>
          <w:numId w:val="2"/>
        </w:numPr>
        <w:spacing w:before="60" w:after="60" w:line="240" w:lineRule="auto"/>
      </w:pPr>
      <w:r>
        <w:t>NFR</w:t>
      </w:r>
      <w:r w:rsidR="00613C0D">
        <w:t>-003</w:t>
      </w:r>
      <w:r>
        <w:t xml:space="preserve"> - Privacy: a requester can never see another's request (supports AC-004.2).</w:t>
      </w:r>
    </w:p>
    <w:p w14:paraId="61879BD0" w14:textId="77777777" w:rsidR="00527872" w:rsidRDefault="00527872" w:rsidP="00527872">
      <w:pPr>
        <w:pStyle w:val="Heading2"/>
      </w:pPr>
      <w:bookmarkStart w:id="6" w:name="_Toc239788813"/>
      <w:r>
        <w:t>Confirm before baseline:</w:t>
      </w:r>
      <w:bookmarkEnd w:id="6"/>
    </w:p>
    <w:p w14:paraId="2A716603" w14:textId="4B6FCD6B" w:rsidR="00527872" w:rsidRDefault="00527872" w:rsidP="00527872">
      <w:pPr>
        <w:pStyle w:val="ListParagraph"/>
        <w:numPr>
          <w:ilvl w:val="0"/>
          <w:numId w:val="1"/>
        </w:numPr>
        <w:spacing w:before="60" w:after="60" w:line="240" w:lineRule="auto"/>
      </w:pPr>
      <w:r>
        <w:t xml:space="preserve">Authentication model assumed, not decided (M2), </w:t>
      </w:r>
      <w:proofErr w:type="gramStart"/>
      <w:r>
        <w:t>must</w:t>
      </w:r>
      <w:proofErr w:type="gramEnd"/>
      <w:r>
        <w:t xml:space="preserve"> be recorded as assumption and risk.</w:t>
      </w:r>
    </w:p>
    <w:p w14:paraId="5B6346B2" w14:textId="28B3FFE9" w:rsidR="00527872" w:rsidRDefault="00527872" w:rsidP="00527872">
      <w:pPr>
        <w:pStyle w:val="ListParagraph"/>
        <w:numPr>
          <w:ilvl w:val="0"/>
          <w:numId w:val="1"/>
        </w:numPr>
        <w:spacing w:before="60" w:after="60" w:line="240" w:lineRule="auto"/>
      </w:pPr>
      <w:r>
        <w:t>Confirm the controlled category list.</w:t>
      </w:r>
    </w:p>
    <w:p w14:paraId="0A9C110E" w14:textId="77777777" w:rsidR="00527872" w:rsidRDefault="00527872" w:rsidP="00527872">
      <w:pPr>
        <w:pStyle w:val="ListParagraph"/>
        <w:numPr>
          <w:ilvl w:val="0"/>
          <w:numId w:val="1"/>
        </w:numPr>
        <w:spacing w:before="60" w:after="60" w:line="240" w:lineRule="auto"/>
      </w:pPr>
      <w:r>
        <w:t>Align requester status vocabulary with other staff transition model.</w:t>
      </w:r>
    </w:p>
    <w:p w14:paraId="0BA12F3C" w14:textId="77777777" w:rsidR="00591B8C" w:rsidRDefault="00527872" w:rsidP="00591B8C">
      <w:pPr>
        <w:pStyle w:val="ListParagraph"/>
        <w:numPr>
          <w:ilvl w:val="0"/>
          <w:numId w:val="1"/>
        </w:numPr>
        <w:spacing w:before="60" w:after="60" w:line="240" w:lineRule="auto"/>
      </w:pPr>
      <w:r>
        <w:t xml:space="preserve">Decide FR-006 (attachments): keep as </w:t>
      </w:r>
      <w:proofErr w:type="gramStart"/>
      <w:r>
        <w:t>Could</w:t>
      </w:r>
      <w:proofErr w:type="gramEnd"/>
      <w:r>
        <w:t xml:space="preserve"> or defer, record in the Decision Log.</w:t>
      </w:r>
    </w:p>
    <w:p w14:paraId="7E39C90F" w14:textId="77777777" w:rsidR="005A1A37" w:rsidRPr="00C539F2" w:rsidRDefault="005A1A37" w:rsidP="00C539F2">
      <w:pPr>
        <w:pStyle w:val="Heading1"/>
      </w:pPr>
      <w:bookmarkStart w:id="7" w:name="_Toc239788814"/>
      <w:r w:rsidRPr="00C539F2">
        <w:lastRenderedPageBreak/>
        <w:t>Technical Constraints and Assumptions</w:t>
      </w:r>
      <w:bookmarkEnd w:id="7"/>
    </w:p>
    <w:p w14:paraId="53B516C7" w14:textId="77777777" w:rsidR="008227FC" w:rsidRDefault="008227FC" w:rsidP="008227FC">
      <w:pPr>
        <w:pStyle w:val="pdq2pgselectionanchorcontainer"/>
      </w:pPr>
      <w:r>
        <w:t>The initial technical approach must remain achievable within the project schedule and available team resources. Technology choices should be compatible with the team's existing development environment and skills to limit unnecessary learning overhead.</w:t>
      </w:r>
    </w:p>
    <w:p w14:paraId="6537C1CF" w14:textId="26B7186D" w:rsidR="008227FC" w:rsidRDefault="008227FC" w:rsidP="008227FC">
      <w:pPr>
        <w:pStyle w:val="NormalWeb"/>
      </w:pPr>
      <w:r>
        <w:t>The application should separate the user interface, backend/API</w:t>
      </w:r>
      <w:r w:rsidR="00D32459">
        <w:t>,</w:t>
      </w:r>
      <w:r>
        <w:t xml:space="preserve"> and data persistence responsibilities. The backend should provide validation, business logic and controlled access to </w:t>
      </w:r>
      <w:proofErr w:type="spellStart"/>
      <w:r>
        <w:t>CivicConnect</w:t>
      </w:r>
      <w:proofErr w:type="spellEnd"/>
      <w:r>
        <w:t xml:space="preserve"> data.</w:t>
      </w:r>
    </w:p>
    <w:p w14:paraId="27130329" w14:textId="77777777" w:rsidR="008227FC" w:rsidRDefault="008227FC" w:rsidP="008227FC">
      <w:pPr>
        <w:pStyle w:val="NormalWeb"/>
      </w:pPr>
      <w:r>
        <w:t>Authentication and detailed authorisation remain open items for M2. The architecture should nevertheless account for the requirement that requesters cannot access another requester's information.</w:t>
      </w:r>
    </w:p>
    <w:p w14:paraId="0183F1DB" w14:textId="77777777" w:rsidR="005A1A37" w:rsidRDefault="005A1A37" w:rsidP="004D3509">
      <w:pPr>
        <w:pStyle w:val="Heading2"/>
      </w:pPr>
    </w:p>
    <w:p w14:paraId="73339A2C" w14:textId="66AFCE23" w:rsidR="005A1A37" w:rsidRPr="005A1A37" w:rsidRDefault="005A1A37" w:rsidP="004D3509">
      <w:pPr>
        <w:pStyle w:val="Heading2"/>
        <w:rPr>
          <w:szCs w:val="22"/>
        </w:rPr>
      </w:pPr>
      <w:bookmarkStart w:id="8" w:name="_Toc239788815"/>
      <w:r w:rsidRPr="005A1A37">
        <w:rPr>
          <w:szCs w:val="24"/>
        </w:rPr>
        <w:t>Initial Architecture Strategy</w:t>
      </w:r>
      <w:bookmarkEnd w:id="8"/>
    </w:p>
    <w:p w14:paraId="64171BEB" w14:textId="76BFEA44" w:rsidR="008227FC" w:rsidRDefault="008227FC" w:rsidP="008227FC">
      <w:pPr>
        <w:pStyle w:val="pdq2pgselectionanchorcontainer"/>
      </w:pPr>
      <w:r>
        <w:t>The initial architecture will use a backend/API layer between the user interface and data persistence. This provides a central location for validation, business rules</w:t>
      </w:r>
      <w:r w:rsidR="0028509A">
        <w:t>,</w:t>
      </w:r>
      <w:r>
        <w:t xml:space="preserve"> and access control while keeping presentation and data responsibilities separated.</w:t>
      </w:r>
    </w:p>
    <w:p w14:paraId="6596FD94" w14:textId="42868605" w:rsidR="008227FC" w:rsidRDefault="008227FC" w:rsidP="008227FC">
      <w:pPr>
        <w:pStyle w:val="NormalWeb"/>
      </w:pPr>
      <w:r>
        <w:t>The architecture is directional at M1. Backend framework, database technology, API style, authentication and deployment decisions will be confirmed during M2 following further analysis.</w:t>
      </w:r>
    </w:p>
    <w:p w14:paraId="7948544B" w14:textId="54C5CD2F" w:rsidR="008227FC" w:rsidRDefault="008227FC" w:rsidP="008227FC">
      <w:pPr>
        <w:pStyle w:val="NormalWeb"/>
      </w:pPr>
    </w:p>
    <w:p w14:paraId="3C56D096" w14:textId="23FE5A1A" w:rsidR="005A1A37" w:rsidRDefault="008227FC" w:rsidP="004D3509">
      <w:pPr>
        <w:pStyle w:val="Heading2"/>
      </w:pPr>
      <w:bookmarkStart w:id="9" w:name="_Toc239788816"/>
      <w:r>
        <w:t>Engineering Decision Log</w:t>
      </w:r>
      <w:bookmarkEnd w:id="9"/>
    </w:p>
    <w:tbl>
      <w:tblPr>
        <w:tblStyle w:val="TableGrid"/>
        <w:tblpPr w:leftFromText="180" w:rightFromText="180" w:vertAnchor="text" w:horzAnchor="margin" w:tblpY="110"/>
        <w:tblW w:w="0" w:type="auto"/>
        <w:tblLook w:val="04A0" w:firstRow="1" w:lastRow="0" w:firstColumn="1" w:lastColumn="0" w:noHBand="0" w:noVBand="1"/>
      </w:tblPr>
      <w:tblGrid>
        <w:gridCol w:w="2115"/>
        <w:gridCol w:w="2537"/>
        <w:gridCol w:w="2431"/>
        <w:gridCol w:w="1933"/>
      </w:tblGrid>
      <w:tr w:rsidR="008227FC" w14:paraId="27850947" w14:textId="77777777" w:rsidTr="008227FC">
        <w:trPr>
          <w:trHeight w:val="983"/>
        </w:trPr>
        <w:tc>
          <w:tcPr>
            <w:tcW w:w="2115" w:type="dxa"/>
            <w:shd w:val="clear" w:color="auto" w:fill="83CAEB" w:themeFill="accent1" w:themeFillTint="66"/>
          </w:tcPr>
          <w:p w14:paraId="0B22C417" w14:textId="73ECFF57" w:rsidR="008227FC" w:rsidRPr="005A1A37" w:rsidRDefault="008227FC" w:rsidP="005A1A37">
            <w:pPr>
              <w:spacing w:before="60" w:after="60" w:line="240" w:lineRule="auto"/>
            </w:pPr>
            <w:r>
              <w:t>ID</w:t>
            </w:r>
          </w:p>
        </w:tc>
        <w:tc>
          <w:tcPr>
            <w:tcW w:w="2537" w:type="dxa"/>
            <w:shd w:val="clear" w:color="auto" w:fill="83CAEB" w:themeFill="accent1" w:themeFillTint="66"/>
          </w:tcPr>
          <w:p w14:paraId="4FC9655F" w14:textId="3AB020A3" w:rsidR="008227FC" w:rsidRDefault="008227FC" w:rsidP="005A1A37">
            <w:pPr>
              <w:spacing w:before="60" w:after="60" w:line="240" w:lineRule="auto"/>
            </w:pPr>
            <w:r>
              <w:t>Decision</w:t>
            </w:r>
          </w:p>
        </w:tc>
        <w:tc>
          <w:tcPr>
            <w:tcW w:w="2431" w:type="dxa"/>
            <w:shd w:val="clear" w:color="auto" w:fill="83CAEB" w:themeFill="accent1" w:themeFillTint="66"/>
          </w:tcPr>
          <w:p w14:paraId="2CDB5A45" w14:textId="50366B78" w:rsidR="008227FC" w:rsidRDefault="008227FC" w:rsidP="005A1A37">
            <w:pPr>
              <w:spacing w:before="60" w:after="60" w:line="240" w:lineRule="auto"/>
            </w:pPr>
            <w:r>
              <w:t>Reason</w:t>
            </w:r>
          </w:p>
        </w:tc>
        <w:tc>
          <w:tcPr>
            <w:tcW w:w="1933" w:type="dxa"/>
            <w:shd w:val="clear" w:color="auto" w:fill="83CAEB" w:themeFill="accent1" w:themeFillTint="66"/>
          </w:tcPr>
          <w:p w14:paraId="7C42BE22" w14:textId="1C420C37" w:rsidR="008227FC" w:rsidRDefault="008227FC" w:rsidP="005A1A37">
            <w:pPr>
              <w:spacing w:before="60" w:after="60" w:line="240" w:lineRule="auto"/>
            </w:pPr>
            <w:r>
              <w:t>Status</w:t>
            </w:r>
          </w:p>
        </w:tc>
      </w:tr>
      <w:tr w:rsidR="008227FC" w14:paraId="04EAC60A" w14:textId="77777777" w:rsidTr="008227FC">
        <w:trPr>
          <w:trHeight w:val="1124"/>
        </w:trPr>
        <w:tc>
          <w:tcPr>
            <w:tcW w:w="2115" w:type="dxa"/>
          </w:tcPr>
          <w:p w14:paraId="35C1A410" w14:textId="2EE61732" w:rsidR="008227FC" w:rsidRDefault="008227FC" w:rsidP="005A1A37">
            <w:pPr>
              <w:spacing w:before="60" w:after="60" w:line="240" w:lineRule="auto"/>
            </w:pPr>
            <w:r>
              <w:t>D-001</w:t>
            </w:r>
          </w:p>
        </w:tc>
        <w:tc>
          <w:tcPr>
            <w:tcW w:w="2537" w:type="dxa"/>
          </w:tcPr>
          <w:p w14:paraId="60BFC749" w14:textId="1D492813" w:rsidR="008227FC" w:rsidRDefault="008227FC" w:rsidP="005A1A37">
            <w:pPr>
              <w:spacing w:before="60" w:after="60" w:line="240" w:lineRule="auto"/>
            </w:pPr>
            <w:r>
              <w:t>Separate the user interface, backend/API</w:t>
            </w:r>
            <w:r w:rsidR="009718A1">
              <w:t>,</w:t>
            </w:r>
            <w:r>
              <w:t xml:space="preserve"> and data persistence layers.</w:t>
            </w:r>
          </w:p>
        </w:tc>
        <w:tc>
          <w:tcPr>
            <w:tcW w:w="2431" w:type="dxa"/>
          </w:tcPr>
          <w:p w14:paraId="32877A0B" w14:textId="1ABE794C" w:rsidR="008227FC" w:rsidRDefault="008227FC" w:rsidP="005A1A37">
            <w:pPr>
              <w:spacing w:before="60" w:after="60" w:line="240" w:lineRule="auto"/>
            </w:pPr>
            <w:r>
              <w:t>Supports maintainability and separation of responsibilities.</w:t>
            </w:r>
          </w:p>
        </w:tc>
        <w:tc>
          <w:tcPr>
            <w:tcW w:w="1933" w:type="dxa"/>
          </w:tcPr>
          <w:p w14:paraId="384D34AE" w14:textId="4444C0A5" w:rsidR="008227FC" w:rsidRDefault="008227FC" w:rsidP="005A1A37">
            <w:pPr>
              <w:spacing w:before="60" w:after="60" w:line="240" w:lineRule="auto"/>
            </w:pPr>
            <w:r>
              <w:t>Initial</w:t>
            </w:r>
          </w:p>
        </w:tc>
      </w:tr>
      <w:tr w:rsidR="008227FC" w14:paraId="2FE98A25" w14:textId="77777777" w:rsidTr="008227FC">
        <w:trPr>
          <w:trHeight w:val="1126"/>
        </w:trPr>
        <w:tc>
          <w:tcPr>
            <w:tcW w:w="2115" w:type="dxa"/>
          </w:tcPr>
          <w:p w14:paraId="3DBC2468" w14:textId="318578F9" w:rsidR="008227FC" w:rsidRDefault="008227FC" w:rsidP="005A1A37">
            <w:pPr>
              <w:spacing w:before="60" w:after="60" w:line="240" w:lineRule="auto"/>
            </w:pPr>
            <w:r>
              <w:t>D-002</w:t>
            </w:r>
          </w:p>
        </w:tc>
        <w:tc>
          <w:tcPr>
            <w:tcW w:w="2537" w:type="dxa"/>
          </w:tcPr>
          <w:p w14:paraId="75CD7B27" w14:textId="0456FB64" w:rsidR="008227FC" w:rsidRDefault="008227FC" w:rsidP="005A1A37">
            <w:pPr>
              <w:spacing w:before="60" w:after="60" w:line="240" w:lineRule="auto"/>
            </w:pPr>
            <w:r>
              <w:t>Use a central backend/API layer for application operations.</w:t>
            </w:r>
          </w:p>
        </w:tc>
        <w:tc>
          <w:tcPr>
            <w:tcW w:w="2431" w:type="dxa"/>
          </w:tcPr>
          <w:p w14:paraId="4A187A51" w14:textId="41863B16" w:rsidR="008227FC" w:rsidRDefault="008227FC" w:rsidP="005A1A37">
            <w:pPr>
              <w:spacing w:before="60" w:after="60" w:line="240" w:lineRule="auto"/>
            </w:pPr>
            <w:r>
              <w:t>Provides a consistent location for validation, business rules and access control.</w:t>
            </w:r>
          </w:p>
        </w:tc>
        <w:tc>
          <w:tcPr>
            <w:tcW w:w="1933" w:type="dxa"/>
          </w:tcPr>
          <w:p w14:paraId="66FA6B0C" w14:textId="0CA6A86E" w:rsidR="008227FC" w:rsidRDefault="008227FC" w:rsidP="005A1A37">
            <w:pPr>
              <w:spacing w:before="60" w:after="60" w:line="240" w:lineRule="auto"/>
            </w:pPr>
            <w:r>
              <w:t>Initial</w:t>
            </w:r>
          </w:p>
        </w:tc>
      </w:tr>
      <w:tr w:rsidR="008227FC" w14:paraId="6FE918B0" w14:textId="77777777" w:rsidTr="008227FC">
        <w:trPr>
          <w:trHeight w:val="1128"/>
        </w:trPr>
        <w:tc>
          <w:tcPr>
            <w:tcW w:w="2115" w:type="dxa"/>
          </w:tcPr>
          <w:p w14:paraId="2D657EAA" w14:textId="0455A1E7" w:rsidR="008227FC" w:rsidRDefault="008227FC" w:rsidP="005A1A37">
            <w:pPr>
              <w:spacing w:before="60" w:after="60" w:line="240" w:lineRule="auto"/>
            </w:pPr>
            <w:r>
              <w:t>D-003</w:t>
            </w:r>
          </w:p>
        </w:tc>
        <w:tc>
          <w:tcPr>
            <w:tcW w:w="2537" w:type="dxa"/>
          </w:tcPr>
          <w:p w14:paraId="29B915B4" w14:textId="5A30E85B" w:rsidR="008227FC" w:rsidRDefault="008227FC" w:rsidP="005A1A37">
            <w:pPr>
              <w:spacing w:before="60" w:after="60" w:line="240" w:lineRule="auto"/>
            </w:pPr>
            <w:r>
              <w:t>Defer final backend framework and database selection to M2</w:t>
            </w:r>
          </w:p>
        </w:tc>
        <w:tc>
          <w:tcPr>
            <w:tcW w:w="2431" w:type="dxa"/>
          </w:tcPr>
          <w:p w14:paraId="6CD20315" w14:textId="5B870CFA" w:rsidR="008227FC" w:rsidRDefault="008227FC" w:rsidP="005A1A37">
            <w:pPr>
              <w:spacing w:before="60" w:after="60" w:line="240" w:lineRule="auto"/>
            </w:pPr>
            <w:r>
              <w:t>These choices require further technical evaluation.</w:t>
            </w:r>
          </w:p>
        </w:tc>
        <w:tc>
          <w:tcPr>
            <w:tcW w:w="1933" w:type="dxa"/>
          </w:tcPr>
          <w:p w14:paraId="3C825AFB" w14:textId="5F9A6E4E" w:rsidR="008227FC" w:rsidRDefault="008227FC" w:rsidP="005A1A37">
            <w:pPr>
              <w:spacing w:before="60" w:after="60" w:line="240" w:lineRule="auto"/>
            </w:pPr>
            <w:r>
              <w:t>Open</w:t>
            </w:r>
          </w:p>
        </w:tc>
      </w:tr>
      <w:tr w:rsidR="008227FC" w14:paraId="5BF8D027" w14:textId="77777777" w:rsidTr="008227FC">
        <w:trPr>
          <w:trHeight w:val="1116"/>
        </w:trPr>
        <w:tc>
          <w:tcPr>
            <w:tcW w:w="2115" w:type="dxa"/>
          </w:tcPr>
          <w:p w14:paraId="5C64F90B" w14:textId="4831D6AC" w:rsidR="008227FC" w:rsidRDefault="008227FC" w:rsidP="005A1A37">
            <w:pPr>
              <w:spacing w:before="60" w:after="60" w:line="240" w:lineRule="auto"/>
            </w:pPr>
            <w:r>
              <w:lastRenderedPageBreak/>
              <w:t>D-004</w:t>
            </w:r>
          </w:p>
        </w:tc>
        <w:tc>
          <w:tcPr>
            <w:tcW w:w="2537" w:type="dxa"/>
          </w:tcPr>
          <w:p w14:paraId="28B3046C" w14:textId="61286AFF" w:rsidR="008227FC" w:rsidRDefault="008227FC" w:rsidP="005A1A37">
            <w:pPr>
              <w:spacing w:before="60" w:after="60" w:line="240" w:lineRule="auto"/>
            </w:pPr>
            <w:r>
              <w:t>Treat authentication and authorisation as M2 decisions.</w:t>
            </w:r>
          </w:p>
        </w:tc>
        <w:tc>
          <w:tcPr>
            <w:tcW w:w="2431" w:type="dxa"/>
          </w:tcPr>
          <w:p w14:paraId="0C0BB283" w14:textId="2521FB5D" w:rsidR="008227FC" w:rsidRDefault="008227FC" w:rsidP="005A1A37">
            <w:pPr>
              <w:spacing w:before="60" w:after="60" w:line="240" w:lineRule="auto"/>
            </w:pPr>
            <w:r>
              <w:t>The authentication model is currently an open requirement.</w:t>
            </w:r>
          </w:p>
        </w:tc>
        <w:tc>
          <w:tcPr>
            <w:tcW w:w="1933" w:type="dxa"/>
          </w:tcPr>
          <w:p w14:paraId="76BD6C83" w14:textId="4FCD24DB" w:rsidR="008227FC" w:rsidRDefault="008227FC" w:rsidP="005A1A37">
            <w:pPr>
              <w:spacing w:before="60" w:after="60" w:line="240" w:lineRule="auto"/>
            </w:pPr>
            <w:r>
              <w:t>Open</w:t>
            </w:r>
          </w:p>
        </w:tc>
      </w:tr>
    </w:tbl>
    <w:p w14:paraId="1664CB2A" w14:textId="33D2D809" w:rsidR="005A1A37" w:rsidRDefault="005A1A37" w:rsidP="005A1A37">
      <w:pPr>
        <w:pStyle w:val="NormalWeb"/>
      </w:pPr>
    </w:p>
    <w:p w14:paraId="5AD2A55C" w14:textId="6B5D469A" w:rsidR="00591B8C" w:rsidRDefault="008227FC" w:rsidP="004D3509">
      <w:pPr>
        <w:pStyle w:val="Heading2"/>
      </w:pPr>
      <w:bookmarkStart w:id="10" w:name="_Toc239788817"/>
      <w:r>
        <w:t>Technical Constraints</w:t>
      </w:r>
      <w:bookmarkEnd w:id="10"/>
    </w:p>
    <w:p w14:paraId="746A62F9" w14:textId="5B1EC8C0" w:rsidR="008227FC" w:rsidRDefault="008227FC" w:rsidP="00591B8C">
      <w:pPr>
        <w:spacing w:before="60" w:after="60" w:line="240" w:lineRule="auto"/>
      </w:pPr>
    </w:p>
    <w:tbl>
      <w:tblPr>
        <w:tblStyle w:val="TableGrid"/>
        <w:tblW w:w="0" w:type="auto"/>
        <w:tblLook w:val="04A0" w:firstRow="1" w:lastRow="0" w:firstColumn="1" w:lastColumn="0" w:noHBand="0" w:noVBand="1"/>
      </w:tblPr>
      <w:tblGrid>
        <w:gridCol w:w="4508"/>
        <w:gridCol w:w="4508"/>
      </w:tblGrid>
      <w:tr w:rsidR="008227FC" w14:paraId="26AE14CD" w14:textId="77777777" w:rsidTr="00863015">
        <w:trPr>
          <w:trHeight w:val="888"/>
        </w:trPr>
        <w:tc>
          <w:tcPr>
            <w:tcW w:w="4508" w:type="dxa"/>
            <w:shd w:val="clear" w:color="auto" w:fill="83CAEB" w:themeFill="accent1" w:themeFillTint="66"/>
          </w:tcPr>
          <w:p w14:paraId="53798EB6" w14:textId="518FD402" w:rsidR="008227FC" w:rsidRDefault="008227FC" w:rsidP="00591B8C">
            <w:pPr>
              <w:spacing w:before="60" w:after="60" w:line="240" w:lineRule="auto"/>
            </w:pPr>
            <w:r>
              <w:t>Constraint</w:t>
            </w:r>
          </w:p>
        </w:tc>
        <w:tc>
          <w:tcPr>
            <w:tcW w:w="4508" w:type="dxa"/>
            <w:shd w:val="clear" w:color="auto" w:fill="83CAEB" w:themeFill="accent1" w:themeFillTint="66"/>
          </w:tcPr>
          <w:p w14:paraId="7964AF82" w14:textId="1A78827C" w:rsidR="008227FC" w:rsidRDefault="008227FC" w:rsidP="00591B8C">
            <w:pPr>
              <w:spacing w:before="60" w:after="60" w:line="240" w:lineRule="auto"/>
            </w:pPr>
            <w:r>
              <w:t>Consideration</w:t>
            </w:r>
          </w:p>
        </w:tc>
      </w:tr>
      <w:tr w:rsidR="008227FC" w14:paraId="37DA1522" w14:textId="77777777" w:rsidTr="00863015">
        <w:trPr>
          <w:trHeight w:val="844"/>
        </w:trPr>
        <w:tc>
          <w:tcPr>
            <w:tcW w:w="4508" w:type="dxa"/>
          </w:tcPr>
          <w:p w14:paraId="7F60B8A3" w14:textId="1D9B5505" w:rsidR="008227FC" w:rsidRDefault="008227FC" w:rsidP="00591B8C">
            <w:pPr>
              <w:spacing w:before="60" w:after="60" w:line="240" w:lineRule="auto"/>
            </w:pPr>
            <w:r>
              <w:t>Schedule</w:t>
            </w:r>
          </w:p>
        </w:tc>
        <w:tc>
          <w:tcPr>
            <w:tcW w:w="4508" w:type="dxa"/>
          </w:tcPr>
          <w:p w14:paraId="3C983FF3" w14:textId="7E98AE12" w:rsidR="008227FC" w:rsidRDefault="007E6051" w:rsidP="00591B8C">
            <w:pPr>
              <w:spacing w:before="60" w:after="60" w:line="240" w:lineRule="auto"/>
            </w:pPr>
            <w:r>
              <w:t xml:space="preserve">Technology should be practical </w:t>
            </w:r>
            <w:r w:rsidR="008227FC">
              <w:t>to implement within the project milestones.</w:t>
            </w:r>
          </w:p>
        </w:tc>
      </w:tr>
      <w:tr w:rsidR="008227FC" w14:paraId="6A2E3E85" w14:textId="77777777" w:rsidTr="00863015">
        <w:trPr>
          <w:trHeight w:val="842"/>
        </w:trPr>
        <w:tc>
          <w:tcPr>
            <w:tcW w:w="4508" w:type="dxa"/>
          </w:tcPr>
          <w:p w14:paraId="44699A9C" w14:textId="10ADBBF3" w:rsidR="008227FC" w:rsidRDefault="008227FC" w:rsidP="00591B8C">
            <w:pPr>
              <w:spacing w:before="60" w:after="60" w:line="240" w:lineRule="auto"/>
            </w:pPr>
            <w:r>
              <w:t>Stack compatibility</w:t>
            </w:r>
          </w:p>
        </w:tc>
        <w:tc>
          <w:tcPr>
            <w:tcW w:w="4508" w:type="dxa"/>
          </w:tcPr>
          <w:p w14:paraId="225D23AC" w14:textId="247AB42B" w:rsidR="008227FC" w:rsidRDefault="008227FC" w:rsidP="00591B8C">
            <w:pPr>
              <w:spacing w:before="60" w:after="60" w:line="240" w:lineRule="auto"/>
            </w:pPr>
            <w:r>
              <w:t>Selected technologies must integrate with the teams planned application stack.</w:t>
            </w:r>
          </w:p>
        </w:tc>
      </w:tr>
      <w:tr w:rsidR="008227FC" w14:paraId="370B151B" w14:textId="77777777" w:rsidTr="00863015">
        <w:trPr>
          <w:trHeight w:val="840"/>
        </w:trPr>
        <w:tc>
          <w:tcPr>
            <w:tcW w:w="4508" w:type="dxa"/>
          </w:tcPr>
          <w:p w14:paraId="0B2167A2" w14:textId="7ECD33DB" w:rsidR="008227FC" w:rsidRDefault="008227FC" w:rsidP="00591B8C">
            <w:pPr>
              <w:spacing w:before="60" w:after="60" w:line="240" w:lineRule="auto"/>
            </w:pPr>
            <w:r>
              <w:t xml:space="preserve">Learning curve </w:t>
            </w:r>
          </w:p>
        </w:tc>
        <w:tc>
          <w:tcPr>
            <w:tcW w:w="4508" w:type="dxa"/>
          </w:tcPr>
          <w:p w14:paraId="1B917A3C" w14:textId="4F356649" w:rsidR="008227FC" w:rsidRDefault="008227FC" w:rsidP="00591B8C">
            <w:pPr>
              <w:spacing w:before="60" w:after="60" w:line="240" w:lineRule="auto"/>
            </w:pPr>
            <w:r>
              <w:t>Existing team knowledge should be considered to reduce implementation risk.</w:t>
            </w:r>
          </w:p>
        </w:tc>
      </w:tr>
    </w:tbl>
    <w:p w14:paraId="470857D9" w14:textId="568219FA" w:rsidR="008227FC" w:rsidRDefault="008227FC" w:rsidP="00591B8C">
      <w:pPr>
        <w:spacing w:before="60" w:after="60" w:line="240" w:lineRule="auto"/>
      </w:pPr>
    </w:p>
    <w:p w14:paraId="582B6668" w14:textId="4DFB6C80" w:rsidR="008227FC" w:rsidRDefault="008227FC" w:rsidP="00591B8C">
      <w:pPr>
        <w:spacing w:before="60" w:after="60" w:line="240" w:lineRule="auto"/>
      </w:pPr>
    </w:p>
    <w:p w14:paraId="417E45B0" w14:textId="18956A91" w:rsidR="008227FC" w:rsidRDefault="008227FC" w:rsidP="00591B8C">
      <w:pPr>
        <w:spacing w:before="60" w:after="60" w:line="240" w:lineRule="auto"/>
      </w:pPr>
    </w:p>
    <w:p w14:paraId="3725FE3E" w14:textId="7D9E0A37" w:rsidR="008227FC" w:rsidRDefault="008227FC" w:rsidP="00591B8C">
      <w:pPr>
        <w:spacing w:before="60" w:after="60" w:line="240" w:lineRule="auto"/>
      </w:pPr>
    </w:p>
    <w:p w14:paraId="32FAE0C9" w14:textId="65C819AB" w:rsidR="008227FC" w:rsidRDefault="008227FC" w:rsidP="00591B8C">
      <w:pPr>
        <w:spacing w:before="60" w:after="60" w:line="240" w:lineRule="auto"/>
      </w:pPr>
    </w:p>
    <w:p w14:paraId="488DAF2E" w14:textId="60B56729" w:rsidR="008227FC" w:rsidRDefault="008227FC" w:rsidP="00591B8C">
      <w:pPr>
        <w:spacing w:before="60" w:after="60" w:line="240" w:lineRule="auto"/>
      </w:pPr>
    </w:p>
    <w:p w14:paraId="2A436C22" w14:textId="01AF52BD" w:rsidR="008227FC" w:rsidRDefault="008227FC" w:rsidP="00591B8C">
      <w:pPr>
        <w:spacing w:before="60" w:after="60" w:line="240" w:lineRule="auto"/>
      </w:pPr>
    </w:p>
    <w:p w14:paraId="3E05E019" w14:textId="52ED2A62" w:rsidR="008227FC" w:rsidRDefault="008227FC" w:rsidP="00591B8C">
      <w:pPr>
        <w:spacing w:before="60" w:after="60" w:line="240" w:lineRule="auto"/>
      </w:pPr>
    </w:p>
    <w:p w14:paraId="6F7FCD63" w14:textId="66E9ACD2" w:rsidR="008227FC" w:rsidRDefault="008227FC" w:rsidP="00591B8C">
      <w:pPr>
        <w:spacing w:before="60" w:after="60" w:line="240" w:lineRule="auto"/>
      </w:pPr>
    </w:p>
    <w:p w14:paraId="2D97E7E8" w14:textId="2690A2AA" w:rsidR="008227FC" w:rsidRDefault="008227FC" w:rsidP="00591B8C">
      <w:pPr>
        <w:spacing w:before="60" w:after="60" w:line="240" w:lineRule="auto"/>
      </w:pPr>
    </w:p>
    <w:p w14:paraId="15BD09A2" w14:textId="13A2E6DF" w:rsidR="008227FC" w:rsidRDefault="008227FC" w:rsidP="00591B8C">
      <w:pPr>
        <w:spacing w:before="60" w:after="60" w:line="240" w:lineRule="auto"/>
      </w:pPr>
    </w:p>
    <w:p w14:paraId="6B7FC1B1" w14:textId="17DE52CF" w:rsidR="008227FC" w:rsidRDefault="008227FC" w:rsidP="00591B8C">
      <w:pPr>
        <w:spacing w:before="60" w:after="60" w:line="240" w:lineRule="auto"/>
      </w:pPr>
    </w:p>
    <w:p w14:paraId="471B7FFA" w14:textId="29D0F771" w:rsidR="008227FC" w:rsidRDefault="008227FC" w:rsidP="00591B8C">
      <w:pPr>
        <w:spacing w:before="60" w:after="60" w:line="240" w:lineRule="auto"/>
      </w:pPr>
    </w:p>
    <w:p w14:paraId="50B17A60" w14:textId="796F71BE" w:rsidR="008227FC" w:rsidRDefault="008227FC" w:rsidP="00591B8C">
      <w:pPr>
        <w:spacing w:before="60" w:after="60" w:line="240" w:lineRule="auto"/>
      </w:pPr>
    </w:p>
    <w:p w14:paraId="436B8088" w14:textId="299B802A" w:rsidR="008227FC" w:rsidRDefault="008227FC" w:rsidP="00591B8C">
      <w:pPr>
        <w:spacing w:before="60" w:after="60" w:line="240" w:lineRule="auto"/>
      </w:pPr>
    </w:p>
    <w:p w14:paraId="4D909330" w14:textId="53A0DEB4" w:rsidR="008227FC" w:rsidRDefault="008227FC" w:rsidP="00591B8C">
      <w:pPr>
        <w:spacing w:before="60" w:after="60" w:line="240" w:lineRule="auto"/>
      </w:pPr>
    </w:p>
    <w:p w14:paraId="5D8C915B" w14:textId="60B7ACDA" w:rsidR="008227FC" w:rsidRDefault="008227FC" w:rsidP="00591B8C">
      <w:pPr>
        <w:spacing w:before="60" w:after="60" w:line="240" w:lineRule="auto"/>
      </w:pPr>
    </w:p>
    <w:p w14:paraId="016F23CE" w14:textId="7314515F" w:rsidR="008227FC" w:rsidRDefault="008227FC" w:rsidP="00591B8C">
      <w:pPr>
        <w:spacing w:before="60" w:after="60" w:line="240" w:lineRule="auto"/>
      </w:pPr>
    </w:p>
    <w:p w14:paraId="6D82A19F" w14:textId="04137910" w:rsidR="008227FC" w:rsidRDefault="008227FC" w:rsidP="00591B8C">
      <w:pPr>
        <w:spacing w:before="60" w:after="60" w:line="240" w:lineRule="auto"/>
      </w:pPr>
    </w:p>
    <w:p w14:paraId="0BF23C78" w14:textId="7B284C16" w:rsidR="008227FC" w:rsidRDefault="008227FC" w:rsidP="00591B8C">
      <w:pPr>
        <w:spacing w:before="60" w:after="60" w:line="240" w:lineRule="auto"/>
      </w:pPr>
    </w:p>
    <w:p w14:paraId="5680C142" w14:textId="44F38DC1" w:rsidR="008227FC" w:rsidRPr="00591B8C" w:rsidRDefault="008227FC" w:rsidP="00591B8C">
      <w:pPr>
        <w:spacing w:before="60" w:after="60" w:line="240" w:lineRule="auto"/>
        <w:rPr>
          <w:sz w:val="28"/>
          <w:szCs w:val="28"/>
        </w:rPr>
      </w:pPr>
    </w:p>
    <w:bookmarkStart w:id="11" w:name="_Toc239788818" w:displacedByCustomXml="next"/>
    <w:sdt>
      <w:sdtPr>
        <w:rPr>
          <w:rFonts w:eastAsiaTheme="minorHAnsi" w:cstheme="minorBidi"/>
          <w:sz w:val="24"/>
          <w:szCs w:val="22"/>
        </w:rPr>
        <w:id w:val="-1897498560"/>
        <w:docPartObj>
          <w:docPartGallery w:val="Bibliographies"/>
          <w:docPartUnique/>
        </w:docPartObj>
      </w:sdtPr>
      <w:sdtEndPr/>
      <w:sdtContent>
        <w:p w14:paraId="70C373E0" w14:textId="2E03161A" w:rsidR="00B46809" w:rsidRDefault="00B46809">
          <w:pPr>
            <w:pStyle w:val="Heading1"/>
          </w:pPr>
          <w:r>
            <w:t>References</w:t>
          </w:r>
          <w:bookmarkEnd w:id="11"/>
        </w:p>
        <w:sdt>
          <w:sdtPr>
            <w:id w:val="-573587230"/>
            <w:bibliography/>
          </w:sdtPr>
          <w:sdtEndPr/>
          <w:sdtContent>
            <w:p w14:paraId="15414360" w14:textId="1A46ED1C" w:rsidR="00B46809" w:rsidRDefault="00B46809">
              <w:r>
                <w:fldChar w:fldCharType="begin"/>
              </w:r>
              <w:r>
                <w:instrText xml:space="preserve"> BIBLIOGRAPHY </w:instrText>
              </w:r>
              <w:r>
                <w:fldChar w:fldCharType="separate"/>
              </w:r>
              <w:r>
                <w:rPr>
                  <w:b/>
                  <w:bCs/>
                  <w:noProof/>
                  <w:lang w:val="en-US"/>
                </w:rPr>
                <w:t>There are no sources in the current document.</w:t>
              </w:r>
              <w:r>
                <w:rPr>
                  <w:b/>
                  <w:bCs/>
                  <w:noProof/>
                </w:rPr>
                <w:fldChar w:fldCharType="end"/>
              </w:r>
            </w:p>
          </w:sdtContent>
        </w:sdt>
      </w:sdtContent>
    </w:sdt>
    <w:p w14:paraId="6546FF72" w14:textId="502C46F9" w:rsidR="00B46809" w:rsidRPr="00B46809" w:rsidRDefault="00B46809" w:rsidP="00301DE3">
      <w:pPr>
        <w:spacing w:before="60" w:after="60" w:line="240" w:lineRule="auto"/>
      </w:pPr>
    </w:p>
    <w:sectPr w:rsidR="00B46809" w:rsidRPr="00B46809" w:rsidSect="00B4680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990CD4"/>
    <w:multiLevelType w:val="hybridMultilevel"/>
    <w:tmpl w:val="B25E6D2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F140625"/>
    <w:multiLevelType w:val="hybridMultilevel"/>
    <w:tmpl w:val="E3224926"/>
    <w:lvl w:ilvl="0" w:tplc="04090005">
      <w:start w:val="1"/>
      <w:numFmt w:val="bullet"/>
      <w:lvlText w:val=""/>
      <w:lvlJc w:val="left"/>
      <w:pPr>
        <w:ind w:left="720" w:hanging="360"/>
      </w:pPr>
      <w:rPr>
        <w:rFonts w:ascii="Wingdings" w:hAnsi="Wingdings" w:hint="default"/>
      </w:rPr>
    </w:lvl>
    <w:lvl w:ilvl="1" w:tplc="95A68B4C">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809"/>
    <w:rsid w:val="00051408"/>
    <w:rsid w:val="000606A5"/>
    <w:rsid w:val="000D4103"/>
    <w:rsid w:val="001331AD"/>
    <w:rsid w:val="00136B4F"/>
    <w:rsid w:val="00155C2D"/>
    <w:rsid w:val="00180A1E"/>
    <w:rsid w:val="002348C9"/>
    <w:rsid w:val="00267691"/>
    <w:rsid w:val="0028509A"/>
    <w:rsid w:val="00301DE3"/>
    <w:rsid w:val="00403A73"/>
    <w:rsid w:val="00416F9C"/>
    <w:rsid w:val="004A415A"/>
    <w:rsid w:val="004D3509"/>
    <w:rsid w:val="00513AFF"/>
    <w:rsid w:val="00527872"/>
    <w:rsid w:val="005449BB"/>
    <w:rsid w:val="005545C9"/>
    <w:rsid w:val="00561F1F"/>
    <w:rsid w:val="00562C5D"/>
    <w:rsid w:val="00591B8C"/>
    <w:rsid w:val="005A1A37"/>
    <w:rsid w:val="005B59BE"/>
    <w:rsid w:val="00613C0D"/>
    <w:rsid w:val="00654B64"/>
    <w:rsid w:val="006D6349"/>
    <w:rsid w:val="007E6051"/>
    <w:rsid w:val="008227FC"/>
    <w:rsid w:val="00863015"/>
    <w:rsid w:val="009718A1"/>
    <w:rsid w:val="00A16726"/>
    <w:rsid w:val="00A43D64"/>
    <w:rsid w:val="00B46809"/>
    <w:rsid w:val="00C00A8C"/>
    <w:rsid w:val="00C539F2"/>
    <w:rsid w:val="00C807CA"/>
    <w:rsid w:val="00C971E5"/>
    <w:rsid w:val="00D32459"/>
    <w:rsid w:val="00E2593E"/>
    <w:rsid w:val="00ED42DD"/>
    <w:rsid w:val="00F177D1"/>
    <w:rsid w:val="00F97AE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3A7C"/>
  <w15:chartTrackingRefBased/>
  <w15:docId w15:val="{B580BB5B-199E-4F72-B133-148D7B70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6726"/>
    <w:pPr>
      <w:spacing w:before="120" w:after="120" w:line="360" w:lineRule="auto"/>
    </w:pPr>
    <w:rPr>
      <w:rFonts w:ascii="Times New Roman" w:hAnsi="Times New Roman"/>
      <w:sz w:val="24"/>
    </w:rPr>
  </w:style>
  <w:style w:type="paragraph" w:styleId="Heading1">
    <w:name w:val="heading 1"/>
    <w:basedOn w:val="Normal"/>
    <w:next w:val="Normal"/>
    <w:link w:val="Heading1Char"/>
    <w:uiPriority w:val="9"/>
    <w:qFormat/>
    <w:rsid w:val="00051408"/>
    <w:pPr>
      <w:keepNext/>
      <w:keepLines/>
      <w:outlineLvl w:val="0"/>
    </w:pPr>
    <w:rPr>
      <w:rFonts w:eastAsiaTheme="majorEastAsia" w:cstheme="majorBidi"/>
      <w:sz w:val="32"/>
      <w:szCs w:val="40"/>
    </w:rPr>
  </w:style>
  <w:style w:type="paragraph" w:styleId="Heading2">
    <w:name w:val="heading 2"/>
    <w:basedOn w:val="Heading1"/>
    <w:next w:val="Normal"/>
    <w:link w:val="Heading2Char"/>
    <w:uiPriority w:val="9"/>
    <w:unhideWhenUsed/>
    <w:qFormat/>
    <w:rsid w:val="00F97AE4"/>
    <w:pPr>
      <w:outlineLvl w:val="1"/>
    </w:pPr>
    <w:rPr>
      <w:rFonts w:cs="Arial"/>
      <w:sz w:val="24"/>
      <w:szCs w:val="32"/>
    </w:rPr>
  </w:style>
  <w:style w:type="paragraph" w:styleId="Heading3">
    <w:name w:val="heading 3"/>
    <w:basedOn w:val="Normal"/>
    <w:next w:val="Normal"/>
    <w:link w:val="Heading3Char"/>
    <w:uiPriority w:val="9"/>
    <w:unhideWhenUsed/>
    <w:qFormat/>
    <w:rsid w:val="00267691"/>
    <w:pPr>
      <w:keepNext/>
      <w:keepLines/>
      <w:spacing w:before="40" w:after="40"/>
      <w:outlineLvl w:val="2"/>
    </w:pPr>
    <w:rPr>
      <w:rFonts w:eastAsiaTheme="majorEastAsia" w:cs="Arial"/>
      <w:noProof/>
      <w:sz w:val="20"/>
      <w:szCs w:val="20"/>
    </w:rPr>
  </w:style>
  <w:style w:type="paragraph" w:styleId="Heading4">
    <w:name w:val="heading 4"/>
    <w:basedOn w:val="Normal"/>
    <w:next w:val="Normal"/>
    <w:link w:val="Heading4Char"/>
    <w:uiPriority w:val="9"/>
    <w:semiHidden/>
    <w:unhideWhenUsed/>
    <w:qFormat/>
    <w:rsid w:val="00B468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68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68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68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680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680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7AE4"/>
    <w:rPr>
      <w:rFonts w:ascii="Arial" w:eastAsiaTheme="majorEastAsia" w:hAnsi="Arial" w:cs="Arial"/>
      <w:sz w:val="24"/>
      <w:szCs w:val="32"/>
    </w:rPr>
  </w:style>
  <w:style w:type="character" w:customStyle="1" w:styleId="Heading1Char">
    <w:name w:val="Heading 1 Char"/>
    <w:basedOn w:val="DefaultParagraphFont"/>
    <w:link w:val="Heading1"/>
    <w:uiPriority w:val="9"/>
    <w:rsid w:val="00051408"/>
    <w:rPr>
      <w:rFonts w:ascii="Arial" w:eastAsiaTheme="majorEastAsia" w:hAnsi="Arial" w:cstheme="majorBidi"/>
      <w:sz w:val="32"/>
      <w:szCs w:val="40"/>
    </w:rPr>
  </w:style>
  <w:style w:type="character" w:customStyle="1" w:styleId="Heading3Char">
    <w:name w:val="Heading 3 Char"/>
    <w:basedOn w:val="DefaultParagraphFont"/>
    <w:link w:val="Heading3"/>
    <w:uiPriority w:val="9"/>
    <w:rsid w:val="00267691"/>
    <w:rPr>
      <w:rFonts w:ascii="Arial" w:eastAsiaTheme="majorEastAsia" w:hAnsi="Arial" w:cs="Arial"/>
      <w:noProof/>
      <w:sz w:val="20"/>
      <w:szCs w:val="20"/>
    </w:rPr>
  </w:style>
  <w:style w:type="character" w:customStyle="1" w:styleId="Heading4Char">
    <w:name w:val="Heading 4 Char"/>
    <w:basedOn w:val="DefaultParagraphFont"/>
    <w:link w:val="Heading4"/>
    <w:uiPriority w:val="9"/>
    <w:semiHidden/>
    <w:rsid w:val="00B46809"/>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B4680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B4680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4680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4680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4680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4680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8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8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6809"/>
    <w:rPr>
      <w:rFonts w:ascii="Times New Roman" w:hAnsi="Times New Roman"/>
      <w:i/>
      <w:iCs/>
      <w:color w:val="404040" w:themeColor="text1" w:themeTint="BF"/>
      <w:sz w:val="24"/>
    </w:rPr>
  </w:style>
  <w:style w:type="paragraph" w:styleId="ListParagraph">
    <w:name w:val="List Paragraph"/>
    <w:basedOn w:val="Normal"/>
    <w:uiPriority w:val="34"/>
    <w:qFormat/>
    <w:rsid w:val="00B46809"/>
    <w:pPr>
      <w:ind w:left="720"/>
      <w:contextualSpacing/>
    </w:pPr>
  </w:style>
  <w:style w:type="character" w:styleId="IntenseEmphasis">
    <w:name w:val="Intense Emphasis"/>
    <w:basedOn w:val="DefaultParagraphFont"/>
    <w:uiPriority w:val="21"/>
    <w:qFormat/>
    <w:rsid w:val="00B46809"/>
    <w:rPr>
      <w:i/>
      <w:iCs/>
      <w:color w:val="0F4761" w:themeColor="accent1" w:themeShade="BF"/>
    </w:rPr>
  </w:style>
  <w:style w:type="paragraph" w:styleId="IntenseQuote">
    <w:name w:val="Intense Quote"/>
    <w:basedOn w:val="Normal"/>
    <w:next w:val="Normal"/>
    <w:link w:val="IntenseQuoteChar"/>
    <w:uiPriority w:val="30"/>
    <w:qFormat/>
    <w:rsid w:val="00B46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809"/>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B46809"/>
    <w:rPr>
      <w:b/>
      <w:bCs/>
      <w:smallCaps/>
      <w:color w:val="0F4761" w:themeColor="accent1" w:themeShade="BF"/>
      <w:spacing w:val="5"/>
    </w:rPr>
  </w:style>
  <w:style w:type="paragraph" w:styleId="NoSpacing">
    <w:name w:val="No Spacing"/>
    <w:link w:val="NoSpacingChar"/>
    <w:uiPriority w:val="1"/>
    <w:qFormat/>
    <w:rsid w:val="00B46809"/>
    <w:pPr>
      <w:spacing w:before="0" w:after="0"/>
    </w:pPr>
    <w:rPr>
      <w:rFonts w:eastAsiaTheme="minorEastAsia"/>
      <w:kern w:val="0"/>
      <w:lang w:val="en-US"/>
      <w14:ligatures w14:val="none"/>
    </w:rPr>
  </w:style>
  <w:style w:type="character" w:customStyle="1" w:styleId="NoSpacingChar">
    <w:name w:val="No Spacing Char"/>
    <w:basedOn w:val="DefaultParagraphFont"/>
    <w:link w:val="NoSpacing"/>
    <w:uiPriority w:val="1"/>
    <w:rsid w:val="00B46809"/>
    <w:rPr>
      <w:rFonts w:eastAsiaTheme="minorEastAsia"/>
      <w:kern w:val="0"/>
      <w:lang w:val="en-US"/>
      <w14:ligatures w14:val="none"/>
    </w:rPr>
  </w:style>
  <w:style w:type="paragraph" w:styleId="TOCHeading">
    <w:name w:val="TOC Heading"/>
    <w:basedOn w:val="Heading1"/>
    <w:next w:val="Normal"/>
    <w:uiPriority w:val="39"/>
    <w:unhideWhenUsed/>
    <w:qFormat/>
    <w:rsid w:val="00B46809"/>
    <w:pPr>
      <w:spacing w:before="240" w:after="0" w:line="259" w:lineRule="auto"/>
      <w:outlineLvl w:val="9"/>
    </w:pPr>
    <w:rPr>
      <w:rFonts w:asciiTheme="majorHAnsi" w:hAnsiTheme="majorHAnsi"/>
      <w:color w:val="0F4761" w:themeColor="accent1" w:themeShade="BF"/>
      <w:kern w:val="0"/>
      <w:szCs w:val="32"/>
      <w:lang w:val="en-US"/>
      <w14:ligatures w14:val="none"/>
    </w:rPr>
  </w:style>
  <w:style w:type="table" w:styleId="GridTable1Light">
    <w:name w:val="Grid Table 1 Light"/>
    <w:basedOn w:val="TableNormal"/>
    <w:uiPriority w:val="46"/>
    <w:rsid w:val="00B4680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180A1E"/>
    <w:pPr>
      <w:spacing w:before="0" w:after="0"/>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13AFF"/>
    <w:pPr>
      <w:spacing w:after="100"/>
    </w:pPr>
  </w:style>
  <w:style w:type="paragraph" w:styleId="TOC2">
    <w:name w:val="toc 2"/>
    <w:basedOn w:val="Normal"/>
    <w:next w:val="Normal"/>
    <w:autoRedefine/>
    <w:uiPriority w:val="39"/>
    <w:unhideWhenUsed/>
    <w:rsid w:val="00513AFF"/>
    <w:pPr>
      <w:spacing w:after="100"/>
      <w:ind w:left="240"/>
    </w:pPr>
  </w:style>
  <w:style w:type="character" w:styleId="Hyperlink">
    <w:name w:val="Hyperlink"/>
    <w:basedOn w:val="DefaultParagraphFont"/>
    <w:uiPriority w:val="99"/>
    <w:unhideWhenUsed/>
    <w:rsid w:val="00513AFF"/>
    <w:rPr>
      <w:color w:val="467886" w:themeColor="hyperlink"/>
      <w:u w:val="single"/>
    </w:rPr>
  </w:style>
  <w:style w:type="paragraph" w:customStyle="1" w:styleId="pdq2pgselectionanchorcontainer">
    <w:name w:val="pdq2pg_selectionanchorcontainer"/>
    <w:basedOn w:val="Normal"/>
    <w:rsid w:val="00591B8C"/>
    <w:pPr>
      <w:spacing w:before="100" w:beforeAutospacing="1" w:after="100" w:afterAutospacing="1" w:line="240" w:lineRule="auto"/>
    </w:pPr>
    <w:rPr>
      <w:rFonts w:eastAsia="Times New Roman" w:cs="Times New Roman"/>
      <w:kern w:val="0"/>
      <w:szCs w:val="24"/>
      <w:lang w:eastAsia="en-ZA"/>
      <w14:ligatures w14:val="none"/>
    </w:rPr>
  </w:style>
  <w:style w:type="paragraph" w:styleId="NormalWeb">
    <w:name w:val="Normal (Web)"/>
    <w:basedOn w:val="Normal"/>
    <w:uiPriority w:val="99"/>
    <w:semiHidden/>
    <w:unhideWhenUsed/>
    <w:rsid w:val="00591B8C"/>
    <w:pPr>
      <w:spacing w:before="100" w:beforeAutospacing="1" w:after="100" w:afterAutospacing="1" w:line="240" w:lineRule="auto"/>
    </w:pPr>
    <w:rPr>
      <w:rFonts w:eastAsia="Times New Roman" w:cs="Times New Roman"/>
      <w:kern w:val="0"/>
      <w:szCs w:val="24"/>
      <w:lang w:eastAsia="en-ZA"/>
      <w14:ligatures w14:val="none"/>
    </w:rPr>
  </w:style>
  <w:style w:type="character" w:styleId="Strong">
    <w:name w:val="Strong"/>
    <w:basedOn w:val="DefaultParagraphFont"/>
    <w:uiPriority w:val="22"/>
    <w:qFormat/>
    <w:rsid w:val="00591B8C"/>
    <w:rPr>
      <w:b/>
      <w:bCs/>
    </w:rPr>
  </w:style>
  <w:style w:type="paragraph" w:styleId="TOC3">
    <w:name w:val="toc 3"/>
    <w:basedOn w:val="Normal"/>
    <w:next w:val="Normal"/>
    <w:autoRedefine/>
    <w:uiPriority w:val="39"/>
    <w:unhideWhenUsed/>
    <w:rsid w:val="00155C2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2585">
      <w:bodyDiv w:val="1"/>
      <w:marLeft w:val="0"/>
      <w:marRight w:val="0"/>
      <w:marTop w:val="0"/>
      <w:marBottom w:val="0"/>
      <w:divBdr>
        <w:top w:val="none" w:sz="0" w:space="0" w:color="auto"/>
        <w:left w:val="none" w:sz="0" w:space="0" w:color="auto"/>
        <w:bottom w:val="none" w:sz="0" w:space="0" w:color="auto"/>
        <w:right w:val="none" w:sz="0" w:space="0" w:color="auto"/>
      </w:divBdr>
      <w:divsChild>
        <w:div w:id="156576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614768">
      <w:bodyDiv w:val="1"/>
      <w:marLeft w:val="0"/>
      <w:marRight w:val="0"/>
      <w:marTop w:val="0"/>
      <w:marBottom w:val="0"/>
      <w:divBdr>
        <w:top w:val="none" w:sz="0" w:space="0" w:color="auto"/>
        <w:left w:val="none" w:sz="0" w:space="0" w:color="auto"/>
        <w:bottom w:val="none" w:sz="0" w:space="0" w:color="auto"/>
        <w:right w:val="none" w:sz="0" w:space="0" w:color="auto"/>
      </w:divBdr>
      <w:divsChild>
        <w:div w:id="890963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345276">
      <w:bodyDiv w:val="1"/>
      <w:marLeft w:val="0"/>
      <w:marRight w:val="0"/>
      <w:marTop w:val="0"/>
      <w:marBottom w:val="0"/>
      <w:divBdr>
        <w:top w:val="none" w:sz="0" w:space="0" w:color="auto"/>
        <w:left w:val="none" w:sz="0" w:space="0" w:color="auto"/>
        <w:bottom w:val="none" w:sz="0" w:space="0" w:color="auto"/>
        <w:right w:val="none" w:sz="0" w:space="0" w:color="auto"/>
      </w:divBdr>
    </w:div>
    <w:div w:id="397948493">
      <w:bodyDiv w:val="1"/>
      <w:marLeft w:val="0"/>
      <w:marRight w:val="0"/>
      <w:marTop w:val="0"/>
      <w:marBottom w:val="0"/>
      <w:divBdr>
        <w:top w:val="none" w:sz="0" w:space="0" w:color="auto"/>
        <w:left w:val="none" w:sz="0" w:space="0" w:color="auto"/>
        <w:bottom w:val="none" w:sz="0" w:space="0" w:color="auto"/>
        <w:right w:val="none" w:sz="0" w:space="0" w:color="auto"/>
      </w:divBdr>
      <w:divsChild>
        <w:div w:id="453065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677744">
      <w:bodyDiv w:val="1"/>
      <w:marLeft w:val="0"/>
      <w:marRight w:val="0"/>
      <w:marTop w:val="0"/>
      <w:marBottom w:val="0"/>
      <w:divBdr>
        <w:top w:val="none" w:sz="0" w:space="0" w:color="auto"/>
        <w:left w:val="none" w:sz="0" w:space="0" w:color="auto"/>
        <w:bottom w:val="none" w:sz="0" w:space="0" w:color="auto"/>
        <w:right w:val="none" w:sz="0" w:space="0" w:color="auto"/>
      </w:divBdr>
    </w:div>
    <w:div w:id="566305590">
      <w:bodyDiv w:val="1"/>
      <w:marLeft w:val="0"/>
      <w:marRight w:val="0"/>
      <w:marTop w:val="0"/>
      <w:marBottom w:val="0"/>
      <w:divBdr>
        <w:top w:val="none" w:sz="0" w:space="0" w:color="auto"/>
        <w:left w:val="none" w:sz="0" w:space="0" w:color="auto"/>
        <w:bottom w:val="none" w:sz="0" w:space="0" w:color="auto"/>
        <w:right w:val="none" w:sz="0" w:space="0" w:color="auto"/>
      </w:divBdr>
    </w:div>
    <w:div w:id="614144567">
      <w:bodyDiv w:val="1"/>
      <w:marLeft w:val="0"/>
      <w:marRight w:val="0"/>
      <w:marTop w:val="0"/>
      <w:marBottom w:val="0"/>
      <w:divBdr>
        <w:top w:val="none" w:sz="0" w:space="0" w:color="auto"/>
        <w:left w:val="none" w:sz="0" w:space="0" w:color="auto"/>
        <w:bottom w:val="none" w:sz="0" w:space="0" w:color="auto"/>
        <w:right w:val="none" w:sz="0" w:space="0" w:color="auto"/>
      </w:divBdr>
    </w:div>
    <w:div w:id="755514252">
      <w:bodyDiv w:val="1"/>
      <w:marLeft w:val="0"/>
      <w:marRight w:val="0"/>
      <w:marTop w:val="0"/>
      <w:marBottom w:val="0"/>
      <w:divBdr>
        <w:top w:val="none" w:sz="0" w:space="0" w:color="auto"/>
        <w:left w:val="none" w:sz="0" w:space="0" w:color="auto"/>
        <w:bottom w:val="none" w:sz="0" w:space="0" w:color="auto"/>
        <w:right w:val="none" w:sz="0" w:space="0" w:color="auto"/>
      </w:divBdr>
    </w:div>
    <w:div w:id="1114906947">
      <w:bodyDiv w:val="1"/>
      <w:marLeft w:val="0"/>
      <w:marRight w:val="0"/>
      <w:marTop w:val="0"/>
      <w:marBottom w:val="0"/>
      <w:divBdr>
        <w:top w:val="none" w:sz="0" w:space="0" w:color="auto"/>
        <w:left w:val="none" w:sz="0" w:space="0" w:color="auto"/>
        <w:bottom w:val="none" w:sz="0" w:space="0" w:color="auto"/>
        <w:right w:val="none" w:sz="0" w:space="0" w:color="auto"/>
      </w:divBdr>
    </w:div>
    <w:div w:id="1273366479">
      <w:bodyDiv w:val="1"/>
      <w:marLeft w:val="0"/>
      <w:marRight w:val="0"/>
      <w:marTop w:val="0"/>
      <w:marBottom w:val="0"/>
      <w:divBdr>
        <w:top w:val="none" w:sz="0" w:space="0" w:color="auto"/>
        <w:left w:val="none" w:sz="0" w:space="0" w:color="auto"/>
        <w:bottom w:val="none" w:sz="0" w:space="0" w:color="auto"/>
        <w:right w:val="none" w:sz="0" w:space="0" w:color="auto"/>
      </w:divBdr>
    </w:div>
    <w:div w:id="1359356255">
      <w:bodyDiv w:val="1"/>
      <w:marLeft w:val="0"/>
      <w:marRight w:val="0"/>
      <w:marTop w:val="0"/>
      <w:marBottom w:val="0"/>
      <w:divBdr>
        <w:top w:val="none" w:sz="0" w:space="0" w:color="auto"/>
        <w:left w:val="none" w:sz="0" w:space="0" w:color="auto"/>
        <w:bottom w:val="none" w:sz="0" w:space="0" w:color="auto"/>
        <w:right w:val="none" w:sz="0" w:space="0" w:color="auto"/>
      </w:divBdr>
    </w:div>
    <w:div w:id="1543706156">
      <w:bodyDiv w:val="1"/>
      <w:marLeft w:val="0"/>
      <w:marRight w:val="0"/>
      <w:marTop w:val="0"/>
      <w:marBottom w:val="0"/>
      <w:divBdr>
        <w:top w:val="none" w:sz="0" w:space="0" w:color="auto"/>
        <w:left w:val="none" w:sz="0" w:space="0" w:color="auto"/>
        <w:bottom w:val="none" w:sz="0" w:space="0" w:color="auto"/>
        <w:right w:val="none" w:sz="0" w:space="0" w:color="auto"/>
      </w:divBdr>
    </w:div>
    <w:div w:id="1553998329">
      <w:bodyDiv w:val="1"/>
      <w:marLeft w:val="0"/>
      <w:marRight w:val="0"/>
      <w:marTop w:val="0"/>
      <w:marBottom w:val="0"/>
      <w:divBdr>
        <w:top w:val="none" w:sz="0" w:space="0" w:color="auto"/>
        <w:left w:val="none" w:sz="0" w:space="0" w:color="auto"/>
        <w:bottom w:val="none" w:sz="0" w:space="0" w:color="auto"/>
        <w:right w:val="none" w:sz="0" w:space="0" w:color="auto"/>
      </w:divBdr>
    </w:div>
    <w:div w:id="181398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80C1C8-C0F3-487B-A75D-925352162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9</Pages>
  <Words>1195</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PED</vt:lpstr>
    </vt:vector>
  </TitlesOfParts>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dc:title>
  <dc:subject>SEN381</dc:subject>
  <dc:creator>Gerald Enright</dc:creator>
  <cp:keywords/>
  <dc:description/>
  <cp:lastModifiedBy>Keletso Marota</cp:lastModifiedBy>
  <cp:revision>19</cp:revision>
  <dcterms:created xsi:type="dcterms:W3CDTF">2026-09-07T08:57:00Z</dcterms:created>
  <dcterms:modified xsi:type="dcterms:W3CDTF">2026-09-08T17:40:00Z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479cc8fe-edad-4456-83bc-e90c97c5537d</vt:lpwstr>
  </property>
</Properties>
</file>