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7633176"/>
        <w:docPartObj>
          <w:docPartGallery w:val="Cover Pages"/>
          <w:docPartUnique/>
        </w:docPartObj>
      </w:sdtPr>
      <w:sdtEndPr/>
      <w:sdtContent>
        <w:p w14:paraId="774AE703" w14:textId="459B91BB" w:rsidR="00D10C6A" w:rsidRDefault="00D10C6A"/>
        <w:p w14:paraId="701452FB" w14:textId="13E480CB" w:rsidR="00D10C6A" w:rsidRDefault="00D10C6A">
          <w:pPr>
            <w:spacing w:before="60" w:after="60" w:line="24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58240" behindDoc="0" locked="0" layoutInCell="1" allowOverlap="1" wp14:anchorId="3D0B3922" wp14:editId="2F0C10DE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5772647</wp:posOffset>
                    </wp:positionV>
                    <wp:extent cx="5486400" cy="1369060"/>
                    <wp:effectExtent l="0" t="0" r="0" b="254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486400" cy="13690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D41FA2" w14:textId="715677CE" w:rsidR="00D10C6A" w:rsidRDefault="006B3645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20834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CE7094" w14:textId="72E1EE5B" w:rsidR="00D10C6A" w:rsidRDefault="000B73FF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SEN381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5C1B8CF" w14:textId="3E788C59" w:rsidR="00D10C6A" w:rsidRDefault="00B67782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B67782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Gerald Enright 577830 | Keletso Marota 601632  | Mogau Malope</w:t>
                                    </w: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 xml:space="preserve"> </w:t>
                                    </w:r>
                                    <w:r w:rsidR="000B73FF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600192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3D0B392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454.55pt;width:6in;height:107.8pt;z-index:251658240;visibility:visible;mso-wrap-style:square;mso-width-percent:0;mso-height-percent:350;mso-wrap-distance-left:14.4pt;mso-wrap-distance-top:0;mso-wrap-distance-right:14.4pt;mso-wrap-distance-bottom:0;mso-position-horizontal:center;mso-position-horizontal-relative:margin;mso-position-vertical:absolute;mso-position-vertical-relative:page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" filled="f" stroked="f" strokeweight=".5pt">
                    <v:textbox style="mso-fit-shape-to-text:t" inset="0,0,0,0">
                      <w:txbxContent>
                        <w:p w14:paraId="6FD41FA2" w14:textId="715677CE" w:rsidR="00D10C6A" w:rsidRDefault="006B3645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420834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7CE7094" w14:textId="72E1EE5B" w:rsidR="00D10C6A" w:rsidRDefault="000B73FF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SEN381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5C1B8CF" w14:textId="3E788C59" w:rsidR="00D10C6A" w:rsidRDefault="00B67782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B67782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Gerald Enright 577830 | Keletso Marota 601632  | Mogau Malope</w:t>
                              </w: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0B73FF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600192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56280E77" wp14:editId="195A0F5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2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786C2D3" w14:textId="174CF52D" w:rsidR="00D10C6A" w:rsidRDefault="00420834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6280E77" id="Rectangle 132" o:spid="_x0000_s1027" style="position:absolute;margin-left:-4.4pt;margin-top:0;width:46.8pt;height:77.75pt;z-index:251657216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2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786C2D3" w14:textId="174CF52D" w:rsidR="00D10C6A" w:rsidRDefault="00420834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ZA"/>
          <w14:ligatures w14:val="standardContextual"/>
        </w:rPr>
        <w:id w:val="-2104916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2C36C2" w14:textId="5C851D1E" w:rsidR="004C00C1" w:rsidRDefault="004C00C1">
          <w:pPr>
            <w:pStyle w:val="TOCHeading"/>
          </w:pPr>
          <w:r>
            <w:t>Table of Contents</w:t>
          </w:r>
        </w:p>
        <w:p w14:paraId="671F4F46" w14:textId="429138AD" w:rsidR="007E56E2" w:rsidRDefault="004C00C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229506" w:history="1">
            <w:r w:rsidR="007E56E2" w:rsidRPr="00D059AF">
              <w:rPr>
                <w:rStyle w:val="Hyperlink"/>
                <w:noProof/>
              </w:rPr>
              <w:t>Question 1 - Software Engineering Beyond Programming</w:t>
            </w:r>
            <w:r w:rsidR="007E56E2">
              <w:rPr>
                <w:noProof/>
                <w:webHidden/>
              </w:rPr>
              <w:tab/>
            </w:r>
            <w:r w:rsidR="007E56E2">
              <w:rPr>
                <w:noProof/>
                <w:webHidden/>
              </w:rPr>
              <w:fldChar w:fldCharType="begin"/>
            </w:r>
            <w:r w:rsidR="007E56E2">
              <w:rPr>
                <w:noProof/>
                <w:webHidden/>
              </w:rPr>
              <w:instrText xml:space="preserve"> PAGEREF _Toc239229506 \h </w:instrText>
            </w:r>
            <w:r w:rsidR="007E56E2">
              <w:rPr>
                <w:noProof/>
                <w:webHidden/>
              </w:rPr>
            </w:r>
            <w:r w:rsidR="007E56E2">
              <w:rPr>
                <w:noProof/>
                <w:webHidden/>
              </w:rPr>
              <w:fldChar w:fldCharType="separate"/>
            </w:r>
            <w:r w:rsidR="007E56E2">
              <w:rPr>
                <w:noProof/>
                <w:webHidden/>
              </w:rPr>
              <w:t>2</w:t>
            </w:r>
            <w:r w:rsidR="007E56E2">
              <w:rPr>
                <w:noProof/>
                <w:webHidden/>
              </w:rPr>
              <w:fldChar w:fldCharType="end"/>
            </w:r>
          </w:hyperlink>
        </w:p>
        <w:p w14:paraId="37312458" w14:textId="7ABF05F6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07" w:history="1">
            <w:r w:rsidRPr="00D059AF">
              <w:rPr>
                <w:rStyle w:val="Hyperlink"/>
                <w:noProof/>
              </w:rPr>
              <w:t>Question 2 - Thinking Ahead: Decisions Across the Software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C1DBB" w14:textId="04388EAF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08" w:history="1">
            <w:r w:rsidRPr="00D059AF">
              <w:rPr>
                <w:rStyle w:val="Hyperlink"/>
                <w:noProof/>
              </w:rPr>
              <w:t>Question 3 - Evidence-Based Technology Stack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D8000" w14:textId="43AF6F1C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09" w:history="1">
            <w:r w:rsidRPr="00D059AF">
              <w:rPr>
                <w:rStyle w:val="Hyperlink"/>
                <w:noProof/>
              </w:rPr>
              <w:t>Question 4 - Responsible AI in Software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5D95" w14:textId="7178B61D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10" w:history="1">
            <w:r w:rsidRPr="00D059AF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7184F" w14:textId="0329A84E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11" w:history="1">
            <w:r w:rsidRPr="00D059AF">
              <w:rPr>
                <w:rStyle w:val="Hyperlink"/>
                <w:noProof/>
              </w:rPr>
              <w:t>AI Research &amp; Verification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242F0" w14:textId="527C8037" w:rsidR="004C00C1" w:rsidRDefault="004C00C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3950649" w14:textId="77777777" w:rsidR="004C00C1" w:rsidRDefault="004C00C1">
      <w:pPr>
        <w:spacing w:before="60" w:after="60" w:line="240" w:lineRule="auto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4A994DAE" w14:textId="2AD3BE51" w:rsidR="004C00C1" w:rsidRDefault="00652A15" w:rsidP="004C00C1">
      <w:pPr>
        <w:pStyle w:val="Heading1"/>
      </w:pPr>
      <w:bookmarkStart w:id="0" w:name="_Toc239229506"/>
      <w:r>
        <w:lastRenderedPageBreak/>
        <w:t>Question 1 - Software Engineering Beyond Programming</w:t>
      </w:r>
      <w:bookmarkEnd w:id="0"/>
    </w:p>
    <w:p w14:paraId="733B655B" w14:textId="28CEFFE4" w:rsidR="00652A15" w:rsidRDefault="000D20F2" w:rsidP="00652A15">
      <w:r>
        <w:t>Successful software development requires far more than selecting a programming language or writing functional code because software engineering manages esse</w:t>
      </w:r>
      <w:r w:rsidR="003D7451">
        <w:t>ntial complexity</w:t>
      </w:r>
      <w:r w:rsidR="00851D01">
        <w:t>, like the inherent challenge of definin</w:t>
      </w:r>
      <w:r w:rsidR="009D7F02">
        <w:t xml:space="preserve">g and modelling real world domain problems, </w:t>
      </w:r>
      <w:r w:rsidR="00E71351">
        <w:t xml:space="preserve">unlike </w:t>
      </w:r>
      <w:r w:rsidR="00796808">
        <w:t xml:space="preserve">syntax that only addresses </w:t>
      </w:r>
      <w:r w:rsidR="006C57D9">
        <w:t>accidental complexity</w:t>
      </w:r>
      <w:r w:rsidR="001B786B">
        <w:t xml:space="preserve"> </w:t>
      </w:r>
      <w:sdt>
        <w:sdtPr>
          <w:id w:val="1469239688"/>
          <w:citation/>
        </w:sdtPr>
        <w:sdtContent>
          <w:r w:rsidR="00FE3088">
            <w:fldChar w:fldCharType="begin"/>
          </w:r>
          <w:r w:rsidR="00FE3088">
            <w:instrText xml:space="preserve"> CITATION Alz24 \l 7177 </w:instrText>
          </w:r>
          <w:r w:rsidR="00FE3088">
            <w:fldChar w:fldCharType="separate"/>
          </w:r>
          <w:r w:rsidR="00FE3088" w:rsidRPr="00FE3088">
            <w:rPr>
              <w:noProof/>
            </w:rPr>
            <w:t>(Alzayed, 2024)</w:t>
          </w:r>
          <w:r w:rsidR="00FE3088">
            <w:fldChar w:fldCharType="end"/>
          </w:r>
        </w:sdtContent>
      </w:sdt>
      <w:r w:rsidR="006C57D9">
        <w:t xml:space="preserve">. </w:t>
      </w:r>
      <w:r w:rsidR="00367CE5">
        <w:t>Functional code merely confirms that an execution can parse instructions</w:t>
      </w:r>
      <w:r w:rsidR="00403E96">
        <w:t xml:space="preserve"> with no guarantee that the system is scalable, maintainable, or economically viable over time.</w:t>
      </w:r>
    </w:p>
    <w:p w14:paraId="3E14BABE" w14:textId="5AE84D5E" w:rsidR="00403E96" w:rsidRDefault="00B86E3D" w:rsidP="00652A15">
      <w:r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1CED041D" wp14:editId="14E0C504">
                <wp:simplePos x="0" y="0"/>
                <wp:positionH relativeFrom="column">
                  <wp:posOffset>596348</wp:posOffset>
                </wp:positionH>
                <wp:positionV relativeFrom="paragraph">
                  <wp:posOffset>58641</wp:posOffset>
                </wp:positionV>
                <wp:extent cx="4428324" cy="3164288"/>
                <wp:effectExtent l="0" t="0" r="10795" b="17145"/>
                <wp:wrapNone/>
                <wp:docPr id="2055629021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8324" cy="3164288"/>
                          <a:chOff x="0" y="0"/>
                          <a:chExt cx="4428324" cy="3164288"/>
                        </a:xfrm>
                      </wpg:grpSpPr>
                      <wpg:grpSp>
                        <wpg:cNvPr id="526151940" name="Group 18"/>
                        <wpg:cNvGrpSpPr/>
                        <wpg:grpSpPr>
                          <a:xfrm>
                            <a:off x="0" y="0"/>
                            <a:ext cx="4428324" cy="3164288"/>
                            <a:chOff x="0" y="0"/>
                            <a:chExt cx="4428324" cy="3164288"/>
                          </a:xfrm>
                        </wpg:grpSpPr>
                        <wps:wsp>
                          <wps:cNvPr id="1900652364" name="Rectangle 11"/>
                          <wps:cNvSpPr/>
                          <wps:spPr>
                            <a:xfrm>
                              <a:off x="310101" y="0"/>
                              <a:ext cx="1414780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3520BB" w14:textId="7B32B075" w:rsidR="002B1134" w:rsidRDefault="002B1134" w:rsidP="002B1134">
                                <w:pPr>
                                  <w:jc w:val="center"/>
                                </w:pPr>
                                <w:r>
                                  <w:t>Stakeholder Needs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4255500" name="Rectangle 11"/>
                          <wps:cNvSpPr/>
                          <wps:spPr>
                            <a:xfrm>
                              <a:off x="2703443" y="0"/>
                              <a:ext cx="878205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2292D92" w14:textId="2859FC55" w:rsidR="009C315A" w:rsidRDefault="009C315A" w:rsidP="009C315A">
                                <w:pPr>
                                  <w:jc w:val="center"/>
                                </w:pPr>
                                <w:r>
                                  <w:t>Scope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147067" name="Straight Arrow Connector 12"/>
                          <wps:cNvCnPr/>
                          <wps:spPr>
                            <a:xfrm>
                              <a:off x="1724698" y="278123"/>
                              <a:ext cx="978459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57231068" name="Rectangle 11"/>
                          <wps:cNvSpPr/>
                          <wps:spPr>
                            <a:xfrm>
                              <a:off x="0" y="954156"/>
                              <a:ext cx="1062355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8A463DF" w14:textId="6E88AFA0" w:rsidR="00961241" w:rsidRDefault="00E56B48" w:rsidP="00961241">
                                <w:pPr>
                                  <w:jc w:val="center"/>
                                </w:pPr>
                                <w:r>
                                  <w:t>Schedule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8311734" name="Rectangle 11"/>
                          <wps:cNvSpPr/>
                          <wps:spPr>
                            <a:xfrm>
                              <a:off x="1463040" y="2608028"/>
                              <a:ext cx="1414780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B9C921" w14:textId="21728A6C" w:rsidR="00961241" w:rsidRDefault="006D2CFB" w:rsidP="00961241">
                                <w:pPr>
                                  <w:jc w:val="center"/>
                                </w:pPr>
                                <w:r>
                                  <w:t>Engineering Risk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3854291" name="Rectangle 11"/>
                          <wps:cNvSpPr/>
                          <wps:spPr>
                            <a:xfrm>
                              <a:off x="1685676" y="1789043"/>
                              <a:ext cx="966096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53C841" w14:textId="5CBE78AC" w:rsidR="00961241" w:rsidRDefault="006D2CFB" w:rsidP="00961241">
                                <w:pPr>
                                  <w:jc w:val="center"/>
                                </w:pPr>
                                <w:r>
                                  <w:t>Quality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0306232" name="Rectangle 11"/>
                          <wps:cNvSpPr/>
                          <wps:spPr>
                            <a:xfrm>
                              <a:off x="3013544" y="954156"/>
                              <a:ext cx="1414780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35078E" w14:textId="32C7FCC7" w:rsidR="00961241" w:rsidRDefault="00E56B48" w:rsidP="00961241">
                                <w:pPr>
                                  <w:jc w:val="center"/>
                                </w:pPr>
                                <w:r>
                                  <w:t>Cost &amp; Resources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6616461" name="Connector: Elbow 14"/>
                          <wps:cNvCnPr/>
                          <wps:spPr>
                            <a:xfrm rot="5400000">
                              <a:off x="1637724" y="-550358"/>
                              <a:ext cx="397886" cy="2611092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3349648" name="Connector: Elbow 14"/>
                          <wps:cNvCnPr/>
                          <wps:spPr>
                            <a:xfrm rot="16200000" flipH="1">
                              <a:off x="3232433" y="466024"/>
                              <a:ext cx="397886" cy="578327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664260" name="Connector: Elbow 14"/>
                          <wps:cNvCnPr/>
                          <wps:spPr>
                            <a:xfrm rot="5400000">
                              <a:off x="2805207" y="873663"/>
                              <a:ext cx="278620" cy="1552046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6267013" name="Connector: Elbow 14"/>
                          <wps:cNvCnPr/>
                          <wps:spPr>
                            <a:xfrm rot="16200000" flipH="1">
                              <a:off x="1210497" y="830999"/>
                              <a:ext cx="278620" cy="1637373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8167999" name="Oval 15"/>
                          <wps:cNvSpPr/>
                          <wps:spPr>
                            <a:xfrm>
                              <a:off x="1447137" y="890546"/>
                              <a:ext cx="1176655" cy="667697"/>
                            </a:xfrm>
                            <a:prstGeom prst="ellips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6E0A2FC" w14:textId="486F13B9" w:rsidR="006D2CFB" w:rsidRDefault="006D2CFB" w:rsidP="006D2CFB">
                                <w:pPr>
                                  <w:jc w:val="center"/>
                                </w:pPr>
                                <w:r>
                                  <w:t>Trade-offs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8321697" name="Straight Arrow Connector 16"/>
                          <wps:cNvCnPr/>
                          <wps:spPr>
                            <a:xfrm flipH="1">
                              <a:off x="1062242" y="1224363"/>
                              <a:ext cx="384742" cy="789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78133458" name="Straight Arrow Connector 17"/>
                          <wps:cNvCnPr/>
                          <wps:spPr>
                            <a:xfrm>
                              <a:off x="2623514" y="1224363"/>
                              <a:ext cx="389711" cy="789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50436568" name="Straight Arrow Connector 19"/>
                        <wps:cNvCnPr>
                          <a:stCxn id="913854291" idx="2"/>
                          <a:endCxn id="628311734" idx="0"/>
                        </wps:cNvCnPr>
                        <wps:spPr>
                          <a:xfrm>
                            <a:off x="2168494" y="2345241"/>
                            <a:ext cx="1706" cy="262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D041D" id="Group 20" o:spid="_x0000_s1028" style="position:absolute;margin-left:46.95pt;margin-top:4.6pt;width:348.7pt;height:249.15pt;z-index:251697152" coordsize="44283,31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">
                <v:group id="Group 18" o:spid="_x0000_s1029" style="position:absolute;width:44283;height:31642" coordsize="44283,316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">
                  <v:rect id="Rectangle 11" o:spid="_x0000_s1030" style="position:absolute;left:3101;width:14147;height:5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" fillcolor="#156082 [3204]" strokecolor="black [3213]" strokeweight="1pt">
                    <v:textbox>
                      <w:txbxContent>
                        <w:p w14:paraId="603520BB" w14:textId="7B32B075" w:rsidR="002B1134" w:rsidRDefault="002B1134" w:rsidP="002B1134">
                          <w:pPr>
                            <w:jc w:val="center"/>
                          </w:pPr>
                          <w:r>
                            <w:t>Stakeholder Needs</w:t>
                          </w:r>
                        </w:p>
                      </w:txbxContent>
                    </v:textbox>
                  </v:rect>
                  <v:rect id="Rectangle 11" o:spid="_x0000_s1031" style="position:absolute;left:27034;width:8782;height:5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" fillcolor="#156082 [3204]" strokecolor="black [3213]" strokeweight="1pt">
                    <v:textbox>
                      <w:txbxContent>
                        <w:p w14:paraId="52292D92" w14:textId="2859FC55" w:rsidR="009C315A" w:rsidRDefault="009C315A" w:rsidP="009C315A">
                          <w:pPr>
                            <w:jc w:val="center"/>
                          </w:pPr>
                          <w:r>
                            <w:t>Scope</w:t>
                          </w: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2" o:spid="_x0000_s1032" type="#_x0000_t32" style="position:absolute;left:17246;top:2781;width:97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" strokecolor="black [3213]" strokeweight=".5pt">
                    <v:stroke endarrow="block" joinstyle="miter"/>
                  </v:shape>
                  <v:rect id="Rectangle 11" o:spid="_x0000_s1033" style="position:absolute;top:9541;width:10623;height:5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" fillcolor="#156082 [3204]" strokecolor="black [3213]" strokeweight="1pt">
                    <v:textbox>
                      <w:txbxContent>
                        <w:p w14:paraId="08A463DF" w14:textId="6E88AFA0" w:rsidR="00961241" w:rsidRDefault="00E56B48" w:rsidP="00961241">
                          <w:pPr>
                            <w:jc w:val="center"/>
                          </w:pPr>
                          <w:r>
                            <w:t>Schedule</w:t>
                          </w:r>
                        </w:p>
                      </w:txbxContent>
                    </v:textbox>
                  </v:rect>
                  <v:rect id="Rectangle 11" o:spid="_x0000_s1034" style="position:absolute;left:14630;top:26080;width:14148;height:5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" fillcolor="#156082 [3204]" strokecolor="black [3213]" strokeweight="1pt">
                    <v:textbox>
                      <w:txbxContent>
                        <w:p w14:paraId="14B9C921" w14:textId="21728A6C" w:rsidR="00961241" w:rsidRDefault="006D2CFB" w:rsidP="00961241">
                          <w:pPr>
                            <w:jc w:val="center"/>
                          </w:pPr>
                          <w:r>
                            <w:t>Engineering Risk</w:t>
                          </w:r>
                        </w:p>
                      </w:txbxContent>
                    </v:textbox>
                  </v:rect>
                  <v:rect id="Rectangle 11" o:spid="_x0000_s1035" style="position:absolute;left:16856;top:17890;width:9661;height:5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" fillcolor="#156082 [3204]" strokecolor="black [3213]" strokeweight="1pt">
                    <v:textbox>
                      <w:txbxContent>
                        <w:p w14:paraId="6653C841" w14:textId="5CBE78AC" w:rsidR="00961241" w:rsidRDefault="006D2CFB" w:rsidP="00961241">
                          <w:pPr>
                            <w:jc w:val="center"/>
                          </w:pPr>
                          <w:r>
                            <w:t>Quality</w:t>
                          </w:r>
                        </w:p>
                      </w:txbxContent>
                    </v:textbox>
                  </v:rect>
                  <v:rect id="Rectangle 11" o:spid="_x0000_s1036" style="position:absolute;left:30135;top:9541;width:14148;height:5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" fillcolor="#156082 [3204]" strokecolor="black [3213]" strokeweight="1pt">
                    <v:textbox>
                      <w:txbxContent>
                        <w:p w14:paraId="3635078E" w14:textId="32C7FCC7" w:rsidR="00961241" w:rsidRDefault="00E56B48" w:rsidP="00961241">
                          <w:pPr>
                            <w:jc w:val="center"/>
                          </w:pPr>
                          <w:r>
                            <w:t>Cost &amp; Resources</w:t>
                          </w:r>
                        </w:p>
                      </w:txbxContent>
                    </v:textbox>
                  </v:rect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4" o:spid="_x0000_s1037" type="#_x0000_t34" style="position:absolute;left:16377;top:-5504;width:3979;height:2611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" strokecolor="black [3213]" strokeweight=".5pt">
                    <v:stroke endarrow="block"/>
                  </v:shape>
                  <v:shape id="Connector: Elbow 14" o:spid="_x0000_s1038" type="#_x0000_t34" style="position:absolute;left:32324;top:4660;width:3979;height:578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" strokecolor="black [3213]" strokeweight=".5pt">
                    <v:stroke endarrow="block"/>
                  </v:shape>
                  <v:shape id="Connector: Elbow 14" o:spid="_x0000_s1039" type="#_x0000_t34" style="position:absolute;left:28052;top:8735;width:2786;height:1552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" strokecolor="black [3213]" strokeweight=".5pt">
                    <v:stroke endarrow="block"/>
                  </v:shape>
                  <v:shape id="Connector: Elbow 14" o:spid="_x0000_s1040" type="#_x0000_t34" style="position:absolute;left:12105;top:8309;width:2786;height:163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" strokecolor="black [3213]" strokeweight=".5pt">
                    <v:stroke endarrow="block"/>
                  </v:shape>
                  <v:oval id="Oval 15" o:spid="_x0000_s1041" style="position:absolute;left:14471;top:8905;width:11766;height:6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" fillcolor="#156082 [3204]" strokecolor="black [3213]" strokeweight="1pt">
                    <v:stroke joinstyle="miter"/>
                    <v:textbox>
                      <w:txbxContent>
                        <w:p w14:paraId="46E0A2FC" w14:textId="486F13B9" w:rsidR="006D2CFB" w:rsidRDefault="006D2CFB" w:rsidP="006D2CFB">
                          <w:pPr>
                            <w:jc w:val="center"/>
                          </w:pPr>
                          <w:r>
                            <w:t>Trade-offs</w:t>
                          </w:r>
                        </w:p>
                      </w:txbxContent>
                    </v:textbox>
                  </v:oval>
                  <v:shape id="Straight Arrow Connector 16" o:spid="_x0000_s1042" type="#_x0000_t32" style="position:absolute;left:10622;top:12243;width:3847;height:7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" strokecolor="black [3213]" strokeweight=".5pt">
                    <v:stroke endarrow="block" joinstyle="miter"/>
                  </v:shape>
                  <v:shape id="Straight Arrow Connector 17" o:spid="_x0000_s1043" type="#_x0000_t32" style="position:absolute;left:26235;top:12243;width:3897;height: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" strokecolor="black [3213]" strokeweight=".5pt">
                    <v:stroke endarrow="block" joinstyle="miter"/>
                  </v:shape>
                </v:group>
                <v:shape id="Straight Arrow Connector 19" o:spid="_x0000_s1044" type="#_x0000_t32" style="position:absolute;left:21684;top:23452;width:18;height:2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" strokecolor="black [3200]" strokeweight=".5pt">
                  <v:stroke endarrow="block" joinstyle="miter"/>
                </v:shape>
              </v:group>
            </w:pict>
          </mc:Fallback>
        </mc:AlternateContent>
      </w:r>
    </w:p>
    <w:p w14:paraId="3B4089C2" w14:textId="6895D20A" w:rsidR="000A0853" w:rsidRDefault="000A0853" w:rsidP="00652A15"/>
    <w:p w14:paraId="15CA2F7A" w14:textId="25100CB7" w:rsidR="000A0853" w:rsidRDefault="000A0853" w:rsidP="00652A15"/>
    <w:p w14:paraId="1BE83B86" w14:textId="560ABFE6" w:rsidR="000A0853" w:rsidRDefault="000A0853" w:rsidP="00652A15"/>
    <w:p w14:paraId="5FCFF145" w14:textId="05BA7DB5" w:rsidR="000069AB" w:rsidRDefault="000069AB" w:rsidP="00652A15"/>
    <w:p w14:paraId="69B4CCF0" w14:textId="5135B638" w:rsidR="00122114" w:rsidRDefault="00122114" w:rsidP="00652A15"/>
    <w:p w14:paraId="6B4B5596" w14:textId="4714BBDE" w:rsidR="00122114" w:rsidRDefault="00122114" w:rsidP="00652A15"/>
    <w:p w14:paraId="2E6D06C4" w14:textId="17920A69" w:rsidR="00961241" w:rsidRDefault="00961241" w:rsidP="00652A15"/>
    <w:p w14:paraId="264DC06A" w14:textId="1E4864E0" w:rsidR="00961241" w:rsidRDefault="00961241" w:rsidP="00652A15"/>
    <w:p w14:paraId="0263C989" w14:textId="010D999D" w:rsidR="00122114" w:rsidRDefault="00122114" w:rsidP="00652A15"/>
    <w:p w14:paraId="62C8DF9F" w14:textId="5307D60A" w:rsidR="00AF1994" w:rsidRDefault="001E17F7" w:rsidP="00652A15">
      <w:r>
        <w:t xml:space="preserve">The above model demonstrates </w:t>
      </w:r>
      <w:r w:rsidR="00CA46D5">
        <w:t>how software engineering operates as an interconnected web of computing constraints.</w:t>
      </w:r>
      <w:r w:rsidR="002A1966">
        <w:t xml:space="preserve"> </w:t>
      </w:r>
      <w:r w:rsidR="000E4495">
        <w:t xml:space="preserve">Stakeholders establish scope, which decides the </w:t>
      </w:r>
      <w:r w:rsidR="00174721">
        <w:t xml:space="preserve">base schedule and required costs/resources. </w:t>
      </w:r>
      <w:r w:rsidR="007C66CE">
        <w:t xml:space="preserve">Engineers are often forced to </w:t>
      </w:r>
      <w:r w:rsidR="003B3BC6">
        <w:t>trade quality by taking shortcuts when time and budget is fixed</w:t>
      </w:r>
      <w:r w:rsidR="008C7E34">
        <w:t xml:space="preserve">, accumulating technical debt. Technical debt </w:t>
      </w:r>
      <w:r w:rsidR="007C35A7">
        <w:t xml:space="preserve">escalates engineering risk </w:t>
      </w:r>
      <w:r w:rsidR="00293114">
        <w:t xml:space="preserve">which increases the likelihood of </w:t>
      </w:r>
      <w:r w:rsidR="004A117C">
        <w:t>outages, vulnerabilities and future reworks.</w:t>
      </w:r>
    </w:p>
    <w:p w14:paraId="2D8050DC" w14:textId="3B2BC68A" w:rsidR="00A57654" w:rsidRDefault="00A57654" w:rsidP="00652A15">
      <w:r>
        <w:t xml:space="preserve">A </w:t>
      </w:r>
      <w:r w:rsidR="002A1966">
        <w:t>real-world</w:t>
      </w:r>
      <w:r>
        <w:t xml:space="preserve"> ill</w:t>
      </w:r>
      <w:r w:rsidR="00FF5EC6">
        <w:t>ustration of this dynamic is documented in modern empirical case studies on public health and government platform deployments</w:t>
      </w:r>
      <w:r w:rsidR="006532E6">
        <w:t>, such as the Healthcare.gov archite</w:t>
      </w:r>
      <w:r w:rsidR="00A27607">
        <w:t xml:space="preserve">ctural analysis </w:t>
      </w:r>
      <w:sdt>
        <w:sdtPr>
          <w:id w:val="449137313"/>
          <w:citation/>
        </w:sdtPr>
        <w:sdtContent>
          <w:r w:rsidR="008B79A6">
            <w:fldChar w:fldCharType="begin"/>
          </w:r>
          <w:r w:rsidR="008B79A6">
            <w:instrText xml:space="preserve"> CITATION Eba20 \l 7177 </w:instrText>
          </w:r>
          <w:r w:rsidR="008B79A6">
            <w:fldChar w:fldCharType="separate"/>
          </w:r>
          <w:r w:rsidR="008B79A6" w:rsidRPr="008B79A6">
            <w:rPr>
              <w:noProof/>
            </w:rPr>
            <w:t>(Ebad, 2020)</w:t>
          </w:r>
          <w:r w:rsidR="008B79A6">
            <w:fldChar w:fldCharType="end"/>
          </w:r>
        </w:sdtContent>
      </w:sdt>
      <w:r w:rsidR="0042295F">
        <w:t>. Facing a legally mandated launch date</w:t>
      </w:r>
      <w:r w:rsidR="00877D30">
        <w:t xml:space="preserve">, project managers required all users to establish an account and complete identity verification </w:t>
      </w:r>
      <w:r w:rsidR="001E5EFE">
        <w:t xml:space="preserve">before browsing insurance plans. To meet the deadline without altering the scope, engineers bypassed </w:t>
      </w:r>
      <w:r w:rsidR="00B8468D">
        <w:t xml:space="preserve">full end-to-end load testing and built tight, synchronous dependencies across </w:t>
      </w:r>
      <w:r w:rsidR="00003D62">
        <w:t xml:space="preserve">external databases. On launch day massive traffic </w:t>
      </w:r>
      <w:r w:rsidR="007208E5">
        <w:t xml:space="preserve">choked the mandatory authentication gateway, causing cascading system-wide </w:t>
      </w:r>
      <w:r w:rsidR="00002A48">
        <w:t xml:space="preserve">timeouts and crashing for over </w:t>
      </w:r>
      <w:r w:rsidR="00CA5401">
        <w:t xml:space="preserve">99% of visitors. The resulting technical debt required a </w:t>
      </w:r>
      <w:r w:rsidR="002A1966">
        <w:t>multi-million-dollar emergency overhaul post launch.</w:t>
      </w:r>
      <w:r w:rsidR="00003D62">
        <w:t xml:space="preserve"> </w:t>
      </w:r>
    </w:p>
    <w:p w14:paraId="14D62F5A" w14:textId="670956A0" w:rsidR="00652A15" w:rsidRDefault="00652A15" w:rsidP="00652A15">
      <w:pPr>
        <w:pStyle w:val="Heading1"/>
      </w:pPr>
      <w:bookmarkStart w:id="1" w:name="_Toc239229507"/>
      <w:r>
        <w:t>Question 2 - Thinking Ahead: Decisions Across the Software Lifecycle</w:t>
      </w:r>
      <w:bookmarkEnd w:id="1"/>
    </w:p>
    <w:p w14:paraId="67533B06" w14:textId="77777777" w:rsidR="00652A15" w:rsidRDefault="00652A15" w:rsidP="00652A15"/>
    <w:p w14:paraId="11C24100" w14:textId="7940F96F" w:rsidR="00652A15" w:rsidRDefault="00660F26" w:rsidP="00660F26">
      <w:pPr>
        <w:pStyle w:val="Heading1"/>
      </w:pPr>
      <w:bookmarkStart w:id="2" w:name="_Toc239229508"/>
      <w:r>
        <w:t>Question 3 - Evidence-Based Technology Stack Decisions</w:t>
      </w:r>
      <w:bookmarkEnd w:id="2"/>
    </w:p>
    <w:p w14:paraId="33BBEE06" w14:textId="77777777" w:rsidR="00660F26" w:rsidRDefault="00660F26" w:rsidP="00660F26"/>
    <w:p w14:paraId="6643ACD8" w14:textId="0687E5E7" w:rsidR="00660F26" w:rsidRDefault="00660F26" w:rsidP="00660F26">
      <w:pPr>
        <w:pStyle w:val="Heading1"/>
      </w:pPr>
      <w:bookmarkStart w:id="3" w:name="_Toc239229509"/>
      <w:r>
        <w:t>Question 4 - Responsible AI in Software Engineering</w:t>
      </w:r>
      <w:bookmarkEnd w:id="3"/>
    </w:p>
    <w:p w14:paraId="34398735" w14:textId="04448B59" w:rsidR="00660F26" w:rsidRDefault="00D31695" w:rsidP="00660F26">
      <w:r>
        <w:t xml:space="preserve">In present </w:t>
      </w:r>
      <w:r w:rsidR="00BD53D8">
        <w:t xml:space="preserve">modern software engineering generative AI operates as a dynamic </w:t>
      </w:r>
      <w:r w:rsidR="00B77D28">
        <w:t xml:space="preserve">force multiplier rather than an autonomous engineer. When effectively </w:t>
      </w:r>
      <w:r w:rsidR="00DF1D62">
        <w:t xml:space="preserve">integrated the human effort shifts from low-level syntax construction to high-level architectural </w:t>
      </w:r>
      <w:r w:rsidR="001D7A42">
        <w:t>validation and design</w:t>
      </w:r>
      <w:sdt>
        <w:sdtPr>
          <w:id w:val="-150912195"/>
          <w:citation/>
        </w:sdtPr>
        <w:sdtContent>
          <w:r w:rsidR="001D7A42">
            <w:fldChar w:fldCharType="begin"/>
          </w:r>
          <w:r w:rsidR="001D7A42">
            <w:instrText xml:space="preserve"> CITATION Tos241 \l 7177 </w:instrText>
          </w:r>
          <w:r w:rsidR="001D7A42">
            <w:fldChar w:fldCharType="separate"/>
          </w:r>
          <w:r w:rsidR="001D7A42">
            <w:rPr>
              <w:noProof/>
            </w:rPr>
            <w:t xml:space="preserve"> </w:t>
          </w:r>
          <w:r w:rsidR="001D7A42" w:rsidRPr="001D7A42">
            <w:rPr>
              <w:noProof/>
            </w:rPr>
            <w:t>(Tosi, 2024)</w:t>
          </w:r>
          <w:r w:rsidR="001D7A42">
            <w:fldChar w:fldCharType="end"/>
          </w:r>
        </w:sdtContent>
      </w:sdt>
      <w:r w:rsidR="001D7A42">
        <w:t>.</w:t>
      </w:r>
    </w:p>
    <w:p w14:paraId="29FB8831" w14:textId="72722FE5" w:rsidR="00157AFC" w:rsidRDefault="00157AFC" w:rsidP="002576FC">
      <w:pPr>
        <w:pStyle w:val="Heading2"/>
      </w:pPr>
      <w:r>
        <w:t xml:space="preserve">Uses Of Generative </w:t>
      </w:r>
      <w:r w:rsidR="00F66015">
        <w:t xml:space="preserve">AI </w:t>
      </w:r>
      <w:r>
        <w:t>Across Engineering Activitie</w:t>
      </w:r>
      <w:r w:rsidR="002576FC">
        <w:t>s</w:t>
      </w:r>
    </w:p>
    <w:tbl>
      <w:tblPr>
        <w:tblStyle w:val="TableGrid"/>
        <w:tblW w:w="8787" w:type="dxa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E52763" w14:paraId="323BFD67" w14:textId="77777777" w:rsidTr="001164D3">
        <w:trPr>
          <w:jc w:val="center"/>
        </w:trPr>
        <w:tc>
          <w:tcPr>
            <w:tcW w:w="3118" w:type="dxa"/>
            <w:vAlign w:val="center"/>
          </w:tcPr>
          <w:p w14:paraId="26D2F686" w14:textId="1E25F04F" w:rsidR="00E52763" w:rsidRDefault="00E52763" w:rsidP="001164D3">
            <w:r>
              <w:t>Requirements &amp; Specifications Expansion</w:t>
            </w:r>
          </w:p>
        </w:tc>
        <w:tc>
          <w:tcPr>
            <w:tcW w:w="5669" w:type="dxa"/>
            <w:vAlign w:val="center"/>
          </w:tcPr>
          <w:p w14:paraId="06483E10" w14:textId="6E3BF91C" w:rsidR="00E52763" w:rsidRDefault="00D424F5" w:rsidP="001164D3">
            <w:r>
              <w:t>AI models analyse stakeholder notes</w:t>
            </w:r>
            <w:r w:rsidR="00F31247">
              <w:t xml:space="preserve"> to draft initial user stories, edge-case scenarios and acceptance criteria</w:t>
            </w:r>
            <w:r w:rsidR="009E1797">
              <w:t xml:space="preserve">. Revealing </w:t>
            </w:r>
            <w:r w:rsidR="00D1593F">
              <w:t>vague or hidden expectations</w:t>
            </w:r>
            <w:r w:rsidR="00E85821">
              <w:t xml:space="preserve"> early.</w:t>
            </w:r>
          </w:p>
        </w:tc>
      </w:tr>
      <w:tr w:rsidR="00E52763" w14:paraId="34681A6A" w14:textId="77777777" w:rsidTr="001164D3">
        <w:trPr>
          <w:jc w:val="center"/>
        </w:trPr>
        <w:tc>
          <w:tcPr>
            <w:tcW w:w="3118" w:type="dxa"/>
            <w:vAlign w:val="center"/>
          </w:tcPr>
          <w:p w14:paraId="08D6938D" w14:textId="10D6E3D6" w:rsidR="00E52763" w:rsidRDefault="00E52763" w:rsidP="001164D3">
            <w:r>
              <w:t>Automated Test Scaffolding &amp; Edge-Case Synthesis</w:t>
            </w:r>
          </w:p>
        </w:tc>
        <w:tc>
          <w:tcPr>
            <w:tcW w:w="5669" w:type="dxa"/>
            <w:vAlign w:val="center"/>
          </w:tcPr>
          <w:p w14:paraId="2AE736E8" w14:textId="078F0DBD" w:rsidR="00E52763" w:rsidRDefault="00C70B03" w:rsidP="001164D3">
            <w:r>
              <w:t>Generative AI creates unit</w:t>
            </w:r>
            <w:r w:rsidR="00D91E15">
              <w:t>-</w:t>
            </w:r>
            <w:r>
              <w:t>, integration</w:t>
            </w:r>
            <w:r w:rsidR="00D91E15">
              <w:t>-</w:t>
            </w:r>
            <w:r>
              <w:t xml:space="preserve"> and property</w:t>
            </w:r>
            <w:r w:rsidR="00D91E15">
              <w:t>-based test suites from functional specifications</w:t>
            </w:r>
            <w:r w:rsidR="001164D3">
              <w:t>. Thus, speeding up the testing process.</w:t>
            </w:r>
          </w:p>
        </w:tc>
      </w:tr>
      <w:tr w:rsidR="00E52763" w14:paraId="5B5AC333" w14:textId="77777777" w:rsidTr="001164D3">
        <w:trPr>
          <w:jc w:val="center"/>
        </w:trPr>
        <w:tc>
          <w:tcPr>
            <w:tcW w:w="3118" w:type="dxa"/>
            <w:vAlign w:val="center"/>
          </w:tcPr>
          <w:p w14:paraId="04B7E95A" w14:textId="76646CC4" w:rsidR="00E52763" w:rsidRDefault="00E52763" w:rsidP="001164D3">
            <w:r>
              <w:t>Boilerplate Code &amp; Infrastructure Generation</w:t>
            </w:r>
          </w:p>
        </w:tc>
        <w:tc>
          <w:tcPr>
            <w:tcW w:w="5669" w:type="dxa"/>
            <w:vAlign w:val="center"/>
          </w:tcPr>
          <w:p w14:paraId="1E7FD087" w14:textId="13EE2B8E" w:rsidR="00E52763" w:rsidRDefault="003954F3" w:rsidP="001164D3">
            <w:r>
              <w:t>AI automates repetitive tasks</w:t>
            </w:r>
            <w:r w:rsidR="006F2166">
              <w:t xml:space="preserve">; like API controllers, data transfer objects and deployment manifests; </w:t>
            </w:r>
            <w:r w:rsidR="00361794">
              <w:t>reducing operational overhead.</w:t>
            </w:r>
          </w:p>
        </w:tc>
      </w:tr>
    </w:tbl>
    <w:p w14:paraId="2B64AE97" w14:textId="5B3CA385" w:rsidR="002576FC" w:rsidRDefault="00361794" w:rsidP="00361794">
      <w:pPr>
        <w:pStyle w:val="Heading2"/>
      </w:pPr>
      <w:r>
        <w:t>Risks and limitations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5902"/>
      </w:tblGrid>
      <w:tr w:rsidR="00361794" w14:paraId="3DD93DA0" w14:textId="77777777" w:rsidTr="00361794">
        <w:trPr>
          <w:jc w:val="center"/>
        </w:trPr>
        <w:tc>
          <w:tcPr>
            <w:tcW w:w="3114" w:type="dxa"/>
            <w:vAlign w:val="center"/>
          </w:tcPr>
          <w:p w14:paraId="567D672F" w14:textId="24DE4042" w:rsidR="00361794" w:rsidRDefault="00361794" w:rsidP="00361794">
            <w:r>
              <w:t>Security Vulnerability Injection</w:t>
            </w:r>
          </w:p>
        </w:tc>
        <w:tc>
          <w:tcPr>
            <w:tcW w:w="5902" w:type="dxa"/>
            <w:vAlign w:val="center"/>
          </w:tcPr>
          <w:p w14:paraId="23EC5DDA" w14:textId="0B3C9F33" w:rsidR="00361794" w:rsidRDefault="00361794" w:rsidP="00361794">
            <w:r>
              <w:t xml:space="preserve">Models </w:t>
            </w:r>
            <w:r w:rsidR="00790156">
              <w:t xml:space="preserve">trained on public repositories often suggest </w:t>
            </w:r>
            <w:r w:rsidR="001D65DC">
              <w:t>poorly written code containing known vulnerabilities</w:t>
            </w:r>
            <w:r w:rsidR="00437BC9">
              <w:t>, such as SQL injection vectors or unsafe memory management</w:t>
            </w:r>
            <w:sdt>
              <w:sdtPr>
                <w:id w:val="1664581365"/>
                <w:citation/>
              </w:sdtPr>
              <w:sdtContent>
                <w:r w:rsidR="00437BC9">
                  <w:fldChar w:fldCharType="begin"/>
                </w:r>
                <w:r w:rsidR="00437BC9">
                  <w:instrText xml:space="preserve"> CITATION Neg241 \l 7177 </w:instrText>
                </w:r>
                <w:r w:rsidR="00437BC9">
                  <w:fldChar w:fldCharType="separate"/>
                </w:r>
                <w:r w:rsidR="00437BC9">
                  <w:rPr>
                    <w:noProof/>
                  </w:rPr>
                  <w:t xml:space="preserve"> </w:t>
                </w:r>
                <w:r w:rsidR="00437BC9" w:rsidRPr="00437BC9">
                  <w:rPr>
                    <w:noProof/>
                  </w:rPr>
                  <w:t>(Negri-Ribalta, 2024)</w:t>
                </w:r>
                <w:r w:rsidR="00437BC9">
                  <w:fldChar w:fldCharType="end"/>
                </w:r>
              </w:sdtContent>
            </w:sdt>
            <w:r w:rsidR="00437BC9">
              <w:t>.</w:t>
            </w:r>
          </w:p>
        </w:tc>
      </w:tr>
      <w:tr w:rsidR="00361794" w14:paraId="3B852D5F" w14:textId="77777777" w:rsidTr="00AB378D">
        <w:trPr>
          <w:cantSplit/>
          <w:jc w:val="center"/>
        </w:trPr>
        <w:tc>
          <w:tcPr>
            <w:tcW w:w="3114" w:type="dxa"/>
            <w:vAlign w:val="center"/>
          </w:tcPr>
          <w:p w14:paraId="521DFD43" w14:textId="030DA8B8" w:rsidR="00361794" w:rsidRDefault="00AB378D" w:rsidP="00361794">
            <w:r>
              <w:lastRenderedPageBreak/>
              <w:t>Plausible</w:t>
            </w:r>
            <w:r w:rsidR="00E605B6">
              <w:t xml:space="preserve"> Hallucinations &amp; Automation Bias</w:t>
            </w:r>
          </w:p>
        </w:tc>
        <w:tc>
          <w:tcPr>
            <w:tcW w:w="5902" w:type="dxa"/>
            <w:vAlign w:val="center"/>
          </w:tcPr>
          <w:p w14:paraId="6389E0E2" w14:textId="7FFAA6B8" w:rsidR="00361794" w:rsidRDefault="00E605B6" w:rsidP="00361794">
            <w:r>
              <w:t xml:space="preserve">Developers </w:t>
            </w:r>
            <w:r w:rsidR="00336BCD">
              <w:t>often face psychological priming toward trusting AI generated code</w:t>
            </w:r>
            <w:r w:rsidR="00750DAA">
              <w:t>. B</w:t>
            </w:r>
            <w:r w:rsidR="000F252D">
              <w:t>ecause generated logic appears authoritative</w:t>
            </w:r>
            <w:r w:rsidR="00750DAA">
              <w:t>, engineers often overlook subtle semantic or boundary-condition bugs</w:t>
            </w:r>
            <w:sdt>
              <w:sdtPr>
                <w:id w:val="-1283253055"/>
                <w:citation/>
              </w:sdtPr>
              <w:sdtContent>
                <w:r w:rsidR="00D85BE4">
                  <w:fldChar w:fldCharType="begin"/>
                </w:r>
                <w:r w:rsidR="00D85BE4">
                  <w:instrText xml:space="preserve"> CITATION Neg241 \l 7177 </w:instrText>
                </w:r>
                <w:r w:rsidR="00D85BE4">
                  <w:fldChar w:fldCharType="separate"/>
                </w:r>
                <w:r w:rsidR="00D85BE4">
                  <w:rPr>
                    <w:noProof/>
                  </w:rPr>
                  <w:t xml:space="preserve"> </w:t>
                </w:r>
                <w:r w:rsidR="00D85BE4" w:rsidRPr="00D85BE4">
                  <w:rPr>
                    <w:noProof/>
                  </w:rPr>
                  <w:t>(Negri-Ribalta, 2024)</w:t>
                </w:r>
                <w:r w:rsidR="00D85BE4">
                  <w:fldChar w:fldCharType="end"/>
                </w:r>
              </w:sdtContent>
            </w:sdt>
            <w:r w:rsidR="00D85BE4">
              <w:t>.</w:t>
            </w:r>
          </w:p>
        </w:tc>
      </w:tr>
      <w:tr w:rsidR="00361794" w14:paraId="315F9560" w14:textId="77777777" w:rsidTr="00361794">
        <w:trPr>
          <w:jc w:val="center"/>
        </w:trPr>
        <w:tc>
          <w:tcPr>
            <w:tcW w:w="3114" w:type="dxa"/>
            <w:vAlign w:val="center"/>
          </w:tcPr>
          <w:p w14:paraId="7F2A653B" w14:textId="0A865A68" w:rsidR="00361794" w:rsidRDefault="00D85BE4" w:rsidP="00361794">
            <w:r>
              <w:t>Silent Technical Debt &amp; Deskilling</w:t>
            </w:r>
          </w:p>
        </w:tc>
        <w:tc>
          <w:tcPr>
            <w:tcW w:w="5902" w:type="dxa"/>
            <w:vAlign w:val="center"/>
          </w:tcPr>
          <w:p w14:paraId="187A92D4" w14:textId="06EA0B40" w:rsidR="00361794" w:rsidRDefault="00492556" w:rsidP="00361794">
            <w:r>
              <w:t>Uncritical adoption of AI output inflates</w:t>
            </w:r>
            <w:r w:rsidR="00805363">
              <w:t xml:space="preserve"> codebases faster than human teams can comprehend. Over reliance </w:t>
            </w:r>
            <w:r w:rsidR="00D21DB0">
              <w:t>degrades foundational debugging and architectural skills over time</w:t>
            </w:r>
            <w:sdt>
              <w:sdtPr>
                <w:id w:val="1424603490"/>
                <w:citation/>
              </w:sdtPr>
              <w:sdtContent>
                <w:r w:rsidR="00FA4911">
                  <w:fldChar w:fldCharType="begin"/>
                </w:r>
                <w:r w:rsidR="00FA4911">
                  <w:instrText xml:space="preserve"> CITATION Tos241 \l 7177 </w:instrText>
                </w:r>
                <w:r w:rsidR="00FA4911">
                  <w:fldChar w:fldCharType="separate"/>
                </w:r>
                <w:r w:rsidR="00FA4911">
                  <w:rPr>
                    <w:noProof/>
                  </w:rPr>
                  <w:t xml:space="preserve"> </w:t>
                </w:r>
                <w:r w:rsidR="00FA4911" w:rsidRPr="00FA4911">
                  <w:rPr>
                    <w:noProof/>
                  </w:rPr>
                  <w:t>(Tosi, 2024)</w:t>
                </w:r>
                <w:r w:rsidR="00FA4911">
                  <w:fldChar w:fldCharType="end"/>
                </w:r>
              </w:sdtContent>
            </w:sdt>
            <w:r w:rsidR="00FA4911">
              <w:t>.</w:t>
            </w:r>
          </w:p>
        </w:tc>
      </w:tr>
    </w:tbl>
    <w:p w14:paraId="59677EA4" w14:textId="6827781D" w:rsidR="00361794" w:rsidRDefault="00FA4911" w:rsidP="00FA4911">
      <w:pPr>
        <w:pStyle w:val="Heading2"/>
      </w:pPr>
      <w:r>
        <w:t>Human Verification and Control Process</w:t>
      </w:r>
    </w:p>
    <w:p w14:paraId="25AD5E6A" w14:textId="69B1FB9D" w:rsidR="005E5AE4" w:rsidRDefault="00FA4911" w:rsidP="00361794">
      <w:r>
        <w:t xml:space="preserve">To ensure </w:t>
      </w:r>
      <w:r w:rsidR="005A54E5">
        <w:t xml:space="preserve">safety before material AI-generated output is committed to a codebase teams should </w:t>
      </w:r>
      <w:r w:rsidR="00406819">
        <w:t xml:space="preserve">enforce a </w:t>
      </w:r>
      <w:r w:rsidR="00954D64">
        <w:t>T</w:t>
      </w:r>
      <w:r w:rsidR="005E5AE4">
        <w:t>hree-</w:t>
      </w:r>
      <w:r w:rsidR="00954D64">
        <w:t>Gate</w:t>
      </w:r>
      <w:r w:rsidR="00406819">
        <w:t xml:space="preserve"> process</w:t>
      </w:r>
      <w:r w:rsidR="005E5AE4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5E5AE4" w14:paraId="71D9C89F" w14:textId="77777777" w:rsidTr="00AA26F8">
        <w:tc>
          <w:tcPr>
            <w:tcW w:w="2547" w:type="dxa"/>
          </w:tcPr>
          <w:p w14:paraId="6FABC78B" w14:textId="06668C5E" w:rsidR="005E5AE4" w:rsidRDefault="005E5AE4" w:rsidP="00361794">
            <w:r>
              <w:t>Gate 1: Static Analysis and Linting</w:t>
            </w:r>
          </w:p>
        </w:tc>
        <w:tc>
          <w:tcPr>
            <w:tcW w:w="6469" w:type="dxa"/>
          </w:tcPr>
          <w:p w14:paraId="2C130CAB" w14:textId="1517256A" w:rsidR="005E5AE4" w:rsidRDefault="00486C1C" w:rsidP="00361794">
            <w:r>
              <w:t>Automated static application security testing tools s</w:t>
            </w:r>
            <w:r w:rsidR="00553700">
              <w:t>can the generated output for vulnerabilities and style violations</w:t>
            </w:r>
            <w:r w:rsidR="009A7AB2">
              <w:t>.</w:t>
            </w:r>
          </w:p>
        </w:tc>
      </w:tr>
      <w:tr w:rsidR="005E5AE4" w14:paraId="5548D550" w14:textId="77777777" w:rsidTr="00AA26F8">
        <w:tc>
          <w:tcPr>
            <w:tcW w:w="2547" w:type="dxa"/>
          </w:tcPr>
          <w:p w14:paraId="4AF2670F" w14:textId="1170823F" w:rsidR="005E5AE4" w:rsidRDefault="00AA26F8" w:rsidP="00361794">
            <w:r>
              <w:t>Gate 2: Automated Test Execution</w:t>
            </w:r>
          </w:p>
        </w:tc>
        <w:tc>
          <w:tcPr>
            <w:tcW w:w="6469" w:type="dxa"/>
          </w:tcPr>
          <w:p w14:paraId="5068887C" w14:textId="123A1E66" w:rsidR="005E5AE4" w:rsidRDefault="00AA26F8" w:rsidP="00361794">
            <w:r>
              <w:t xml:space="preserve">The code must pass existing regression suites alongside newly written, human verified </w:t>
            </w:r>
            <w:r w:rsidR="009A7AB2">
              <w:t>unit tests.</w:t>
            </w:r>
          </w:p>
        </w:tc>
      </w:tr>
      <w:tr w:rsidR="005E5AE4" w14:paraId="645131C6" w14:textId="77777777" w:rsidTr="00AA26F8">
        <w:tc>
          <w:tcPr>
            <w:tcW w:w="2547" w:type="dxa"/>
          </w:tcPr>
          <w:p w14:paraId="662C36DA" w14:textId="5B4E0B71" w:rsidR="005E5AE4" w:rsidRDefault="009A7AB2" w:rsidP="00361794">
            <w:r>
              <w:t>Gate 3: Named Human Peer Review</w:t>
            </w:r>
          </w:p>
        </w:tc>
        <w:tc>
          <w:tcPr>
            <w:tcW w:w="6469" w:type="dxa"/>
          </w:tcPr>
          <w:p w14:paraId="49412C66" w14:textId="673A9BDB" w:rsidR="005E5AE4" w:rsidRDefault="009A7AB2" w:rsidP="00361794">
            <w:r>
              <w:t>A human engineer evalu</w:t>
            </w:r>
            <w:r w:rsidR="002068BF">
              <w:t>ates the output for logical correctness, maintainability and architectural compliance.</w:t>
            </w:r>
          </w:p>
        </w:tc>
      </w:tr>
    </w:tbl>
    <w:p w14:paraId="1F695B52" w14:textId="6CCEA590" w:rsidR="002D4030" w:rsidRDefault="00954D64" w:rsidP="00954D64">
      <w:pPr>
        <w:pStyle w:val="Heading2"/>
      </w:pPr>
      <w:r>
        <w:t>Accountability Question</w:t>
      </w:r>
    </w:p>
    <w:p w14:paraId="1665124A" w14:textId="77F134A0" w:rsidR="006D55BB" w:rsidRPr="006D55BB" w:rsidRDefault="000F1408" w:rsidP="006D55BB">
      <w:r>
        <w:t xml:space="preserve">The human engineer </w:t>
      </w:r>
      <w:r w:rsidR="00DE4F1A">
        <w:t xml:space="preserve">is </w:t>
      </w:r>
      <w:r>
        <w:t xml:space="preserve">accountable for </w:t>
      </w:r>
      <w:r w:rsidR="00D23990">
        <w:t xml:space="preserve">the work that they </w:t>
      </w:r>
      <w:r w:rsidR="00DE4F1A">
        <w:t>accept</w:t>
      </w:r>
      <w:r w:rsidR="00355258">
        <w:t xml:space="preserve">. Before AI was introduced into the workplace, unreliable work would be developed by the interns or untrained </w:t>
      </w:r>
      <w:r w:rsidR="00454ABD">
        <w:t>personnel</w:t>
      </w:r>
      <w:r w:rsidR="00355258">
        <w:t xml:space="preserve"> and while these people had </w:t>
      </w:r>
      <w:r w:rsidR="00BE0149">
        <w:t xml:space="preserve">to take responsibility for a while their </w:t>
      </w:r>
      <w:r w:rsidR="00454ABD">
        <w:t>work</w:t>
      </w:r>
      <w:r w:rsidR="00BE0149">
        <w:t xml:space="preserve"> could not </w:t>
      </w:r>
      <w:r w:rsidR="001B60D4">
        <w:t xml:space="preserve">affect production without the approval of a trained professional who would be held responsible for the design and decisions </w:t>
      </w:r>
      <w:r w:rsidR="0008149E">
        <w:t>that effect production.</w:t>
      </w:r>
      <w:r w:rsidR="00B23FE2">
        <w:t xml:space="preserve"> In the modern workplace </w:t>
      </w:r>
      <w:r w:rsidR="00D41F6E">
        <w:t xml:space="preserve">AI is essentially </w:t>
      </w:r>
      <w:r w:rsidR="00AC039D">
        <w:t>another version of untrained personnel in which case we can hold it responsible for its design however the person how dec</w:t>
      </w:r>
      <w:r w:rsidR="003363F3">
        <w:t>ides to apply that design to production must be held responsible.</w:t>
      </w:r>
    </w:p>
    <w:p w14:paraId="383BAB28" w14:textId="7329A344" w:rsidR="004C00C1" w:rsidRDefault="004C00C1">
      <w:pPr>
        <w:spacing w:before="60" w:after="60" w:line="240" w:lineRule="auto"/>
      </w:pPr>
      <w:r>
        <w:br w:type="page"/>
      </w:r>
    </w:p>
    <w:bookmarkStart w:id="4" w:name="_Toc239229510" w:displacedByCustomXml="next"/>
    <w:sdt>
      <w:sdtPr>
        <w:rPr>
          <w:rFonts w:eastAsiaTheme="minorHAnsi" w:cstheme="minorBidi"/>
          <w:sz w:val="24"/>
          <w:szCs w:val="22"/>
        </w:rPr>
        <w:id w:val="1422979789"/>
        <w:docPartObj>
          <w:docPartGallery w:val="Bibliographies"/>
          <w:docPartUnique/>
        </w:docPartObj>
      </w:sdtPr>
      <w:sdtEndPr/>
      <w:sdtContent>
        <w:p w14:paraId="43C81A83" w14:textId="16BB4C3B" w:rsidR="004C00C1" w:rsidRDefault="004C00C1">
          <w:pPr>
            <w:pStyle w:val="Heading1"/>
          </w:pPr>
          <w:r>
            <w:t>References</w:t>
          </w:r>
          <w:bookmarkEnd w:id="4"/>
        </w:p>
        <w:sdt>
          <w:sdtPr>
            <w:id w:val="-573587230"/>
            <w:bibliography/>
          </w:sdtPr>
          <w:sdtEndPr/>
          <w:sdtContent>
            <w:p w14:paraId="785561D0" w14:textId="77777777" w:rsidR="00EB4ED0" w:rsidRDefault="004C00C1" w:rsidP="00EB4ED0">
              <w:pPr>
                <w:pStyle w:val="Bibliography"/>
                <w:rPr>
                  <w:noProof/>
                  <w:kern w:val="0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EB4ED0">
                <w:rPr>
                  <w:noProof/>
                </w:rPr>
                <w:t xml:space="preserve">Alzayed, A., 2024. Evaluating the role of requirements engineering practices in the sustainability of electronic government solutions.. </w:t>
              </w:r>
              <w:r w:rsidR="00EB4ED0">
                <w:rPr>
                  <w:i/>
                  <w:iCs/>
                  <w:noProof/>
                </w:rPr>
                <w:t xml:space="preserve">Sustainability, </w:t>
              </w:r>
              <w:r w:rsidR="00EB4ED0">
                <w:rPr>
                  <w:noProof/>
                </w:rPr>
                <w:t>16(1), p. 433.</w:t>
              </w:r>
            </w:p>
            <w:p w14:paraId="7E96701B" w14:textId="77777777" w:rsidR="00EB4ED0" w:rsidRDefault="00EB4ED0" w:rsidP="00EB4ED0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Ebad, S., 2020. Healthcare software design and implementation - A project failure case.. </w:t>
              </w:r>
              <w:r>
                <w:rPr>
                  <w:i/>
                  <w:iCs/>
                  <w:noProof/>
                </w:rPr>
                <w:t xml:space="preserve">Software: Practice and Experience, </w:t>
              </w:r>
              <w:r>
                <w:rPr>
                  <w:noProof/>
                </w:rPr>
                <w:t>50(7), pp. 1258-1276.</w:t>
              </w:r>
            </w:p>
            <w:p w14:paraId="6C57AC46" w14:textId="77777777" w:rsidR="00EB4ED0" w:rsidRDefault="00EB4ED0" w:rsidP="00EB4ED0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Negri-Ribalta, C. G.-S. R. S. A. a. L. G., 2024. A systematic literature review on the impact of AI models on the security of code generation.. </w:t>
              </w:r>
              <w:r>
                <w:rPr>
                  <w:i/>
                  <w:iCs/>
                  <w:noProof/>
                </w:rPr>
                <w:t xml:space="preserve">Frontiers in Big Data, </w:t>
              </w:r>
              <w:r>
                <w:rPr>
                  <w:noProof/>
                </w:rPr>
                <w:t>Volume 7, p. 1386720.</w:t>
              </w:r>
            </w:p>
            <w:p w14:paraId="7A78EBFE" w14:textId="77777777" w:rsidR="00EB4ED0" w:rsidRDefault="00EB4ED0" w:rsidP="00EB4ED0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Tosi, D., 2024. Studying the quality of source code generated by different ai generative engines: An empirical evaluation.. </w:t>
              </w:r>
              <w:r>
                <w:rPr>
                  <w:i/>
                  <w:iCs/>
                  <w:noProof/>
                </w:rPr>
                <w:t xml:space="preserve">Future Internet, </w:t>
              </w:r>
              <w:r>
                <w:rPr>
                  <w:noProof/>
                </w:rPr>
                <w:t>16(6), p. 188.</w:t>
              </w:r>
            </w:p>
            <w:p w14:paraId="6EADFA9D" w14:textId="33BEEEE9" w:rsidR="004C00C1" w:rsidRDefault="004C00C1" w:rsidP="00EB4ED0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553CAD5" w14:textId="0CBC991A" w:rsidR="003E1BAA" w:rsidRDefault="003E1BAA">
      <w:pPr>
        <w:spacing w:before="60" w:after="60" w:line="240" w:lineRule="auto"/>
      </w:pPr>
      <w:r>
        <w:br w:type="page"/>
      </w:r>
    </w:p>
    <w:p w14:paraId="5D45E192" w14:textId="0E36EC7B" w:rsidR="00D47F45" w:rsidRDefault="00671D8E" w:rsidP="00D47F45">
      <w:pPr>
        <w:pStyle w:val="Heading1"/>
      </w:pPr>
      <w:bookmarkStart w:id="5" w:name="_Toc239229511"/>
      <w:r>
        <w:lastRenderedPageBreak/>
        <w:t>AI Research &amp; Verification Record</w:t>
      </w:r>
      <w:bookmarkEnd w:id="5"/>
    </w:p>
    <w:tbl>
      <w:tblPr>
        <w:tblStyle w:val="GridTable1Light"/>
        <w:tblW w:w="9636" w:type="dxa"/>
        <w:jc w:val="center"/>
        <w:tblLook w:val="0620" w:firstRow="1" w:lastRow="0" w:firstColumn="0" w:lastColumn="0" w:noHBand="1" w:noVBand="1"/>
      </w:tblPr>
      <w:tblGrid>
        <w:gridCol w:w="1134"/>
        <w:gridCol w:w="1076"/>
        <w:gridCol w:w="1814"/>
        <w:gridCol w:w="1077"/>
        <w:gridCol w:w="2551"/>
        <w:gridCol w:w="1984"/>
      </w:tblGrid>
      <w:tr w:rsidR="00C06931" w:rsidRPr="0008571B" w14:paraId="48E90173" w14:textId="77777777" w:rsidTr="00330F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134" w:type="dxa"/>
          </w:tcPr>
          <w:p w14:paraId="359F8DBD" w14:textId="090E9A24" w:rsidR="00C06931" w:rsidRPr="0008571B" w:rsidRDefault="00C06931">
            <w:r w:rsidRPr="0008571B">
              <w:t>Team member</w:t>
            </w:r>
          </w:p>
        </w:tc>
        <w:tc>
          <w:tcPr>
            <w:tcW w:w="1076" w:type="dxa"/>
          </w:tcPr>
          <w:p w14:paraId="450D63ED" w14:textId="342F3A74" w:rsidR="00C06931" w:rsidRPr="0008571B" w:rsidRDefault="00C06931">
            <w:r w:rsidRPr="0008571B">
              <w:t>AI Tool</w:t>
            </w:r>
            <w:r w:rsidR="009F440D" w:rsidRPr="0008571B">
              <w:t>/ Use</w:t>
            </w:r>
          </w:p>
        </w:tc>
        <w:tc>
          <w:tcPr>
            <w:tcW w:w="1814" w:type="dxa"/>
          </w:tcPr>
          <w:p w14:paraId="79DE2F52" w14:textId="2DBCFAA1" w:rsidR="00C06931" w:rsidRPr="0008571B" w:rsidRDefault="009F440D">
            <w:r w:rsidRPr="0008571B">
              <w:t>Purpose</w:t>
            </w:r>
          </w:p>
        </w:tc>
        <w:tc>
          <w:tcPr>
            <w:tcW w:w="1077" w:type="dxa"/>
          </w:tcPr>
          <w:p w14:paraId="2DBF53E4" w14:textId="0D30D8D1" w:rsidR="00C06931" w:rsidRPr="0008571B" w:rsidRDefault="009F440D">
            <w:r w:rsidRPr="0008571B">
              <w:t>Output used?</w:t>
            </w:r>
          </w:p>
        </w:tc>
        <w:tc>
          <w:tcPr>
            <w:tcW w:w="2551" w:type="dxa"/>
          </w:tcPr>
          <w:p w14:paraId="20020EAC" w14:textId="0948A493" w:rsidR="00C06931" w:rsidRPr="0008571B" w:rsidRDefault="009F440D">
            <w:r w:rsidRPr="0008571B">
              <w:t>How independently verified</w:t>
            </w:r>
          </w:p>
        </w:tc>
        <w:tc>
          <w:tcPr>
            <w:tcW w:w="1984" w:type="dxa"/>
          </w:tcPr>
          <w:p w14:paraId="09F9A2D8" w14:textId="5352B80D" w:rsidR="00C06931" w:rsidRPr="0008571B" w:rsidRDefault="0008571B">
            <w:pPr>
              <w:rPr>
                <w:b w:val="0"/>
                <w:bCs w:val="0"/>
              </w:rPr>
            </w:pPr>
            <w:r w:rsidRPr="0008571B">
              <w:t>What was changed/ rejected</w:t>
            </w:r>
          </w:p>
        </w:tc>
      </w:tr>
      <w:tr w:rsidR="0008571B" w:rsidRPr="003E1BAA" w14:paraId="236043E7" w14:textId="77777777" w:rsidTr="00330FDE">
        <w:trPr>
          <w:jc w:val="center"/>
        </w:trPr>
        <w:tc>
          <w:tcPr>
            <w:tcW w:w="1134" w:type="dxa"/>
          </w:tcPr>
          <w:p w14:paraId="049B7C23" w14:textId="56558CFF" w:rsidR="0008571B" w:rsidRPr="003E1BAA" w:rsidRDefault="00974BC2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Name</w:t>
            </w:r>
          </w:p>
        </w:tc>
        <w:tc>
          <w:tcPr>
            <w:tcW w:w="1076" w:type="dxa"/>
          </w:tcPr>
          <w:p w14:paraId="5BF60B60" w14:textId="2A0D0F08" w:rsidR="0008571B" w:rsidRPr="003E1BAA" w:rsidRDefault="00B51D08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AI model used</w:t>
            </w:r>
          </w:p>
        </w:tc>
        <w:tc>
          <w:tcPr>
            <w:tcW w:w="1814" w:type="dxa"/>
          </w:tcPr>
          <w:p w14:paraId="091F58B7" w14:textId="657929C8" w:rsidR="0008571B" w:rsidRPr="003E1BAA" w:rsidRDefault="00B51D08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Why</w:t>
            </w:r>
          </w:p>
        </w:tc>
        <w:tc>
          <w:tcPr>
            <w:tcW w:w="1077" w:type="dxa"/>
          </w:tcPr>
          <w:p w14:paraId="129B1B1B" w14:textId="14345582" w:rsidR="0008571B" w:rsidRPr="003E1BAA" w:rsidRDefault="003C396E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Yes / No</w:t>
            </w:r>
          </w:p>
        </w:tc>
        <w:tc>
          <w:tcPr>
            <w:tcW w:w="2551" w:type="dxa"/>
          </w:tcPr>
          <w:p w14:paraId="636B9E3E" w14:textId="296822F6" w:rsidR="0008571B" w:rsidRPr="003E1BAA" w:rsidRDefault="003C396E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How did you verify</w:t>
            </w:r>
          </w:p>
        </w:tc>
        <w:tc>
          <w:tcPr>
            <w:tcW w:w="1984" w:type="dxa"/>
          </w:tcPr>
          <w:p w14:paraId="32A29CA5" w14:textId="5D315FE1" w:rsidR="0008571B" w:rsidRPr="003E1BAA" w:rsidRDefault="003C396E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What did you change or reject</w:t>
            </w:r>
          </w:p>
        </w:tc>
      </w:tr>
      <w:tr w:rsidR="00974BC2" w:rsidRPr="00974BC2" w14:paraId="64028CD1" w14:textId="77777777" w:rsidTr="00330FDE">
        <w:trPr>
          <w:jc w:val="center"/>
        </w:trPr>
        <w:tc>
          <w:tcPr>
            <w:tcW w:w="1134" w:type="dxa"/>
          </w:tcPr>
          <w:p w14:paraId="345DF7DF" w14:textId="67B6234D" w:rsidR="00974BC2" w:rsidRPr="00974BC2" w:rsidRDefault="003C396E">
            <w:r>
              <w:t>Gerald</w:t>
            </w:r>
          </w:p>
        </w:tc>
        <w:tc>
          <w:tcPr>
            <w:tcW w:w="1076" w:type="dxa"/>
          </w:tcPr>
          <w:p w14:paraId="13FAFD75" w14:textId="7E1CBD72" w:rsidR="00974BC2" w:rsidRPr="00974BC2" w:rsidRDefault="003C396E">
            <w:r>
              <w:t>Gemini</w:t>
            </w:r>
          </w:p>
        </w:tc>
        <w:tc>
          <w:tcPr>
            <w:tcW w:w="1814" w:type="dxa"/>
          </w:tcPr>
          <w:p w14:paraId="1EDA2402" w14:textId="543A387A" w:rsidR="00974BC2" w:rsidRPr="00974BC2" w:rsidRDefault="009066CE">
            <w:r>
              <w:t>To find valid sources for my part</w:t>
            </w:r>
          </w:p>
        </w:tc>
        <w:tc>
          <w:tcPr>
            <w:tcW w:w="1077" w:type="dxa"/>
          </w:tcPr>
          <w:p w14:paraId="31A4248A" w14:textId="1F52173B" w:rsidR="00974BC2" w:rsidRPr="00974BC2" w:rsidRDefault="00D31499">
            <w:r>
              <w:t>Yes</w:t>
            </w:r>
          </w:p>
        </w:tc>
        <w:tc>
          <w:tcPr>
            <w:tcW w:w="2551" w:type="dxa"/>
          </w:tcPr>
          <w:p w14:paraId="011A8460" w14:textId="4DEADD36" w:rsidR="00974BC2" w:rsidRPr="00974BC2" w:rsidRDefault="009066CE">
            <w:r>
              <w:t xml:space="preserve">Input the sources provided into google scholar and </w:t>
            </w:r>
            <w:r w:rsidR="0043279A">
              <w:t>make sure that they</w:t>
            </w:r>
            <w:r w:rsidR="00143D53">
              <w:t xml:space="preserve"> exist and</w:t>
            </w:r>
            <w:r w:rsidR="0043279A">
              <w:t xml:space="preserve"> are actually relevant</w:t>
            </w:r>
            <w:r w:rsidR="00143D53">
              <w:t>.</w:t>
            </w:r>
          </w:p>
        </w:tc>
        <w:tc>
          <w:tcPr>
            <w:tcW w:w="1984" w:type="dxa"/>
          </w:tcPr>
          <w:p w14:paraId="7154F9DD" w14:textId="4B96F4B3" w:rsidR="00974BC2" w:rsidRPr="00974BC2" w:rsidRDefault="00D31499">
            <w:r>
              <w:t xml:space="preserve">Rejected </w:t>
            </w:r>
            <w:r w:rsidR="00EB4ED0">
              <w:t>5</w:t>
            </w:r>
            <w:r w:rsidR="009D4AD5">
              <w:t xml:space="preserve"> sources for not being able to find them on google scholar</w:t>
            </w:r>
            <w:r w:rsidR="00A16D6B">
              <w:t>.</w:t>
            </w:r>
          </w:p>
        </w:tc>
      </w:tr>
      <w:tr w:rsidR="00974BC2" w:rsidRPr="00974BC2" w14:paraId="11894FB5" w14:textId="77777777" w:rsidTr="00330FDE">
        <w:trPr>
          <w:jc w:val="center"/>
        </w:trPr>
        <w:tc>
          <w:tcPr>
            <w:tcW w:w="1134" w:type="dxa"/>
          </w:tcPr>
          <w:p w14:paraId="0F32534B" w14:textId="77777777" w:rsidR="00974BC2" w:rsidRPr="00974BC2" w:rsidRDefault="00974BC2"/>
        </w:tc>
        <w:tc>
          <w:tcPr>
            <w:tcW w:w="1076" w:type="dxa"/>
          </w:tcPr>
          <w:p w14:paraId="18B22031" w14:textId="77777777" w:rsidR="00974BC2" w:rsidRPr="00974BC2" w:rsidRDefault="00974BC2"/>
        </w:tc>
        <w:tc>
          <w:tcPr>
            <w:tcW w:w="1814" w:type="dxa"/>
          </w:tcPr>
          <w:p w14:paraId="0489B745" w14:textId="77777777" w:rsidR="00974BC2" w:rsidRPr="00974BC2" w:rsidRDefault="00974BC2"/>
        </w:tc>
        <w:tc>
          <w:tcPr>
            <w:tcW w:w="1077" w:type="dxa"/>
          </w:tcPr>
          <w:p w14:paraId="32487FC6" w14:textId="77777777" w:rsidR="00974BC2" w:rsidRPr="00974BC2" w:rsidRDefault="00974BC2"/>
        </w:tc>
        <w:tc>
          <w:tcPr>
            <w:tcW w:w="2551" w:type="dxa"/>
          </w:tcPr>
          <w:p w14:paraId="225AA121" w14:textId="77777777" w:rsidR="00974BC2" w:rsidRPr="00974BC2" w:rsidRDefault="00974BC2"/>
        </w:tc>
        <w:tc>
          <w:tcPr>
            <w:tcW w:w="1984" w:type="dxa"/>
          </w:tcPr>
          <w:p w14:paraId="09E42C6F" w14:textId="77777777" w:rsidR="00974BC2" w:rsidRPr="00974BC2" w:rsidRDefault="00974BC2"/>
        </w:tc>
      </w:tr>
    </w:tbl>
    <w:p w14:paraId="67A359A6" w14:textId="77777777" w:rsidR="005F79E7" w:rsidRDefault="005F79E7"/>
    <w:sectPr w:rsidR="005F79E7" w:rsidSect="00D10C6A">
      <w:foot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3F697" w14:textId="77777777" w:rsidR="006B3645" w:rsidRDefault="006B3645" w:rsidP="000B73FF">
      <w:pPr>
        <w:spacing w:before="0" w:after="0" w:line="240" w:lineRule="auto"/>
      </w:pPr>
      <w:r>
        <w:separator/>
      </w:r>
    </w:p>
  </w:endnote>
  <w:endnote w:type="continuationSeparator" w:id="0">
    <w:p w14:paraId="469E0C10" w14:textId="77777777" w:rsidR="006B3645" w:rsidRDefault="006B3645" w:rsidP="000B73F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72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01"/>
      <w:gridCol w:w="7370"/>
      <w:gridCol w:w="1701"/>
    </w:tblGrid>
    <w:tr w:rsidR="000B73FF" w14:paraId="2C558184" w14:textId="77777777" w:rsidTr="00002B61">
      <w:trPr>
        <w:jc w:val="center"/>
      </w:trPr>
      <w:tc>
        <w:tcPr>
          <w:tcW w:w="1701" w:type="dxa"/>
          <w:vAlign w:val="center"/>
        </w:tcPr>
        <w:p w14:paraId="1FC5E9B1" w14:textId="561AFFB8" w:rsidR="000B73FF" w:rsidRDefault="006B3645" w:rsidP="00AC0325">
          <w:pPr>
            <w:pStyle w:val="Footer"/>
          </w:pPr>
          <w:sdt>
            <w:sdtPr>
              <w:alias w:val="Subject"/>
              <w:tag w:val=""/>
              <w:id w:val="525139829"/>
              <w:placeholder>
                <w:docPart w:val="E60C035813854032894B7FDE09EDA792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AC0325">
                <w:t>SEN381</w:t>
              </w:r>
            </w:sdtContent>
          </w:sdt>
          <w:r w:rsidR="00AC0325">
            <w:fldChar w:fldCharType="begin"/>
          </w:r>
          <w:r w:rsidR="00AC0325">
            <w:instrText xml:space="preserve"> TITLE   \* MERGEFORMAT </w:instrText>
          </w:r>
          <w:r w:rsidR="00AC0325">
            <w:fldChar w:fldCharType="end"/>
          </w:r>
        </w:p>
      </w:tc>
      <w:sdt>
        <w:sdtPr>
          <w:alias w:val="Author"/>
          <w:tag w:val=""/>
          <w:id w:val="1704361734"/>
          <w:placeholder>
            <w:docPart w:val="F7B38245A0D941689C887EA6F5A19D9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7370" w:type="dxa"/>
              <w:vAlign w:val="center"/>
            </w:tcPr>
            <w:p w14:paraId="06A2E60C" w14:textId="699684D0" w:rsidR="000B73FF" w:rsidRDefault="00AC0325" w:rsidP="00AC0325">
              <w:pPr>
                <w:pStyle w:val="Footer"/>
                <w:jc w:val="center"/>
              </w:pPr>
              <w:r>
                <w:t>Gerald Enright 577830 | Keletso Marota 601632  | Mogau Malope 600192</w:t>
              </w:r>
            </w:p>
          </w:tc>
        </w:sdtContent>
      </w:sdt>
      <w:tc>
        <w:tcPr>
          <w:tcW w:w="1701" w:type="dxa"/>
          <w:vAlign w:val="center"/>
        </w:tcPr>
        <w:p w14:paraId="32601D6C" w14:textId="03C5D426" w:rsidR="000B73FF" w:rsidRDefault="00AC0325" w:rsidP="00AC0325">
          <w:pPr>
            <w:pStyle w:val="Footer"/>
            <w:jc w:val="right"/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 |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b/>
              <w:bCs/>
              <w:noProof/>
            </w:rPr>
            <w:t>1</w:t>
          </w:r>
          <w:r>
            <w:rPr>
              <w:b/>
              <w:bCs/>
              <w:noProof/>
            </w:rPr>
            <w:fldChar w:fldCharType="end"/>
          </w:r>
        </w:p>
      </w:tc>
    </w:tr>
  </w:tbl>
  <w:p w14:paraId="7F8B2D18" w14:textId="77777777" w:rsidR="000B73FF" w:rsidRDefault="000B73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2612E" w14:textId="77777777" w:rsidR="006B3645" w:rsidRDefault="006B3645" w:rsidP="000B73FF">
      <w:pPr>
        <w:spacing w:before="0" w:after="0" w:line="240" w:lineRule="auto"/>
      </w:pPr>
      <w:r>
        <w:separator/>
      </w:r>
    </w:p>
  </w:footnote>
  <w:footnote w:type="continuationSeparator" w:id="0">
    <w:p w14:paraId="2FA1EF08" w14:textId="77777777" w:rsidR="006B3645" w:rsidRDefault="006B3645" w:rsidP="000B73FF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B5F41"/>
    <w:multiLevelType w:val="hybridMultilevel"/>
    <w:tmpl w:val="0D90BF5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834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8D"/>
    <w:rsid w:val="00002A48"/>
    <w:rsid w:val="00002B61"/>
    <w:rsid w:val="00003D62"/>
    <w:rsid w:val="000069AB"/>
    <w:rsid w:val="000113A6"/>
    <w:rsid w:val="00051408"/>
    <w:rsid w:val="0008149E"/>
    <w:rsid w:val="0008571B"/>
    <w:rsid w:val="000A0853"/>
    <w:rsid w:val="000B73FF"/>
    <w:rsid w:val="000D20F2"/>
    <w:rsid w:val="000D4103"/>
    <w:rsid w:val="000E4495"/>
    <w:rsid w:val="000E65B9"/>
    <w:rsid w:val="000F1408"/>
    <w:rsid w:val="000F252D"/>
    <w:rsid w:val="001164D3"/>
    <w:rsid w:val="00122114"/>
    <w:rsid w:val="00136B4F"/>
    <w:rsid w:val="00143D53"/>
    <w:rsid w:val="00157AFC"/>
    <w:rsid w:val="00174721"/>
    <w:rsid w:val="001B60D4"/>
    <w:rsid w:val="001B786B"/>
    <w:rsid w:val="001D65DC"/>
    <w:rsid w:val="001D7A42"/>
    <w:rsid w:val="001E17F7"/>
    <w:rsid w:val="001E5EFE"/>
    <w:rsid w:val="002068BF"/>
    <w:rsid w:val="002348C9"/>
    <w:rsid w:val="002576FC"/>
    <w:rsid w:val="00267691"/>
    <w:rsid w:val="00270855"/>
    <w:rsid w:val="00293114"/>
    <w:rsid w:val="002A1966"/>
    <w:rsid w:val="002B1134"/>
    <w:rsid w:val="002D4030"/>
    <w:rsid w:val="002F216A"/>
    <w:rsid w:val="00330FDE"/>
    <w:rsid w:val="003363F3"/>
    <w:rsid w:val="00336BCD"/>
    <w:rsid w:val="00344F58"/>
    <w:rsid w:val="00355258"/>
    <w:rsid w:val="00361794"/>
    <w:rsid w:val="00367CE5"/>
    <w:rsid w:val="003954F3"/>
    <w:rsid w:val="003B3BC6"/>
    <w:rsid w:val="003C396E"/>
    <w:rsid w:val="003C4FA8"/>
    <w:rsid w:val="003D7451"/>
    <w:rsid w:val="003E1BAA"/>
    <w:rsid w:val="00403E96"/>
    <w:rsid w:val="00406819"/>
    <w:rsid w:val="00420834"/>
    <w:rsid w:val="0042295F"/>
    <w:rsid w:val="00426A08"/>
    <w:rsid w:val="0043279A"/>
    <w:rsid w:val="00437BC9"/>
    <w:rsid w:val="00454ABD"/>
    <w:rsid w:val="004623D4"/>
    <w:rsid w:val="00477730"/>
    <w:rsid w:val="00486C1C"/>
    <w:rsid w:val="00492556"/>
    <w:rsid w:val="004A117C"/>
    <w:rsid w:val="004C00C1"/>
    <w:rsid w:val="005449BB"/>
    <w:rsid w:val="00553700"/>
    <w:rsid w:val="005545C9"/>
    <w:rsid w:val="00561F1F"/>
    <w:rsid w:val="00562C5D"/>
    <w:rsid w:val="005748DC"/>
    <w:rsid w:val="005A54E5"/>
    <w:rsid w:val="005B3F08"/>
    <w:rsid w:val="005B59BE"/>
    <w:rsid w:val="005E5AE4"/>
    <w:rsid w:val="005E77E6"/>
    <w:rsid w:val="005F79E7"/>
    <w:rsid w:val="006049D6"/>
    <w:rsid w:val="0060572A"/>
    <w:rsid w:val="00652A15"/>
    <w:rsid w:val="006532E6"/>
    <w:rsid w:val="00654B64"/>
    <w:rsid w:val="00660F26"/>
    <w:rsid w:val="00671D8E"/>
    <w:rsid w:val="006B3645"/>
    <w:rsid w:val="006C57D9"/>
    <w:rsid w:val="006D2CFB"/>
    <w:rsid w:val="006D55BB"/>
    <w:rsid w:val="006F2166"/>
    <w:rsid w:val="007208E5"/>
    <w:rsid w:val="00750DAA"/>
    <w:rsid w:val="00790156"/>
    <w:rsid w:val="00796808"/>
    <w:rsid w:val="007C35A7"/>
    <w:rsid w:val="007C66CE"/>
    <w:rsid w:val="007E56E2"/>
    <w:rsid w:val="00805363"/>
    <w:rsid w:val="00840B0D"/>
    <w:rsid w:val="008439B1"/>
    <w:rsid w:val="00851D01"/>
    <w:rsid w:val="00877D30"/>
    <w:rsid w:val="008B0542"/>
    <w:rsid w:val="008B79A6"/>
    <w:rsid w:val="008C7E34"/>
    <w:rsid w:val="009066CE"/>
    <w:rsid w:val="00931113"/>
    <w:rsid w:val="00954D64"/>
    <w:rsid w:val="00961241"/>
    <w:rsid w:val="00974BC2"/>
    <w:rsid w:val="009A7AB2"/>
    <w:rsid w:val="009C315A"/>
    <w:rsid w:val="009D4AD5"/>
    <w:rsid w:val="009D7F02"/>
    <w:rsid w:val="009E1797"/>
    <w:rsid w:val="009F440D"/>
    <w:rsid w:val="00A16726"/>
    <w:rsid w:val="00A16D6B"/>
    <w:rsid w:val="00A27607"/>
    <w:rsid w:val="00A31460"/>
    <w:rsid w:val="00A57654"/>
    <w:rsid w:val="00AA26F8"/>
    <w:rsid w:val="00AB378D"/>
    <w:rsid w:val="00AC0325"/>
    <w:rsid w:val="00AC039D"/>
    <w:rsid w:val="00AF1994"/>
    <w:rsid w:val="00B07E5E"/>
    <w:rsid w:val="00B23FE2"/>
    <w:rsid w:val="00B51D08"/>
    <w:rsid w:val="00B67782"/>
    <w:rsid w:val="00B77D28"/>
    <w:rsid w:val="00B8468D"/>
    <w:rsid w:val="00B86E3D"/>
    <w:rsid w:val="00BA60A5"/>
    <w:rsid w:val="00BD53D8"/>
    <w:rsid w:val="00BD63AB"/>
    <w:rsid w:val="00BE0149"/>
    <w:rsid w:val="00C06931"/>
    <w:rsid w:val="00C67F88"/>
    <w:rsid w:val="00C70B03"/>
    <w:rsid w:val="00C971E5"/>
    <w:rsid w:val="00CA46D5"/>
    <w:rsid w:val="00CA5401"/>
    <w:rsid w:val="00D05A8D"/>
    <w:rsid w:val="00D10C6A"/>
    <w:rsid w:val="00D1593F"/>
    <w:rsid w:val="00D21DB0"/>
    <w:rsid w:val="00D23990"/>
    <w:rsid w:val="00D31499"/>
    <w:rsid w:val="00D31695"/>
    <w:rsid w:val="00D41F6E"/>
    <w:rsid w:val="00D424F5"/>
    <w:rsid w:val="00D47F45"/>
    <w:rsid w:val="00D71C10"/>
    <w:rsid w:val="00D82EA4"/>
    <w:rsid w:val="00D85BE4"/>
    <w:rsid w:val="00D91E15"/>
    <w:rsid w:val="00DE4F1A"/>
    <w:rsid w:val="00DF1D62"/>
    <w:rsid w:val="00E2593E"/>
    <w:rsid w:val="00E44663"/>
    <w:rsid w:val="00E52763"/>
    <w:rsid w:val="00E56B48"/>
    <w:rsid w:val="00E605B6"/>
    <w:rsid w:val="00E71351"/>
    <w:rsid w:val="00E822C6"/>
    <w:rsid w:val="00E85821"/>
    <w:rsid w:val="00E91511"/>
    <w:rsid w:val="00EB4ED0"/>
    <w:rsid w:val="00EC6558"/>
    <w:rsid w:val="00F177D1"/>
    <w:rsid w:val="00F31247"/>
    <w:rsid w:val="00F66015"/>
    <w:rsid w:val="00F97AE4"/>
    <w:rsid w:val="00FA4911"/>
    <w:rsid w:val="00FE3088"/>
    <w:rsid w:val="00FF5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4F36"/>
  <w15:chartTrackingRefBased/>
  <w15:docId w15:val="{339455BA-19DD-4E35-8205-EB24AAFE8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726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1408"/>
    <w:pPr>
      <w:keepNext/>
      <w:keepLines/>
      <w:outlineLvl w:val="0"/>
    </w:pPr>
    <w:rPr>
      <w:rFonts w:eastAsiaTheme="majorEastAsia" w:cstheme="majorBidi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97AE4"/>
    <w:pPr>
      <w:outlineLvl w:val="1"/>
    </w:pPr>
    <w:rPr>
      <w:rFonts w:cs="Arial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691"/>
    <w:pPr>
      <w:keepNext/>
      <w:keepLines/>
      <w:spacing w:before="40" w:after="40"/>
      <w:outlineLvl w:val="2"/>
    </w:pPr>
    <w:rPr>
      <w:rFonts w:eastAsiaTheme="majorEastAsia" w:cs="Arial"/>
      <w:noProof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A8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A8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A8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A8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A8D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A8D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7AE4"/>
    <w:rPr>
      <w:rFonts w:ascii="Arial" w:eastAsiaTheme="majorEastAsia" w:hAnsi="Arial" w:cs="Arial"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51408"/>
    <w:rPr>
      <w:rFonts w:ascii="Arial" w:eastAsiaTheme="majorEastAsia" w:hAnsi="Arial" w:cstheme="majorBidi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67691"/>
    <w:rPr>
      <w:rFonts w:ascii="Arial" w:eastAsiaTheme="majorEastAsia" w:hAnsi="Arial" w:cs="Arial"/>
      <w:noProof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A8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A8D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A8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A8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A8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A8D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05A8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A8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A8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A8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D05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A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A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A8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D05A8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10C6A"/>
    <w:pPr>
      <w:spacing w:before="0" w:after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10C6A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B73FF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3F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B73FF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3FF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0B73F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C0325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4C00C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C06931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1">
    <w:name w:val="toc 1"/>
    <w:basedOn w:val="Normal"/>
    <w:next w:val="Normal"/>
    <w:autoRedefine/>
    <w:uiPriority w:val="39"/>
    <w:unhideWhenUsed/>
    <w:rsid w:val="007E56E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E56E2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208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B38245A0D941689C887EA6F5A19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573CA7-3E5F-46C3-9E0E-93F877CD4BC4}"/>
      </w:docPartPr>
      <w:docPartBody>
        <w:p w:rsidR="00C623A4" w:rsidRDefault="00B9532F">
          <w:r w:rsidRPr="00A814C9">
            <w:rPr>
              <w:rStyle w:val="PlaceholderText"/>
            </w:rPr>
            <w:t>[Author]</w:t>
          </w:r>
        </w:p>
      </w:docPartBody>
    </w:docPart>
    <w:docPart>
      <w:docPartPr>
        <w:name w:val="E60C035813854032894B7FDE09EDA7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E773C6-D109-46A0-80B4-1041B701EC9E}"/>
      </w:docPartPr>
      <w:docPartBody>
        <w:p w:rsidR="00C623A4" w:rsidRDefault="00B9532F">
          <w:r w:rsidRPr="00A814C9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32F"/>
    <w:rsid w:val="000F317B"/>
    <w:rsid w:val="006049D6"/>
    <w:rsid w:val="00B9532F"/>
    <w:rsid w:val="00C623A4"/>
    <w:rsid w:val="00D7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9532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Alz24</b:Tag>
    <b:SourceType>JournalArticle</b:SourceType>
    <b:Guid>{67F65D3D-D4E2-414B-BE76-B5E1793D5368}</b:Guid>
    <b:Author>
      <b:Author>
        <b:NameList>
          <b:Person>
            <b:Last>Alzayed</b:Last>
            <b:First>A.</b:First>
          </b:Person>
        </b:NameList>
      </b:Author>
    </b:Author>
    <b:Title>Evaluating the role of requirements engineering practices in the sustainability of electronic government solutions.</b:Title>
    <b:JournalName>Sustainability</b:JournalName>
    <b:Year>2024</b:Year>
    <b:Pages>433</b:Pages>
    <b:Volume>16</b:Volume>
    <b:Issue>1</b:Issue>
    <b:RefOrder>1</b:RefOrder>
  </b:Source>
  <b:Source>
    <b:Tag>Eba20</b:Tag>
    <b:SourceType>JournalArticle</b:SourceType>
    <b:Guid>{9489CFF2-2262-4BC9-9367-9844E3D29348}</b:Guid>
    <b:Author>
      <b:Author>
        <b:NameList>
          <b:Person>
            <b:Last>Ebad</b:Last>
            <b:First>S.A.</b:First>
          </b:Person>
        </b:NameList>
      </b:Author>
    </b:Author>
    <b:Title>Healthcare software design and implementation - A project failure case.</b:Title>
    <b:JournalName>Software: Practice and Experience</b:JournalName>
    <b:Year>2020</b:Year>
    <b:Pages>1258-1276</b:Pages>
    <b:Volume>50</b:Volume>
    <b:Issue>7</b:Issue>
    <b:RefOrder>2</b:RefOrder>
  </b:Source>
  <b:Source>
    <b:Tag>Neg241</b:Tag>
    <b:SourceType>JournalArticle</b:SourceType>
    <b:Guid>{4D6CA97E-DA25-4EC6-AB7A-50DC1298BD7A}</b:Guid>
    <b:Author>
      <b:Author>
        <b:NameList>
          <b:Person>
            <b:Last>Negri-Ribalta</b:Last>
            <b:First>C.,</b:First>
            <b:Middle>Geraud-Stewart, R., Sergeeva, A. and Lenzini, G.</b:Middle>
          </b:Person>
        </b:NameList>
      </b:Author>
    </b:Author>
    <b:Title>A systematic literature review on the impact of AI models on the security of code generation.</b:Title>
    <b:JournalName>Frontiers in Big Data</b:JournalName>
    <b:Year>2024</b:Year>
    <b:Pages>1386720</b:Pages>
    <b:Volume>7</b:Volume>
    <b:RefOrder>4</b:RefOrder>
  </b:Source>
  <b:Source>
    <b:Tag>Tos241</b:Tag>
    <b:SourceType>JournalArticle</b:SourceType>
    <b:Guid>{22FE46C3-5518-469D-B081-83670AF43254}</b:Guid>
    <b:Author>
      <b:Author>
        <b:NameList>
          <b:Person>
            <b:Last>Tosi</b:Last>
            <b:First>D.</b:First>
          </b:Person>
        </b:NameList>
      </b:Author>
    </b:Author>
    <b:Title>Studying the quality of source code generated by different ai generative engines: An empirical evaluation.</b:Title>
    <b:JournalName>Future Internet</b:JournalName>
    <b:Year>2024</b:Year>
    <b:Pages>188</b:Pages>
    <b:Volume>16</b:Volume>
    <b:Issue>6</b:Issue>
    <b:RefOrder>3</b:RefOrder>
  </b:Source>
</b:Sources>
</file>

<file path=customXml/itemProps1.xml><?xml version="1.0" encoding="utf-8"?>
<ds:datastoreItem xmlns:ds="http://schemas.openxmlformats.org/officeDocument/2006/customXml" ds:itemID="{5F2F4DE5-E48F-4908-AD9B-3A63415CDD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6</Pages>
  <Words>1030</Words>
  <Characters>5875</Characters>
  <Application>Microsoft Office Word</Application>
  <DocSecurity>0</DocSecurity>
  <Lines>48</Lines>
  <Paragraphs>13</Paragraphs>
  <ScaleCrop>false</ScaleCrop>
  <Company/>
  <LinksUpToDate>false</LinksUpToDate>
  <CharactersWithSpaces>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SEN381</dc:subject>
  <dc:creator>Gerald Enright 577830 | Keletso Marota 601632  | Mogau Malope 600192</dc:creator>
  <cp:keywords/>
  <dc:description/>
  <cp:lastModifiedBy>Gerald Enright</cp:lastModifiedBy>
  <cp:revision>156</cp:revision>
  <dcterms:created xsi:type="dcterms:W3CDTF">2026-09-02T05:50:00Z</dcterms:created>
  <dcterms:modified xsi:type="dcterms:W3CDTF">2026-09-03T13:10:00Z</dcterms:modified>
</cp:coreProperties>
</file>