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E17DB" w14:textId="1526A64B" w:rsidR="00502ABC" w:rsidRDefault="00330837">
      <w:pPr>
        <w:pStyle w:val="Titel"/>
        <w:jc w:val="left"/>
        <w:rPr>
          <w:rFonts w:ascii="Verdana" w:hAnsi="Verdana"/>
          <w:sz w:val="22"/>
          <w:szCs w:val="22"/>
        </w:rPr>
      </w:pPr>
      <w:r>
        <w:rPr>
          <w:rFonts w:ascii="Verdana" w:hAnsi="Verdana"/>
          <w:sz w:val="22"/>
          <w:szCs w:val="22"/>
        </w:rPr>
        <w:t xml:space="preserve">Aanmelding van een nieuwe </w:t>
      </w:r>
      <w:r w:rsidR="00662992">
        <w:rPr>
          <w:rFonts w:ascii="Verdana" w:hAnsi="Verdana"/>
          <w:sz w:val="22"/>
          <w:szCs w:val="22"/>
        </w:rPr>
        <w:t>afspraak</w:t>
      </w:r>
    </w:p>
    <w:p w14:paraId="772E17DC" w14:textId="77777777" w:rsidR="00502ABC" w:rsidRDefault="00502ABC">
      <w:pPr>
        <w:rPr>
          <w:rFonts w:ascii="Verdana" w:hAnsi="Verdana"/>
          <w:sz w:val="18"/>
          <w:szCs w:val="18"/>
        </w:rPr>
      </w:pPr>
    </w:p>
    <w:p w14:paraId="772E17DD" w14:textId="48498AF9" w:rsidR="00502ABC" w:rsidRDefault="59043A09">
      <w:r w:rsidRPr="446E1D65">
        <w:rPr>
          <w:rFonts w:ascii="Verdana" w:hAnsi="Verdana"/>
          <w:sz w:val="18"/>
          <w:szCs w:val="18"/>
        </w:rPr>
        <w:t xml:space="preserve">Met dit formulier kunt u een </w:t>
      </w:r>
      <w:r w:rsidR="403B6A61" w:rsidRPr="446E1D65">
        <w:rPr>
          <w:rFonts w:ascii="Verdana" w:hAnsi="Verdana"/>
          <w:sz w:val="18"/>
          <w:szCs w:val="18"/>
        </w:rPr>
        <w:t>afspraak</w:t>
      </w:r>
      <w:r w:rsidR="00D242BC">
        <w:rPr>
          <w:rFonts w:ascii="Verdana" w:hAnsi="Verdana"/>
          <w:sz w:val="18"/>
          <w:szCs w:val="18"/>
        </w:rPr>
        <w:t xml:space="preserve"> aanmelden voor</w:t>
      </w:r>
      <w:r w:rsidRPr="446E1D65">
        <w:rPr>
          <w:rFonts w:ascii="Verdana" w:hAnsi="Verdana"/>
          <w:sz w:val="18"/>
          <w:szCs w:val="18"/>
        </w:rPr>
        <w:t xml:space="preserve"> </w:t>
      </w:r>
      <w:r w:rsidR="00D242BC">
        <w:rPr>
          <w:rFonts w:ascii="Verdana" w:hAnsi="Verdana"/>
          <w:sz w:val="18"/>
          <w:szCs w:val="18"/>
        </w:rPr>
        <w:t>re</w:t>
      </w:r>
      <w:r w:rsidR="007550B8">
        <w:rPr>
          <w:rFonts w:ascii="Verdana" w:hAnsi="Verdana"/>
          <w:sz w:val="18"/>
          <w:szCs w:val="18"/>
        </w:rPr>
        <w:t>gistratie bij</w:t>
      </w:r>
      <w:r w:rsidRPr="446E1D65">
        <w:rPr>
          <w:rFonts w:ascii="Verdana" w:hAnsi="Verdana"/>
          <w:sz w:val="18"/>
          <w:szCs w:val="18"/>
        </w:rPr>
        <w:t xml:space="preserve"> Edustandaard.</w:t>
      </w:r>
    </w:p>
    <w:p w14:paraId="772E17DE" w14:textId="77777777" w:rsidR="00502ABC" w:rsidRDefault="00502ABC"/>
    <w:p w14:paraId="772E17DF" w14:textId="1BBF0B20" w:rsidR="00502ABC" w:rsidRDefault="59043A09">
      <w:r w:rsidRPr="446E1D65">
        <w:rPr>
          <w:rFonts w:ascii="Verdana" w:hAnsi="Verdana"/>
          <w:sz w:val="18"/>
          <w:szCs w:val="18"/>
        </w:rPr>
        <w:t xml:space="preserve">Voordat u een </w:t>
      </w:r>
      <w:r w:rsidR="403B6A61" w:rsidRPr="446E1D65">
        <w:rPr>
          <w:rFonts w:ascii="Verdana" w:hAnsi="Verdana"/>
          <w:sz w:val="18"/>
          <w:szCs w:val="18"/>
        </w:rPr>
        <w:t>afspraak</w:t>
      </w:r>
      <w:r w:rsidRPr="446E1D65">
        <w:rPr>
          <w:rFonts w:ascii="Verdana" w:hAnsi="Verdana"/>
          <w:sz w:val="18"/>
          <w:szCs w:val="18"/>
        </w:rPr>
        <w:t xml:space="preserve"> aanmeldt, adviseren wij u om kennis te nemen van de criteria en procedure die Edustandaard hanteert voor </w:t>
      </w:r>
      <w:r w:rsidR="4284A561" w:rsidRPr="446E1D65">
        <w:rPr>
          <w:rFonts w:ascii="Verdana" w:hAnsi="Verdana"/>
          <w:sz w:val="18"/>
          <w:szCs w:val="18"/>
        </w:rPr>
        <w:t>registratie</w:t>
      </w:r>
      <w:r w:rsidRPr="446E1D65">
        <w:rPr>
          <w:rFonts w:ascii="Verdana" w:hAnsi="Verdana"/>
          <w:sz w:val="18"/>
          <w:szCs w:val="18"/>
        </w:rPr>
        <w:t xml:space="preserve">. Deze criteria en procedure vindt u op de website van Edustandaard. </w:t>
      </w:r>
    </w:p>
    <w:p w14:paraId="772E17E0" w14:textId="77777777" w:rsidR="00502ABC" w:rsidRDefault="00502ABC"/>
    <w:p w14:paraId="772E17E1" w14:textId="6C85869D" w:rsidR="00502ABC" w:rsidRDefault="00330837">
      <w:r>
        <w:rPr>
          <w:rFonts w:ascii="Verdana" w:hAnsi="Verdana"/>
          <w:sz w:val="18"/>
          <w:szCs w:val="18"/>
        </w:rPr>
        <w:t xml:space="preserve">Vul dit formulier zo volledig mogelijk in. Het formulier bestaat uit </w:t>
      </w:r>
      <w:r w:rsidR="00845E16">
        <w:rPr>
          <w:rFonts w:ascii="Verdana" w:hAnsi="Verdana"/>
          <w:sz w:val="18"/>
          <w:szCs w:val="18"/>
        </w:rPr>
        <w:t>zeven</w:t>
      </w:r>
      <w:r>
        <w:rPr>
          <w:rFonts w:ascii="Verdana" w:hAnsi="Verdana"/>
          <w:sz w:val="18"/>
          <w:szCs w:val="18"/>
        </w:rPr>
        <w:t xml:space="preserve"> delen:</w:t>
      </w:r>
    </w:p>
    <w:p w14:paraId="772E17E2" w14:textId="5C45FAD1" w:rsidR="00502ABC" w:rsidRDefault="00330837">
      <w:pPr>
        <w:numPr>
          <w:ilvl w:val="0"/>
          <w:numId w:val="7"/>
        </w:numPr>
      </w:pPr>
      <w:r>
        <w:rPr>
          <w:rFonts w:ascii="Verdana" w:hAnsi="Verdana"/>
          <w:sz w:val="18"/>
          <w:szCs w:val="18"/>
        </w:rPr>
        <w:t>Contactgegevens van de indiener.</w:t>
      </w:r>
    </w:p>
    <w:p w14:paraId="772E17E3" w14:textId="42B86DAB" w:rsidR="00502ABC" w:rsidRDefault="00330837">
      <w:pPr>
        <w:numPr>
          <w:ilvl w:val="0"/>
          <w:numId w:val="7"/>
        </w:numPr>
      </w:pPr>
      <w:r>
        <w:rPr>
          <w:rFonts w:ascii="Verdana" w:hAnsi="Verdana"/>
          <w:sz w:val="18"/>
          <w:szCs w:val="18"/>
        </w:rPr>
        <w:t xml:space="preserve">Basisinformatie over de </w:t>
      </w:r>
      <w:r w:rsidR="00662992">
        <w:rPr>
          <w:rFonts w:ascii="Verdana" w:hAnsi="Verdana"/>
          <w:sz w:val="18"/>
          <w:szCs w:val="18"/>
        </w:rPr>
        <w:t>afspraak</w:t>
      </w:r>
      <w:r>
        <w:rPr>
          <w:rFonts w:ascii="Verdana" w:hAnsi="Verdana"/>
          <w:sz w:val="18"/>
          <w:szCs w:val="18"/>
        </w:rPr>
        <w:t>.</w:t>
      </w:r>
    </w:p>
    <w:p w14:paraId="772E17E4" w14:textId="01491A2B" w:rsidR="00502ABC" w:rsidRDefault="00330837">
      <w:pPr>
        <w:numPr>
          <w:ilvl w:val="0"/>
          <w:numId w:val="7"/>
        </w:numPr>
      </w:pPr>
      <w:r>
        <w:rPr>
          <w:rFonts w:ascii="Verdana" w:hAnsi="Verdana"/>
          <w:sz w:val="18"/>
          <w:szCs w:val="18"/>
        </w:rPr>
        <w:t xml:space="preserve">Criteria voor het in behandeling nemen van de </w:t>
      </w:r>
      <w:r w:rsidR="00662992">
        <w:rPr>
          <w:rFonts w:ascii="Verdana" w:hAnsi="Verdana"/>
          <w:sz w:val="18"/>
          <w:szCs w:val="18"/>
        </w:rPr>
        <w:t>afspraak</w:t>
      </w:r>
      <w:r>
        <w:rPr>
          <w:rFonts w:ascii="Verdana" w:hAnsi="Verdana"/>
          <w:sz w:val="18"/>
          <w:szCs w:val="18"/>
        </w:rPr>
        <w:t>.</w:t>
      </w:r>
    </w:p>
    <w:p w14:paraId="772E17E5" w14:textId="6A94EB1C" w:rsidR="00502ABC" w:rsidRDefault="00330837">
      <w:pPr>
        <w:numPr>
          <w:ilvl w:val="0"/>
          <w:numId w:val="7"/>
        </w:numPr>
      </w:pPr>
      <w:r>
        <w:rPr>
          <w:rFonts w:ascii="Verdana" w:hAnsi="Verdana"/>
          <w:sz w:val="18"/>
          <w:szCs w:val="18"/>
        </w:rPr>
        <w:t xml:space="preserve">Criteria die worden getoetst als </w:t>
      </w:r>
      <w:r w:rsidR="006D1EBC">
        <w:rPr>
          <w:rFonts w:ascii="Verdana" w:hAnsi="Verdana"/>
          <w:sz w:val="18"/>
          <w:szCs w:val="18"/>
        </w:rPr>
        <w:t>Edustandaard</w:t>
      </w:r>
      <w:r>
        <w:rPr>
          <w:rFonts w:ascii="Verdana" w:hAnsi="Verdana"/>
          <w:sz w:val="18"/>
          <w:szCs w:val="18"/>
        </w:rPr>
        <w:t xml:space="preserve"> de </w:t>
      </w:r>
      <w:r w:rsidR="00662992">
        <w:rPr>
          <w:rFonts w:ascii="Verdana" w:hAnsi="Verdana"/>
          <w:sz w:val="18"/>
          <w:szCs w:val="18"/>
        </w:rPr>
        <w:t>afspraak</w:t>
      </w:r>
      <w:r>
        <w:rPr>
          <w:rFonts w:ascii="Verdana" w:hAnsi="Verdana"/>
          <w:sz w:val="18"/>
          <w:szCs w:val="18"/>
        </w:rPr>
        <w:t xml:space="preserve"> in behandeling neemt voor plaatsing op de lijst.</w:t>
      </w:r>
    </w:p>
    <w:p w14:paraId="772E17E6" w14:textId="5AEA4576" w:rsidR="00502ABC" w:rsidRDefault="00502ABC"/>
    <w:p w14:paraId="772E17E7" w14:textId="41F0E5BD" w:rsidR="00502ABC" w:rsidRDefault="00330837" w:rsidP="0EB94E80">
      <w:pPr>
        <w:rPr>
          <w:rFonts w:ascii="Verdana" w:hAnsi="Verdana"/>
          <w:sz w:val="18"/>
          <w:szCs w:val="18"/>
        </w:rPr>
      </w:pPr>
      <w:r w:rsidRPr="0EB94E80">
        <w:rPr>
          <w:rFonts w:ascii="Verdana" w:hAnsi="Verdana"/>
          <w:sz w:val="18"/>
          <w:szCs w:val="18"/>
        </w:rPr>
        <w:t xml:space="preserve">Voor vragen over dit formulier en de criteria kunt u contact opnemen met Edustandaard via e-mail </w:t>
      </w:r>
      <w:hyperlink r:id="rId11">
        <w:r w:rsidRPr="0EB94E80">
          <w:rPr>
            <w:rStyle w:val="Hyperlink"/>
            <w:rFonts w:ascii="Verdana" w:hAnsi="Verdana"/>
            <w:sz w:val="18"/>
            <w:szCs w:val="18"/>
          </w:rPr>
          <w:t>info@edustandaard.nl</w:t>
        </w:r>
      </w:hyperlink>
      <w:r w:rsidRPr="0EB94E80">
        <w:rPr>
          <w:rFonts w:ascii="Verdana" w:hAnsi="Verdana"/>
          <w:sz w:val="18"/>
          <w:szCs w:val="18"/>
        </w:rPr>
        <w:t xml:space="preserve"> of telefoon </w:t>
      </w:r>
      <w:r w:rsidR="00A277B3" w:rsidRPr="00A277B3">
        <w:rPr>
          <w:rFonts w:ascii="Verdana" w:hAnsi="Verdana"/>
          <w:sz w:val="18"/>
          <w:szCs w:val="18"/>
        </w:rPr>
        <w:t>0800 321 22 33</w:t>
      </w:r>
      <w:r w:rsidR="00F80158">
        <w:rPr>
          <w:rFonts w:ascii="Verdana" w:hAnsi="Verdana"/>
          <w:sz w:val="18"/>
          <w:szCs w:val="18"/>
        </w:rPr>
        <w:t xml:space="preserve"> (Kennisnet)</w:t>
      </w:r>
      <w:r w:rsidRPr="0EB94E80">
        <w:rPr>
          <w:rFonts w:ascii="Verdana" w:hAnsi="Verdana"/>
          <w:sz w:val="18"/>
          <w:szCs w:val="18"/>
        </w:rPr>
        <w:t>.</w:t>
      </w:r>
    </w:p>
    <w:p w14:paraId="772E17E8" w14:textId="3CB33186" w:rsidR="00502ABC" w:rsidRDefault="00502ABC"/>
    <w:p w14:paraId="772E17EA" w14:textId="7909FAB9" w:rsidR="00502ABC" w:rsidRDefault="00330837">
      <w:pPr>
        <w:pStyle w:val="Standarduser"/>
      </w:pPr>
      <w:r w:rsidRPr="0A9EFFDA">
        <w:rPr>
          <w:rFonts w:ascii="Verdana" w:hAnsi="Verdana"/>
          <w:sz w:val="18"/>
          <w:szCs w:val="18"/>
        </w:rPr>
        <w:t>Als u het aanmeldingsformulier zo volledig mogelijk heeft ingevuld, kunt u deze</w:t>
      </w:r>
      <w:r w:rsidR="6A9247CC" w:rsidRPr="0A9EFFDA">
        <w:rPr>
          <w:rFonts w:ascii="Verdana" w:hAnsi="Verdana"/>
          <w:sz w:val="18"/>
          <w:szCs w:val="18"/>
        </w:rPr>
        <w:t xml:space="preserve"> </w:t>
      </w:r>
      <w:r w:rsidRPr="0A9EFFDA">
        <w:rPr>
          <w:rFonts w:ascii="Verdana" w:hAnsi="Verdana"/>
          <w:sz w:val="18"/>
          <w:szCs w:val="18"/>
        </w:rPr>
        <w:t xml:space="preserve">als bijlage versturen naar </w:t>
      </w:r>
      <w:hyperlink r:id="rId12">
        <w:r w:rsidRPr="0A9EFFDA">
          <w:rPr>
            <w:rStyle w:val="Hyperlink"/>
            <w:rFonts w:ascii="Verdana" w:hAnsi="Verdana"/>
            <w:sz w:val="18"/>
            <w:szCs w:val="18"/>
          </w:rPr>
          <w:t>info@edustandaard.nl</w:t>
        </w:r>
      </w:hyperlink>
      <w:r w:rsidRPr="0A9EFFDA">
        <w:rPr>
          <w:rFonts w:ascii="Verdana" w:hAnsi="Verdana"/>
          <w:sz w:val="18"/>
          <w:szCs w:val="18"/>
        </w:rPr>
        <w:t xml:space="preserve"> met als onderwerp: "Aanmelding </w:t>
      </w:r>
      <w:r w:rsidR="00662992" w:rsidRPr="0A9EFFDA">
        <w:rPr>
          <w:rFonts w:ascii="Verdana" w:hAnsi="Verdana"/>
          <w:sz w:val="18"/>
          <w:szCs w:val="18"/>
        </w:rPr>
        <w:t>afspraak</w:t>
      </w:r>
      <w:r w:rsidRPr="0A9EFFDA">
        <w:rPr>
          <w:rFonts w:ascii="Verdana" w:hAnsi="Verdana"/>
          <w:sz w:val="18"/>
          <w:szCs w:val="18"/>
        </w:rPr>
        <w:t>". Na ontvangst van het formulier ontvangt u binnen 5 dagen een ontvangstbevestiging per e-mail.</w:t>
      </w:r>
    </w:p>
    <w:p w14:paraId="772E17EB" w14:textId="77777777" w:rsidR="00502ABC" w:rsidRDefault="00502ABC">
      <w:pPr>
        <w:pStyle w:val="Standarduser"/>
        <w:rPr>
          <w:rFonts w:ascii="Verdana" w:hAnsi="Verdana"/>
          <w:sz w:val="18"/>
          <w:szCs w:val="18"/>
        </w:rPr>
      </w:pPr>
    </w:p>
    <w:p w14:paraId="772E17EC" w14:textId="77777777" w:rsidR="00502ABC" w:rsidRDefault="00330837">
      <w:pPr>
        <w:pStyle w:val="Standarduser"/>
      </w:pPr>
      <w:r>
        <w:rPr>
          <w:rFonts w:ascii="Verdana" w:hAnsi="Verdana"/>
          <w:sz w:val="18"/>
          <w:szCs w:val="18"/>
        </w:rPr>
        <w:t>Hartelijk dank voor uw aanmelding.</w:t>
      </w:r>
    </w:p>
    <w:p w14:paraId="772E17ED" w14:textId="77777777" w:rsidR="00502ABC" w:rsidRDefault="00502ABC">
      <w:pPr>
        <w:rPr>
          <w:rFonts w:ascii="Verdana" w:hAnsi="Verdana"/>
          <w:sz w:val="18"/>
          <w:szCs w:val="18"/>
        </w:rPr>
      </w:pPr>
    </w:p>
    <w:p w14:paraId="772E17EF" w14:textId="1EB6BB00" w:rsidR="00502ABC" w:rsidRPr="00BE3736" w:rsidRDefault="59043A09" w:rsidP="446E1D65">
      <w:pPr>
        <w:pStyle w:val="Kop1"/>
        <w:rPr>
          <w:i/>
          <w:iCs/>
        </w:rPr>
      </w:pPr>
      <w:r>
        <w:t xml:space="preserve">Persoonsgegevens indiener </w:t>
      </w:r>
      <w:r w:rsidR="403B6A61">
        <w:t>afspraak</w:t>
      </w:r>
    </w:p>
    <w:p w14:paraId="772E17F0" w14:textId="36F7FD80" w:rsidR="00502ABC" w:rsidRDefault="00330837">
      <w:pPr>
        <w:pStyle w:val="Standarduser"/>
        <w:rPr>
          <w:rFonts w:ascii="Verdana" w:hAnsi="Verdana"/>
          <w:sz w:val="18"/>
          <w:szCs w:val="18"/>
        </w:rPr>
      </w:pPr>
      <w:r>
        <w:rPr>
          <w:rFonts w:ascii="Verdana" w:hAnsi="Verdana"/>
          <w:sz w:val="18"/>
          <w:szCs w:val="18"/>
        </w:rPr>
        <w:t xml:space="preserve">Edustandaard gebruikt de gegevens die u hier invult om met u in contact te kunnen treden. De gegevens die u hier invult worden vertrouwelijk behandeld en alleen gebruikt om uw aanmelding van de </w:t>
      </w:r>
      <w:r w:rsidR="00662992">
        <w:rPr>
          <w:rFonts w:ascii="Verdana" w:hAnsi="Verdana"/>
          <w:sz w:val="18"/>
          <w:szCs w:val="18"/>
        </w:rPr>
        <w:t>afspraak</w:t>
      </w:r>
      <w:r>
        <w:rPr>
          <w:rFonts w:ascii="Verdana" w:hAnsi="Verdana"/>
          <w:sz w:val="18"/>
          <w:szCs w:val="18"/>
        </w:rPr>
        <w:t xml:space="preserve"> te verwerken. Wij gebruiken uw gegevens niet voor andere doeleinden.</w:t>
      </w:r>
    </w:p>
    <w:p w14:paraId="772E17F1" w14:textId="77777777" w:rsidR="00502ABC" w:rsidRDefault="00502ABC">
      <w:pPr>
        <w:pStyle w:val="Standard"/>
        <w:rPr>
          <w:rFonts w:ascii="Verdana" w:hAnsi="Verdana"/>
          <w:sz w:val="18"/>
          <w:szCs w:val="18"/>
        </w:rPr>
      </w:pPr>
    </w:p>
    <w:tbl>
      <w:tblPr>
        <w:tblW w:w="9288" w:type="dxa"/>
        <w:tblLayout w:type="fixed"/>
        <w:tblCellMar>
          <w:left w:w="10" w:type="dxa"/>
          <w:right w:w="10" w:type="dxa"/>
        </w:tblCellMar>
        <w:tblLook w:val="0000" w:firstRow="0" w:lastRow="0" w:firstColumn="0" w:lastColumn="0" w:noHBand="0" w:noVBand="0"/>
      </w:tblPr>
      <w:tblGrid>
        <w:gridCol w:w="805"/>
        <w:gridCol w:w="8483"/>
      </w:tblGrid>
      <w:tr w:rsidR="00502ABC" w14:paraId="772E17F5" w14:textId="77777777" w:rsidTr="52EAC46E">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7F2" w14:textId="7AF8B9C0" w:rsidR="00502ABC" w:rsidRDefault="0090765D">
            <w:pPr>
              <w:rPr>
                <w:rFonts w:ascii="Verdana" w:hAnsi="Verdana"/>
                <w:b/>
                <w:sz w:val="18"/>
                <w:szCs w:val="18"/>
              </w:rPr>
            </w:pPr>
            <w:r>
              <w:rPr>
                <w:rFonts w:ascii="Verdana" w:hAnsi="Verdana"/>
                <w:b/>
                <w:sz w:val="18"/>
                <w:szCs w:val="18"/>
              </w:rPr>
              <w:t>1</w:t>
            </w:r>
            <w:r w:rsidR="00330837">
              <w:rPr>
                <w:rFonts w:ascii="Verdana" w:hAnsi="Verdana"/>
                <w:b/>
                <w:sz w:val="18"/>
                <w:szCs w:val="18"/>
              </w:rPr>
              <w:t>.</w:t>
            </w:r>
          </w:p>
        </w:tc>
        <w:tc>
          <w:tcPr>
            <w:tcW w:w="8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7F3" w14:textId="37FE2D31" w:rsidR="00502ABC" w:rsidRDefault="00330837">
            <w:pPr>
              <w:rPr>
                <w:rFonts w:ascii="Verdana" w:hAnsi="Verdana"/>
                <w:b/>
                <w:sz w:val="18"/>
                <w:szCs w:val="18"/>
              </w:rPr>
            </w:pPr>
            <w:r>
              <w:rPr>
                <w:rFonts w:ascii="Verdana" w:hAnsi="Verdana"/>
                <w:b/>
                <w:sz w:val="18"/>
                <w:szCs w:val="18"/>
              </w:rPr>
              <w:t xml:space="preserve">Persoonsgegevens en relatie tot de </w:t>
            </w:r>
            <w:r w:rsidR="00662992">
              <w:rPr>
                <w:rFonts w:ascii="Verdana" w:hAnsi="Verdana"/>
                <w:b/>
                <w:sz w:val="18"/>
                <w:szCs w:val="18"/>
              </w:rPr>
              <w:t>afspraak</w:t>
            </w:r>
          </w:p>
          <w:p w14:paraId="772E17F4" w14:textId="77777777" w:rsidR="00502ABC" w:rsidRDefault="00502ABC">
            <w:pPr>
              <w:rPr>
                <w:rFonts w:ascii="Verdana" w:hAnsi="Verdana"/>
                <w:b/>
                <w:sz w:val="18"/>
                <w:szCs w:val="18"/>
              </w:rPr>
            </w:pPr>
          </w:p>
        </w:tc>
      </w:tr>
      <w:tr w:rsidR="00502ABC" w14:paraId="772E17F8" w14:textId="77777777" w:rsidTr="52EAC46E">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7F6" w14:textId="76AD6EAB" w:rsidR="00502ABC" w:rsidRDefault="0090765D">
            <w:pPr>
              <w:rPr>
                <w:rFonts w:ascii="Verdana" w:hAnsi="Verdana"/>
                <w:sz w:val="18"/>
                <w:szCs w:val="18"/>
              </w:rPr>
            </w:pPr>
            <w:r>
              <w:rPr>
                <w:rFonts w:ascii="Verdana" w:hAnsi="Verdana"/>
                <w:sz w:val="18"/>
                <w:szCs w:val="18"/>
              </w:rPr>
              <w:t>1</w:t>
            </w:r>
            <w:r w:rsidR="00330837">
              <w:rPr>
                <w:rFonts w:ascii="Verdana" w:hAnsi="Verdana"/>
                <w:sz w:val="18"/>
                <w:szCs w:val="18"/>
              </w:rPr>
              <w:t>.1</w:t>
            </w:r>
          </w:p>
        </w:tc>
        <w:tc>
          <w:tcPr>
            <w:tcW w:w="8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7F7" w14:textId="77777777" w:rsidR="00502ABC" w:rsidRDefault="00330837">
            <w:pPr>
              <w:rPr>
                <w:rFonts w:ascii="Verdana" w:hAnsi="Verdana"/>
                <w:sz w:val="18"/>
                <w:szCs w:val="18"/>
              </w:rPr>
            </w:pPr>
            <w:r>
              <w:rPr>
                <w:rFonts w:ascii="Verdana" w:hAnsi="Verdana"/>
                <w:sz w:val="18"/>
                <w:szCs w:val="18"/>
              </w:rPr>
              <w:t>Naam:</w:t>
            </w:r>
          </w:p>
        </w:tc>
      </w:tr>
      <w:tr w:rsidR="00502ABC" w14:paraId="772E17FC" w14:textId="77777777" w:rsidTr="52EAC46E">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7F9" w14:textId="77777777" w:rsidR="00502ABC" w:rsidRDefault="00502ABC">
            <w:pPr>
              <w:rPr>
                <w:rFonts w:ascii="Verdana" w:hAnsi="Verdana"/>
                <w:sz w:val="18"/>
                <w:szCs w:val="18"/>
              </w:rPr>
            </w:pPr>
          </w:p>
        </w:tc>
        <w:tc>
          <w:tcPr>
            <w:tcW w:w="8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7FA" w14:textId="35448161" w:rsidR="00502ABC" w:rsidRDefault="00D80E50">
            <w:bookmarkStart w:id="0" w:name="Name"/>
            <w:r>
              <w:rPr>
                <w:rFonts w:ascii="Verdana" w:eastAsia="MS Mincho" w:hAnsi="Verdana"/>
                <w:sz w:val="18"/>
                <w:szCs w:val="18"/>
              </w:rPr>
              <w:t xml:space="preserve">H-P </w:t>
            </w:r>
            <w:proofErr w:type="spellStart"/>
            <w:r>
              <w:rPr>
                <w:rFonts w:ascii="Verdana" w:eastAsia="MS Mincho" w:hAnsi="Verdana"/>
                <w:sz w:val="18"/>
                <w:szCs w:val="18"/>
              </w:rPr>
              <w:t>Köhler</w:t>
            </w:r>
            <w:proofErr w:type="spellEnd"/>
            <w:r w:rsidR="00330837">
              <w:rPr>
                <w:rFonts w:ascii="Verdana" w:eastAsia="MS Mincho" w:hAnsi="Verdana"/>
                <w:sz w:val="18"/>
                <w:szCs w:val="18"/>
              </w:rPr>
              <w:t>     </w:t>
            </w:r>
            <w:bookmarkEnd w:id="0"/>
          </w:p>
          <w:p w14:paraId="772E17FB" w14:textId="77777777" w:rsidR="00502ABC" w:rsidRDefault="00502ABC">
            <w:pPr>
              <w:rPr>
                <w:rFonts w:ascii="Verdana" w:hAnsi="Verdana"/>
                <w:sz w:val="18"/>
                <w:szCs w:val="18"/>
              </w:rPr>
            </w:pPr>
          </w:p>
        </w:tc>
      </w:tr>
      <w:tr w:rsidR="00502ABC" w14:paraId="772E17FF" w14:textId="77777777" w:rsidTr="52EAC46E">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7FD" w14:textId="7E8A9C96" w:rsidR="00502ABC" w:rsidRDefault="0090765D">
            <w:pPr>
              <w:rPr>
                <w:rFonts w:ascii="Verdana" w:hAnsi="Verdana"/>
                <w:sz w:val="18"/>
                <w:szCs w:val="18"/>
              </w:rPr>
            </w:pPr>
            <w:r>
              <w:rPr>
                <w:rFonts w:ascii="Verdana" w:hAnsi="Verdana"/>
                <w:sz w:val="18"/>
                <w:szCs w:val="18"/>
              </w:rPr>
              <w:t>1</w:t>
            </w:r>
            <w:r w:rsidR="00330837">
              <w:rPr>
                <w:rFonts w:ascii="Verdana" w:hAnsi="Verdana"/>
                <w:sz w:val="18"/>
                <w:szCs w:val="18"/>
              </w:rPr>
              <w:t>.2</w:t>
            </w:r>
          </w:p>
        </w:tc>
        <w:tc>
          <w:tcPr>
            <w:tcW w:w="8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7FE" w14:textId="77777777" w:rsidR="00502ABC" w:rsidRDefault="00330837">
            <w:pPr>
              <w:rPr>
                <w:rFonts w:ascii="Verdana" w:hAnsi="Verdana"/>
                <w:sz w:val="18"/>
                <w:szCs w:val="18"/>
              </w:rPr>
            </w:pPr>
            <w:r>
              <w:rPr>
                <w:rFonts w:ascii="Verdana" w:hAnsi="Verdana"/>
                <w:sz w:val="18"/>
                <w:szCs w:val="18"/>
              </w:rPr>
              <w:t>Organisatie:</w:t>
            </w:r>
          </w:p>
        </w:tc>
      </w:tr>
      <w:tr w:rsidR="00502ABC" w14:paraId="772E1803" w14:textId="77777777" w:rsidTr="52EAC46E">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00" w14:textId="77777777" w:rsidR="00502ABC" w:rsidRDefault="00502ABC">
            <w:pPr>
              <w:rPr>
                <w:rFonts w:ascii="Verdana" w:hAnsi="Verdana"/>
                <w:sz w:val="18"/>
                <w:szCs w:val="18"/>
              </w:rPr>
            </w:pPr>
          </w:p>
        </w:tc>
        <w:tc>
          <w:tcPr>
            <w:tcW w:w="8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01" w14:textId="3B429BFB" w:rsidR="00502ABC" w:rsidRDefault="00D80E50">
            <w:r>
              <w:rPr>
                <w:rFonts w:ascii="Verdana" w:eastAsia="MS Mincho" w:hAnsi="Verdana"/>
                <w:sz w:val="18"/>
                <w:szCs w:val="18"/>
              </w:rPr>
              <w:t>Stichting Edu-V</w:t>
            </w:r>
            <w:r w:rsidR="00330837">
              <w:rPr>
                <w:rFonts w:ascii="Verdana" w:eastAsia="MS Mincho" w:hAnsi="Verdana"/>
                <w:sz w:val="18"/>
                <w:szCs w:val="18"/>
              </w:rPr>
              <w:t>     </w:t>
            </w:r>
          </w:p>
          <w:p w14:paraId="772E1802" w14:textId="77777777" w:rsidR="00502ABC" w:rsidRDefault="00502ABC">
            <w:pPr>
              <w:rPr>
                <w:rFonts w:ascii="Verdana" w:hAnsi="Verdana"/>
                <w:sz w:val="18"/>
                <w:szCs w:val="18"/>
              </w:rPr>
            </w:pPr>
          </w:p>
        </w:tc>
      </w:tr>
      <w:tr w:rsidR="00502ABC" w14:paraId="772E1806" w14:textId="77777777" w:rsidTr="52EAC46E">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04" w14:textId="50E7B83C" w:rsidR="00502ABC" w:rsidRDefault="0090765D">
            <w:pPr>
              <w:rPr>
                <w:rFonts w:ascii="Verdana" w:hAnsi="Verdana"/>
                <w:sz w:val="18"/>
                <w:szCs w:val="18"/>
              </w:rPr>
            </w:pPr>
            <w:r>
              <w:rPr>
                <w:rFonts w:ascii="Verdana" w:hAnsi="Verdana"/>
                <w:sz w:val="18"/>
                <w:szCs w:val="18"/>
              </w:rPr>
              <w:t>1</w:t>
            </w:r>
            <w:r w:rsidR="00330837">
              <w:rPr>
                <w:rFonts w:ascii="Verdana" w:hAnsi="Verdana"/>
                <w:sz w:val="18"/>
                <w:szCs w:val="18"/>
              </w:rPr>
              <w:t>.3</w:t>
            </w:r>
          </w:p>
        </w:tc>
        <w:tc>
          <w:tcPr>
            <w:tcW w:w="8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05" w14:textId="77777777" w:rsidR="00502ABC" w:rsidRDefault="00330837">
            <w:pPr>
              <w:rPr>
                <w:rFonts w:ascii="Verdana" w:hAnsi="Verdana"/>
                <w:sz w:val="18"/>
                <w:szCs w:val="18"/>
              </w:rPr>
            </w:pPr>
            <w:r>
              <w:rPr>
                <w:rFonts w:ascii="Verdana" w:hAnsi="Verdana"/>
                <w:sz w:val="18"/>
                <w:szCs w:val="18"/>
              </w:rPr>
              <w:t>Functie:</w:t>
            </w:r>
          </w:p>
        </w:tc>
      </w:tr>
      <w:tr w:rsidR="00502ABC" w14:paraId="772E180A" w14:textId="77777777" w:rsidTr="52EAC46E">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07" w14:textId="77777777" w:rsidR="00502ABC" w:rsidRDefault="00502ABC">
            <w:pPr>
              <w:rPr>
                <w:rFonts w:ascii="Verdana" w:hAnsi="Verdana"/>
                <w:sz w:val="18"/>
                <w:szCs w:val="18"/>
              </w:rPr>
            </w:pPr>
          </w:p>
        </w:tc>
        <w:tc>
          <w:tcPr>
            <w:tcW w:w="8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08" w14:textId="2FFA0D2D" w:rsidR="00502ABC" w:rsidRDefault="00D80E50">
            <w:r>
              <w:rPr>
                <w:rFonts w:ascii="Verdana" w:eastAsia="MS Mincho" w:hAnsi="Verdana"/>
                <w:sz w:val="18"/>
                <w:szCs w:val="18"/>
              </w:rPr>
              <w:t>Teamleider afsprakenstelsel</w:t>
            </w:r>
            <w:r w:rsidR="00330837">
              <w:rPr>
                <w:rFonts w:ascii="Verdana" w:eastAsia="MS Mincho" w:hAnsi="Verdana"/>
                <w:sz w:val="18"/>
                <w:szCs w:val="18"/>
              </w:rPr>
              <w:t>     </w:t>
            </w:r>
          </w:p>
          <w:p w14:paraId="772E1809" w14:textId="77777777" w:rsidR="00502ABC" w:rsidRDefault="00502ABC">
            <w:pPr>
              <w:rPr>
                <w:rFonts w:ascii="Verdana" w:hAnsi="Verdana"/>
                <w:sz w:val="18"/>
                <w:szCs w:val="18"/>
              </w:rPr>
            </w:pPr>
          </w:p>
        </w:tc>
      </w:tr>
      <w:tr w:rsidR="00502ABC" w14:paraId="772E180D" w14:textId="77777777" w:rsidTr="52EAC46E">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0B" w14:textId="1324569A" w:rsidR="00502ABC" w:rsidRDefault="0090765D">
            <w:pPr>
              <w:rPr>
                <w:rFonts w:ascii="Verdana" w:hAnsi="Verdana"/>
                <w:sz w:val="18"/>
                <w:szCs w:val="18"/>
              </w:rPr>
            </w:pPr>
            <w:r>
              <w:rPr>
                <w:rFonts w:ascii="Verdana" w:hAnsi="Verdana"/>
                <w:sz w:val="18"/>
                <w:szCs w:val="18"/>
              </w:rPr>
              <w:t>1</w:t>
            </w:r>
            <w:r w:rsidR="00330837">
              <w:rPr>
                <w:rFonts w:ascii="Verdana" w:hAnsi="Verdana"/>
                <w:sz w:val="18"/>
                <w:szCs w:val="18"/>
              </w:rPr>
              <w:t>.4</w:t>
            </w:r>
          </w:p>
        </w:tc>
        <w:tc>
          <w:tcPr>
            <w:tcW w:w="8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0C" w14:textId="77777777" w:rsidR="00502ABC" w:rsidRDefault="00330837">
            <w:pPr>
              <w:rPr>
                <w:rFonts w:ascii="Verdana" w:hAnsi="Verdana"/>
                <w:sz w:val="18"/>
                <w:szCs w:val="18"/>
              </w:rPr>
            </w:pPr>
            <w:r>
              <w:rPr>
                <w:rFonts w:ascii="Verdana" w:hAnsi="Verdana"/>
                <w:sz w:val="18"/>
                <w:szCs w:val="18"/>
              </w:rPr>
              <w:t>Telefoonnummer:</w:t>
            </w:r>
          </w:p>
        </w:tc>
      </w:tr>
      <w:tr w:rsidR="00502ABC" w14:paraId="772E1811" w14:textId="77777777" w:rsidTr="52EAC46E">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0E" w14:textId="77777777" w:rsidR="00502ABC" w:rsidRDefault="00502ABC">
            <w:pPr>
              <w:rPr>
                <w:rFonts w:ascii="Verdana" w:hAnsi="Verdana"/>
                <w:sz w:val="18"/>
                <w:szCs w:val="18"/>
              </w:rPr>
            </w:pPr>
          </w:p>
        </w:tc>
        <w:tc>
          <w:tcPr>
            <w:tcW w:w="8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0F" w14:textId="727FD04F" w:rsidR="00502ABC" w:rsidRDefault="00D80E50">
            <w:r>
              <w:rPr>
                <w:rFonts w:ascii="Verdana" w:eastAsia="MS Mincho" w:hAnsi="Verdana"/>
                <w:sz w:val="18"/>
                <w:szCs w:val="18"/>
              </w:rPr>
              <w:t>06-24245020</w:t>
            </w:r>
            <w:r w:rsidR="00330837">
              <w:rPr>
                <w:rFonts w:ascii="Verdana" w:eastAsia="MS Mincho" w:hAnsi="Verdana"/>
                <w:sz w:val="18"/>
                <w:szCs w:val="18"/>
              </w:rPr>
              <w:t>     </w:t>
            </w:r>
          </w:p>
          <w:p w14:paraId="772E1810" w14:textId="77777777" w:rsidR="00502ABC" w:rsidRDefault="00502ABC">
            <w:pPr>
              <w:rPr>
                <w:rFonts w:ascii="Verdana" w:hAnsi="Verdana"/>
                <w:sz w:val="18"/>
                <w:szCs w:val="18"/>
              </w:rPr>
            </w:pPr>
          </w:p>
        </w:tc>
      </w:tr>
      <w:tr w:rsidR="00502ABC" w14:paraId="772E1814" w14:textId="77777777" w:rsidTr="52EAC46E">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12" w14:textId="4D861C91" w:rsidR="00502ABC" w:rsidRDefault="0090765D">
            <w:pPr>
              <w:rPr>
                <w:rFonts w:ascii="Verdana" w:hAnsi="Verdana"/>
                <w:sz w:val="18"/>
                <w:szCs w:val="18"/>
              </w:rPr>
            </w:pPr>
            <w:r>
              <w:rPr>
                <w:rFonts w:ascii="Verdana" w:hAnsi="Verdana"/>
                <w:sz w:val="18"/>
                <w:szCs w:val="18"/>
              </w:rPr>
              <w:t>1</w:t>
            </w:r>
            <w:r w:rsidR="00330837">
              <w:rPr>
                <w:rFonts w:ascii="Verdana" w:hAnsi="Verdana"/>
                <w:sz w:val="18"/>
                <w:szCs w:val="18"/>
              </w:rPr>
              <w:t>.5</w:t>
            </w:r>
          </w:p>
        </w:tc>
        <w:tc>
          <w:tcPr>
            <w:tcW w:w="8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13" w14:textId="77777777" w:rsidR="00502ABC" w:rsidRDefault="00330837">
            <w:pPr>
              <w:rPr>
                <w:rFonts w:ascii="Verdana" w:hAnsi="Verdana"/>
                <w:sz w:val="18"/>
                <w:szCs w:val="18"/>
              </w:rPr>
            </w:pPr>
            <w:r>
              <w:rPr>
                <w:rFonts w:ascii="Verdana" w:hAnsi="Verdana"/>
                <w:sz w:val="18"/>
                <w:szCs w:val="18"/>
              </w:rPr>
              <w:t>E-mailadres</w:t>
            </w:r>
          </w:p>
        </w:tc>
      </w:tr>
      <w:tr w:rsidR="00502ABC" w14:paraId="772E1818" w14:textId="77777777" w:rsidTr="52EAC46E">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15" w14:textId="77777777" w:rsidR="00502ABC" w:rsidRDefault="00502ABC">
            <w:pPr>
              <w:rPr>
                <w:rFonts w:ascii="Verdana" w:hAnsi="Verdana"/>
                <w:sz w:val="18"/>
                <w:szCs w:val="18"/>
              </w:rPr>
            </w:pPr>
          </w:p>
        </w:tc>
        <w:tc>
          <w:tcPr>
            <w:tcW w:w="8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16" w14:textId="69A97614" w:rsidR="00502ABC" w:rsidRDefault="002E0DC7">
            <w:proofErr w:type="gramStart"/>
            <w:r>
              <w:rPr>
                <w:rFonts w:ascii="Verdana" w:eastAsia="MS Mincho" w:hAnsi="Verdana"/>
                <w:sz w:val="18"/>
                <w:szCs w:val="18"/>
              </w:rPr>
              <w:t>h</w:t>
            </w:r>
            <w:r w:rsidR="00393897">
              <w:rPr>
                <w:rFonts w:ascii="Verdana" w:eastAsia="MS Mincho" w:hAnsi="Verdana"/>
                <w:sz w:val="18"/>
                <w:szCs w:val="18"/>
              </w:rPr>
              <w:t>p.kohler@edu-v.org</w:t>
            </w:r>
            <w:proofErr w:type="gramEnd"/>
            <w:r w:rsidR="00330837">
              <w:rPr>
                <w:rFonts w:ascii="Verdana" w:eastAsia="MS Mincho" w:hAnsi="Verdana"/>
                <w:sz w:val="18"/>
                <w:szCs w:val="18"/>
              </w:rPr>
              <w:t>     </w:t>
            </w:r>
          </w:p>
          <w:p w14:paraId="772E1817" w14:textId="77777777" w:rsidR="00502ABC" w:rsidRDefault="00502ABC">
            <w:pPr>
              <w:rPr>
                <w:rFonts w:ascii="Verdana" w:hAnsi="Verdana"/>
                <w:sz w:val="18"/>
                <w:szCs w:val="18"/>
              </w:rPr>
            </w:pPr>
          </w:p>
        </w:tc>
      </w:tr>
      <w:tr w:rsidR="00502ABC" w14:paraId="772E181B" w14:textId="77777777" w:rsidTr="52EAC46E">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19" w14:textId="5F274809" w:rsidR="00502ABC" w:rsidRDefault="0090765D">
            <w:pPr>
              <w:rPr>
                <w:rFonts w:ascii="Verdana" w:hAnsi="Verdana"/>
                <w:sz w:val="18"/>
                <w:szCs w:val="18"/>
              </w:rPr>
            </w:pPr>
            <w:r>
              <w:rPr>
                <w:rFonts w:ascii="Verdana" w:hAnsi="Verdana"/>
                <w:sz w:val="18"/>
                <w:szCs w:val="18"/>
              </w:rPr>
              <w:t>1</w:t>
            </w:r>
            <w:r w:rsidR="00330837">
              <w:rPr>
                <w:rFonts w:ascii="Verdana" w:hAnsi="Verdana"/>
                <w:sz w:val="18"/>
                <w:szCs w:val="18"/>
              </w:rPr>
              <w:t>.6</w:t>
            </w:r>
          </w:p>
        </w:tc>
        <w:tc>
          <w:tcPr>
            <w:tcW w:w="8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1A" w14:textId="21F30299" w:rsidR="00502ABC" w:rsidRDefault="00330837">
            <w:pPr>
              <w:rPr>
                <w:rFonts w:ascii="Verdana" w:hAnsi="Verdana"/>
                <w:sz w:val="18"/>
                <w:szCs w:val="18"/>
              </w:rPr>
            </w:pPr>
            <w:r>
              <w:rPr>
                <w:rFonts w:ascii="Verdana" w:hAnsi="Verdana"/>
                <w:sz w:val="18"/>
                <w:szCs w:val="18"/>
              </w:rPr>
              <w:t xml:space="preserve">Welke relatie bestaat er tussen uw organisatie en de </w:t>
            </w:r>
            <w:r w:rsidR="00662992">
              <w:rPr>
                <w:rFonts w:ascii="Verdana" w:hAnsi="Verdana"/>
                <w:sz w:val="18"/>
                <w:szCs w:val="18"/>
              </w:rPr>
              <w:t>afspraak</w:t>
            </w:r>
            <w:r>
              <w:rPr>
                <w:rFonts w:ascii="Verdana" w:hAnsi="Verdana"/>
                <w:sz w:val="18"/>
                <w:szCs w:val="18"/>
              </w:rPr>
              <w:t>?</w:t>
            </w:r>
          </w:p>
        </w:tc>
      </w:tr>
      <w:tr w:rsidR="00502ABC" w14:paraId="772E1821" w14:textId="77777777" w:rsidTr="52EAC46E">
        <w:trPr>
          <w:trHeight w:val="550"/>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1C" w14:textId="77777777" w:rsidR="00502ABC" w:rsidRDefault="00502ABC">
            <w:pPr>
              <w:rPr>
                <w:rFonts w:ascii="Verdana" w:hAnsi="Verdana"/>
                <w:sz w:val="18"/>
                <w:szCs w:val="18"/>
              </w:rPr>
            </w:pPr>
          </w:p>
        </w:tc>
        <w:tc>
          <w:tcPr>
            <w:tcW w:w="8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1D" w14:textId="4D950A44" w:rsidR="00502ABC" w:rsidRDefault="00E50C6B">
            <w:r w:rsidRPr="52EAC46E">
              <w:rPr>
                <w:rFonts w:ascii="Verdana" w:eastAsia="MS Mincho" w:hAnsi="Verdana"/>
                <w:sz w:val="18"/>
                <w:szCs w:val="18"/>
              </w:rPr>
              <w:t>Stichting Edu-V ontwikkel</w:t>
            </w:r>
            <w:r w:rsidR="04254EA3" w:rsidRPr="52EAC46E">
              <w:rPr>
                <w:rFonts w:ascii="Verdana" w:eastAsia="MS Mincho" w:hAnsi="Verdana"/>
                <w:sz w:val="18"/>
                <w:szCs w:val="18"/>
              </w:rPr>
              <w:t>t</w:t>
            </w:r>
            <w:r w:rsidRPr="52EAC46E">
              <w:rPr>
                <w:rFonts w:ascii="Verdana" w:eastAsia="MS Mincho" w:hAnsi="Verdana"/>
                <w:sz w:val="18"/>
                <w:szCs w:val="18"/>
              </w:rPr>
              <w:t xml:space="preserve"> een afsprakenstelsel met een keurmerk model voor veilige gegevensuitwisseling binnen het ecosysteem van het leermiddelendomein in </w:t>
            </w:r>
            <w:proofErr w:type="gramStart"/>
            <w:r w:rsidRPr="52EAC46E">
              <w:rPr>
                <w:rFonts w:ascii="Verdana" w:eastAsia="MS Mincho" w:hAnsi="Verdana"/>
                <w:sz w:val="18"/>
                <w:szCs w:val="18"/>
              </w:rPr>
              <w:t>het po</w:t>
            </w:r>
            <w:proofErr w:type="gramEnd"/>
            <w:r w:rsidRPr="52EAC46E">
              <w:rPr>
                <w:rFonts w:ascii="Verdana" w:eastAsia="MS Mincho" w:hAnsi="Verdana"/>
                <w:sz w:val="18"/>
                <w:szCs w:val="18"/>
              </w:rPr>
              <w:t xml:space="preserve">, vo en mbo. Stichting Edu-V is de eigenaar en de beheerder van de </w:t>
            </w:r>
            <w:r w:rsidR="002E0DC7" w:rsidRPr="52EAC46E">
              <w:rPr>
                <w:rFonts w:ascii="Verdana" w:eastAsia="MS Mincho" w:hAnsi="Verdana"/>
                <w:sz w:val="18"/>
                <w:szCs w:val="18"/>
              </w:rPr>
              <w:t>afspraak.</w:t>
            </w:r>
            <w:r w:rsidR="00330837" w:rsidRPr="52EAC46E">
              <w:rPr>
                <w:rFonts w:ascii="Verdana" w:eastAsia="MS Mincho" w:hAnsi="Verdana"/>
                <w:sz w:val="18"/>
                <w:szCs w:val="18"/>
              </w:rPr>
              <w:t>     </w:t>
            </w:r>
          </w:p>
          <w:p w14:paraId="772E181E" w14:textId="77777777" w:rsidR="00502ABC" w:rsidRDefault="00502ABC">
            <w:pPr>
              <w:rPr>
                <w:rFonts w:ascii="Verdana" w:hAnsi="Verdana"/>
                <w:sz w:val="18"/>
                <w:szCs w:val="18"/>
              </w:rPr>
            </w:pPr>
          </w:p>
          <w:p w14:paraId="772E181F" w14:textId="77777777" w:rsidR="00502ABC" w:rsidRDefault="00502ABC">
            <w:pPr>
              <w:rPr>
                <w:rFonts w:ascii="Verdana" w:hAnsi="Verdana"/>
                <w:sz w:val="18"/>
                <w:szCs w:val="18"/>
              </w:rPr>
            </w:pPr>
          </w:p>
          <w:p w14:paraId="772E1820" w14:textId="77777777" w:rsidR="00502ABC" w:rsidRDefault="00502ABC">
            <w:pPr>
              <w:rPr>
                <w:rFonts w:ascii="Verdana" w:hAnsi="Verdana"/>
                <w:sz w:val="18"/>
                <w:szCs w:val="18"/>
              </w:rPr>
            </w:pPr>
          </w:p>
        </w:tc>
      </w:tr>
    </w:tbl>
    <w:p w14:paraId="772E1823" w14:textId="4FDF581A" w:rsidR="00502ABC" w:rsidRDefault="00330837" w:rsidP="00BE3736">
      <w:pPr>
        <w:pStyle w:val="Kop1"/>
        <w:rPr>
          <w:i/>
          <w:iCs/>
        </w:rPr>
      </w:pPr>
      <w:bookmarkStart w:id="1" w:name="_Toc288936303"/>
      <w:r>
        <w:lastRenderedPageBreak/>
        <w:t xml:space="preserve">Basisinformatie en doel </w:t>
      </w:r>
      <w:r w:rsidR="00662992">
        <w:t>afspraak</w:t>
      </w:r>
    </w:p>
    <w:p w14:paraId="772E1824" w14:textId="02617687" w:rsidR="00502ABC" w:rsidRDefault="00330837">
      <w:pPr>
        <w:pStyle w:val="Standard"/>
        <w:rPr>
          <w:rFonts w:ascii="Verdana" w:hAnsi="Verdana"/>
          <w:sz w:val="18"/>
          <w:szCs w:val="18"/>
        </w:rPr>
      </w:pPr>
      <w:r>
        <w:rPr>
          <w:rFonts w:ascii="Verdana" w:hAnsi="Verdana"/>
          <w:sz w:val="18"/>
          <w:szCs w:val="18"/>
        </w:rPr>
        <w:t xml:space="preserve">In dit deel vragen wij u om basisinformatie over de </w:t>
      </w:r>
      <w:r w:rsidR="00662992">
        <w:rPr>
          <w:rFonts w:ascii="Verdana" w:hAnsi="Verdana"/>
          <w:sz w:val="18"/>
          <w:szCs w:val="18"/>
        </w:rPr>
        <w:t>afspraak</w:t>
      </w:r>
      <w:r>
        <w:rPr>
          <w:rFonts w:ascii="Verdana" w:hAnsi="Verdana"/>
          <w:sz w:val="18"/>
          <w:szCs w:val="18"/>
        </w:rPr>
        <w:t xml:space="preserve"> en het doel van de </w:t>
      </w:r>
      <w:r w:rsidR="00662992">
        <w:rPr>
          <w:rFonts w:ascii="Verdana" w:hAnsi="Verdana"/>
          <w:sz w:val="18"/>
          <w:szCs w:val="18"/>
        </w:rPr>
        <w:t>afspraak</w:t>
      </w:r>
      <w:r>
        <w:rPr>
          <w:rFonts w:ascii="Verdana" w:hAnsi="Verdana"/>
          <w:sz w:val="18"/>
          <w:szCs w:val="18"/>
        </w:rPr>
        <w:t>. Probeer dit zo volledig mogelijk in te vullen.</w:t>
      </w:r>
    </w:p>
    <w:p w14:paraId="772E1825" w14:textId="77777777" w:rsidR="00502ABC" w:rsidRDefault="00502ABC">
      <w:pPr>
        <w:pStyle w:val="Standard"/>
        <w:rPr>
          <w:rFonts w:ascii="Verdana" w:hAnsi="Verdana"/>
          <w:sz w:val="18"/>
          <w:szCs w:val="18"/>
        </w:rPr>
      </w:pPr>
    </w:p>
    <w:tbl>
      <w:tblPr>
        <w:tblW w:w="9288" w:type="dxa"/>
        <w:tblLayout w:type="fixed"/>
        <w:tblCellMar>
          <w:left w:w="10" w:type="dxa"/>
          <w:right w:w="10" w:type="dxa"/>
        </w:tblCellMar>
        <w:tblLook w:val="0000" w:firstRow="0" w:lastRow="0" w:firstColumn="0" w:lastColumn="0" w:noHBand="0" w:noVBand="0"/>
      </w:tblPr>
      <w:tblGrid>
        <w:gridCol w:w="805"/>
        <w:gridCol w:w="8483"/>
      </w:tblGrid>
      <w:tr w:rsidR="00502ABC" w14:paraId="772E1828" w14:textId="77777777" w:rsidTr="4DABE30B">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26" w14:textId="67AF258E" w:rsidR="00502ABC" w:rsidRDefault="0090765D">
            <w:pPr>
              <w:rPr>
                <w:rFonts w:ascii="Verdana" w:hAnsi="Verdana"/>
                <w:b/>
                <w:sz w:val="18"/>
                <w:szCs w:val="18"/>
              </w:rPr>
            </w:pPr>
            <w:r>
              <w:rPr>
                <w:rFonts w:ascii="Verdana" w:hAnsi="Verdana"/>
                <w:b/>
                <w:sz w:val="18"/>
                <w:szCs w:val="18"/>
              </w:rPr>
              <w:t>2</w:t>
            </w:r>
            <w:r w:rsidR="00330837">
              <w:rPr>
                <w:rFonts w:ascii="Verdana" w:hAnsi="Verdana"/>
                <w:b/>
                <w:sz w:val="18"/>
                <w:szCs w:val="18"/>
              </w:rPr>
              <w:t>.</w:t>
            </w:r>
          </w:p>
        </w:tc>
        <w:tc>
          <w:tcPr>
            <w:tcW w:w="8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27" w14:textId="33A724BD" w:rsidR="00502ABC" w:rsidRDefault="00330837">
            <w:r>
              <w:rPr>
                <w:rFonts w:ascii="Verdana" w:hAnsi="Verdana"/>
                <w:b/>
                <w:sz w:val="18"/>
                <w:szCs w:val="18"/>
              </w:rPr>
              <w:t xml:space="preserve">Basisinformatie </w:t>
            </w:r>
            <w:r w:rsidR="000004D5">
              <w:rPr>
                <w:rFonts w:ascii="Verdana" w:hAnsi="Verdana"/>
                <w:b/>
                <w:sz w:val="18"/>
                <w:szCs w:val="18"/>
              </w:rPr>
              <w:t>afspra</w:t>
            </w:r>
            <w:r w:rsidR="00FB72F2">
              <w:rPr>
                <w:rFonts w:ascii="Verdana" w:hAnsi="Verdana"/>
                <w:b/>
                <w:sz w:val="18"/>
                <w:szCs w:val="18"/>
              </w:rPr>
              <w:t>ak</w:t>
            </w:r>
          </w:p>
        </w:tc>
      </w:tr>
      <w:tr w:rsidR="00502ABC" w14:paraId="772E182B" w14:textId="77777777" w:rsidTr="4DABE30B">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29" w14:textId="6254B5F2" w:rsidR="00502ABC" w:rsidRDefault="0090765D">
            <w:pPr>
              <w:rPr>
                <w:rFonts w:ascii="Verdana" w:hAnsi="Verdana"/>
                <w:sz w:val="18"/>
                <w:szCs w:val="18"/>
              </w:rPr>
            </w:pPr>
            <w:r>
              <w:rPr>
                <w:rFonts w:ascii="Verdana" w:hAnsi="Verdana"/>
                <w:sz w:val="18"/>
                <w:szCs w:val="18"/>
              </w:rPr>
              <w:t>2</w:t>
            </w:r>
            <w:r w:rsidR="00330837">
              <w:rPr>
                <w:rFonts w:ascii="Verdana" w:hAnsi="Verdana"/>
                <w:sz w:val="18"/>
                <w:szCs w:val="18"/>
              </w:rPr>
              <w:t>.1.</w:t>
            </w:r>
          </w:p>
        </w:tc>
        <w:tc>
          <w:tcPr>
            <w:tcW w:w="8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2A" w14:textId="37426E27" w:rsidR="00502ABC" w:rsidRDefault="00330837">
            <w:pPr>
              <w:rPr>
                <w:rFonts w:ascii="Verdana" w:hAnsi="Verdana"/>
                <w:sz w:val="18"/>
                <w:szCs w:val="18"/>
              </w:rPr>
            </w:pPr>
            <w:r>
              <w:rPr>
                <w:rFonts w:ascii="Verdana" w:hAnsi="Verdana"/>
                <w:sz w:val="18"/>
                <w:szCs w:val="18"/>
              </w:rPr>
              <w:t xml:space="preserve">Volledige naam van de </w:t>
            </w:r>
            <w:r w:rsidR="00662992">
              <w:rPr>
                <w:rFonts w:ascii="Verdana" w:hAnsi="Verdana"/>
                <w:sz w:val="18"/>
                <w:szCs w:val="18"/>
              </w:rPr>
              <w:t>afspraak</w:t>
            </w:r>
          </w:p>
        </w:tc>
      </w:tr>
      <w:tr w:rsidR="00502ABC" w14:paraId="772E1830" w14:textId="77777777" w:rsidTr="4DABE30B">
        <w:trPr>
          <w:trHeight w:val="730"/>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2C" w14:textId="77777777" w:rsidR="00502ABC" w:rsidRDefault="00502ABC">
            <w:pPr>
              <w:rPr>
                <w:rFonts w:ascii="Verdana" w:hAnsi="Verdana"/>
                <w:sz w:val="18"/>
                <w:szCs w:val="18"/>
              </w:rPr>
            </w:pPr>
          </w:p>
          <w:p w14:paraId="772E182D" w14:textId="77777777" w:rsidR="00502ABC" w:rsidRDefault="00502ABC">
            <w:pPr>
              <w:rPr>
                <w:rFonts w:ascii="Verdana" w:hAnsi="Verdana"/>
                <w:sz w:val="18"/>
                <w:szCs w:val="18"/>
              </w:rPr>
            </w:pPr>
          </w:p>
          <w:p w14:paraId="772E182E" w14:textId="77777777" w:rsidR="00502ABC" w:rsidRDefault="00502ABC">
            <w:pPr>
              <w:rPr>
                <w:rFonts w:ascii="Verdana" w:hAnsi="Verdana"/>
                <w:sz w:val="18"/>
                <w:szCs w:val="18"/>
              </w:rPr>
            </w:pPr>
          </w:p>
        </w:tc>
        <w:tc>
          <w:tcPr>
            <w:tcW w:w="8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F7A423" w14:textId="02990C7D" w:rsidR="00EE36FA" w:rsidRDefault="00E4424D">
            <w:pPr>
              <w:rPr>
                <w:rFonts w:ascii="Verdana" w:eastAsia="MS Mincho" w:hAnsi="Verdana"/>
                <w:sz w:val="18"/>
                <w:szCs w:val="18"/>
              </w:rPr>
            </w:pPr>
            <w:r>
              <w:rPr>
                <w:rFonts w:ascii="Verdana" w:eastAsia="MS Mincho" w:hAnsi="Verdana"/>
                <w:sz w:val="18"/>
                <w:szCs w:val="18"/>
              </w:rPr>
              <w:t>We melden twee onderdele</w:t>
            </w:r>
            <w:r w:rsidR="00EE36FA">
              <w:rPr>
                <w:rFonts w:ascii="Verdana" w:eastAsia="MS Mincho" w:hAnsi="Verdana"/>
                <w:sz w:val="18"/>
                <w:szCs w:val="18"/>
              </w:rPr>
              <w:t xml:space="preserve">n </w:t>
            </w:r>
            <w:r>
              <w:rPr>
                <w:rFonts w:ascii="Verdana" w:eastAsia="MS Mincho" w:hAnsi="Verdana"/>
                <w:sz w:val="18"/>
                <w:szCs w:val="18"/>
              </w:rPr>
              <w:t xml:space="preserve">van het afsprakenstelsel </w:t>
            </w:r>
            <w:r w:rsidR="00EE36FA">
              <w:rPr>
                <w:rFonts w:ascii="Verdana" w:eastAsia="MS Mincho" w:hAnsi="Verdana"/>
                <w:sz w:val="18"/>
                <w:szCs w:val="18"/>
              </w:rPr>
              <w:t xml:space="preserve">aan </w:t>
            </w:r>
            <w:r>
              <w:rPr>
                <w:rFonts w:ascii="Verdana" w:eastAsia="MS Mincho" w:hAnsi="Verdana"/>
                <w:sz w:val="18"/>
                <w:szCs w:val="18"/>
              </w:rPr>
              <w:t xml:space="preserve">die </w:t>
            </w:r>
            <w:proofErr w:type="gramStart"/>
            <w:r>
              <w:rPr>
                <w:rFonts w:ascii="Verdana" w:eastAsia="MS Mincho" w:hAnsi="Verdana"/>
                <w:sz w:val="18"/>
                <w:szCs w:val="18"/>
              </w:rPr>
              <w:t>reeds</w:t>
            </w:r>
            <w:proofErr w:type="gramEnd"/>
            <w:r>
              <w:rPr>
                <w:rFonts w:ascii="Verdana" w:eastAsia="MS Mincho" w:hAnsi="Verdana"/>
                <w:sz w:val="18"/>
                <w:szCs w:val="18"/>
              </w:rPr>
              <w:t xml:space="preserve"> in gebruik zijn, namelijk</w:t>
            </w:r>
            <w:r w:rsidR="00096FA6">
              <w:rPr>
                <w:rFonts w:ascii="Verdana" w:eastAsia="MS Mincho" w:hAnsi="Verdana"/>
                <w:sz w:val="18"/>
                <w:szCs w:val="18"/>
              </w:rPr>
              <w:t xml:space="preserve"> de praktijksituaties</w:t>
            </w:r>
            <w:r>
              <w:rPr>
                <w:rFonts w:ascii="Verdana" w:eastAsia="MS Mincho" w:hAnsi="Verdana"/>
                <w:sz w:val="18"/>
                <w:szCs w:val="18"/>
              </w:rPr>
              <w:t>;</w:t>
            </w:r>
            <w:r w:rsidR="00330837">
              <w:rPr>
                <w:rFonts w:ascii="Verdana" w:eastAsia="MS Mincho" w:hAnsi="Verdana"/>
                <w:sz w:val="18"/>
                <w:szCs w:val="18"/>
              </w:rPr>
              <w:t> </w:t>
            </w:r>
          </w:p>
          <w:p w14:paraId="5F5C7A2D" w14:textId="78FEEA7E" w:rsidR="00EE36FA" w:rsidRPr="00EE36FA" w:rsidRDefault="00EE36FA" w:rsidP="00EE36FA">
            <w:pPr>
              <w:pStyle w:val="Lijstalinea"/>
              <w:numPr>
                <w:ilvl w:val="0"/>
                <w:numId w:val="20"/>
              </w:numPr>
            </w:pPr>
            <w:commentRangeStart w:id="2"/>
            <w:commentRangeStart w:id="3"/>
            <w:commentRangeStart w:id="4"/>
            <w:commentRangeStart w:id="5"/>
            <w:r>
              <w:rPr>
                <w:rFonts w:ascii="Verdana" w:eastAsia="MS Mincho" w:hAnsi="Verdana"/>
                <w:sz w:val="18"/>
                <w:szCs w:val="18"/>
              </w:rPr>
              <w:t>Verwerven en in gebruik nemen</w:t>
            </w:r>
            <w:commentRangeEnd w:id="2"/>
            <w:commentRangeEnd w:id="3"/>
            <w:r w:rsidR="007A3642">
              <w:rPr>
                <w:rStyle w:val="Verwijzingopmerking"/>
              </w:rPr>
              <w:commentReference w:id="2"/>
            </w:r>
            <w:r w:rsidR="007A3642">
              <w:rPr>
                <w:rStyle w:val="Verwijzingopmerking"/>
              </w:rPr>
              <w:commentReference w:id="3"/>
            </w:r>
            <w:commentRangeEnd w:id="4"/>
            <w:r w:rsidR="00A72456">
              <w:rPr>
                <w:rStyle w:val="Verwijzingopmerking"/>
              </w:rPr>
              <w:commentReference w:id="4"/>
            </w:r>
            <w:commentRangeEnd w:id="5"/>
            <w:r w:rsidR="00F26D17">
              <w:rPr>
                <w:rStyle w:val="Verwijzingopmerking"/>
              </w:rPr>
              <w:commentReference w:id="5"/>
            </w:r>
          </w:p>
          <w:p w14:paraId="03E01A90" w14:textId="77777777" w:rsidR="00502ABC" w:rsidRPr="005E31D3" w:rsidRDefault="00E921EC" w:rsidP="00EE36FA">
            <w:pPr>
              <w:pStyle w:val="Lijstalinea"/>
              <w:numPr>
                <w:ilvl w:val="0"/>
                <w:numId w:val="20"/>
              </w:numPr>
            </w:pPr>
            <w:r>
              <w:rPr>
                <w:rFonts w:ascii="Verdana" w:eastAsia="MS Mincho" w:hAnsi="Verdana"/>
                <w:sz w:val="18"/>
                <w:szCs w:val="18"/>
              </w:rPr>
              <w:t>Administreren leerresultaten</w:t>
            </w:r>
            <w:r w:rsidR="00330837" w:rsidRPr="00EE36FA">
              <w:rPr>
                <w:rFonts w:ascii="Verdana" w:eastAsia="MS Mincho" w:hAnsi="Verdana"/>
                <w:sz w:val="18"/>
                <w:szCs w:val="18"/>
              </w:rPr>
              <w:t>  </w:t>
            </w:r>
          </w:p>
          <w:p w14:paraId="74511A59" w14:textId="77777777" w:rsidR="005E31D3" w:rsidRDefault="005E31D3" w:rsidP="005E31D3"/>
          <w:p w14:paraId="060A5E89" w14:textId="77777777" w:rsidR="00914679" w:rsidRDefault="005E31D3" w:rsidP="005E31D3">
            <w:pPr>
              <w:rPr>
                <w:rFonts w:ascii="Verdana" w:eastAsia="MS Mincho" w:hAnsi="Verdana"/>
                <w:sz w:val="18"/>
                <w:szCs w:val="18"/>
              </w:rPr>
            </w:pPr>
            <w:r w:rsidRPr="005E31D3">
              <w:rPr>
                <w:rFonts w:ascii="Verdana" w:eastAsia="MS Mincho" w:hAnsi="Verdana"/>
                <w:sz w:val="18"/>
                <w:szCs w:val="18"/>
              </w:rPr>
              <w:t>De afspraken binnen deze praktijksituaties voldoen aan het architectuurkader v</w:t>
            </w:r>
            <w:r w:rsidR="00990015">
              <w:rPr>
                <w:rFonts w:ascii="Verdana" w:eastAsia="MS Mincho" w:hAnsi="Verdana"/>
                <w:sz w:val="18"/>
                <w:szCs w:val="18"/>
              </w:rPr>
              <w:t>an</w:t>
            </w:r>
            <w:r w:rsidRPr="005E31D3">
              <w:rPr>
                <w:rFonts w:ascii="Verdana" w:eastAsia="MS Mincho" w:hAnsi="Verdana"/>
                <w:sz w:val="18"/>
                <w:szCs w:val="18"/>
              </w:rPr>
              <w:t xml:space="preserve"> Edu-V dat is getoetst aan de ROSA.</w:t>
            </w:r>
            <w:r w:rsidR="00914679">
              <w:rPr>
                <w:rFonts w:ascii="Verdana" w:eastAsia="MS Mincho" w:hAnsi="Verdana"/>
                <w:sz w:val="18"/>
                <w:szCs w:val="18"/>
              </w:rPr>
              <w:t xml:space="preserve"> Deze afspraken maken gebruik van een aantal gegevensdiensten. Ondanks dat er twee afspraken in de vorm van praktijksituaties zijn aangeboden, kan de uiteindelijke registratie op het niveau van de gegevensdiensten plaatsvinden.</w:t>
            </w:r>
          </w:p>
          <w:p w14:paraId="6CF019FF" w14:textId="77777777" w:rsidR="00914679" w:rsidRDefault="00914679" w:rsidP="005E31D3">
            <w:pPr>
              <w:rPr>
                <w:rFonts w:ascii="Verdana" w:eastAsia="MS Mincho" w:hAnsi="Verdana"/>
                <w:sz w:val="18"/>
                <w:szCs w:val="18"/>
              </w:rPr>
            </w:pPr>
          </w:p>
          <w:p w14:paraId="4A5138FF" w14:textId="77777777" w:rsidR="00914679" w:rsidRPr="00311636" w:rsidRDefault="00914679" w:rsidP="00914679">
            <w:pPr>
              <w:rPr>
                <w:rFonts w:ascii="Verdana" w:eastAsia="MS Mincho" w:hAnsi="Verdana"/>
                <w:color w:val="000000" w:themeColor="text1"/>
                <w:sz w:val="18"/>
                <w:szCs w:val="18"/>
              </w:rPr>
            </w:pPr>
            <w:r w:rsidRPr="00311636">
              <w:rPr>
                <w:rFonts w:ascii="Verdana" w:eastAsia="MS Mincho" w:hAnsi="Verdana"/>
                <w:color w:val="000000" w:themeColor="text1"/>
                <w:sz w:val="18"/>
                <w:szCs w:val="18"/>
              </w:rPr>
              <w:t xml:space="preserve">Naast bovenstaande praktijksituaties wordt ook het Architectuurkader van Edu-V ter registratie ingediend. Dit kader is onderliggend aan de hier boven genoemde praktijksituaties en bijbehorende gegevensdiensten. </w:t>
            </w:r>
          </w:p>
          <w:p w14:paraId="29047D4F" w14:textId="77777777" w:rsidR="00914679" w:rsidRPr="00311636" w:rsidRDefault="00914679" w:rsidP="00914679">
            <w:pPr>
              <w:rPr>
                <w:rFonts w:ascii="Verdana" w:eastAsia="MS Mincho" w:hAnsi="Verdana"/>
                <w:color w:val="000000" w:themeColor="text1"/>
                <w:sz w:val="18"/>
                <w:szCs w:val="18"/>
              </w:rPr>
            </w:pPr>
          </w:p>
          <w:p w14:paraId="6105127C" w14:textId="56D96477" w:rsidR="005E31D3" w:rsidRDefault="00914679" w:rsidP="005E31D3">
            <w:pPr>
              <w:rPr>
                <w:rFonts w:ascii="Verdana" w:eastAsia="MS Mincho" w:hAnsi="Verdana"/>
                <w:sz w:val="18"/>
                <w:szCs w:val="18"/>
              </w:rPr>
            </w:pPr>
            <w:r>
              <w:rPr>
                <w:rFonts w:ascii="Verdana" w:eastAsia="MS Mincho" w:hAnsi="Verdana"/>
                <w:sz w:val="18"/>
                <w:szCs w:val="18"/>
              </w:rPr>
              <w:t xml:space="preserve">  </w:t>
            </w:r>
          </w:p>
          <w:p w14:paraId="7CAE5590" w14:textId="77777777" w:rsidR="009A1504" w:rsidRPr="00B8212F" w:rsidRDefault="009A1504" w:rsidP="005E31D3"/>
          <w:p w14:paraId="4305EBFE" w14:textId="77777777" w:rsidR="00951ABC" w:rsidRPr="004A4CAD" w:rsidRDefault="006E5CB5" w:rsidP="005E31D3">
            <w:pPr>
              <w:rPr>
                <w:rFonts w:ascii="Verdana" w:hAnsi="Verdana"/>
                <w:color w:val="FF0000"/>
                <w:sz w:val="18"/>
                <w:szCs w:val="18"/>
              </w:rPr>
            </w:pPr>
            <w:r w:rsidRPr="004A4CAD">
              <w:rPr>
                <w:rFonts w:ascii="Verdana" w:hAnsi="Verdana"/>
                <w:color w:val="FF0000"/>
                <w:sz w:val="18"/>
                <w:szCs w:val="18"/>
              </w:rPr>
              <w:t>Waardelijsten</w:t>
            </w:r>
            <w:r w:rsidR="00453C6B" w:rsidRPr="004A4CAD">
              <w:rPr>
                <w:rFonts w:ascii="Verdana" w:hAnsi="Verdana"/>
                <w:color w:val="FF0000"/>
                <w:sz w:val="18"/>
                <w:szCs w:val="18"/>
              </w:rPr>
              <w:t xml:space="preserve"> worden</w:t>
            </w:r>
            <w:r w:rsidRPr="004A4CAD">
              <w:rPr>
                <w:rFonts w:ascii="Verdana" w:hAnsi="Verdana"/>
                <w:color w:val="FF0000"/>
                <w:sz w:val="18"/>
                <w:szCs w:val="18"/>
              </w:rPr>
              <w:t xml:space="preserve"> buiten Edu v afsprakenstelsel</w:t>
            </w:r>
            <w:r w:rsidR="00453C6B" w:rsidRPr="004A4CAD">
              <w:rPr>
                <w:rFonts w:ascii="Verdana" w:hAnsi="Verdana"/>
                <w:color w:val="FF0000"/>
                <w:sz w:val="18"/>
                <w:szCs w:val="18"/>
              </w:rPr>
              <w:t xml:space="preserve"> beheerd</w:t>
            </w:r>
            <w:r w:rsidRPr="004A4CAD">
              <w:rPr>
                <w:rFonts w:ascii="Verdana" w:hAnsi="Verdana"/>
                <w:color w:val="FF0000"/>
                <w:sz w:val="18"/>
                <w:szCs w:val="18"/>
              </w:rPr>
              <w:t xml:space="preserve">. </w:t>
            </w:r>
            <w:proofErr w:type="spellStart"/>
            <w:r w:rsidRPr="004A4CAD">
              <w:rPr>
                <w:rFonts w:ascii="Verdana" w:hAnsi="Verdana"/>
                <w:color w:val="FF0000"/>
                <w:sz w:val="18"/>
                <w:szCs w:val="18"/>
              </w:rPr>
              <w:t>Dienstenniveau</w:t>
            </w:r>
            <w:r w:rsidR="00453C6B" w:rsidRPr="004A4CAD">
              <w:rPr>
                <w:rFonts w:ascii="Verdana" w:hAnsi="Verdana"/>
                <w:color w:val="FF0000"/>
                <w:sz w:val="18"/>
                <w:szCs w:val="18"/>
              </w:rPr>
              <w:t>’</w:t>
            </w:r>
            <w:r w:rsidRPr="004A4CAD">
              <w:rPr>
                <w:rFonts w:ascii="Verdana" w:hAnsi="Verdana"/>
                <w:color w:val="FF0000"/>
                <w:sz w:val="18"/>
                <w:szCs w:val="18"/>
              </w:rPr>
              <w:t>s</w:t>
            </w:r>
            <w:proofErr w:type="spellEnd"/>
            <w:r w:rsidRPr="004A4CAD">
              <w:rPr>
                <w:rFonts w:ascii="Verdana" w:hAnsi="Verdana"/>
                <w:color w:val="FF0000"/>
                <w:sz w:val="18"/>
                <w:szCs w:val="18"/>
              </w:rPr>
              <w:t xml:space="preserve"> </w:t>
            </w:r>
            <w:r w:rsidR="00453C6B" w:rsidRPr="004A4CAD">
              <w:rPr>
                <w:rFonts w:ascii="Verdana" w:hAnsi="Verdana"/>
                <w:color w:val="FF0000"/>
                <w:sz w:val="18"/>
                <w:szCs w:val="18"/>
              </w:rPr>
              <w:t xml:space="preserve">zijn </w:t>
            </w:r>
            <w:r w:rsidRPr="004A4CAD">
              <w:rPr>
                <w:rFonts w:ascii="Verdana" w:hAnsi="Verdana"/>
                <w:color w:val="FF0000"/>
                <w:sz w:val="18"/>
                <w:szCs w:val="18"/>
              </w:rPr>
              <w:t xml:space="preserve">afgesproken. </w:t>
            </w:r>
            <w:r w:rsidR="00E4351E" w:rsidRPr="004A4CAD">
              <w:rPr>
                <w:rFonts w:ascii="Verdana" w:hAnsi="Verdana"/>
                <w:color w:val="FF0000"/>
                <w:sz w:val="18"/>
                <w:szCs w:val="18"/>
              </w:rPr>
              <w:t xml:space="preserve">Waar moet een gegevensdienst aan voldoen. </w:t>
            </w:r>
          </w:p>
          <w:p w14:paraId="5C3A68AF" w14:textId="77777777" w:rsidR="00951ABC" w:rsidRPr="004A4CAD" w:rsidRDefault="00E4351E" w:rsidP="005E31D3">
            <w:pPr>
              <w:rPr>
                <w:rFonts w:ascii="Verdana" w:hAnsi="Verdana"/>
                <w:color w:val="FF0000"/>
                <w:sz w:val="18"/>
                <w:szCs w:val="18"/>
              </w:rPr>
            </w:pPr>
            <w:r w:rsidRPr="004A4CAD">
              <w:rPr>
                <w:rFonts w:ascii="Verdana" w:hAnsi="Verdana"/>
                <w:color w:val="FF0000"/>
                <w:sz w:val="18"/>
                <w:szCs w:val="18"/>
              </w:rPr>
              <w:t xml:space="preserve">1. SLA achtige constructie. </w:t>
            </w:r>
          </w:p>
          <w:p w14:paraId="66A19938" w14:textId="77777777" w:rsidR="00951ABC" w:rsidRPr="004A4CAD" w:rsidRDefault="00E4351E" w:rsidP="005E31D3">
            <w:pPr>
              <w:rPr>
                <w:rFonts w:ascii="Verdana" w:hAnsi="Verdana"/>
                <w:color w:val="FF0000"/>
                <w:sz w:val="18"/>
                <w:szCs w:val="18"/>
              </w:rPr>
            </w:pPr>
            <w:r w:rsidRPr="004A4CAD">
              <w:rPr>
                <w:rFonts w:ascii="Verdana" w:hAnsi="Verdana"/>
                <w:color w:val="FF0000"/>
                <w:sz w:val="18"/>
                <w:szCs w:val="18"/>
              </w:rPr>
              <w:t xml:space="preserve">2. geen verrekening van kosten. </w:t>
            </w:r>
          </w:p>
          <w:p w14:paraId="5CF687E8" w14:textId="1D1303FB" w:rsidR="008E3673" w:rsidRPr="004A4CAD" w:rsidRDefault="00951ABC" w:rsidP="005E31D3">
            <w:pPr>
              <w:rPr>
                <w:rFonts w:ascii="Verdana" w:hAnsi="Verdana"/>
                <w:color w:val="FF0000"/>
                <w:sz w:val="18"/>
                <w:szCs w:val="18"/>
              </w:rPr>
            </w:pPr>
            <w:r w:rsidRPr="004A4CAD">
              <w:rPr>
                <w:rFonts w:ascii="Verdana" w:hAnsi="Verdana"/>
                <w:color w:val="FF0000"/>
                <w:sz w:val="18"/>
                <w:szCs w:val="18"/>
              </w:rPr>
              <w:t>Er zijn v</w:t>
            </w:r>
            <w:r w:rsidR="006475AB" w:rsidRPr="004A4CAD">
              <w:rPr>
                <w:rFonts w:ascii="Verdana" w:hAnsi="Verdana"/>
                <w:color w:val="FF0000"/>
                <w:sz w:val="18"/>
                <w:szCs w:val="18"/>
              </w:rPr>
              <w:t xml:space="preserve">erschillende scenario’s beschreven. </w:t>
            </w:r>
            <w:r w:rsidRPr="004A4CAD">
              <w:rPr>
                <w:rFonts w:ascii="Verdana" w:hAnsi="Verdana"/>
                <w:color w:val="FF0000"/>
                <w:sz w:val="18"/>
                <w:szCs w:val="18"/>
              </w:rPr>
              <w:t>Iedere v</w:t>
            </w:r>
            <w:r w:rsidR="00A46945" w:rsidRPr="004A4CAD">
              <w:rPr>
                <w:rFonts w:ascii="Verdana" w:hAnsi="Verdana"/>
                <w:color w:val="FF0000"/>
                <w:sz w:val="18"/>
                <w:szCs w:val="18"/>
              </w:rPr>
              <w:t>ersie</w:t>
            </w:r>
            <w:r w:rsidRPr="004A4CAD">
              <w:rPr>
                <w:rFonts w:ascii="Verdana" w:hAnsi="Verdana"/>
                <w:color w:val="FF0000"/>
                <w:sz w:val="18"/>
                <w:szCs w:val="18"/>
              </w:rPr>
              <w:t xml:space="preserve"> heeft </w:t>
            </w:r>
            <w:r w:rsidR="00A46945" w:rsidRPr="004A4CAD">
              <w:rPr>
                <w:rFonts w:ascii="Verdana" w:hAnsi="Verdana"/>
                <w:color w:val="FF0000"/>
                <w:sz w:val="18"/>
                <w:szCs w:val="18"/>
              </w:rPr>
              <w:t xml:space="preserve">onderliggende gegevensdiensten. ROSA </w:t>
            </w:r>
            <w:r w:rsidR="00A21B08" w:rsidRPr="004A4CAD">
              <w:rPr>
                <w:rFonts w:ascii="Verdana" w:hAnsi="Verdana"/>
                <w:color w:val="FF0000"/>
                <w:sz w:val="18"/>
                <w:szCs w:val="18"/>
              </w:rPr>
              <w:t>informatie-objecten</w:t>
            </w:r>
            <w:r w:rsidR="009725AC" w:rsidRPr="004A4CAD">
              <w:rPr>
                <w:rFonts w:ascii="Verdana" w:hAnsi="Verdana"/>
                <w:color w:val="FF0000"/>
                <w:sz w:val="18"/>
                <w:szCs w:val="18"/>
              </w:rPr>
              <w:t xml:space="preserve"> (toetsing informatiemodel van ROSA)</w:t>
            </w:r>
            <w:r w:rsidR="00A46945" w:rsidRPr="004A4CAD">
              <w:rPr>
                <w:rFonts w:ascii="Verdana" w:hAnsi="Verdana"/>
                <w:color w:val="FF0000"/>
                <w:sz w:val="18"/>
                <w:szCs w:val="18"/>
              </w:rPr>
              <w:t xml:space="preserve">. </w:t>
            </w:r>
            <w:r w:rsidR="00730577" w:rsidRPr="004A4CAD">
              <w:rPr>
                <w:rFonts w:ascii="Verdana" w:hAnsi="Verdana"/>
                <w:color w:val="FF0000"/>
                <w:sz w:val="18"/>
                <w:szCs w:val="18"/>
              </w:rPr>
              <w:t xml:space="preserve">Datamodel van EDU-V in het architectuurkader. </w:t>
            </w:r>
            <w:r w:rsidR="00220573" w:rsidRPr="004A4CAD">
              <w:rPr>
                <w:rFonts w:ascii="Verdana" w:hAnsi="Verdana"/>
                <w:color w:val="FF0000"/>
                <w:sz w:val="18"/>
                <w:szCs w:val="18"/>
              </w:rPr>
              <w:t xml:space="preserve">Onderdeel van de </w:t>
            </w:r>
            <w:proofErr w:type="spellStart"/>
            <w:r w:rsidR="00220573" w:rsidRPr="004A4CAD">
              <w:rPr>
                <w:rFonts w:ascii="Verdana" w:hAnsi="Verdana"/>
                <w:color w:val="FF0000"/>
                <w:sz w:val="18"/>
                <w:szCs w:val="18"/>
              </w:rPr>
              <w:t>api</w:t>
            </w:r>
            <w:proofErr w:type="spellEnd"/>
            <w:r w:rsidR="00220573" w:rsidRPr="004A4CAD">
              <w:rPr>
                <w:rFonts w:ascii="Verdana" w:hAnsi="Verdana"/>
                <w:color w:val="FF0000"/>
                <w:sz w:val="18"/>
                <w:szCs w:val="18"/>
              </w:rPr>
              <w:t xml:space="preserve"> registratie. </w:t>
            </w:r>
            <w:r w:rsidR="00063C81" w:rsidRPr="004A4CAD">
              <w:rPr>
                <w:rFonts w:ascii="Verdana" w:hAnsi="Verdana"/>
                <w:color w:val="FF0000"/>
                <w:sz w:val="18"/>
                <w:szCs w:val="18"/>
              </w:rPr>
              <w:t xml:space="preserve">Transactiepatronen zijn beschreven. </w:t>
            </w:r>
            <w:proofErr w:type="spellStart"/>
            <w:r w:rsidR="00063C81" w:rsidRPr="004A4CAD">
              <w:rPr>
                <w:rFonts w:ascii="Verdana" w:hAnsi="Verdana"/>
                <w:color w:val="FF0000"/>
                <w:sz w:val="18"/>
                <w:szCs w:val="18"/>
              </w:rPr>
              <w:t>Endpoints</w:t>
            </w:r>
            <w:proofErr w:type="spellEnd"/>
            <w:r w:rsidR="00063C81" w:rsidRPr="004A4CAD">
              <w:rPr>
                <w:rFonts w:ascii="Verdana" w:hAnsi="Verdana"/>
                <w:color w:val="FF0000"/>
                <w:sz w:val="18"/>
                <w:szCs w:val="18"/>
              </w:rPr>
              <w:t xml:space="preserve"> zijn beschreven. </w:t>
            </w:r>
            <w:proofErr w:type="spellStart"/>
            <w:r w:rsidR="00E30326" w:rsidRPr="004A4CAD">
              <w:rPr>
                <w:rFonts w:ascii="Verdana" w:hAnsi="Verdana"/>
                <w:color w:val="FF0000"/>
                <w:sz w:val="18"/>
                <w:szCs w:val="18"/>
              </w:rPr>
              <w:t>Confluence</w:t>
            </w:r>
            <w:proofErr w:type="spellEnd"/>
            <w:r w:rsidR="00E30326" w:rsidRPr="004A4CAD">
              <w:rPr>
                <w:rFonts w:ascii="Verdana" w:hAnsi="Verdana"/>
                <w:color w:val="FF0000"/>
                <w:sz w:val="18"/>
                <w:szCs w:val="18"/>
              </w:rPr>
              <w:t xml:space="preserve"> is de beschrijving. </w:t>
            </w:r>
            <w:r w:rsidR="00F3586B" w:rsidRPr="004A4CAD">
              <w:rPr>
                <w:rFonts w:ascii="Verdana" w:hAnsi="Verdana"/>
                <w:color w:val="FF0000"/>
                <w:sz w:val="18"/>
                <w:szCs w:val="18"/>
              </w:rPr>
              <w:t xml:space="preserve">In het architectuurkader </w:t>
            </w:r>
            <w:r w:rsidR="00A5460C" w:rsidRPr="004A4CAD">
              <w:rPr>
                <w:rFonts w:ascii="Verdana" w:hAnsi="Verdana"/>
                <w:color w:val="FF0000"/>
                <w:sz w:val="18"/>
                <w:szCs w:val="18"/>
              </w:rPr>
              <w:t>stelt voorwaarden aan de object-definities. Zitten impliciet verwerkt in de gegevensdiensten</w:t>
            </w:r>
            <w:r w:rsidR="00F63E08" w:rsidRPr="004A4CAD">
              <w:rPr>
                <w:rFonts w:ascii="Verdana" w:hAnsi="Verdana"/>
                <w:color w:val="FF0000"/>
                <w:sz w:val="18"/>
                <w:szCs w:val="18"/>
              </w:rPr>
              <w:t xml:space="preserve">. Dus als er een nieuwe versie is dan zijn daar wijzigingen in aangebracht. </w:t>
            </w:r>
            <w:r w:rsidR="000E4DC9" w:rsidRPr="004A4CAD">
              <w:rPr>
                <w:rFonts w:ascii="Verdana" w:hAnsi="Verdana"/>
                <w:color w:val="FF0000"/>
                <w:sz w:val="18"/>
                <w:szCs w:val="18"/>
              </w:rPr>
              <w:t>Architectuurkader heeft versie nummer.</w:t>
            </w:r>
          </w:p>
          <w:p w14:paraId="5173C11C" w14:textId="43EC1D08" w:rsidR="000E4DC9" w:rsidRPr="004A4CAD" w:rsidRDefault="000E4DC9" w:rsidP="005E31D3">
            <w:pPr>
              <w:rPr>
                <w:rFonts w:ascii="Verdana" w:hAnsi="Verdana"/>
                <w:color w:val="FF0000"/>
                <w:sz w:val="18"/>
                <w:szCs w:val="18"/>
              </w:rPr>
            </w:pPr>
            <w:r w:rsidRPr="004A4CAD">
              <w:rPr>
                <w:rFonts w:ascii="Verdana" w:hAnsi="Verdana"/>
                <w:color w:val="FF0000"/>
                <w:sz w:val="18"/>
                <w:szCs w:val="18"/>
              </w:rPr>
              <w:t>Gegevensdiensten heeft versie nummer.</w:t>
            </w:r>
            <w:r w:rsidR="00D96C66" w:rsidRPr="004A4CAD">
              <w:rPr>
                <w:rFonts w:ascii="Verdana" w:hAnsi="Verdana"/>
                <w:color w:val="FF0000"/>
                <w:sz w:val="18"/>
                <w:szCs w:val="18"/>
              </w:rPr>
              <w:t xml:space="preserve"> Er zijn </w:t>
            </w:r>
            <w:r w:rsidR="002F7C76" w:rsidRPr="004A4CAD">
              <w:rPr>
                <w:rFonts w:ascii="Verdana" w:hAnsi="Verdana"/>
                <w:color w:val="FF0000"/>
                <w:sz w:val="18"/>
                <w:szCs w:val="18"/>
              </w:rPr>
              <w:t xml:space="preserve">in totaal </w:t>
            </w:r>
            <w:r w:rsidR="00D96C66" w:rsidRPr="004A4CAD">
              <w:rPr>
                <w:rFonts w:ascii="Verdana" w:hAnsi="Verdana"/>
                <w:color w:val="FF0000"/>
                <w:sz w:val="18"/>
                <w:szCs w:val="18"/>
              </w:rPr>
              <w:t>12 gegevensdiensten (sommige nog in ontwikkeling)</w:t>
            </w:r>
          </w:p>
          <w:p w14:paraId="772E182F" w14:textId="0A54C08B" w:rsidR="00990015" w:rsidRDefault="00990015" w:rsidP="00311636"/>
        </w:tc>
      </w:tr>
      <w:tr w:rsidR="00502ABC" w14:paraId="772E1833" w14:textId="77777777" w:rsidTr="4DABE30B">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31" w14:textId="12FBDB0D" w:rsidR="00502ABC" w:rsidRDefault="0090765D">
            <w:pPr>
              <w:rPr>
                <w:rFonts w:ascii="Verdana" w:hAnsi="Verdana"/>
                <w:sz w:val="18"/>
                <w:szCs w:val="18"/>
              </w:rPr>
            </w:pPr>
            <w:r>
              <w:rPr>
                <w:rFonts w:ascii="Verdana" w:hAnsi="Verdana"/>
                <w:sz w:val="18"/>
                <w:szCs w:val="18"/>
              </w:rPr>
              <w:t>2</w:t>
            </w:r>
            <w:r w:rsidR="00330837">
              <w:rPr>
                <w:rFonts w:ascii="Verdana" w:hAnsi="Verdana"/>
                <w:sz w:val="18"/>
                <w:szCs w:val="18"/>
              </w:rPr>
              <w:t>.2</w:t>
            </w:r>
          </w:p>
        </w:tc>
        <w:tc>
          <w:tcPr>
            <w:tcW w:w="8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32" w14:textId="382C2031" w:rsidR="00502ABC" w:rsidRDefault="00330837">
            <w:pPr>
              <w:rPr>
                <w:rFonts w:ascii="Verdana" w:hAnsi="Verdana"/>
                <w:sz w:val="18"/>
                <w:szCs w:val="18"/>
              </w:rPr>
            </w:pPr>
            <w:r>
              <w:rPr>
                <w:rFonts w:ascii="Verdana" w:hAnsi="Verdana"/>
                <w:sz w:val="18"/>
                <w:szCs w:val="18"/>
              </w:rPr>
              <w:t xml:space="preserve">Verkorte naam van de </w:t>
            </w:r>
            <w:r w:rsidR="00662992">
              <w:rPr>
                <w:rFonts w:ascii="Verdana" w:hAnsi="Verdana"/>
                <w:sz w:val="18"/>
                <w:szCs w:val="18"/>
              </w:rPr>
              <w:t>afspraak</w:t>
            </w:r>
          </w:p>
        </w:tc>
      </w:tr>
      <w:tr w:rsidR="00502ABC" w14:paraId="772E1837" w14:textId="77777777" w:rsidTr="4DABE30B">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34" w14:textId="77777777" w:rsidR="00502ABC" w:rsidRPr="00914679" w:rsidRDefault="00502ABC">
            <w:pPr>
              <w:rPr>
                <w:rFonts w:ascii="Verdana" w:hAnsi="Verdana"/>
                <w:color w:val="000000" w:themeColor="text1"/>
                <w:sz w:val="18"/>
                <w:szCs w:val="18"/>
              </w:rPr>
            </w:pPr>
          </w:p>
        </w:tc>
        <w:tc>
          <w:tcPr>
            <w:tcW w:w="8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31474A4" w14:textId="24A65409" w:rsidR="00A50A7C" w:rsidRPr="00914679" w:rsidRDefault="00914679" w:rsidP="000A7B66">
            <w:pPr>
              <w:rPr>
                <w:rFonts w:ascii="Verdana" w:eastAsia="MS Mincho" w:hAnsi="Verdana"/>
                <w:color w:val="000000" w:themeColor="text1"/>
                <w:sz w:val="18"/>
                <w:szCs w:val="18"/>
              </w:rPr>
            </w:pPr>
            <w:r w:rsidRPr="00914679">
              <w:rPr>
                <w:rFonts w:ascii="Verdana" w:eastAsia="MS Mincho" w:hAnsi="Verdana"/>
                <w:color w:val="000000" w:themeColor="text1"/>
                <w:sz w:val="18"/>
                <w:szCs w:val="18"/>
              </w:rPr>
              <w:t>n.v.t.</w:t>
            </w:r>
          </w:p>
          <w:p w14:paraId="772E1836" w14:textId="77777777" w:rsidR="00990015" w:rsidRPr="00914679" w:rsidRDefault="00990015" w:rsidP="001817F1">
            <w:pPr>
              <w:rPr>
                <w:rFonts w:ascii="Verdana" w:eastAsia="MS Mincho" w:hAnsi="Verdana"/>
                <w:color w:val="000000" w:themeColor="text1"/>
                <w:sz w:val="18"/>
                <w:szCs w:val="18"/>
              </w:rPr>
            </w:pPr>
          </w:p>
        </w:tc>
      </w:tr>
      <w:tr w:rsidR="00502ABC" w14:paraId="772E183A" w14:textId="77777777" w:rsidTr="4DABE30B">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38" w14:textId="5A560D3D" w:rsidR="00502ABC" w:rsidRDefault="0090765D">
            <w:pPr>
              <w:rPr>
                <w:rFonts w:ascii="Verdana" w:hAnsi="Verdana"/>
                <w:sz w:val="18"/>
                <w:szCs w:val="18"/>
              </w:rPr>
            </w:pPr>
            <w:r>
              <w:rPr>
                <w:rFonts w:ascii="Verdana" w:hAnsi="Verdana"/>
                <w:sz w:val="18"/>
                <w:szCs w:val="18"/>
              </w:rPr>
              <w:t>2</w:t>
            </w:r>
            <w:r w:rsidR="00330837">
              <w:rPr>
                <w:rFonts w:ascii="Verdana" w:hAnsi="Verdana"/>
                <w:sz w:val="18"/>
                <w:szCs w:val="18"/>
              </w:rPr>
              <w:t>.3</w:t>
            </w:r>
          </w:p>
        </w:tc>
        <w:tc>
          <w:tcPr>
            <w:tcW w:w="8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39" w14:textId="7E0F1D5E" w:rsidR="00502ABC" w:rsidRDefault="00330837">
            <w:pPr>
              <w:rPr>
                <w:rFonts w:ascii="Verdana" w:hAnsi="Verdana"/>
                <w:sz w:val="18"/>
                <w:szCs w:val="18"/>
              </w:rPr>
            </w:pPr>
            <w:r>
              <w:rPr>
                <w:rFonts w:ascii="Verdana" w:hAnsi="Verdana"/>
                <w:sz w:val="18"/>
                <w:szCs w:val="18"/>
              </w:rPr>
              <w:t xml:space="preserve">Versie van de </w:t>
            </w:r>
            <w:r w:rsidR="00662992">
              <w:rPr>
                <w:rFonts w:ascii="Verdana" w:hAnsi="Verdana"/>
                <w:sz w:val="18"/>
                <w:szCs w:val="18"/>
              </w:rPr>
              <w:t>afspraak</w:t>
            </w:r>
            <w:r>
              <w:rPr>
                <w:rFonts w:ascii="Verdana" w:hAnsi="Verdana"/>
                <w:sz w:val="18"/>
                <w:szCs w:val="18"/>
              </w:rPr>
              <w:t>, vaststellingsdatum en status</w:t>
            </w:r>
          </w:p>
        </w:tc>
      </w:tr>
      <w:tr w:rsidR="00502ABC" w14:paraId="772E183F" w14:textId="77777777" w:rsidTr="4DABE30B">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3B" w14:textId="77777777" w:rsidR="00502ABC" w:rsidRDefault="00502ABC">
            <w:pPr>
              <w:rPr>
                <w:rFonts w:ascii="Verdana" w:hAnsi="Verdana"/>
                <w:sz w:val="18"/>
                <w:szCs w:val="18"/>
              </w:rPr>
            </w:pPr>
          </w:p>
          <w:p w14:paraId="772E183C" w14:textId="77777777" w:rsidR="00502ABC" w:rsidRDefault="00502ABC">
            <w:pPr>
              <w:rPr>
                <w:rFonts w:ascii="Verdana" w:hAnsi="Verdana"/>
                <w:sz w:val="18"/>
                <w:szCs w:val="18"/>
              </w:rPr>
            </w:pPr>
          </w:p>
          <w:p w14:paraId="772E183D" w14:textId="77777777" w:rsidR="00502ABC" w:rsidRDefault="00502ABC">
            <w:pPr>
              <w:rPr>
                <w:rFonts w:ascii="Verdana" w:hAnsi="Verdana"/>
                <w:sz w:val="18"/>
                <w:szCs w:val="18"/>
              </w:rPr>
            </w:pPr>
          </w:p>
        </w:tc>
        <w:tc>
          <w:tcPr>
            <w:tcW w:w="8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360A0B0" w14:textId="0D7ED950" w:rsidR="00914679" w:rsidRPr="00255AF8" w:rsidRDefault="00914679" w:rsidP="00914679">
            <w:pPr>
              <w:rPr>
                <w:rFonts w:ascii="Verdana" w:eastAsia="MS Mincho" w:hAnsi="Verdana"/>
                <w:sz w:val="18"/>
                <w:szCs w:val="18"/>
              </w:rPr>
            </w:pPr>
            <w:commentRangeStart w:id="6"/>
            <w:r w:rsidRPr="00255AF8">
              <w:rPr>
                <w:rFonts w:ascii="Verdana" w:eastAsia="MS Mincho" w:hAnsi="Verdana"/>
                <w:sz w:val="18"/>
                <w:szCs w:val="18"/>
              </w:rPr>
              <w:t xml:space="preserve">De twee praktijksituaties </w:t>
            </w:r>
            <w:r>
              <w:rPr>
                <w:rFonts w:ascii="Verdana" w:eastAsia="MS Mincho" w:hAnsi="Verdana"/>
                <w:sz w:val="18"/>
                <w:szCs w:val="18"/>
              </w:rPr>
              <w:t>maken gebruik van</w:t>
            </w:r>
            <w:r w:rsidRPr="00255AF8">
              <w:rPr>
                <w:rFonts w:ascii="Verdana" w:eastAsia="MS Mincho" w:hAnsi="Verdana"/>
                <w:sz w:val="18"/>
                <w:szCs w:val="18"/>
              </w:rPr>
              <w:t xml:space="preserve"> meerdere gegevensdiensten, </w:t>
            </w:r>
            <w:proofErr w:type="gramStart"/>
            <w:r w:rsidRPr="00255AF8">
              <w:rPr>
                <w:rFonts w:ascii="Verdana" w:eastAsia="MS Mincho" w:hAnsi="Verdana"/>
                <w:sz w:val="18"/>
                <w:szCs w:val="18"/>
              </w:rPr>
              <w:t>namelijk ;</w:t>
            </w:r>
            <w:proofErr w:type="gramEnd"/>
            <w:r w:rsidRPr="00255AF8">
              <w:rPr>
                <w:rFonts w:ascii="Verdana" w:eastAsia="MS Mincho" w:hAnsi="Verdana"/>
                <w:sz w:val="18"/>
                <w:szCs w:val="18"/>
              </w:rPr>
              <w:t>     </w:t>
            </w:r>
          </w:p>
          <w:p w14:paraId="7D0142C5" w14:textId="77777777" w:rsidR="00914679" w:rsidRPr="00255AF8" w:rsidRDefault="00914679" w:rsidP="00914679">
            <w:pPr>
              <w:pStyle w:val="Lijstalinea"/>
              <w:numPr>
                <w:ilvl w:val="0"/>
                <w:numId w:val="21"/>
              </w:numPr>
              <w:rPr>
                <w:rFonts w:ascii="Verdana" w:eastAsia="MS Mincho" w:hAnsi="Verdana"/>
                <w:sz w:val="18"/>
                <w:szCs w:val="18"/>
              </w:rPr>
            </w:pPr>
            <w:r w:rsidRPr="00255AF8">
              <w:rPr>
                <w:rFonts w:ascii="Verdana" w:eastAsia="MS Mincho" w:hAnsi="Verdana"/>
                <w:sz w:val="18"/>
                <w:szCs w:val="18"/>
              </w:rPr>
              <w:t>Verwerven en in gebruik nemen</w:t>
            </w:r>
          </w:p>
          <w:p w14:paraId="346B80AB" w14:textId="77777777" w:rsidR="00914679" w:rsidRPr="00255AF8" w:rsidRDefault="00914679" w:rsidP="00914679">
            <w:pPr>
              <w:pStyle w:val="Lijstalinea"/>
              <w:numPr>
                <w:ilvl w:val="1"/>
                <w:numId w:val="21"/>
              </w:numPr>
              <w:rPr>
                <w:rFonts w:ascii="Verdana" w:eastAsia="MS Mincho" w:hAnsi="Verdana"/>
                <w:sz w:val="18"/>
                <w:szCs w:val="18"/>
              </w:rPr>
            </w:pPr>
            <w:r w:rsidRPr="00255AF8">
              <w:rPr>
                <w:rFonts w:ascii="Verdana" w:eastAsia="MS Mincho" w:hAnsi="Verdana"/>
                <w:sz w:val="18"/>
                <w:szCs w:val="18"/>
              </w:rPr>
              <w:t>Leermiddelen (</w:t>
            </w:r>
            <w:proofErr w:type="spellStart"/>
            <w:r>
              <w:rPr>
                <w:rFonts w:ascii="Verdana" w:eastAsia="MS Mincho" w:hAnsi="Verdana"/>
                <w:sz w:val="18"/>
                <w:szCs w:val="18"/>
              </w:rPr>
              <w:fldChar w:fldCharType="begin"/>
            </w:r>
            <w:r>
              <w:rPr>
                <w:rFonts w:ascii="Verdana" w:eastAsia="MS Mincho" w:hAnsi="Verdana"/>
                <w:sz w:val="18"/>
                <w:szCs w:val="18"/>
              </w:rPr>
              <w:instrText>HYPERLINK "https://edu-v.atlassian.net/wiki/spaces/AFSPRAKENS/pages/21692475/Catalogue+API"</w:instrText>
            </w:r>
            <w:r>
              <w:rPr>
                <w:rFonts w:ascii="Verdana" w:eastAsia="MS Mincho" w:hAnsi="Verdana"/>
                <w:sz w:val="18"/>
                <w:szCs w:val="18"/>
              </w:rPr>
            </w:r>
            <w:r>
              <w:rPr>
                <w:rFonts w:ascii="Verdana" w:eastAsia="MS Mincho" w:hAnsi="Verdana"/>
                <w:sz w:val="18"/>
                <w:szCs w:val="18"/>
              </w:rPr>
              <w:fldChar w:fldCharType="separate"/>
            </w:r>
            <w:r w:rsidRPr="004446CB">
              <w:rPr>
                <w:rStyle w:val="Hyperlink"/>
                <w:rFonts w:ascii="Verdana" w:eastAsia="MS Mincho" w:hAnsi="Verdana"/>
                <w:sz w:val="18"/>
                <w:szCs w:val="18"/>
              </w:rPr>
              <w:t>Catalogue</w:t>
            </w:r>
            <w:proofErr w:type="spellEnd"/>
            <w:r w:rsidRPr="004446CB">
              <w:rPr>
                <w:rStyle w:val="Hyperlink"/>
                <w:rFonts w:ascii="Verdana" w:eastAsia="MS Mincho" w:hAnsi="Verdana"/>
                <w:sz w:val="18"/>
                <w:szCs w:val="18"/>
              </w:rPr>
              <w:t xml:space="preserve"> API v1</w:t>
            </w:r>
            <w:r w:rsidRPr="004446CB">
              <w:rPr>
                <w:rStyle w:val="Hyperlink"/>
                <w:rFonts w:ascii="Verdana" w:eastAsia="MS Mincho" w:hAnsi="Verdana"/>
                <w:sz w:val="18"/>
                <w:szCs w:val="18"/>
              </w:rPr>
              <w:t>.</w:t>
            </w:r>
            <w:r>
              <w:rPr>
                <w:rStyle w:val="Hyperlink"/>
                <w:rFonts w:ascii="Verdana" w:eastAsia="MS Mincho" w:hAnsi="Verdana"/>
                <w:sz w:val="18"/>
                <w:szCs w:val="18"/>
              </w:rPr>
              <w:t>0</w:t>
            </w:r>
            <w:r w:rsidRPr="004446CB">
              <w:rPr>
                <w:rStyle w:val="Hyperlink"/>
                <w:rFonts w:ascii="Verdana" w:eastAsia="MS Mincho" w:hAnsi="Verdana"/>
                <w:sz w:val="18"/>
                <w:szCs w:val="18"/>
              </w:rPr>
              <w:t>.0</w:t>
            </w:r>
            <w:r>
              <w:rPr>
                <w:rFonts w:ascii="Verdana" w:eastAsia="MS Mincho" w:hAnsi="Verdana"/>
                <w:sz w:val="18"/>
                <w:szCs w:val="18"/>
              </w:rPr>
              <w:fldChar w:fldCharType="end"/>
            </w:r>
            <w:r w:rsidRPr="00255AF8">
              <w:rPr>
                <w:rFonts w:ascii="Verdana" w:eastAsia="MS Mincho" w:hAnsi="Verdana"/>
                <w:sz w:val="18"/>
                <w:szCs w:val="18"/>
              </w:rPr>
              <w:t>)</w:t>
            </w:r>
          </w:p>
          <w:p w14:paraId="1B33F8C4" w14:textId="77777777" w:rsidR="00914679" w:rsidRPr="00255AF8" w:rsidRDefault="00914679" w:rsidP="00914679">
            <w:pPr>
              <w:pStyle w:val="Lijstalinea"/>
              <w:numPr>
                <w:ilvl w:val="1"/>
                <w:numId w:val="21"/>
              </w:numPr>
              <w:rPr>
                <w:rFonts w:ascii="Verdana" w:eastAsia="MS Mincho" w:hAnsi="Verdana"/>
                <w:sz w:val="18"/>
                <w:szCs w:val="18"/>
              </w:rPr>
            </w:pPr>
            <w:r w:rsidRPr="00255AF8">
              <w:rPr>
                <w:rFonts w:ascii="Verdana" w:eastAsia="MS Mincho" w:hAnsi="Verdana"/>
                <w:sz w:val="18"/>
                <w:szCs w:val="18"/>
              </w:rPr>
              <w:t>Leveringsorders (</w:t>
            </w:r>
            <w:hyperlink r:id="rId17" w:history="1">
              <w:r w:rsidRPr="004446CB">
                <w:rPr>
                  <w:rStyle w:val="Hyperlink"/>
                  <w:rFonts w:ascii="Verdana" w:eastAsia="MS Mincho" w:hAnsi="Verdana"/>
                  <w:sz w:val="18"/>
                  <w:szCs w:val="18"/>
                </w:rPr>
                <w:t>Delivery API v1.0.0</w:t>
              </w:r>
            </w:hyperlink>
            <w:r w:rsidRPr="00255AF8">
              <w:rPr>
                <w:rFonts w:ascii="Verdana" w:eastAsia="MS Mincho" w:hAnsi="Verdana"/>
                <w:sz w:val="18"/>
                <w:szCs w:val="18"/>
              </w:rPr>
              <w:t>)</w:t>
            </w:r>
          </w:p>
          <w:p w14:paraId="33DB261C" w14:textId="77777777" w:rsidR="00914679" w:rsidRPr="00255AF8" w:rsidRDefault="00914679" w:rsidP="00914679">
            <w:pPr>
              <w:pStyle w:val="Lijstalinea"/>
              <w:numPr>
                <w:ilvl w:val="1"/>
                <w:numId w:val="21"/>
              </w:numPr>
              <w:rPr>
                <w:rFonts w:ascii="Verdana" w:eastAsia="MS Mincho" w:hAnsi="Verdana"/>
                <w:sz w:val="18"/>
                <w:szCs w:val="18"/>
              </w:rPr>
            </w:pPr>
            <w:r w:rsidRPr="00255AF8">
              <w:rPr>
                <w:rFonts w:ascii="Verdana" w:eastAsia="MS Mincho" w:hAnsi="Verdana"/>
                <w:sz w:val="18"/>
                <w:szCs w:val="18"/>
              </w:rPr>
              <w:t>Aanspraken (</w:t>
            </w:r>
            <w:proofErr w:type="spellStart"/>
            <w:r>
              <w:rPr>
                <w:rFonts w:ascii="Verdana" w:eastAsia="MS Mincho" w:hAnsi="Verdana"/>
                <w:sz w:val="18"/>
                <w:szCs w:val="18"/>
              </w:rPr>
              <w:fldChar w:fldCharType="begin"/>
            </w:r>
            <w:r>
              <w:rPr>
                <w:rFonts w:ascii="Verdana" w:eastAsia="MS Mincho" w:hAnsi="Verdana"/>
                <w:sz w:val="18"/>
                <w:szCs w:val="18"/>
              </w:rPr>
              <w:instrText>HYPERLINK "https://edu-v.atlassian.net/wiki/spaces/AFSPRAKENS/pages/21069947/Entitlement+API"</w:instrText>
            </w:r>
            <w:r>
              <w:rPr>
                <w:rFonts w:ascii="Verdana" w:eastAsia="MS Mincho" w:hAnsi="Verdana"/>
                <w:sz w:val="18"/>
                <w:szCs w:val="18"/>
              </w:rPr>
            </w:r>
            <w:r>
              <w:rPr>
                <w:rFonts w:ascii="Verdana" w:eastAsia="MS Mincho" w:hAnsi="Verdana"/>
                <w:sz w:val="18"/>
                <w:szCs w:val="18"/>
              </w:rPr>
              <w:fldChar w:fldCharType="separate"/>
            </w:r>
            <w:r w:rsidRPr="004446CB">
              <w:rPr>
                <w:rStyle w:val="Hyperlink"/>
                <w:rFonts w:ascii="Verdana" w:eastAsia="MS Mincho" w:hAnsi="Verdana"/>
                <w:sz w:val="18"/>
                <w:szCs w:val="18"/>
              </w:rPr>
              <w:t>Entitlement</w:t>
            </w:r>
            <w:proofErr w:type="spellEnd"/>
            <w:r w:rsidRPr="004446CB">
              <w:rPr>
                <w:rStyle w:val="Hyperlink"/>
                <w:rFonts w:ascii="Verdana" w:eastAsia="MS Mincho" w:hAnsi="Verdana"/>
                <w:sz w:val="18"/>
                <w:szCs w:val="18"/>
              </w:rPr>
              <w:t xml:space="preserve"> API v1.0.0</w:t>
            </w:r>
            <w:r>
              <w:rPr>
                <w:rFonts w:ascii="Verdana" w:eastAsia="MS Mincho" w:hAnsi="Verdana"/>
                <w:sz w:val="18"/>
                <w:szCs w:val="18"/>
              </w:rPr>
              <w:fldChar w:fldCharType="end"/>
            </w:r>
            <w:r w:rsidRPr="00255AF8">
              <w:rPr>
                <w:rFonts w:ascii="Verdana" w:eastAsia="MS Mincho" w:hAnsi="Verdana"/>
                <w:sz w:val="18"/>
                <w:szCs w:val="18"/>
              </w:rPr>
              <w:t>)</w:t>
            </w:r>
          </w:p>
          <w:p w14:paraId="7951CEC5" w14:textId="77777777" w:rsidR="00914679" w:rsidRDefault="00914679" w:rsidP="00914679">
            <w:pPr>
              <w:pStyle w:val="Lijstalinea"/>
              <w:numPr>
                <w:ilvl w:val="1"/>
                <w:numId w:val="21"/>
              </w:numPr>
              <w:rPr>
                <w:rFonts w:ascii="Verdana" w:eastAsia="MS Mincho" w:hAnsi="Verdana"/>
                <w:sz w:val="18"/>
                <w:szCs w:val="18"/>
              </w:rPr>
            </w:pPr>
            <w:r w:rsidRPr="00255AF8">
              <w:rPr>
                <w:rFonts w:ascii="Verdana" w:eastAsia="MS Mincho" w:hAnsi="Verdana"/>
                <w:sz w:val="18"/>
                <w:szCs w:val="18"/>
              </w:rPr>
              <w:t>Leermiddel-gebruik (</w:t>
            </w:r>
            <w:proofErr w:type="spellStart"/>
            <w:r>
              <w:rPr>
                <w:rFonts w:ascii="Verdana" w:eastAsia="MS Mincho" w:hAnsi="Verdana"/>
                <w:sz w:val="18"/>
                <w:szCs w:val="18"/>
              </w:rPr>
              <w:fldChar w:fldCharType="begin"/>
            </w:r>
            <w:r>
              <w:rPr>
                <w:rFonts w:ascii="Verdana" w:eastAsia="MS Mincho" w:hAnsi="Verdana"/>
                <w:sz w:val="18"/>
                <w:szCs w:val="18"/>
              </w:rPr>
              <w:instrText>HYPERLINK "https://edu-v.atlassian.net/wiki/spaces/AFSPRAKENS/pages/21758076/Usage+API"</w:instrText>
            </w:r>
            <w:r>
              <w:rPr>
                <w:rFonts w:ascii="Verdana" w:eastAsia="MS Mincho" w:hAnsi="Verdana"/>
                <w:sz w:val="18"/>
                <w:szCs w:val="18"/>
              </w:rPr>
            </w:r>
            <w:r>
              <w:rPr>
                <w:rFonts w:ascii="Verdana" w:eastAsia="MS Mincho" w:hAnsi="Verdana"/>
                <w:sz w:val="18"/>
                <w:szCs w:val="18"/>
              </w:rPr>
              <w:fldChar w:fldCharType="separate"/>
            </w:r>
            <w:r w:rsidRPr="004446CB">
              <w:rPr>
                <w:rStyle w:val="Hyperlink"/>
                <w:rFonts w:ascii="Verdana" w:eastAsia="MS Mincho" w:hAnsi="Verdana"/>
                <w:sz w:val="18"/>
                <w:szCs w:val="18"/>
              </w:rPr>
              <w:t>Usage</w:t>
            </w:r>
            <w:proofErr w:type="spellEnd"/>
            <w:r w:rsidRPr="004446CB">
              <w:rPr>
                <w:rStyle w:val="Hyperlink"/>
                <w:rFonts w:ascii="Verdana" w:eastAsia="MS Mincho" w:hAnsi="Verdana"/>
                <w:sz w:val="18"/>
                <w:szCs w:val="18"/>
              </w:rPr>
              <w:t xml:space="preserve"> API v1.0.0</w:t>
            </w:r>
            <w:r>
              <w:rPr>
                <w:rFonts w:ascii="Verdana" w:eastAsia="MS Mincho" w:hAnsi="Verdana"/>
                <w:sz w:val="18"/>
                <w:szCs w:val="18"/>
              </w:rPr>
              <w:fldChar w:fldCharType="end"/>
            </w:r>
            <w:r w:rsidRPr="00255AF8">
              <w:rPr>
                <w:rFonts w:ascii="Verdana" w:eastAsia="MS Mincho" w:hAnsi="Verdana"/>
                <w:sz w:val="18"/>
                <w:szCs w:val="18"/>
              </w:rPr>
              <w:t>)</w:t>
            </w:r>
          </w:p>
          <w:p w14:paraId="52764A29" w14:textId="77777777" w:rsidR="00914679" w:rsidRDefault="00914679" w:rsidP="00914679">
            <w:pPr>
              <w:pStyle w:val="Lijstalinea"/>
              <w:numPr>
                <w:ilvl w:val="1"/>
                <w:numId w:val="21"/>
              </w:numPr>
              <w:rPr>
                <w:rFonts w:ascii="Verdana" w:eastAsia="MS Mincho" w:hAnsi="Verdana"/>
                <w:sz w:val="18"/>
                <w:szCs w:val="18"/>
              </w:rPr>
            </w:pPr>
            <w:r w:rsidRPr="004446CB">
              <w:rPr>
                <w:rFonts w:ascii="Verdana" w:eastAsia="MS Mincho" w:hAnsi="Verdana"/>
                <w:sz w:val="18"/>
                <w:szCs w:val="18"/>
              </w:rPr>
              <w:t>Identiteits- en organisatiegegevens</w:t>
            </w:r>
            <w:r>
              <w:rPr>
                <w:rFonts w:ascii="Verdana" w:eastAsia="MS Mincho" w:hAnsi="Verdana"/>
                <w:sz w:val="18"/>
                <w:szCs w:val="18"/>
              </w:rPr>
              <w:t xml:space="preserve"> (Voorheen SIS API, nu:</w:t>
            </w:r>
          </w:p>
          <w:p w14:paraId="1F07E4A2" w14:textId="77777777" w:rsidR="00914679" w:rsidRDefault="00914679" w:rsidP="00914679">
            <w:pPr>
              <w:pStyle w:val="Lijstalinea"/>
              <w:numPr>
                <w:ilvl w:val="2"/>
                <w:numId w:val="21"/>
              </w:numPr>
              <w:rPr>
                <w:rFonts w:ascii="Verdana" w:eastAsia="MS Mincho" w:hAnsi="Verdana"/>
                <w:sz w:val="18"/>
                <w:szCs w:val="18"/>
              </w:rPr>
            </w:pPr>
            <w:r>
              <w:rPr>
                <w:rFonts w:ascii="Verdana" w:eastAsia="MS Mincho" w:hAnsi="Verdana"/>
                <w:sz w:val="18"/>
                <w:szCs w:val="18"/>
              </w:rPr>
              <w:fldChar w:fldCharType="begin"/>
            </w:r>
            <w:r>
              <w:rPr>
                <w:rFonts w:ascii="Verdana" w:eastAsia="MS Mincho" w:hAnsi="Verdana"/>
                <w:sz w:val="18"/>
                <w:szCs w:val="18"/>
              </w:rPr>
              <w:instrText>HYPERLINK "https://edu-v.atlassian.net/wiki/spaces/AFSPRAKENS/pages/148340737/Students+API"</w:instrText>
            </w:r>
            <w:r>
              <w:rPr>
                <w:rFonts w:ascii="Verdana" w:eastAsia="MS Mincho" w:hAnsi="Verdana"/>
                <w:sz w:val="18"/>
                <w:szCs w:val="18"/>
              </w:rPr>
            </w:r>
            <w:r>
              <w:rPr>
                <w:rFonts w:ascii="Verdana" w:eastAsia="MS Mincho" w:hAnsi="Verdana"/>
                <w:sz w:val="18"/>
                <w:szCs w:val="18"/>
              </w:rPr>
              <w:fldChar w:fldCharType="separate"/>
            </w:r>
            <w:proofErr w:type="spellStart"/>
            <w:r w:rsidRPr="004446CB">
              <w:rPr>
                <w:rStyle w:val="Hyperlink"/>
                <w:rFonts w:ascii="Verdana" w:eastAsia="MS Mincho" w:hAnsi="Verdana"/>
                <w:sz w:val="18"/>
                <w:szCs w:val="18"/>
              </w:rPr>
              <w:t>Students</w:t>
            </w:r>
            <w:proofErr w:type="spellEnd"/>
            <w:r w:rsidRPr="004446CB">
              <w:rPr>
                <w:rStyle w:val="Hyperlink"/>
                <w:rFonts w:ascii="Verdana" w:eastAsia="MS Mincho" w:hAnsi="Verdana"/>
                <w:sz w:val="18"/>
                <w:szCs w:val="18"/>
              </w:rPr>
              <w:t xml:space="preserve"> API v0.9.2</w:t>
            </w:r>
            <w:r>
              <w:rPr>
                <w:rFonts w:ascii="Verdana" w:eastAsia="MS Mincho" w:hAnsi="Verdana"/>
                <w:sz w:val="18"/>
                <w:szCs w:val="18"/>
              </w:rPr>
              <w:fldChar w:fldCharType="end"/>
            </w:r>
            <w:r>
              <w:rPr>
                <w:rFonts w:ascii="Verdana" w:eastAsia="MS Mincho" w:hAnsi="Verdana"/>
                <w:sz w:val="18"/>
                <w:szCs w:val="18"/>
              </w:rPr>
              <w:t xml:space="preserve">, nog geen definitieve versie), </w:t>
            </w:r>
          </w:p>
          <w:p w14:paraId="0CDAD73F" w14:textId="77777777" w:rsidR="00914679" w:rsidRDefault="00914679" w:rsidP="00914679">
            <w:pPr>
              <w:pStyle w:val="Lijstalinea"/>
              <w:numPr>
                <w:ilvl w:val="2"/>
                <w:numId w:val="21"/>
              </w:numPr>
              <w:rPr>
                <w:rFonts w:ascii="Verdana" w:eastAsia="MS Mincho" w:hAnsi="Verdana"/>
                <w:sz w:val="18"/>
                <w:szCs w:val="18"/>
              </w:rPr>
            </w:pPr>
            <w:hyperlink r:id="rId18" w:history="1">
              <w:r w:rsidRPr="004446CB">
                <w:rPr>
                  <w:rStyle w:val="Hyperlink"/>
                  <w:rFonts w:ascii="Verdana" w:eastAsia="MS Mincho" w:hAnsi="Verdana"/>
                  <w:sz w:val="18"/>
                  <w:szCs w:val="18"/>
                </w:rPr>
                <w:t>Employees API v</w:t>
              </w:r>
              <w:r w:rsidRPr="004446CB">
                <w:rPr>
                  <w:rStyle w:val="Hyperlink"/>
                </w:rPr>
                <w:t xml:space="preserve"> </w:t>
              </w:r>
              <w:r w:rsidRPr="004446CB">
                <w:rPr>
                  <w:rStyle w:val="Hyperlink"/>
                  <w:rFonts w:ascii="Verdana" w:eastAsia="MS Mincho" w:hAnsi="Verdana"/>
                  <w:sz w:val="18"/>
                  <w:szCs w:val="18"/>
                </w:rPr>
                <w:t>0.9.2</w:t>
              </w:r>
            </w:hyperlink>
            <w:r>
              <w:rPr>
                <w:rFonts w:ascii="Verdana" w:eastAsia="MS Mincho" w:hAnsi="Verdana"/>
                <w:sz w:val="18"/>
                <w:szCs w:val="18"/>
              </w:rPr>
              <w:t>, nog geen definitieve versie)</w:t>
            </w:r>
          </w:p>
          <w:p w14:paraId="42804ECC" w14:textId="77777777" w:rsidR="00914679" w:rsidRDefault="00914679" w:rsidP="00914679">
            <w:pPr>
              <w:pStyle w:val="Lijstalinea"/>
              <w:numPr>
                <w:ilvl w:val="2"/>
                <w:numId w:val="21"/>
              </w:numPr>
              <w:rPr>
                <w:rFonts w:ascii="Verdana" w:eastAsia="MS Mincho" w:hAnsi="Verdana"/>
                <w:sz w:val="18"/>
                <w:szCs w:val="18"/>
              </w:rPr>
            </w:pPr>
            <w:hyperlink r:id="rId19" w:history="1">
              <w:r w:rsidRPr="00311636">
                <w:rPr>
                  <w:rStyle w:val="Hyperlink"/>
                  <w:rFonts w:ascii="Verdana" w:eastAsia="MS Mincho" w:hAnsi="Verdana"/>
                  <w:sz w:val="18"/>
                  <w:szCs w:val="18"/>
                </w:rPr>
                <w:t>Association API v0.9.3</w:t>
              </w:r>
            </w:hyperlink>
            <w:r>
              <w:rPr>
                <w:rFonts w:ascii="Verdana" w:eastAsia="MS Mincho" w:hAnsi="Verdana"/>
                <w:sz w:val="18"/>
                <w:szCs w:val="18"/>
              </w:rPr>
              <w:t>, nog geen definitieve versie))</w:t>
            </w:r>
          </w:p>
          <w:p w14:paraId="4F5BC9D1" w14:textId="77777777" w:rsidR="00914679" w:rsidRPr="00255AF8" w:rsidRDefault="00914679" w:rsidP="00914679">
            <w:pPr>
              <w:pStyle w:val="Lijstalinea"/>
              <w:numPr>
                <w:ilvl w:val="1"/>
                <w:numId w:val="21"/>
              </w:numPr>
              <w:rPr>
                <w:rFonts w:ascii="Verdana" w:eastAsia="MS Mincho" w:hAnsi="Verdana"/>
                <w:sz w:val="18"/>
                <w:szCs w:val="18"/>
              </w:rPr>
            </w:pPr>
            <w:r>
              <w:rPr>
                <w:rFonts w:ascii="Verdana" w:eastAsia="MS Mincho" w:hAnsi="Verdana"/>
                <w:sz w:val="18"/>
                <w:szCs w:val="18"/>
              </w:rPr>
              <w:t>Toestemmingen (</w:t>
            </w:r>
            <w:hyperlink r:id="rId20" w:history="1">
              <w:r w:rsidRPr="00311636">
                <w:rPr>
                  <w:rStyle w:val="Hyperlink"/>
                  <w:rFonts w:ascii="Verdana" w:eastAsia="MS Mincho" w:hAnsi="Verdana"/>
                  <w:sz w:val="18"/>
                  <w:szCs w:val="18"/>
                </w:rPr>
                <w:t>Consent API v0.9.1</w:t>
              </w:r>
            </w:hyperlink>
            <w:r>
              <w:rPr>
                <w:rFonts w:ascii="Verdana" w:eastAsia="MS Mincho" w:hAnsi="Verdana"/>
                <w:sz w:val="18"/>
                <w:szCs w:val="18"/>
              </w:rPr>
              <w:t>, nog geen definitieve versie)</w:t>
            </w:r>
          </w:p>
          <w:p w14:paraId="0F5A2B60" w14:textId="77777777" w:rsidR="00914679" w:rsidRPr="00255AF8" w:rsidRDefault="00914679" w:rsidP="00914679">
            <w:pPr>
              <w:pStyle w:val="Lijstalinea"/>
              <w:numPr>
                <w:ilvl w:val="0"/>
                <w:numId w:val="21"/>
              </w:numPr>
              <w:rPr>
                <w:rFonts w:ascii="Verdana" w:eastAsia="MS Mincho" w:hAnsi="Verdana"/>
                <w:sz w:val="18"/>
                <w:szCs w:val="18"/>
              </w:rPr>
            </w:pPr>
            <w:r w:rsidRPr="00255AF8">
              <w:rPr>
                <w:rFonts w:ascii="Verdana" w:eastAsia="MS Mincho" w:hAnsi="Verdana"/>
                <w:sz w:val="18"/>
                <w:szCs w:val="18"/>
              </w:rPr>
              <w:t>Administreren leerresultaten</w:t>
            </w:r>
          </w:p>
          <w:p w14:paraId="113EAA31" w14:textId="77777777" w:rsidR="00914679" w:rsidRPr="00255AF8" w:rsidRDefault="00914679" w:rsidP="00914679">
            <w:pPr>
              <w:pStyle w:val="Lijstalinea"/>
              <w:numPr>
                <w:ilvl w:val="1"/>
                <w:numId w:val="21"/>
              </w:numPr>
              <w:rPr>
                <w:rFonts w:ascii="Verdana" w:eastAsia="MS Mincho" w:hAnsi="Verdana"/>
                <w:sz w:val="18"/>
                <w:szCs w:val="18"/>
              </w:rPr>
            </w:pPr>
            <w:r w:rsidRPr="00255AF8">
              <w:rPr>
                <w:rFonts w:ascii="Verdana" w:eastAsia="MS Mincho" w:hAnsi="Verdana"/>
                <w:sz w:val="18"/>
                <w:szCs w:val="18"/>
              </w:rPr>
              <w:t>Leerresultaten (</w:t>
            </w:r>
            <w:proofErr w:type="spellStart"/>
            <w:r w:rsidRPr="00255AF8">
              <w:rPr>
                <w:rFonts w:ascii="Verdana" w:eastAsia="MS Mincho" w:hAnsi="Verdana"/>
                <w:sz w:val="18"/>
                <w:szCs w:val="18"/>
              </w:rPr>
              <w:t>Results</w:t>
            </w:r>
            <w:proofErr w:type="spellEnd"/>
            <w:r w:rsidRPr="00255AF8">
              <w:rPr>
                <w:rFonts w:ascii="Verdana" w:eastAsia="MS Mincho" w:hAnsi="Verdana"/>
                <w:sz w:val="18"/>
                <w:szCs w:val="18"/>
              </w:rPr>
              <w:t xml:space="preserve"> </w:t>
            </w:r>
            <w:proofErr w:type="spellStart"/>
            <w:r w:rsidRPr="00255AF8">
              <w:rPr>
                <w:rFonts w:ascii="Verdana" w:eastAsia="MS Mincho" w:hAnsi="Verdana"/>
                <w:sz w:val="18"/>
                <w:szCs w:val="18"/>
              </w:rPr>
              <w:t>api</w:t>
            </w:r>
            <w:proofErr w:type="spellEnd"/>
            <w:r>
              <w:rPr>
                <w:rFonts w:ascii="Verdana" w:eastAsia="MS Mincho" w:hAnsi="Verdana"/>
                <w:sz w:val="18"/>
                <w:szCs w:val="18"/>
              </w:rPr>
              <w:t xml:space="preserve"> v2.0.0</w:t>
            </w:r>
            <w:r w:rsidRPr="00255AF8">
              <w:rPr>
                <w:rFonts w:ascii="Verdana" w:eastAsia="MS Mincho" w:hAnsi="Verdana"/>
                <w:sz w:val="18"/>
                <w:szCs w:val="18"/>
              </w:rPr>
              <w:t>)</w:t>
            </w:r>
            <w:commentRangeEnd w:id="6"/>
            <w:r w:rsidRPr="00255AF8">
              <w:rPr>
                <w:rFonts w:ascii="Verdana" w:eastAsia="MS Mincho" w:hAnsi="Verdana"/>
                <w:sz w:val="18"/>
                <w:szCs w:val="18"/>
              </w:rPr>
              <w:commentReference w:id="6"/>
            </w:r>
          </w:p>
          <w:p w14:paraId="2BAB5FEF" w14:textId="77777777" w:rsidR="00914679" w:rsidRDefault="00914679">
            <w:pPr>
              <w:rPr>
                <w:rFonts w:ascii="Verdana" w:eastAsia="MS Mincho" w:hAnsi="Verdana"/>
                <w:sz w:val="18"/>
                <w:szCs w:val="18"/>
              </w:rPr>
            </w:pPr>
          </w:p>
          <w:p w14:paraId="64142C30" w14:textId="0A78D3F9" w:rsidR="00914679" w:rsidRDefault="00914679">
            <w:pPr>
              <w:rPr>
                <w:rFonts w:ascii="Verdana" w:eastAsia="MS Mincho" w:hAnsi="Verdana"/>
                <w:sz w:val="18"/>
                <w:szCs w:val="18"/>
              </w:rPr>
            </w:pPr>
            <w:r>
              <w:rPr>
                <w:rFonts w:ascii="Verdana" w:eastAsia="MS Mincho" w:hAnsi="Verdana"/>
                <w:sz w:val="18"/>
                <w:szCs w:val="18"/>
              </w:rPr>
              <w:t>De gegevensdiensten met versie 1.0.0 en hoger zijn geïmplementeerd, de overige gegevensdiensten zijn nog niet officieel gereleaset. Gegevensdiensten met een v1.0.0 versie hebben ketentesten ondergaan met positief resultaat.</w:t>
            </w:r>
          </w:p>
          <w:p w14:paraId="772E183E" w14:textId="2727EE5B" w:rsidR="00502ABC" w:rsidRPr="00BC6B1F" w:rsidRDefault="00330837">
            <w:pPr>
              <w:rPr>
                <w:rFonts w:ascii="Verdana" w:eastAsia="MS Mincho" w:hAnsi="Verdana"/>
                <w:sz w:val="18"/>
                <w:szCs w:val="18"/>
              </w:rPr>
            </w:pPr>
            <w:r>
              <w:rPr>
                <w:rFonts w:ascii="Verdana" w:eastAsia="MS Mincho" w:hAnsi="Verdana"/>
                <w:sz w:val="18"/>
                <w:szCs w:val="18"/>
              </w:rPr>
              <w:t>    </w:t>
            </w:r>
          </w:p>
        </w:tc>
      </w:tr>
      <w:tr w:rsidR="00502ABC" w14:paraId="772E1842" w14:textId="77777777" w:rsidTr="4DABE30B">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40" w14:textId="62063D35" w:rsidR="00502ABC" w:rsidRDefault="0090765D">
            <w:pPr>
              <w:rPr>
                <w:rFonts w:ascii="Verdana" w:hAnsi="Verdana"/>
                <w:sz w:val="18"/>
                <w:szCs w:val="18"/>
              </w:rPr>
            </w:pPr>
            <w:r>
              <w:rPr>
                <w:rFonts w:ascii="Verdana" w:hAnsi="Verdana"/>
                <w:sz w:val="18"/>
                <w:szCs w:val="18"/>
              </w:rPr>
              <w:t>2</w:t>
            </w:r>
            <w:r w:rsidR="00330837">
              <w:rPr>
                <w:rFonts w:ascii="Verdana" w:hAnsi="Verdana"/>
                <w:sz w:val="18"/>
                <w:szCs w:val="18"/>
              </w:rPr>
              <w:t>.4</w:t>
            </w:r>
          </w:p>
        </w:tc>
        <w:tc>
          <w:tcPr>
            <w:tcW w:w="8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41" w14:textId="373569C5" w:rsidR="00502ABC" w:rsidRDefault="00330837">
            <w:pPr>
              <w:rPr>
                <w:rFonts w:ascii="Verdana" w:hAnsi="Verdana"/>
                <w:sz w:val="18"/>
                <w:szCs w:val="18"/>
              </w:rPr>
            </w:pPr>
            <w:r>
              <w:rPr>
                <w:rFonts w:ascii="Verdana" w:hAnsi="Verdana"/>
                <w:sz w:val="18"/>
                <w:szCs w:val="18"/>
              </w:rPr>
              <w:t xml:space="preserve">Waar gaat de </w:t>
            </w:r>
            <w:r w:rsidR="00662992">
              <w:rPr>
                <w:rFonts w:ascii="Verdana" w:hAnsi="Verdana"/>
                <w:sz w:val="18"/>
                <w:szCs w:val="18"/>
              </w:rPr>
              <w:t>afspraak</w:t>
            </w:r>
            <w:r>
              <w:rPr>
                <w:rFonts w:ascii="Verdana" w:hAnsi="Verdana"/>
                <w:sz w:val="18"/>
                <w:szCs w:val="18"/>
              </w:rPr>
              <w:t xml:space="preserve"> over en wat is het doel van de </w:t>
            </w:r>
            <w:r w:rsidR="00662992">
              <w:rPr>
                <w:rFonts w:ascii="Verdana" w:hAnsi="Verdana"/>
                <w:sz w:val="18"/>
                <w:szCs w:val="18"/>
              </w:rPr>
              <w:t>afspraak</w:t>
            </w:r>
          </w:p>
        </w:tc>
      </w:tr>
      <w:tr w:rsidR="00502ABC" w14:paraId="772E1848" w14:textId="77777777" w:rsidTr="4DABE30B">
        <w:trPr>
          <w:trHeight w:val="942"/>
        </w:trPr>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43" w14:textId="77777777" w:rsidR="00502ABC" w:rsidRDefault="00502ABC">
            <w:pPr>
              <w:rPr>
                <w:rFonts w:ascii="Verdana" w:hAnsi="Verdana"/>
                <w:sz w:val="18"/>
                <w:szCs w:val="18"/>
              </w:rPr>
            </w:pPr>
          </w:p>
          <w:p w14:paraId="772E1844" w14:textId="77777777" w:rsidR="00502ABC" w:rsidRDefault="00502ABC">
            <w:pPr>
              <w:rPr>
                <w:rFonts w:ascii="Verdana" w:hAnsi="Verdana"/>
                <w:sz w:val="18"/>
                <w:szCs w:val="18"/>
              </w:rPr>
            </w:pPr>
          </w:p>
          <w:p w14:paraId="772E1845" w14:textId="77777777" w:rsidR="00502ABC" w:rsidRDefault="00502ABC">
            <w:pPr>
              <w:rPr>
                <w:rFonts w:ascii="Verdana" w:hAnsi="Verdana"/>
                <w:sz w:val="18"/>
                <w:szCs w:val="18"/>
              </w:rPr>
            </w:pPr>
          </w:p>
          <w:p w14:paraId="772E1846" w14:textId="77777777" w:rsidR="00502ABC" w:rsidRDefault="00502ABC">
            <w:pPr>
              <w:rPr>
                <w:rFonts w:ascii="Verdana" w:hAnsi="Verdana"/>
                <w:sz w:val="18"/>
                <w:szCs w:val="18"/>
              </w:rPr>
            </w:pPr>
          </w:p>
        </w:tc>
        <w:tc>
          <w:tcPr>
            <w:tcW w:w="8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D1C0388" w14:textId="77777777" w:rsidR="000E22A7" w:rsidRPr="000E22A7" w:rsidRDefault="000E22A7" w:rsidP="000E22A7">
            <w:pPr>
              <w:pStyle w:val="Normaalweb"/>
              <w:shd w:val="clear" w:color="auto" w:fill="FFFFFF"/>
              <w:rPr>
                <w:rFonts w:ascii="Verdana" w:eastAsia="MS Mincho" w:hAnsi="Verdana"/>
                <w:sz w:val="18"/>
                <w:szCs w:val="18"/>
              </w:rPr>
            </w:pPr>
            <w:r w:rsidRPr="000E22A7">
              <w:rPr>
                <w:rFonts w:ascii="Verdana" w:eastAsia="MS Mincho" w:hAnsi="Verdana"/>
                <w:sz w:val="18"/>
                <w:szCs w:val="18"/>
              </w:rPr>
              <w:t>De praktijksituatie verwerven en in gebruik nemen van leermiddelen maakt het voor onderwijsorganisaties en particulieren mogelijk om leermiddelen (fysiek, digitaal of combi) te verwerven. Onder verwerven worden alle processen van oriënteren, selecteren, bestellen, leveren, in gebruik nemen (activeren) en gebruiken verstaan.</w:t>
            </w:r>
          </w:p>
          <w:p w14:paraId="06C0316E" w14:textId="77777777" w:rsidR="000E22A7" w:rsidRPr="000E22A7" w:rsidRDefault="000E22A7" w:rsidP="000E22A7">
            <w:pPr>
              <w:pStyle w:val="Normaalweb"/>
              <w:shd w:val="clear" w:color="auto" w:fill="FFFFFF"/>
              <w:rPr>
                <w:rFonts w:ascii="Verdana" w:eastAsia="MS Mincho" w:hAnsi="Verdana"/>
                <w:sz w:val="18"/>
                <w:szCs w:val="18"/>
              </w:rPr>
            </w:pPr>
            <w:r w:rsidRPr="000E22A7">
              <w:rPr>
                <w:rFonts w:ascii="Verdana" w:eastAsia="MS Mincho" w:hAnsi="Verdana"/>
                <w:sz w:val="18"/>
                <w:szCs w:val="18"/>
              </w:rPr>
              <w:t>Bij deze processen zijn diverse referentiecomponenten betrokken. Zodra de leermiddelen tegen betaling worden verworven door een besteller dan zijn diverse referentiecomponenten betrokken die bij leveranciers vallen in het domein van bedrijfsvoering. De referentiecomponenten wisselen gegevens uit die leiden tot verkooporders, inkooporders, licenties en logistieke leverprocessen.</w:t>
            </w:r>
          </w:p>
          <w:p w14:paraId="16350535" w14:textId="77777777" w:rsidR="000E22A7" w:rsidRDefault="000E22A7" w:rsidP="000E22A7">
            <w:pPr>
              <w:pStyle w:val="Normaalweb"/>
              <w:pBdr>
                <w:bottom w:val="single" w:sz="6" w:space="1" w:color="auto"/>
              </w:pBdr>
              <w:shd w:val="clear" w:color="auto" w:fill="FFFFFF"/>
              <w:rPr>
                <w:rFonts w:ascii="Verdana" w:eastAsia="MS Mincho" w:hAnsi="Verdana"/>
                <w:sz w:val="18"/>
                <w:szCs w:val="18"/>
              </w:rPr>
            </w:pPr>
            <w:r w:rsidRPr="000E22A7">
              <w:rPr>
                <w:rFonts w:ascii="Verdana" w:eastAsia="MS Mincho" w:hAnsi="Verdana"/>
                <w:sz w:val="18"/>
                <w:szCs w:val="18"/>
              </w:rPr>
              <w:t xml:space="preserve">De praktijksituatie verwerven en in gebruik nemen bevat afspraken over het bestellen van fysieke, digitale en combi leermiddelen. Het leveren, in gebruik nemen en gebruiken is gericht op digitale leermiddelen. </w:t>
            </w:r>
          </w:p>
          <w:p w14:paraId="08938106" w14:textId="77777777" w:rsidR="008155B8" w:rsidRPr="007E214B" w:rsidRDefault="007418DF" w:rsidP="000E22A7">
            <w:pPr>
              <w:pStyle w:val="Normaalweb"/>
              <w:shd w:val="clear" w:color="auto" w:fill="FFFFFF"/>
              <w:rPr>
                <w:rFonts w:ascii="Verdana" w:eastAsia="MS Mincho" w:hAnsi="Verdana"/>
                <w:sz w:val="18"/>
                <w:szCs w:val="18"/>
              </w:rPr>
            </w:pPr>
            <w:r w:rsidRPr="007E214B">
              <w:rPr>
                <w:rFonts w:ascii="Verdana" w:eastAsia="MS Mincho" w:hAnsi="Verdana"/>
                <w:sz w:val="18"/>
                <w:szCs w:val="18"/>
              </w:rPr>
              <w:t xml:space="preserve">De praktijksituatie Toetsen en examineren is gericht op de scenario’s die betrekking hebben op de toetslogistieke en administratieve processen </w:t>
            </w:r>
            <w:proofErr w:type="gramStart"/>
            <w:r w:rsidRPr="007E214B">
              <w:rPr>
                <w:rFonts w:ascii="Verdana" w:eastAsia="MS Mincho" w:hAnsi="Verdana"/>
                <w:sz w:val="18"/>
                <w:szCs w:val="18"/>
              </w:rPr>
              <w:t>omtrent</w:t>
            </w:r>
            <w:proofErr w:type="gramEnd"/>
            <w:r w:rsidRPr="007E214B">
              <w:rPr>
                <w:rFonts w:ascii="Verdana" w:eastAsia="MS Mincho" w:hAnsi="Verdana"/>
                <w:sz w:val="18"/>
                <w:szCs w:val="18"/>
              </w:rPr>
              <w:t xml:space="preserve"> het plannen en afnemen van toetsen en examens en het administreren van leerresultaten.</w:t>
            </w:r>
            <w:r w:rsidR="001C002D" w:rsidRPr="007E214B">
              <w:rPr>
                <w:rFonts w:ascii="Verdana" w:eastAsia="MS Mincho" w:hAnsi="Verdana"/>
                <w:sz w:val="18"/>
                <w:szCs w:val="18"/>
              </w:rPr>
              <w:t xml:space="preserve"> </w:t>
            </w:r>
          </w:p>
          <w:p w14:paraId="68F67676" w14:textId="77777777" w:rsidR="0058573C" w:rsidRDefault="001C002D" w:rsidP="00914679">
            <w:pPr>
              <w:pStyle w:val="Normaalweb"/>
              <w:shd w:val="clear" w:color="auto" w:fill="FFFFFF"/>
              <w:rPr>
                <w:rFonts w:ascii="Verdana" w:eastAsia="MS Mincho" w:hAnsi="Verdana"/>
                <w:sz w:val="18"/>
                <w:szCs w:val="18"/>
              </w:rPr>
            </w:pPr>
            <w:r w:rsidRPr="007E214B">
              <w:rPr>
                <w:rFonts w:ascii="Verdana" w:eastAsia="MS Mincho" w:hAnsi="Verdana"/>
                <w:sz w:val="18"/>
                <w:szCs w:val="18"/>
              </w:rPr>
              <w:t>De gegevensdienst leerresultaten</w:t>
            </w:r>
            <w:r w:rsidR="008155B8" w:rsidRPr="007E214B">
              <w:rPr>
                <w:rFonts w:ascii="Verdana" w:eastAsia="MS Mincho" w:hAnsi="Verdana"/>
                <w:sz w:val="18"/>
                <w:szCs w:val="18"/>
              </w:rPr>
              <w:t xml:space="preserve"> betreft alleen het administreren van leerresultaten</w:t>
            </w:r>
            <w:r w:rsidR="007E214B" w:rsidRPr="007E214B">
              <w:rPr>
                <w:rFonts w:ascii="Verdana" w:eastAsia="MS Mincho" w:hAnsi="Verdana"/>
                <w:sz w:val="18"/>
                <w:szCs w:val="18"/>
              </w:rPr>
              <w:t xml:space="preserve">. De </w:t>
            </w:r>
            <w:proofErr w:type="spellStart"/>
            <w:r w:rsidR="007E214B" w:rsidRPr="007E214B">
              <w:rPr>
                <w:rFonts w:ascii="Verdana" w:eastAsia="MS Mincho" w:hAnsi="Verdana"/>
                <w:sz w:val="18"/>
                <w:szCs w:val="18"/>
              </w:rPr>
              <w:t>usecase</w:t>
            </w:r>
            <w:proofErr w:type="spellEnd"/>
            <w:r w:rsidR="007E214B" w:rsidRPr="007E214B">
              <w:rPr>
                <w:rFonts w:ascii="Verdana" w:eastAsia="MS Mincho" w:hAnsi="Verdana"/>
                <w:sz w:val="18"/>
                <w:szCs w:val="18"/>
              </w:rPr>
              <w:t xml:space="preserve"> is wanneer </w:t>
            </w:r>
            <w:r w:rsidRPr="007E214B">
              <w:rPr>
                <w:rFonts w:ascii="Verdana" w:eastAsia="MS Mincho" w:hAnsi="Verdana"/>
                <w:sz w:val="18"/>
                <w:szCs w:val="18"/>
              </w:rPr>
              <w:t xml:space="preserve">de resultaten van een </w:t>
            </w:r>
            <w:proofErr w:type="spellStart"/>
            <w:r w:rsidRPr="007E214B">
              <w:rPr>
                <w:rFonts w:ascii="Verdana" w:eastAsia="MS Mincho" w:hAnsi="Verdana"/>
                <w:sz w:val="18"/>
                <w:szCs w:val="18"/>
              </w:rPr>
              <w:t>toetsafname</w:t>
            </w:r>
            <w:proofErr w:type="spellEnd"/>
            <w:r w:rsidRPr="007E214B">
              <w:rPr>
                <w:rFonts w:ascii="Verdana" w:eastAsia="MS Mincho" w:hAnsi="Verdana"/>
                <w:sz w:val="18"/>
                <w:szCs w:val="18"/>
              </w:rPr>
              <w:t xml:space="preserve"> zijn vastgesteld en beschikbaar zijn gekomen in het referentiecomponent </w:t>
            </w:r>
            <w:r w:rsidRPr="007E214B">
              <w:rPr>
                <w:rFonts w:ascii="Verdana" w:eastAsia="MS Mincho" w:hAnsi="Verdana"/>
                <w:b/>
                <w:bCs/>
                <w:sz w:val="18"/>
                <w:szCs w:val="18"/>
              </w:rPr>
              <w:t xml:space="preserve">Digitaal </w:t>
            </w:r>
            <w:proofErr w:type="spellStart"/>
            <w:r w:rsidRPr="007E214B">
              <w:rPr>
                <w:rFonts w:ascii="Verdana" w:eastAsia="MS Mincho" w:hAnsi="Verdana"/>
                <w:b/>
                <w:bCs/>
                <w:sz w:val="18"/>
                <w:szCs w:val="18"/>
              </w:rPr>
              <w:t>toetssysteem</w:t>
            </w:r>
            <w:proofErr w:type="spellEnd"/>
            <w:r w:rsidRPr="007E214B">
              <w:rPr>
                <w:rFonts w:ascii="Verdana" w:eastAsia="MS Mincho" w:hAnsi="Verdana"/>
                <w:b/>
                <w:bCs/>
                <w:sz w:val="18"/>
                <w:szCs w:val="18"/>
              </w:rPr>
              <w:t xml:space="preserve"> </w:t>
            </w:r>
            <w:r w:rsidRPr="007E214B">
              <w:rPr>
                <w:rFonts w:ascii="Verdana" w:eastAsia="MS Mincho" w:hAnsi="Verdana"/>
                <w:sz w:val="18"/>
                <w:szCs w:val="18"/>
              </w:rPr>
              <w:t xml:space="preserve">heeft de leraar (leerkracht/docent/instructeur) de mogelijkheid de resultaten van de </w:t>
            </w:r>
            <w:proofErr w:type="spellStart"/>
            <w:r w:rsidRPr="007E214B">
              <w:rPr>
                <w:rFonts w:ascii="Verdana" w:eastAsia="MS Mincho" w:hAnsi="Verdana"/>
                <w:sz w:val="18"/>
                <w:szCs w:val="18"/>
              </w:rPr>
              <w:t>toetsdeelnemers</w:t>
            </w:r>
            <w:proofErr w:type="spellEnd"/>
            <w:r w:rsidRPr="007E214B">
              <w:rPr>
                <w:rFonts w:ascii="Verdana" w:eastAsia="MS Mincho" w:hAnsi="Verdana"/>
                <w:sz w:val="18"/>
                <w:szCs w:val="18"/>
              </w:rPr>
              <w:t xml:space="preserve"> (</w:t>
            </w:r>
            <w:proofErr w:type="spellStart"/>
            <w:r w:rsidRPr="007E214B">
              <w:rPr>
                <w:rFonts w:ascii="Verdana" w:eastAsia="MS Mincho" w:hAnsi="Verdana"/>
                <w:b/>
                <w:bCs/>
                <w:sz w:val="18"/>
                <w:szCs w:val="18"/>
              </w:rPr>
              <w:t>Toetsresultaten</w:t>
            </w:r>
            <w:proofErr w:type="spellEnd"/>
            <w:r w:rsidRPr="007E214B">
              <w:rPr>
                <w:rFonts w:ascii="Verdana" w:eastAsia="MS Mincho" w:hAnsi="Verdana"/>
                <w:sz w:val="18"/>
                <w:szCs w:val="18"/>
              </w:rPr>
              <w:t xml:space="preserve">) over te dragen aan het referentiecomponent </w:t>
            </w:r>
            <w:r w:rsidRPr="007E214B">
              <w:rPr>
                <w:rFonts w:ascii="Verdana" w:eastAsia="MS Mincho" w:hAnsi="Verdana"/>
                <w:b/>
                <w:bCs/>
                <w:sz w:val="18"/>
                <w:szCs w:val="18"/>
              </w:rPr>
              <w:t>Administratiesysteem leerresultaten</w:t>
            </w:r>
            <w:r w:rsidRPr="007E214B">
              <w:rPr>
                <w:rFonts w:ascii="Verdana" w:eastAsia="MS Mincho" w:hAnsi="Verdana"/>
                <w:sz w:val="18"/>
                <w:szCs w:val="18"/>
              </w:rPr>
              <w:t xml:space="preserve">. Eventueel gebeurt de overdracht automatisch na vrijgave van de resultaten. </w:t>
            </w:r>
            <w:proofErr w:type="spellStart"/>
            <w:r w:rsidRPr="007E214B">
              <w:rPr>
                <w:rFonts w:ascii="Verdana" w:eastAsia="MS Mincho" w:hAnsi="Verdana"/>
                <w:sz w:val="18"/>
                <w:szCs w:val="18"/>
              </w:rPr>
              <w:t>Toetsresultaten</w:t>
            </w:r>
            <w:proofErr w:type="spellEnd"/>
            <w:r w:rsidRPr="007E214B">
              <w:rPr>
                <w:rFonts w:ascii="Verdana" w:eastAsia="MS Mincho" w:hAnsi="Verdana"/>
                <w:sz w:val="18"/>
                <w:szCs w:val="18"/>
              </w:rPr>
              <w:t xml:space="preserve"> zijn specifieke leerresultaten zoals gedefinieerd als informatieobject </w:t>
            </w:r>
            <w:r w:rsidRPr="007E214B">
              <w:rPr>
                <w:rFonts w:ascii="Verdana" w:eastAsia="MS Mincho" w:hAnsi="Verdana"/>
                <w:b/>
                <w:bCs/>
                <w:sz w:val="18"/>
                <w:szCs w:val="18"/>
              </w:rPr>
              <w:t xml:space="preserve">Leerresultaat </w:t>
            </w:r>
            <w:r w:rsidRPr="007E214B">
              <w:rPr>
                <w:rFonts w:ascii="Verdana" w:eastAsia="MS Mincho" w:hAnsi="Verdana"/>
                <w:sz w:val="18"/>
                <w:szCs w:val="18"/>
              </w:rPr>
              <w:t>in het domein Evaluatie onderwijs.</w:t>
            </w:r>
          </w:p>
          <w:p w14:paraId="772E1847" w14:textId="32530059" w:rsidR="00914679" w:rsidRPr="00914679" w:rsidRDefault="00914679" w:rsidP="00914679">
            <w:pPr>
              <w:pStyle w:val="Normaalweb"/>
              <w:shd w:val="clear" w:color="auto" w:fill="FFFFFF"/>
              <w:rPr>
                <w:rFonts w:ascii="Verdana" w:eastAsia="MS Mincho" w:hAnsi="Verdana"/>
                <w:sz w:val="18"/>
                <w:szCs w:val="18"/>
              </w:rPr>
            </w:pPr>
          </w:p>
        </w:tc>
      </w:tr>
      <w:tr w:rsidR="00502ABC" w14:paraId="772E184B" w14:textId="77777777" w:rsidTr="4DABE30B">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49" w14:textId="1FEDC905" w:rsidR="00502ABC" w:rsidRDefault="0090765D">
            <w:pPr>
              <w:rPr>
                <w:rFonts w:ascii="Verdana" w:hAnsi="Verdana"/>
                <w:sz w:val="18"/>
                <w:szCs w:val="18"/>
              </w:rPr>
            </w:pPr>
            <w:r>
              <w:rPr>
                <w:rFonts w:ascii="Verdana" w:hAnsi="Verdana"/>
                <w:sz w:val="18"/>
                <w:szCs w:val="18"/>
              </w:rPr>
              <w:t>2</w:t>
            </w:r>
            <w:r w:rsidR="00330837">
              <w:rPr>
                <w:rFonts w:ascii="Verdana" w:hAnsi="Verdana"/>
                <w:sz w:val="18"/>
                <w:szCs w:val="18"/>
              </w:rPr>
              <w:t>.5</w:t>
            </w:r>
          </w:p>
        </w:tc>
        <w:tc>
          <w:tcPr>
            <w:tcW w:w="8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4A" w14:textId="21372106" w:rsidR="00502ABC" w:rsidRDefault="00330837">
            <w:pPr>
              <w:rPr>
                <w:rFonts w:ascii="Verdana" w:hAnsi="Verdana"/>
                <w:sz w:val="18"/>
                <w:szCs w:val="18"/>
              </w:rPr>
            </w:pPr>
            <w:r>
              <w:rPr>
                <w:rFonts w:ascii="Verdana" w:hAnsi="Verdana"/>
                <w:sz w:val="18"/>
                <w:szCs w:val="18"/>
              </w:rPr>
              <w:t xml:space="preserve">Wat is de aanleiding geweest van de ontwikkeling van de </w:t>
            </w:r>
            <w:r w:rsidR="00662992">
              <w:rPr>
                <w:rFonts w:ascii="Verdana" w:hAnsi="Verdana"/>
                <w:sz w:val="18"/>
                <w:szCs w:val="18"/>
              </w:rPr>
              <w:t>afspraak</w:t>
            </w:r>
            <w:r>
              <w:rPr>
                <w:rFonts w:ascii="Verdana" w:hAnsi="Verdana"/>
                <w:sz w:val="18"/>
                <w:szCs w:val="18"/>
              </w:rPr>
              <w:t xml:space="preserve">? </w:t>
            </w:r>
          </w:p>
        </w:tc>
      </w:tr>
      <w:tr w:rsidR="00502ABC" w14:paraId="772E1854" w14:textId="77777777" w:rsidTr="4DABE30B">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4C" w14:textId="77777777" w:rsidR="00502ABC" w:rsidRDefault="00502ABC">
            <w:pPr>
              <w:rPr>
                <w:rFonts w:ascii="Verdana" w:hAnsi="Verdana"/>
                <w:sz w:val="18"/>
                <w:szCs w:val="18"/>
              </w:rPr>
            </w:pPr>
          </w:p>
        </w:tc>
        <w:tc>
          <w:tcPr>
            <w:tcW w:w="8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4D" w14:textId="0660C3CB" w:rsidR="00502ABC" w:rsidRDefault="00502ABC">
            <w:pPr>
              <w:rPr>
                <w:rFonts w:ascii="Verdana" w:hAnsi="Verdana"/>
                <w:color w:val="7F7F7F"/>
                <w:sz w:val="18"/>
                <w:szCs w:val="18"/>
              </w:rPr>
            </w:pPr>
          </w:p>
          <w:p w14:paraId="772E184E" w14:textId="17471A69" w:rsidR="00502ABC" w:rsidRPr="00D41668" w:rsidRDefault="007D5A25">
            <w:pPr>
              <w:rPr>
                <w:rFonts w:ascii="Verdana" w:hAnsi="Verdana"/>
                <w:color w:val="000000" w:themeColor="text1"/>
                <w:sz w:val="18"/>
                <w:szCs w:val="18"/>
              </w:rPr>
            </w:pPr>
            <w:r w:rsidRPr="00D41668">
              <w:rPr>
                <w:rFonts w:ascii="Verdana" w:hAnsi="Verdana"/>
                <w:color w:val="000000" w:themeColor="text1"/>
                <w:sz w:val="18"/>
                <w:szCs w:val="18"/>
              </w:rPr>
              <w:t>Een aantal argumenten:</w:t>
            </w:r>
          </w:p>
          <w:p w14:paraId="4B99D8E5" w14:textId="0B5236AE" w:rsidR="00C569F8" w:rsidRPr="00D41668" w:rsidRDefault="00D41668" w:rsidP="007D5A25">
            <w:pPr>
              <w:pStyle w:val="Lijstalinea"/>
              <w:numPr>
                <w:ilvl w:val="0"/>
                <w:numId w:val="23"/>
              </w:numPr>
              <w:rPr>
                <w:rFonts w:ascii="Verdana" w:hAnsi="Verdana"/>
                <w:color w:val="000000" w:themeColor="text1"/>
                <w:sz w:val="18"/>
                <w:szCs w:val="18"/>
              </w:rPr>
            </w:pPr>
            <w:r w:rsidRPr="00D41668">
              <w:rPr>
                <w:rFonts w:ascii="Verdana" w:hAnsi="Verdana"/>
                <w:color w:val="000000" w:themeColor="text1"/>
                <w:sz w:val="18"/>
                <w:szCs w:val="18"/>
              </w:rPr>
              <w:t>Meer samenhang in de afspraken en standaarden in de leermiddelenketen</w:t>
            </w:r>
          </w:p>
          <w:p w14:paraId="454B4B0B" w14:textId="4ABA43A3" w:rsidR="00D41668" w:rsidRPr="00D41668" w:rsidRDefault="00D41668" w:rsidP="00D41668">
            <w:pPr>
              <w:pStyle w:val="Lijstalinea"/>
              <w:numPr>
                <w:ilvl w:val="0"/>
                <w:numId w:val="23"/>
              </w:numPr>
              <w:rPr>
                <w:rFonts w:ascii="Verdana" w:hAnsi="Verdana"/>
                <w:color w:val="000000" w:themeColor="text1"/>
                <w:sz w:val="18"/>
                <w:szCs w:val="18"/>
              </w:rPr>
            </w:pPr>
            <w:r w:rsidRPr="00D41668">
              <w:rPr>
                <w:rFonts w:ascii="Verdana" w:hAnsi="Verdana"/>
                <w:color w:val="000000" w:themeColor="text1"/>
                <w:sz w:val="18"/>
                <w:szCs w:val="18"/>
              </w:rPr>
              <w:t>Dezelfde set afspraken sector overstijgend</w:t>
            </w:r>
          </w:p>
          <w:p w14:paraId="5AA483A7" w14:textId="060D69A0" w:rsidR="007D5A25" w:rsidRPr="00D41668" w:rsidRDefault="007D5A25" w:rsidP="007D5A25">
            <w:pPr>
              <w:pStyle w:val="Lijstalinea"/>
              <w:numPr>
                <w:ilvl w:val="0"/>
                <w:numId w:val="23"/>
              </w:numPr>
              <w:rPr>
                <w:rFonts w:ascii="Verdana" w:hAnsi="Verdana"/>
                <w:color w:val="000000" w:themeColor="text1"/>
                <w:sz w:val="18"/>
                <w:szCs w:val="18"/>
              </w:rPr>
            </w:pPr>
            <w:r w:rsidRPr="00D41668">
              <w:rPr>
                <w:rFonts w:ascii="Verdana" w:hAnsi="Verdana"/>
                <w:color w:val="000000" w:themeColor="text1"/>
                <w:sz w:val="18"/>
                <w:szCs w:val="18"/>
              </w:rPr>
              <w:t xml:space="preserve">ECK </w:t>
            </w:r>
            <w:proofErr w:type="gramStart"/>
            <w:r w:rsidRPr="00D41668">
              <w:rPr>
                <w:rFonts w:ascii="Verdana" w:hAnsi="Verdana"/>
                <w:color w:val="000000" w:themeColor="text1"/>
                <w:sz w:val="18"/>
                <w:szCs w:val="18"/>
              </w:rPr>
              <w:t>DT specificaties</w:t>
            </w:r>
            <w:proofErr w:type="gramEnd"/>
            <w:r w:rsidRPr="00D41668">
              <w:rPr>
                <w:rFonts w:ascii="Verdana" w:hAnsi="Verdana"/>
                <w:color w:val="000000" w:themeColor="text1"/>
                <w:sz w:val="18"/>
                <w:szCs w:val="18"/>
              </w:rPr>
              <w:t xml:space="preserve"> </w:t>
            </w:r>
            <w:r w:rsidR="00D5233C" w:rsidRPr="00D41668">
              <w:rPr>
                <w:rFonts w:ascii="Verdana" w:hAnsi="Verdana"/>
                <w:color w:val="000000" w:themeColor="text1"/>
                <w:sz w:val="18"/>
                <w:szCs w:val="18"/>
              </w:rPr>
              <w:t>ondersteunde niet alle uitleverroutes optimaal</w:t>
            </w:r>
          </w:p>
          <w:p w14:paraId="0E249279" w14:textId="59133E06" w:rsidR="00D5233C" w:rsidRPr="00D41668" w:rsidRDefault="00D5233C" w:rsidP="007D5A25">
            <w:pPr>
              <w:pStyle w:val="Lijstalinea"/>
              <w:numPr>
                <w:ilvl w:val="0"/>
                <w:numId w:val="23"/>
              </w:numPr>
              <w:rPr>
                <w:rFonts w:ascii="Verdana" w:hAnsi="Verdana"/>
                <w:color w:val="000000" w:themeColor="text1"/>
                <w:sz w:val="18"/>
                <w:szCs w:val="18"/>
              </w:rPr>
            </w:pPr>
            <w:r w:rsidRPr="00D41668">
              <w:rPr>
                <w:rFonts w:ascii="Verdana" w:hAnsi="Verdana"/>
                <w:color w:val="000000" w:themeColor="text1"/>
                <w:sz w:val="18"/>
                <w:szCs w:val="18"/>
              </w:rPr>
              <w:t xml:space="preserve">Het Verwerven proces vraagt om een gesloten geld goederen stroom waarin elke partij </w:t>
            </w:r>
            <w:r w:rsidR="006A3E1D" w:rsidRPr="00D41668">
              <w:rPr>
                <w:rFonts w:ascii="Verdana" w:hAnsi="Verdana"/>
                <w:color w:val="000000" w:themeColor="text1"/>
                <w:sz w:val="18"/>
                <w:szCs w:val="18"/>
              </w:rPr>
              <w:t>binnen zijn rol de verantwoordelijkheid kan nemen en zijn acties goed kan loggen. Zodat wanneer er fouten zijn, deze snel gevonden kunnen worden</w:t>
            </w:r>
          </w:p>
          <w:p w14:paraId="6428548D" w14:textId="383454AF" w:rsidR="006A3E1D" w:rsidRPr="00D41668" w:rsidRDefault="00563C9F" w:rsidP="007D5A25">
            <w:pPr>
              <w:pStyle w:val="Lijstalinea"/>
              <w:numPr>
                <w:ilvl w:val="0"/>
                <w:numId w:val="23"/>
              </w:numPr>
              <w:rPr>
                <w:rFonts w:ascii="Verdana" w:hAnsi="Verdana"/>
                <w:color w:val="000000" w:themeColor="text1"/>
                <w:sz w:val="18"/>
                <w:szCs w:val="18"/>
              </w:rPr>
            </w:pPr>
            <w:r w:rsidRPr="00D41668">
              <w:rPr>
                <w:rFonts w:ascii="Verdana" w:hAnsi="Verdana"/>
                <w:color w:val="000000" w:themeColor="text1"/>
                <w:sz w:val="18"/>
                <w:szCs w:val="18"/>
              </w:rPr>
              <w:t>Technisch van SOAP naar REST</w:t>
            </w:r>
          </w:p>
          <w:p w14:paraId="33D5F3B5" w14:textId="449C1E2E" w:rsidR="00563C9F" w:rsidRPr="00D41668" w:rsidRDefault="00563C9F" w:rsidP="007D5A25">
            <w:pPr>
              <w:pStyle w:val="Lijstalinea"/>
              <w:numPr>
                <w:ilvl w:val="0"/>
                <w:numId w:val="23"/>
              </w:numPr>
              <w:rPr>
                <w:rFonts w:ascii="Verdana" w:hAnsi="Verdana"/>
                <w:color w:val="000000" w:themeColor="text1"/>
                <w:sz w:val="18"/>
                <w:szCs w:val="18"/>
              </w:rPr>
            </w:pPr>
            <w:r w:rsidRPr="00D41668">
              <w:rPr>
                <w:rFonts w:ascii="Verdana" w:hAnsi="Verdana"/>
                <w:color w:val="000000" w:themeColor="text1"/>
                <w:sz w:val="18"/>
                <w:szCs w:val="18"/>
              </w:rPr>
              <w:t xml:space="preserve">Optimalisatie van het gebruik van primaire </w:t>
            </w:r>
            <w:proofErr w:type="spellStart"/>
            <w:r w:rsidRPr="00D41668">
              <w:rPr>
                <w:rFonts w:ascii="Verdana" w:hAnsi="Verdana"/>
                <w:color w:val="000000" w:themeColor="text1"/>
                <w:sz w:val="18"/>
                <w:szCs w:val="18"/>
              </w:rPr>
              <w:t>identifiers</w:t>
            </w:r>
            <w:proofErr w:type="spellEnd"/>
            <w:r w:rsidRPr="00D41668">
              <w:rPr>
                <w:rFonts w:ascii="Verdana" w:hAnsi="Verdana"/>
                <w:color w:val="000000" w:themeColor="text1"/>
                <w:sz w:val="18"/>
                <w:szCs w:val="18"/>
              </w:rPr>
              <w:t xml:space="preserve"> in de keten</w:t>
            </w:r>
          </w:p>
          <w:p w14:paraId="772E1850" w14:textId="1DACEE14" w:rsidR="00502ABC" w:rsidRPr="00D41668" w:rsidRDefault="00C569F8" w:rsidP="00D41668">
            <w:pPr>
              <w:pStyle w:val="Lijstalinea"/>
              <w:numPr>
                <w:ilvl w:val="0"/>
                <w:numId w:val="23"/>
              </w:numPr>
              <w:rPr>
                <w:rFonts w:ascii="Verdana" w:hAnsi="Verdana"/>
                <w:color w:val="000000" w:themeColor="text1"/>
                <w:sz w:val="18"/>
                <w:szCs w:val="18"/>
              </w:rPr>
            </w:pPr>
            <w:r w:rsidRPr="00D41668">
              <w:rPr>
                <w:rFonts w:ascii="Verdana" w:hAnsi="Verdana"/>
                <w:color w:val="000000" w:themeColor="text1"/>
                <w:sz w:val="18"/>
                <w:szCs w:val="18"/>
              </w:rPr>
              <w:t xml:space="preserve">UWLR voldoet in een aantal gevallen niet en is oude techniek. </w:t>
            </w:r>
          </w:p>
          <w:p w14:paraId="772E1851" w14:textId="77777777" w:rsidR="00502ABC" w:rsidRDefault="00502ABC">
            <w:pPr>
              <w:rPr>
                <w:rFonts w:ascii="Verdana" w:hAnsi="Verdana"/>
                <w:color w:val="7F7F7F"/>
                <w:sz w:val="18"/>
                <w:szCs w:val="18"/>
              </w:rPr>
            </w:pPr>
          </w:p>
          <w:p w14:paraId="772E1852" w14:textId="77777777" w:rsidR="00502ABC" w:rsidRDefault="00502ABC">
            <w:pPr>
              <w:rPr>
                <w:rFonts w:ascii="Verdana" w:hAnsi="Verdana"/>
                <w:color w:val="7F7F7F"/>
                <w:sz w:val="18"/>
                <w:szCs w:val="18"/>
              </w:rPr>
            </w:pPr>
          </w:p>
          <w:p w14:paraId="772E1853" w14:textId="77777777" w:rsidR="00502ABC" w:rsidRDefault="00502ABC">
            <w:pPr>
              <w:rPr>
                <w:rFonts w:ascii="Verdana" w:hAnsi="Verdana"/>
                <w:color w:val="7F7F7F"/>
                <w:sz w:val="18"/>
                <w:szCs w:val="18"/>
              </w:rPr>
            </w:pPr>
          </w:p>
        </w:tc>
      </w:tr>
      <w:tr w:rsidR="00502ABC" w14:paraId="772E1858" w14:textId="77777777" w:rsidTr="4DABE30B">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55" w14:textId="03D14AAC" w:rsidR="00502ABC" w:rsidRDefault="0090765D">
            <w:pPr>
              <w:rPr>
                <w:rFonts w:ascii="Verdana" w:hAnsi="Verdana"/>
                <w:sz w:val="18"/>
                <w:szCs w:val="18"/>
              </w:rPr>
            </w:pPr>
            <w:r>
              <w:rPr>
                <w:rFonts w:ascii="Verdana" w:hAnsi="Verdana"/>
                <w:sz w:val="18"/>
                <w:szCs w:val="18"/>
              </w:rPr>
              <w:t>2</w:t>
            </w:r>
            <w:r w:rsidR="00330837">
              <w:rPr>
                <w:rFonts w:ascii="Verdana" w:hAnsi="Verdana"/>
                <w:sz w:val="18"/>
                <w:szCs w:val="18"/>
              </w:rPr>
              <w:t>.6</w:t>
            </w:r>
          </w:p>
        </w:tc>
        <w:tc>
          <w:tcPr>
            <w:tcW w:w="8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56" w14:textId="4655003E" w:rsidR="00502ABC" w:rsidRDefault="59043A09">
            <w:pPr>
              <w:rPr>
                <w:rFonts w:ascii="Verdana" w:hAnsi="Verdana"/>
                <w:sz w:val="18"/>
                <w:szCs w:val="18"/>
              </w:rPr>
            </w:pPr>
            <w:r w:rsidRPr="446E1D65">
              <w:rPr>
                <w:rFonts w:ascii="Verdana" w:hAnsi="Verdana"/>
                <w:sz w:val="18"/>
                <w:szCs w:val="18"/>
              </w:rPr>
              <w:t xml:space="preserve">Is de </w:t>
            </w:r>
            <w:r w:rsidR="403B6A61" w:rsidRPr="446E1D65">
              <w:rPr>
                <w:rFonts w:ascii="Verdana" w:hAnsi="Verdana"/>
                <w:sz w:val="18"/>
                <w:szCs w:val="18"/>
              </w:rPr>
              <w:t>afspraak</w:t>
            </w:r>
            <w:r w:rsidRPr="446E1D65">
              <w:rPr>
                <w:rFonts w:ascii="Verdana" w:hAnsi="Verdana"/>
                <w:sz w:val="18"/>
                <w:szCs w:val="18"/>
              </w:rPr>
              <w:t xml:space="preserve"> een </w:t>
            </w:r>
            <w:r w:rsidR="16E52E20" w:rsidRPr="446E1D65">
              <w:rPr>
                <w:rFonts w:ascii="Verdana" w:hAnsi="Verdana"/>
                <w:sz w:val="18"/>
                <w:szCs w:val="18"/>
              </w:rPr>
              <w:t>(</w:t>
            </w:r>
            <w:proofErr w:type="spellStart"/>
            <w:r w:rsidRPr="446E1D65">
              <w:rPr>
                <w:rFonts w:ascii="Verdana" w:hAnsi="Verdana"/>
                <w:sz w:val="18"/>
                <w:szCs w:val="18"/>
              </w:rPr>
              <w:t>inter</w:t>
            </w:r>
            <w:proofErr w:type="spellEnd"/>
            <w:r w:rsidR="5D0D1012" w:rsidRPr="446E1D65">
              <w:rPr>
                <w:rFonts w:ascii="Verdana" w:hAnsi="Verdana"/>
                <w:sz w:val="18"/>
                <w:szCs w:val="18"/>
              </w:rPr>
              <w:t>)</w:t>
            </w:r>
            <w:r w:rsidRPr="446E1D65">
              <w:rPr>
                <w:rFonts w:ascii="Verdana" w:hAnsi="Verdana"/>
                <w:sz w:val="18"/>
                <w:szCs w:val="18"/>
              </w:rPr>
              <w:t xml:space="preserve">nationale </w:t>
            </w:r>
            <w:r w:rsidR="403B6A61" w:rsidRPr="446E1D65">
              <w:rPr>
                <w:rFonts w:ascii="Verdana" w:hAnsi="Verdana"/>
                <w:sz w:val="18"/>
                <w:szCs w:val="18"/>
              </w:rPr>
              <w:t>afspraak</w:t>
            </w:r>
            <w:r w:rsidRPr="446E1D65">
              <w:rPr>
                <w:rFonts w:ascii="Verdana" w:hAnsi="Verdana"/>
                <w:sz w:val="18"/>
                <w:szCs w:val="18"/>
              </w:rPr>
              <w:t xml:space="preserve"> of sluit deze aan bij relevante </w:t>
            </w:r>
            <w:r w:rsidR="1CB6A794" w:rsidRPr="446E1D65">
              <w:rPr>
                <w:rFonts w:ascii="Verdana" w:hAnsi="Verdana"/>
                <w:sz w:val="18"/>
                <w:szCs w:val="18"/>
              </w:rPr>
              <w:t>(</w:t>
            </w:r>
            <w:proofErr w:type="spellStart"/>
            <w:r w:rsidRPr="446E1D65">
              <w:rPr>
                <w:rFonts w:ascii="Verdana" w:hAnsi="Verdana"/>
                <w:sz w:val="18"/>
                <w:szCs w:val="18"/>
              </w:rPr>
              <w:t>inter</w:t>
            </w:r>
            <w:proofErr w:type="spellEnd"/>
            <w:r w:rsidR="11C46745" w:rsidRPr="446E1D65">
              <w:rPr>
                <w:rFonts w:ascii="Verdana" w:hAnsi="Verdana"/>
                <w:sz w:val="18"/>
                <w:szCs w:val="18"/>
              </w:rPr>
              <w:t>)</w:t>
            </w:r>
            <w:r w:rsidRPr="446E1D65">
              <w:rPr>
                <w:rFonts w:ascii="Verdana" w:hAnsi="Verdana"/>
                <w:sz w:val="18"/>
                <w:szCs w:val="18"/>
              </w:rPr>
              <w:t>nationale afspraken en standaarden?</w:t>
            </w:r>
          </w:p>
          <w:p w14:paraId="772E1857" w14:textId="77777777" w:rsidR="00502ABC" w:rsidRDefault="00502ABC">
            <w:pPr>
              <w:rPr>
                <w:rFonts w:ascii="Verdana" w:hAnsi="Verdana"/>
                <w:sz w:val="18"/>
                <w:szCs w:val="18"/>
              </w:rPr>
            </w:pPr>
          </w:p>
        </w:tc>
      </w:tr>
      <w:tr w:rsidR="00502ABC" w14:paraId="772E185F" w14:textId="77777777" w:rsidTr="4DABE30B">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59" w14:textId="77777777" w:rsidR="00502ABC" w:rsidRDefault="00502ABC">
            <w:pPr>
              <w:rPr>
                <w:rFonts w:ascii="Verdana" w:hAnsi="Verdana"/>
                <w:sz w:val="18"/>
                <w:szCs w:val="18"/>
              </w:rPr>
            </w:pPr>
          </w:p>
        </w:tc>
        <w:tc>
          <w:tcPr>
            <w:tcW w:w="8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9883776" w14:textId="2732B549" w:rsidR="00914679" w:rsidRDefault="00914679">
            <w:pPr>
              <w:rPr>
                <w:rFonts w:ascii="Verdana" w:hAnsi="Verdana"/>
                <w:color w:val="000000" w:themeColor="text1"/>
                <w:sz w:val="18"/>
                <w:szCs w:val="18"/>
              </w:rPr>
            </w:pPr>
            <w:r>
              <w:rPr>
                <w:rFonts w:ascii="Verdana" w:hAnsi="Verdana"/>
                <w:color w:val="000000" w:themeColor="text1"/>
                <w:sz w:val="18"/>
                <w:szCs w:val="18"/>
              </w:rPr>
              <w:t>Het betreft geen internationale afspraak</w:t>
            </w:r>
            <w:r w:rsidR="00813518">
              <w:rPr>
                <w:rFonts w:ascii="Verdana" w:hAnsi="Verdana"/>
                <w:color w:val="000000" w:themeColor="text1"/>
                <w:sz w:val="18"/>
                <w:szCs w:val="18"/>
              </w:rPr>
              <w:t xml:space="preserve">, maar de praktijksituaties, bijbehorende gegevensdiensten en het architectuurkader zijn in het kader van het programma Edu-V ontwikkeld  </w:t>
            </w:r>
            <w:r>
              <w:rPr>
                <w:rFonts w:ascii="Verdana" w:hAnsi="Verdana"/>
                <w:color w:val="000000" w:themeColor="text1"/>
                <w:sz w:val="18"/>
                <w:szCs w:val="18"/>
              </w:rPr>
              <w:t xml:space="preserve"> </w:t>
            </w:r>
          </w:p>
          <w:p w14:paraId="778F73C9" w14:textId="77777777" w:rsidR="00914679" w:rsidRDefault="00914679">
            <w:pPr>
              <w:rPr>
                <w:rFonts w:ascii="Verdana" w:hAnsi="Verdana"/>
                <w:color w:val="000000" w:themeColor="text1"/>
                <w:sz w:val="18"/>
                <w:szCs w:val="18"/>
              </w:rPr>
            </w:pPr>
          </w:p>
          <w:p w14:paraId="772E185C" w14:textId="74F1CD7C" w:rsidR="00502ABC" w:rsidRPr="009509D0" w:rsidRDefault="00E56A0E">
            <w:pPr>
              <w:rPr>
                <w:rFonts w:ascii="Verdana" w:hAnsi="Verdana"/>
                <w:color w:val="000000" w:themeColor="text1"/>
                <w:sz w:val="18"/>
                <w:szCs w:val="18"/>
              </w:rPr>
            </w:pPr>
            <w:r w:rsidRPr="009509D0">
              <w:rPr>
                <w:rFonts w:ascii="Verdana" w:hAnsi="Verdana"/>
                <w:color w:val="000000" w:themeColor="text1"/>
                <w:sz w:val="18"/>
                <w:szCs w:val="18"/>
              </w:rPr>
              <w:t xml:space="preserve">Binnen het afsprakenstelsel </w:t>
            </w:r>
            <w:r w:rsidR="00813518">
              <w:rPr>
                <w:rFonts w:ascii="Verdana" w:hAnsi="Verdana"/>
                <w:color w:val="000000" w:themeColor="text1"/>
                <w:sz w:val="18"/>
                <w:szCs w:val="18"/>
              </w:rPr>
              <w:t xml:space="preserve">Edu-V </w:t>
            </w:r>
            <w:r w:rsidRPr="009509D0">
              <w:rPr>
                <w:rFonts w:ascii="Verdana" w:hAnsi="Verdana"/>
                <w:color w:val="000000" w:themeColor="text1"/>
                <w:sz w:val="18"/>
                <w:szCs w:val="18"/>
              </w:rPr>
              <w:t>is gekeken naar, of is de standaard gebaseerd op:</w:t>
            </w:r>
          </w:p>
          <w:p w14:paraId="18FB64AB" w14:textId="05D2D39C" w:rsidR="009A07DD" w:rsidRPr="009509D0" w:rsidRDefault="009A07DD" w:rsidP="00865CCA">
            <w:pPr>
              <w:pStyle w:val="Lijstalinea"/>
              <w:numPr>
                <w:ilvl w:val="0"/>
                <w:numId w:val="23"/>
              </w:numPr>
              <w:rPr>
                <w:rFonts w:ascii="Verdana" w:hAnsi="Verdana"/>
                <w:color w:val="000000" w:themeColor="text1"/>
                <w:sz w:val="18"/>
                <w:szCs w:val="18"/>
              </w:rPr>
            </w:pPr>
            <w:r w:rsidRPr="009509D0">
              <w:rPr>
                <w:rFonts w:ascii="Verdana" w:hAnsi="Verdana"/>
                <w:color w:val="000000" w:themeColor="text1"/>
                <w:sz w:val="18"/>
                <w:szCs w:val="18"/>
              </w:rPr>
              <w:t>ECK D&amp;T</w:t>
            </w:r>
          </w:p>
          <w:p w14:paraId="627135A4" w14:textId="4B9B1EDA" w:rsidR="009A07DD" w:rsidRPr="009509D0" w:rsidRDefault="009A07DD" w:rsidP="00865CCA">
            <w:pPr>
              <w:pStyle w:val="Lijstalinea"/>
              <w:numPr>
                <w:ilvl w:val="0"/>
                <w:numId w:val="23"/>
              </w:numPr>
              <w:rPr>
                <w:rFonts w:ascii="Verdana" w:hAnsi="Verdana"/>
                <w:color w:val="000000" w:themeColor="text1"/>
                <w:sz w:val="18"/>
                <w:szCs w:val="18"/>
              </w:rPr>
            </w:pPr>
            <w:r w:rsidRPr="009509D0">
              <w:rPr>
                <w:rFonts w:ascii="Verdana" w:hAnsi="Verdana"/>
                <w:color w:val="000000" w:themeColor="text1"/>
                <w:sz w:val="18"/>
                <w:szCs w:val="18"/>
              </w:rPr>
              <w:t>UWLR</w:t>
            </w:r>
          </w:p>
          <w:p w14:paraId="79575CBF" w14:textId="429314F7" w:rsidR="009A07DD" w:rsidRPr="009509D0" w:rsidRDefault="003F2583" w:rsidP="00865CCA">
            <w:pPr>
              <w:pStyle w:val="Lijstalinea"/>
              <w:numPr>
                <w:ilvl w:val="0"/>
                <w:numId w:val="23"/>
              </w:numPr>
              <w:rPr>
                <w:rFonts w:ascii="Verdana" w:hAnsi="Verdana"/>
                <w:color w:val="000000" w:themeColor="text1"/>
                <w:sz w:val="18"/>
                <w:szCs w:val="18"/>
              </w:rPr>
            </w:pPr>
            <w:proofErr w:type="spellStart"/>
            <w:r w:rsidRPr="009509D0">
              <w:rPr>
                <w:rFonts w:ascii="Verdana" w:hAnsi="Verdana"/>
                <w:color w:val="000000" w:themeColor="text1"/>
                <w:sz w:val="18"/>
                <w:szCs w:val="18"/>
              </w:rPr>
              <w:t>OAuth</w:t>
            </w:r>
            <w:proofErr w:type="spellEnd"/>
            <w:r w:rsidRPr="009509D0">
              <w:rPr>
                <w:rFonts w:ascii="Verdana" w:hAnsi="Verdana"/>
                <w:color w:val="000000" w:themeColor="text1"/>
                <w:sz w:val="18"/>
                <w:szCs w:val="18"/>
              </w:rPr>
              <w:t xml:space="preserve"> 2.0 </w:t>
            </w:r>
          </w:p>
          <w:p w14:paraId="42668CD6" w14:textId="335E6D47" w:rsidR="003F2583" w:rsidRPr="009509D0" w:rsidRDefault="003F2583" w:rsidP="00865CCA">
            <w:pPr>
              <w:pStyle w:val="Lijstalinea"/>
              <w:numPr>
                <w:ilvl w:val="0"/>
                <w:numId w:val="23"/>
              </w:numPr>
              <w:rPr>
                <w:rFonts w:ascii="Verdana" w:hAnsi="Verdana"/>
                <w:color w:val="000000" w:themeColor="text1"/>
                <w:sz w:val="18"/>
                <w:szCs w:val="18"/>
              </w:rPr>
            </w:pPr>
            <w:proofErr w:type="spellStart"/>
            <w:r w:rsidRPr="009509D0">
              <w:rPr>
                <w:rFonts w:ascii="Verdana" w:hAnsi="Verdana"/>
                <w:color w:val="000000" w:themeColor="text1"/>
                <w:sz w:val="18"/>
                <w:szCs w:val="18"/>
              </w:rPr>
              <w:t>EduKoppeling</w:t>
            </w:r>
            <w:proofErr w:type="spellEnd"/>
          </w:p>
          <w:p w14:paraId="5C8DBEB9" w14:textId="494E787D" w:rsidR="00795057" w:rsidRPr="009509D0" w:rsidRDefault="00795057" w:rsidP="00865CCA">
            <w:pPr>
              <w:pStyle w:val="Lijstalinea"/>
              <w:numPr>
                <w:ilvl w:val="0"/>
                <w:numId w:val="23"/>
              </w:numPr>
              <w:rPr>
                <w:rFonts w:ascii="Verdana" w:hAnsi="Verdana"/>
                <w:color w:val="000000" w:themeColor="text1"/>
                <w:sz w:val="18"/>
                <w:szCs w:val="18"/>
              </w:rPr>
            </w:pPr>
            <w:r w:rsidRPr="009509D0">
              <w:rPr>
                <w:rFonts w:ascii="Verdana" w:hAnsi="Verdana"/>
                <w:color w:val="000000" w:themeColor="text1"/>
                <w:sz w:val="18"/>
                <w:szCs w:val="18"/>
              </w:rPr>
              <w:t>CMI5</w:t>
            </w:r>
          </w:p>
          <w:p w14:paraId="4EB87F2D" w14:textId="581C9BB1" w:rsidR="00865CCA" w:rsidRPr="009509D0" w:rsidRDefault="00865CCA" w:rsidP="00865CCA">
            <w:pPr>
              <w:pStyle w:val="Lijstalinea"/>
              <w:numPr>
                <w:ilvl w:val="0"/>
                <w:numId w:val="23"/>
              </w:numPr>
              <w:rPr>
                <w:rFonts w:ascii="Verdana" w:hAnsi="Verdana"/>
                <w:color w:val="000000" w:themeColor="text1"/>
                <w:sz w:val="18"/>
                <w:szCs w:val="18"/>
              </w:rPr>
            </w:pPr>
            <w:proofErr w:type="spellStart"/>
            <w:r w:rsidRPr="009509D0">
              <w:rPr>
                <w:rFonts w:ascii="Verdana" w:hAnsi="Verdana"/>
                <w:color w:val="000000" w:themeColor="text1"/>
                <w:sz w:val="18"/>
                <w:szCs w:val="18"/>
              </w:rPr>
              <w:t>EduAPI</w:t>
            </w:r>
            <w:proofErr w:type="spellEnd"/>
          </w:p>
          <w:p w14:paraId="705B4F95" w14:textId="2BAACCDF" w:rsidR="00795057" w:rsidRPr="009509D0" w:rsidRDefault="00795057" w:rsidP="00865CCA">
            <w:pPr>
              <w:pStyle w:val="Lijstalinea"/>
              <w:numPr>
                <w:ilvl w:val="0"/>
                <w:numId w:val="23"/>
              </w:numPr>
              <w:rPr>
                <w:rFonts w:ascii="Verdana" w:hAnsi="Verdana"/>
                <w:color w:val="000000" w:themeColor="text1"/>
                <w:sz w:val="18"/>
                <w:szCs w:val="18"/>
              </w:rPr>
            </w:pPr>
            <w:proofErr w:type="spellStart"/>
            <w:r w:rsidRPr="009509D0">
              <w:rPr>
                <w:rFonts w:ascii="Verdana" w:hAnsi="Verdana"/>
                <w:color w:val="000000" w:themeColor="text1"/>
                <w:sz w:val="18"/>
                <w:szCs w:val="18"/>
              </w:rPr>
              <w:t>OneRoster</w:t>
            </w:r>
            <w:proofErr w:type="spellEnd"/>
            <w:r w:rsidR="00BE4766">
              <w:rPr>
                <w:rFonts w:ascii="Verdana" w:hAnsi="Verdana"/>
                <w:color w:val="000000" w:themeColor="text1"/>
                <w:sz w:val="18"/>
                <w:szCs w:val="18"/>
              </w:rPr>
              <w:t xml:space="preserve"> (internationale standaard</w:t>
            </w:r>
            <w:r w:rsidR="006D29FE">
              <w:rPr>
                <w:rFonts w:ascii="Verdana" w:hAnsi="Verdana"/>
                <w:color w:val="000000" w:themeColor="text1"/>
                <w:sz w:val="18"/>
                <w:szCs w:val="18"/>
              </w:rPr>
              <w:t xml:space="preserve">) </w:t>
            </w:r>
          </w:p>
          <w:p w14:paraId="7499022C" w14:textId="13E894EB" w:rsidR="00E56A0E" w:rsidRPr="009509D0" w:rsidRDefault="00E56A0E" w:rsidP="00865CCA">
            <w:pPr>
              <w:pStyle w:val="Lijstalinea"/>
              <w:numPr>
                <w:ilvl w:val="0"/>
                <w:numId w:val="23"/>
              </w:numPr>
              <w:rPr>
                <w:rFonts w:ascii="Verdana" w:hAnsi="Verdana"/>
                <w:color w:val="000000" w:themeColor="text1"/>
                <w:sz w:val="18"/>
                <w:szCs w:val="18"/>
              </w:rPr>
            </w:pPr>
            <w:r w:rsidRPr="009509D0">
              <w:rPr>
                <w:rFonts w:ascii="Verdana" w:hAnsi="Verdana"/>
                <w:color w:val="000000" w:themeColor="text1"/>
                <w:sz w:val="18"/>
                <w:szCs w:val="18"/>
              </w:rPr>
              <w:t>SAML &amp; Open</w:t>
            </w:r>
            <w:r w:rsidR="00813518">
              <w:rPr>
                <w:rFonts w:ascii="Verdana" w:hAnsi="Verdana"/>
                <w:color w:val="000000" w:themeColor="text1"/>
                <w:sz w:val="18"/>
                <w:szCs w:val="18"/>
              </w:rPr>
              <w:t>I</w:t>
            </w:r>
            <w:r w:rsidRPr="009509D0">
              <w:rPr>
                <w:rFonts w:ascii="Verdana" w:hAnsi="Verdana"/>
                <w:color w:val="000000" w:themeColor="text1"/>
                <w:sz w:val="18"/>
                <w:szCs w:val="18"/>
              </w:rPr>
              <w:t>D Connect</w:t>
            </w:r>
          </w:p>
          <w:p w14:paraId="269B90AB" w14:textId="77777777" w:rsidR="006D29FE" w:rsidRDefault="006D29FE"/>
          <w:p w14:paraId="0A6239B1" w14:textId="77777777" w:rsidR="00FA15C0" w:rsidRDefault="00413070" w:rsidP="00FA15C0">
            <w:pPr>
              <w:rPr>
                <w:rFonts w:ascii="Verdana" w:eastAsia="MS Mincho" w:hAnsi="Verdana"/>
                <w:color w:val="FF0000"/>
                <w:sz w:val="18"/>
                <w:szCs w:val="18"/>
              </w:rPr>
            </w:pPr>
            <w:r w:rsidRPr="00FA15C0">
              <w:rPr>
                <w:rFonts w:ascii="Verdana" w:eastAsia="MS Mincho" w:hAnsi="Verdana"/>
                <w:color w:val="FF0000"/>
                <w:sz w:val="18"/>
                <w:szCs w:val="18"/>
              </w:rPr>
              <w:t>Dit zijn a</w:t>
            </w:r>
            <w:r w:rsidR="006D29FE" w:rsidRPr="00FA15C0">
              <w:rPr>
                <w:rFonts w:ascii="Verdana" w:eastAsia="MS Mincho" w:hAnsi="Verdana"/>
                <w:color w:val="FF0000"/>
                <w:sz w:val="18"/>
                <w:szCs w:val="18"/>
              </w:rPr>
              <w:t>llemaal open</w:t>
            </w:r>
            <w:r w:rsidRPr="00FA15C0">
              <w:rPr>
                <w:rFonts w:ascii="Verdana" w:eastAsia="MS Mincho" w:hAnsi="Verdana"/>
                <w:color w:val="FF0000"/>
                <w:sz w:val="18"/>
                <w:szCs w:val="18"/>
              </w:rPr>
              <w:t xml:space="preserve"> </w:t>
            </w:r>
            <w:r w:rsidR="006D29FE" w:rsidRPr="00FA15C0">
              <w:rPr>
                <w:rFonts w:ascii="Verdana" w:eastAsia="MS Mincho" w:hAnsi="Verdana"/>
                <w:color w:val="FF0000"/>
                <w:sz w:val="18"/>
                <w:szCs w:val="18"/>
              </w:rPr>
              <w:t>standaarden</w:t>
            </w:r>
            <w:r w:rsidR="00F0099B" w:rsidRPr="00FA15C0">
              <w:rPr>
                <w:rFonts w:ascii="Verdana" w:eastAsia="MS Mincho" w:hAnsi="Verdana"/>
                <w:color w:val="FF0000"/>
                <w:sz w:val="18"/>
                <w:szCs w:val="18"/>
              </w:rPr>
              <w:t xml:space="preserve">. </w:t>
            </w:r>
            <w:r w:rsidRPr="00FA15C0">
              <w:rPr>
                <w:rFonts w:ascii="Verdana" w:eastAsia="MS Mincho" w:hAnsi="Verdana"/>
                <w:color w:val="FF0000"/>
                <w:sz w:val="18"/>
                <w:szCs w:val="18"/>
              </w:rPr>
              <w:t xml:space="preserve">De opsomming is niet van toepassing </w:t>
            </w:r>
            <w:r w:rsidR="00D957B4" w:rsidRPr="00FA15C0">
              <w:rPr>
                <w:rFonts w:ascii="Verdana" w:eastAsia="MS Mincho" w:hAnsi="Verdana"/>
                <w:color w:val="FF0000"/>
                <w:sz w:val="18"/>
                <w:szCs w:val="18"/>
              </w:rPr>
              <w:t xml:space="preserve">op beide afspraken. </w:t>
            </w:r>
          </w:p>
          <w:p w14:paraId="029965C5" w14:textId="77777777" w:rsidR="00035378" w:rsidRDefault="00035378" w:rsidP="00FA15C0">
            <w:pPr>
              <w:rPr>
                <w:rFonts w:ascii="Verdana" w:eastAsia="MS Mincho" w:hAnsi="Verdana"/>
                <w:color w:val="FF0000"/>
                <w:sz w:val="18"/>
                <w:szCs w:val="18"/>
              </w:rPr>
            </w:pPr>
          </w:p>
          <w:p w14:paraId="636C3334" w14:textId="2C005770" w:rsidR="00035378" w:rsidRPr="00FA15C0" w:rsidRDefault="00035378" w:rsidP="00FA15C0">
            <w:pPr>
              <w:rPr>
                <w:rFonts w:ascii="Verdana" w:eastAsia="MS Mincho" w:hAnsi="Verdana"/>
                <w:color w:val="FF0000"/>
                <w:sz w:val="18"/>
                <w:szCs w:val="18"/>
              </w:rPr>
            </w:pPr>
            <w:r>
              <w:rPr>
                <w:rFonts w:ascii="Verdana" w:eastAsia="MS Mincho" w:hAnsi="Verdana"/>
                <w:color w:val="FF0000"/>
                <w:sz w:val="18"/>
                <w:szCs w:val="18"/>
              </w:rPr>
              <w:t xml:space="preserve">Toelichting Jos: </w:t>
            </w:r>
          </w:p>
          <w:p w14:paraId="18CCF33A" w14:textId="5E6E41ED" w:rsidR="00FA15C0" w:rsidRPr="00FA15C0" w:rsidRDefault="00FA15C0" w:rsidP="00FA15C0">
            <w:pPr>
              <w:rPr>
                <w:rFonts w:ascii="Verdana" w:eastAsia="MS Mincho" w:hAnsi="Verdana"/>
                <w:color w:val="FF0000"/>
                <w:sz w:val="18"/>
                <w:szCs w:val="18"/>
              </w:rPr>
            </w:pPr>
            <w:r w:rsidRPr="00FA15C0">
              <w:rPr>
                <w:rFonts w:ascii="Verdana" w:eastAsia="MS Mincho" w:hAnsi="Verdana"/>
                <w:color w:val="FF0000"/>
                <w:sz w:val="18"/>
                <w:szCs w:val="18"/>
              </w:rPr>
              <w:t xml:space="preserve">Het </w:t>
            </w:r>
            <w:proofErr w:type="spellStart"/>
            <w:r w:rsidRPr="00FA15C0">
              <w:rPr>
                <w:rFonts w:ascii="Verdana" w:eastAsia="MS Mincho" w:hAnsi="Verdana"/>
                <w:color w:val="FF0000"/>
                <w:sz w:val="18"/>
                <w:szCs w:val="18"/>
              </w:rPr>
              <w:t>OAuth</w:t>
            </w:r>
            <w:proofErr w:type="spellEnd"/>
            <w:r w:rsidRPr="00FA15C0">
              <w:rPr>
                <w:rFonts w:ascii="Verdana" w:eastAsia="MS Mincho" w:hAnsi="Verdana"/>
                <w:color w:val="FF0000"/>
                <w:sz w:val="18"/>
                <w:szCs w:val="18"/>
              </w:rPr>
              <w:t xml:space="preserve"> 2.0 profiel van Edukoppeling (nu nog best practice) zie ik als een standaard. SAML &amp; OpenID Connect zie ik ook als standaarden maar ik weet alleen grofweg de verschillen.</w:t>
            </w:r>
            <w:r w:rsidR="00035378">
              <w:rPr>
                <w:rFonts w:ascii="Verdana" w:eastAsia="MS Mincho" w:hAnsi="Verdana"/>
                <w:color w:val="FF0000"/>
                <w:sz w:val="18"/>
                <w:szCs w:val="18"/>
              </w:rPr>
              <w:t xml:space="preserve"> </w:t>
            </w:r>
            <w:r w:rsidRPr="00FA15C0">
              <w:rPr>
                <w:rFonts w:ascii="Verdana" w:eastAsia="MS Mincho" w:hAnsi="Verdana"/>
                <w:color w:val="FF0000"/>
                <w:sz w:val="18"/>
                <w:szCs w:val="18"/>
              </w:rPr>
              <w:t>ECK D&amp;T en UWLR zijn als uitgangspunt gebruikt maar niet alles is overgenomen (o.a. andere technologie, latere bijstellingen n.a.v. vergelijkingen).</w:t>
            </w:r>
          </w:p>
          <w:p w14:paraId="099BA974" w14:textId="77777777" w:rsidR="00FA15C0" w:rsidRPr="00FA15C0" w:rsidRDefault="00FA15C0" w:rsidP="00FA15C0">
            <w:pPr>
              <w:rPr>
                <w:rFonts w:ascii="Verdana" w:eastAsia="MS Mincho" w:hAnsi="Verdana"/>
                <w:color w:val="FF0000"/>
                <w:sz w:val="18"/>
                <w:szCs w:val="18"/>
              </w:rPr>
            </w:pPr>
            <w:proofErr w:type="spellStart"/>
            <w:r w:rsidRPr="00FA15C0">
              <w:rPr>
                <w:rFonts w:ascii="Verdana" w:eastAsia="MS Mincho" w:hAnsi="Verdana"/>
                <w:color w:val="FF0000"/>
                <w:sz w:val="18"/>
                <w:szCs w:val="18"/>
              </w:rPr>
              <w:t>EduAPI</w:t>
            </w:r>
            <w:proofErr w:type="spellEnd"/>
            <w:r w:rsidRPr="00FA15C0">
              <w:rPr>
                <w:rFonts w:ascii="Verdana" w:eastAsia="MS Mincho" w:hAnsi="Verdana"/>
                <w:color w:val="FF0000"/>
                <w:sz w:val="18"/>
                <w:szCs w:val="18"/>
              </w:rPr>
              <w:t xml:space="preserve"> en </w:t>
            </w:r>
            <w:proofErr w:type="spellStart"/>
            <w:r w:rsidRPr="00FA15C0">
              <w:rPr>
                <w:rFonts w:ascii="Verdana" w:eastAsia="MS Mincho" w:hAnsi="Verdana"/>
                <w:color w:val="FF0000"/>
                <w:sz w:val="18"/>
                <w:szCs w:val="18"/>
              </w:rPr>
              <w:t>OneRoster</w:t>
            </w:r>
            <w:proofErr w:type="spellEnd"/>
            <w:r w:rsidRPr="00FA15C0">
              <w:rPr>
                <w:rFonts w:ascii="Verdana" w:eastAsia="MS Mincho" w:hAnsi="Verdana"/>
                <w:color w:val="FF0000"/>
                <w:sz w:val="18"/>
                <w:szCs w:val="18"/>
              </w:rPr>
              <w:t xml:space="preserve"> (beiden van 1EdTech) zijn volgens mij niet echt een basisafspraak/standaard van Edu-V, ze zijn wel ter inspiratie gebruikt en enkele zaken zijn eruit overgenomen. </w:t>
            </w:r>
          </w:p>
          <w:p w14:paraId="772E185D" w14:textId="33C06F27" w:rsidR="00502ABC" w:rsidRPr="00413070" w:rsidRDefault="00502ABC">
            <w:pPr>
              <w:rPr>
                <w:color w:val="FF0000"/>
              </w:rPr>
            </w:pPr>
          </w:p>
          <w:p w14:paraId="772E185E" w14:textId="77777777" w:rsidR="00502ABC" w:rsidRDefault="00502ABC">
            <w:pPr>
              <w:rPr>
                <w:rFonts w:ascii="Verdana" w:hAnsi="Verdana"/>
                <w:color w:val="7F7F7F"/>
                <w:sz w:val="18"/>
                <w:szCs w:val="18"/>
              </w:rPr>
            </w:pPr>
          </w:p>
        </w:tc>
      </w:tr>
      <w:tr w:rsidR="008630F2" w14:paraId="30FD4F34" w14:textId="77777777" w:rsidTr="4DABE30B">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24EF1B6" w14:textId="4421F7D9" w:rsidR="008630F2" w:rsidRDefault="008630F2">
            <w:pPr>
              <w:rPr>
                <w:rFonts w:ascii="Verdana" w:hAnsi="Verdana"/>
                <w:sz w:val="18"/>
                <w:szCs w:val="18"/>
              </w:rPr>
            </w:pPr>
            <w:bookmarkStart w:id="7" w:name="_Toc288936307"/>
            <w:r>
              <w:rPr>
                <w:rFonts w:ascii="Verdana" w:hAnsi="Verdana"/>
                <w:sz w:val="18"/>
                <w:szCs w:val="18"/>
              </w:rPr>
              <w:lastRenderedPageBreak/>
              <w:t>2.</w:t>
            </w:r>
            <w:r w:rsidR="00330837">
              <w:rPr>
                <w:rFonts w:ascii="Verdana" w:hAnsi="Verdana"/>
                <w:sz w:val="18"/>
                <w:szCs w:val="18"/>
              </w:rPr>
              <w:t>7</w:t>
            </w:r>
          </w:p>
        </w:tc>
        <w:tc>
          <w:tcPr>
            <w:tcW w:w="8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99BA6CF" w14:textId="7EDF9C82" w:rsidR="008630F2" w:rsidRPr="008630F2" w:rsidRDefault="43149976">
            <w:pPr>
              <w:rPr>
                <w:rFonts w:ascii="Verdana" w:hAnsi="Verdana"/>
                <w:sz w:val="18"/>
                <w:szCs w:val="18"/>
              </w:rPr>
            </w:pPr>
            <w:r w:rsidRPr="446E1D65">
              <w:rPr>
                <w:rFonts w:ascii="Verdana" w:hAnsi="Verdana"/>
                <w:sz w:val="18"/>
                <w:szCs w:val="18"/>
              </w:rPr>
              <w:t xml:space="preserve">Voor welk </w:t>
            </w:r>
            <w:hyperlink r:id="rId21" w:anchor="Gebruiksadvies" w:history="1">
              <w:r w:rsidRPr="00A01C72">
                <w:rPr>
                  <w:rStyle w:val="Hyperlink"/>
                  <w:rFonts w:ascii="Verdana" w:hAnsi="Verdana"/>
                  <w:sz w:val="18"/>
                  <w:szCs w:val="18"/>
                </w:rPr>
                <w:t>gebruiksadvies</w:t>
              </w:r>
            </w:hyperlink>
            <w:r w:rsidRPr="446E1D65">
              <w:rPr>
                <w:rFonts w:ascii="Verdana" w:hAnsi="Verdana"/>
                <w:sz w:val="18"/>
                <w:szCs w:val="18"/>
              </w:rPr>
              <w:t xml:space="preserve"> meldt u de </w:t>
            </w:r>
            <w:r w:rsidR="403B6A61" w:rsidRPr="446E1D65">
              <w:rPr>
                <w:rFonts w:ascii="Verdana" w:hAnsi="Verdana"/>
                <w:sz w:val="18"/>
                <w:szCs w:val="18"/>
              </w:rPr>
              <w:t>afspraak</w:t>
            </w:r>
            <w:r w:rsidRPr="446E1D65">
              <w:rPr>
                <w:rFonts w:ascii="Verdana" w:hAnsi="Verdana"/>
                <w:sz w:val="18"/>
                <w:szCs w:val="18"/>
              </w:rPr>
              <w:t xml:space="preserve"> aan?   </w:t>
            </w:r>
          </w:p>
          <w:p w14:paraId="135B4F49" w14:textId="77777777" w:rsidR="008630F2" w:rsidRPr="008630F2" w:rsidRDefault="008630F2">
            <w:pPr>
              <w:rPr>
                <w:rFonts w:ascii="Verdana" w:hAnsi="Verdana"/>
                <w:color w:val="7F7F7F"/>
                <w:sz w:val="18"/>
                <w:szCs w:val="18"/>
              </w:rPr>
            </w:pPr>
          </w:p>
        </w:tc>
      </w:tr>
      <w:tr w:rsidR="008630F2" w14:paraId="609B008C" w14:textId="77777777" w:rsidTr="4DABE30B">
        <w:tc>
          <w:tcPr>
            <w:tcW w:w="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0D453C3" w14:textId="77777777" w:rsidR="008630F2" w:rsidRDefault="008630F2">
            <w:pPr>
              <w:rPr>
                <w:rFonts w:ascii="Verdana" w:hAnsi="Verdana"/>
                <w:sz w:val="18"/>
                <w:szCs w:val="18"/>
              </w:rPr>
            </w:pPr>
          </w:p>
        </w:tc>
        <w:tc>
          <w:tcPr>
            <w:tcW w:w="84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843917F" w14:textId="7742A629" w:rsidR="008630F2" w:rsidRDefault="003F2583">
            <w:pPr>
              <w:rPr>
                <w:rFonts w:ascii="Verdana" w:hAnsi="Verdana"/>
                <w:color w:val="000000" w:themeColor="text1"/>
                <w:sz w:val="18"/>
                <w:szCs w:val="18"/>
              </w:rPr>
            </w:pPr>
            <w:r w:rsidRPr="003F2583">
              <w:rPr>
                <w:rFonts w:ascii="Verdana" w:hAnsi="Verdana"/>
                <w:color w:val="000000" w:themeColor="text1"/>
                <w:sz w:val="18"/>
                <w:szCs w:val="18"/>
              </w:rPr>
              <w:t>Verplicht binnen de PO</w:t>
            </w:r>
            <w:r w:rsidR="00813518">
              <w:rPr>
                <w:rFonts w:ascii="Verdana" w:hAnsi="Verdana"/>
                <w:color w:val="000000" w:themeColor="text1"/>
                <w:sz w:val="18"/>
                <w:szCs w:val="18"/>
              </w:rPr>
              <w:t xml:space="preserve">, </w:t>
            </w:r>
            <w:r w:rsidRPr="003F2583">
              <w:rPr>
                <w:rFonts w:ascii="Verdana" w:hAnsi="Verdana"/>
                <w:color w:val="000000" w:themeColor="text1"/>
                <w:sz w:val="18"/>
                <w:szCs w:val="18"/>
              </w:rPr>
              <w:t xml:space="preserve">VO en </w:t>
            </w:r>
            <w:proofErr w:type="gramStart"/>
            <w:r w:rsidRPr="003F2583">
              <w:rPr>
                <w:rFonts w:ascii="Verdana" w:hAnsi="Verdana"/>
                <w:color w:val="000000" w:themeColor="text1"/>
                <w:sz w:val="18"/>
                <w:szCs w:val="18"/>
              </w:rPr>
              <w:t>MBO sector</w:t>
            </w:r>
            <w:proofErr w:type="gramEnd"/>
            <w:r w:rsidRPr="003F2583">
              <w:rPr>
                <w:rFonts w:ascii="Verdana" w:hAnsi="Verdana"/>
                <w:color w:val="000000" w:themeColor="text1"/>
                <w:sz w:val="18"/>
                <w:szCs w:val="18"/>
              </w:rPr>
              <w:t xml:space="preserve"> ten behoeve van het leermiddelen-domein</w:t>
            </w:r>
            <w:r w:rsidR="00BC17EF">
              <w:rPr>
                <w:rFonts w:ascii="Verdana" w:hAnsi="Verdana"/>
                <w:color w:val="000000" w:themeColor="text1"/>
                <w:sz w:val="18"/>
                <w:szCs w:val="18"/>
              </w:rPr>
              <w:t xml:space="preserve">. </w:t>
            </w:r>
          </w:p>
          <w:p w14:paraId="3802FC75" w14:textId="77777777" w:rsidR="00BC17EF" w:rsidRDefault="00BC17EF">
            <w:pPr>
              <w:rPr>
                <w:rFonts w:ascii="Verdana" w:hAnsi="Verdana"/>
                <w:color w:val="000000" w:themeColor="text1"/>
                <w:sz w:val="18"/>
                <w:szCs w:val="18"/>
              </w:rPr>
            </w:pPr>
          </w:p>
          <w:p w14:paraId="28CBC663" w14:textId="2DE8037E" w:rsidR="00BC17EF" w:rsidRPr="00813518" w:rsidRDefault="00813518">
            <w:pPr>
              <w:rPr>
                <w:rFonts w:ascii="Verdana" w:hAnsi="Verdana"/>
                <w:color w:val="000000" w:themeColor="text1"/>
                <w:sz w:val="18"/>
                <w:szCs w:val="18"/>
              </w:rPr>
            </w:pPr>
            <w:r>
              <w:rPr>
                <w:rFonts w:ascii="Verdana" w:hAnsi="Verdana"/>
                <w:color w:val="000000" w:themeColor="text1"/>
                <w:sz w:val="18"/>
                <w:szCs w:val="18"/>
              </w:rPr>
              <w:t>Het HO maakt (nog) geen onderdeel uit van het organisatorisch werkingsgebied, dus hiervoor wordt geen gebruiksadvies beoogd. Het HO</w:t>
            </w:r>
            <w:r w:rsidR="00C57B7E" w:rsidRPr="00813518">
              <w:rPr>
                <w:rFonts w:ascii="Verdana" w:eastAsia="MS Mincho" w:hAnsi="Verdana"/>
                <w:color w:val="000000" w:themeColor="text1"/>
                <w:sz w:val="18"/>
                <w:szCs w:val="18"/>
              </w:rPr>
              <w:t xml:space="preserve"> vaart deels eigen koers met </w:t>
            </w:r>
            <w:r w:rsidRPr="00813518">
              <w:rPr>
                <w:rFonts w:ascii="Verdana" w:eastAsia="MS Mincho" w:hAnsi="Verdana"/>
                <w:color w:val="000000" w:themeColor="text1"/>
                <w:sz w:val="18"/>
                <w:szCs w:val="18"/>
              </w:rPr>
              <w:t>het programma NPuls</w:t>
            </w:r>
            <w:r w:rsidR="001B5BDA" w:rsidRPr="00813518">
              <w:rPr>
                <w:rFonts w:ascii="Verdana" w:eastAsia="MS Mincho" w:hAnsi="Verdana"/>
                <w:color w:val="000000" w:themeColor="text1"/>
                <w:sz w:val="18"/>
                <w:szCs w:val="18"/>
              </w:rPr>
              <w:t xml:space="preserve">. </w:t>
            </w:r>
          </w:p>
          <w:p w14:paraId="3C4A40E5" w14:textId="77777777" w:rsidR="008630F2" w:rsidRDefault="008630F2">
            <w:pPr>
              <w:rPr>
                <w:rFonts w:ascii="Verdana" w:hAnsi="Verdana"/>
                <w:color w:val="7F7F7F"/>
                <w:sz w:val="18"/>
                <w:szCs w:val="18"/>
              </w:rPr>
            </w:pPr>
          </w:p>
          <w:p w14:paraId="07A85A40" w14:textId="77777777" w:rsidR="008630F2" w:rsidRDefault="008630F2">
            <w:pPr>
              <w:rPr>
                <w:rFonts w:ascii="Verdana" w:hAnsi="Verdana"/>
                <w:color w:val="7F7F7F"/>
                <w:sz w:val="18"/>
                <w:szCs w:val="18"/>
              </w:rPr>
            </w:pPr>
          </w:p>
        </w:tc>
      </w:tr>
    </w:tbl>
    <w:p w14:paraId="141B6D5D" w14:textId="77777777" w:rsidR="0090765D" w:rsidRDefault="0090765D" w:rsidP="0090765D"/>
    <w:p w14:paraId="2458529F" w14:textId="77777777" w:rsidR="001D2BDD" w:rsidRDefault="001D2BDD">
      <w:pPr>
        <w:suppressAutoHyphens w:val="0"/>
        <w:rPr>
          <w:rFonts w:ascii="Verdana" w:eastAsiaTheme="majorEastAsia" w:hAnsi="Verdana" w:cstheme="majorBidi"/>
          <w:b/>
          <w:color w:val="000000" w:themeColor="text1"/>
          <w:sz w:val="18"/>
          <w:szCs w:val="32"/>
        </w:rPr>
      </w:pPr>
      <w:r>
        <w:br w:type="page"/>
      </w:r>
    </w:p>
    <w:p w14:paraId="772E1862" w14:textId="772011D0" w:rsidR="00502ABC" w:rsidRPr="00474DA6" w:rsidRDefault="00330837" w:rsidP="00474DA6">
      <w:pPr>
        <w:pStyle w:val="Kop1"/>
      </w:pPr>
      <w:r w:rsidRPr="00BE3736">
        <w:lastRenderedPageBreak/>
        <w:t>Inhoudelijk criterium: Toegevoegde waarde</w:t>
      </w:r>
      <w:bookmarkEnd w:id="7"/>
    </w:p>
    <w:p w14:paraId="772E1864" w14:textId="14F1BC21" w:rsidR="00502ABC" w:rsidRPr="00752ED3" w:rsidRDefault="59043A09">
      <w:r w:rsidRPr="446E1D65">
        <w:rPr>
          <w:rFonts w:ascii="Verdana" w:hAnsi="Verdana"/>
          <w:b/>
          <w:bCs/>
          <w:i/>
          <w:iCs/>
          <w:sz w:val="18"/>
          <w:szCs w:val="18"/>
        </w:rPr>
        <w:t>Criterium:</w:t>
      </w:r>
      <w:r w:rsidRPr="446E1D65">
        <w:rPr>
          <w:rFonts w:ascii="Verdana" w:hAnsi="Verdana"/>
          <w:sz w:val="18"/>
          <w:szCs w:val="18"/>
        </w:rPr>
        <w:t xml:space="preserve"> De interoperabiliteitswinst en andere voordelen van adoptie </w:t>
      </w:r>
      <w:r w:rsidR="39C5ED82" w:rsidRPr="446E1D65">
        <w:rPr>
          <w:rFonts w:ascii="Verdana" w:hAnsi="Verdana"/>
          <w:sz w:val="18"/>
          <w:szCs w:val="18"/>
        </w:rPr>
        <w:t xml:space="preserve">en toepassing </w:t>
      </w:r>
      <w:r w:rsidRPr="446E1D65">
        <w:rPr>
          <w:rFonts w:ascii="Verdana" w:hAnsi="Verdana"/>
          <w:sz w:val="18"/>
          <w:szCs w:val="18"/>
        </w:rPr>
        <w:t xml:space="preserve">van de </w:t>
      </w:r>
      <w:r w:rsidR="403B6A61" w:rsidRPr="446E1D65">
        <w:rPr>
          <w:rFonts w:ascii="Verdana" w:hAnsi="Verdana"/>
          <w:sz w:val="18"/>
          <w:szCs w:val="18"/>
        </w:rPr>
        <w:t>afspraak</w:t>
      </w:r>
      <w:r w:rsidRPr="446E1D65">
        <w:rPr>
          <w:rFonts w:ascii="Verdana" w:hAnsi="Verdana"/>
          <w:sz w:val="18"/>
          <w:szCs w:val="18"/>
        </w:rPr>
        <w:t xml:space="preserve"> wegen op tegen de risico’s en nadelen.</w:t>
      </w:r>
    </w:p>
    <w:p w14:paraId="772E1865" w14:textId="323A4A79" w:rsidR="00502ABC" w:rsidRDefault="00BE3736" w:rsidP="000853A3">
      <w:pPr>
        <w:pStyle w:val="Kop2"/>
      </w:pPr>
      <w:r>
        <w:t>Toepassings- en werkingsgebied</w:t>
      </w:r>
      <w:r w:rsidR="001B31AC">
        <w:t xml:space="preserve"> en toegevoegde waarde</w:t>
      </w:r>
    </w:p>
    <w:p w14:paraId="2E9C41D8" w14:textId="77777777" w:rsidR="00503AC2" w:rsidRPr="00503AC2" w:rsidRDefault="00503AC2" w:rsidP="00503AC2"/>
    <w:tbl>
      <w:tblPr>
        <w:tblW w:w="9288" w:type="dxa"/>
        <w:tblLayout w:type="fixed"/>
        <w:tblCellMar>
          <w:left w:w="10" w:type="dxa"/>
          <w:right w:w="10" w:type="dxa"/>
        </w:tblCellMar>
        <w:tblLook w:val="0000" w:firstRow="0" w:lastRow="0" w:firstColumn="0" w:lastColumn="0" w:noHBand="0" w:noVBand="0"/>
      </w:tblPr>
      <w:tblGrid>
        <w:gridCol w:w="817"/>
        <w:gridCol w:w="8471"/>
      </w:tblGrid>
      <w:tr w:rsidR="00502ABC" w14:paraId="772E1868" w14:textId="77777777" w:rsidTr="52EAC46E">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66" w14:textId="5C89DB59" w:rsidR="00502ABC" w:rsidRDefault="0090765D">
            <w:pPr>
              <w:rPr>
                <w:rFonts w:ascii="Verdana" w:hAnsi="Verdana"/>
                <w:b/>
                <w:sz w:val="18"/>
                <w:szCs w:val="18"/>
              </w:rPr>
            </w:pPr>
            <w:r>
              <w:rPr>
                <w:rFonts w:ascii="Verdana" w:hAnsi="Verdana"/>
                <w:b/>
                <w:sz w:val="18"/>
                <w:szCs w:val="18"/>
              </w:rPr>
              <w:t>3.1</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67" w14:textId="5E1F3C0C" w:rsidR="00502ABC" w:rsidRDefault="00330837">
            <w:pPr>
              <w:rPr>
                <w:rFonts w:ascii="Verdana" w:hAnsi="Verdana"/>
                <w:b/>
                <w:sz w:val="18"/>
                <w:szCs w:val="18"/>
              </w:rPr>
            </w:pPr>
            <w:r>
              <w:rPr>
                <w:rFonts w:ascii="Verdana" w:hAnsi="Verdana"/>
                <w:b/>
                <w:sz w:val="18"/>
                <w:szCs w:val="18"/>
              </w:rPr>
              <w:t xml:space="preserve">Toepassings- en werkingsgebied </w:t>
            </w:r>
          </w:p>
        </w:tc>
      </w:tr>
      <w:tr w:rsidR="00502ABC" w14:paraId="772E186B" w14:textId="77777777" w:rsidTr="52EAC46E">
        <w:trPr>
          <w:trHeight w:val="265"/>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69" w14:textId="2DCD6830" w:rsidR="00502ABC" w:rsidRDefault="0090765D">
            <w:pPr>
              <w:rPr>
                <w:rFonts w:ascii="Verdana" w:hAnsi="Verdana"/>
                <w:sz w:val="18"/>
                <w:szCs w:val="18"/>
              </w:rPr>
            </w:pPr>
            <w:r>
              <w:rPr>
                <w:rFonts w:ascii="Verdana" w:hAnsi="Verdana"/>
                <w:sz w:val="18"/>
                <w:szCs w:val="18"/>
              </w:rPr>
              <w:t>3.1</w:t>
            </w:r>
            <w:r w:rsidR="00330837">
              <w:rPr>
                <w:rFonts w:ascii="Verdana" w:hAnsi="Verdana"/>
                <w:sz w:val="18"/>
                <w:szCs w:val="18"/>
              </w:rPr>
              <w:t>.1</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6A" w14:textId="65640DC5" w:rsidR="00502ABC" w:rsidRDefault="00330837">
            <w:pPr>
              <w:rPr>
                <w:rFonts w:ascii="Verdana" w:hAnsi="Verdana"/>
                <w:sz w:val="18"/>
                <w:szCs w:val="18"/>
              </w:rPr>
            </w:pPr>
            <w:r>
              <w:rPr>
                <w:rFonts w:ascii="Verdana" w:hAnsi="Verdana"/>
                <w:sz w:val="18"/>
                <w:szCs w:val="18"/>
              </w:rPr>
              <w:t xml:space="preserve">Wat is het beoogde functioneel toepassingsgebied voor de </w:t>
            </w:r>
            <w:r w:rsidR="00662992">
              <w:rPr>
                <w:rFonts w:ascii="Verdana" w:hAnsi="Verdana"/>
                <w:sz w:val="18"/>
                <w:szCs w:val="18"/>
              </w:rPr>
              <w:t>afspraak</w:t>
            </w:r>
            <w:r>
              <w:rPr>
                <w:rFonts w:ascii="Verdana" w:hAnsi="Verdana"/>
                <w:sz w:val="18"/>
                <w:szCs w:val="18"/>
              </w:rPr>
              <w:t>?</w:t>
            </w:r>
          </w:p>
        </w:tc>
      </w:tr>
      <w:tr w:rsidR="00502ABC" w14:paraId="772E1873" w14:textId="77777777" w:rsidTr="52EAC46E">
        <w:trPr>
          <w:trHeight w:val="1930"/>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6C" w14:textId="77777777" w:rsidR="00502ABC" w:rsidRDefault="00502ABC">
            <w:pPr>
              <w:rPr>
                <w:rFonts w:ascii="Verdana" w:hAnsi="Verdana"/>
                <w:sz w:val="18"/>
                <w:szCs w:val="18"/>
              </w:rPr>
            </w:pPr>
          </w:p>
          <w:p w14:paraId="772E186D" w14:textId="77777777" w:rsidR="00502ABC" w:rsidRDefault="00502ABC">
            <w:pPr>
              <w:rPr>
                <w:rFonts w:ascii="Verdana" w:hAnsi="Verdana"/>
                <w:sz w:val="18"/>
                <w:szCs w:val="18"/>
              </w:rPr>
            </w:pPr>
          </w:p>
          <w:p w14:paraId="772E186E" w14:textId="77777777" w:rsidR="00502ABC" w:rsidRDefault="00502ABC">
            <w:pPr>
              <w:rPr>
                <w:rFonts w:ascii="Verdana" w:hAnsi="Verdana"/>
                <w:sz w:val="18"/>
                <w:szCs w:val="18"/>
              </w:rPr>
            </w:pPr>
          </w:p>
          <w:p w14:paraId="772E186F" w14:textId="77777777" w:rsidR="00502ABC" w:rsidRDefault="00502ABC">
            <w:pPr>
              <w:rPr>
                <w:rFonts w:ascii="Verdana" w:hAnsi="Verdana"/>
                <w:sz w:val="18"/>
                <w:szCs w:val="18"/>
              </w:rPr>
            </w:pPr>
          </w:p>
          <w:p w14:paraId="772E1870" w14:textId="77777777" w:rsidR="00502ABC" w:rsidRDefault="00502ABC">
            <w:pPr>
              <w:rPr>
                <w:rFonts w:ascii="Verdana" w:hAnsi="Verdana"/>
                <w:sz w:val="18"/>
                <w:szCs w:val="18"/>
              </w:rPr>
            </w:pPr>
          </w:p>
          <w:p w14:paraId="772E1871" w14:textId="77777777" w:rsidR="00502ABC" w:rsidRDefault="00502AB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9D60D06" w14:textId="77A12EE8" w:rsidR="00502ABC" w:rsidRDefault="5B8532C6" w:rsidP="52EAC46E">
            <w:pPr>
              <w:rPr>
                <w:rFonts w:ascii="Verdana" w:hAnsi="Verdana"/>
                <w:sz w:val="18"/>
                <w:szCs w:val="18"/>
              </w:rPr>
            </w:pPr>
            <w:r w:rsidRPr="52EAC46E">
              <w:rPr>
                <w:rFonts w:ascii="Verdana" w:hAnsi="Verdana"/>
                <w:sz w:val="18"/>
                <w:szCs w:val="18"/>
              </w:rPr>
              <w:t>a) De uitwisseling van gegevens bij het verwerven van (digitale) leermiddelen tussen systemen van verschillende leveranciers, met als doel veilig, flexibel en toekomstbestendig onderwijs te bieden.</w:t>
            </w:r>
          </w:p>
          <w:p w14:paraId="0F471EAA" w14:textId="77777777" w:rsidR="00502ABC" w:rsidRDefault="5B8532C6" w:rsidP="52EAC46E">
            <w:pPr>
              <w:rPr>
                <w:rFonts w:ascii="Verdana" w:hAnsi="Verdana"/>
                <w:sz w:val="18"/>
                <w:szCs w:val="18"/>
              </w:rPr>
            </w:pPr>
            <w:r w:rsidRPr="52EAC46E">
              <w:rPr>
                <w:rFonts w:ascii="Verdana" w:hAnsi="Verdana"/>
                <w:sz w:val="18"/>
                <w:szCs w:val="18"/>
              </w:rPr>
              <w:t>b) De uitwisseling van gegevens tussen digitale toetssystemen en administratiesystemen van leerresultaten, met als doel veilig, flexibel en toekomstbestendig onderwijs te bieden.</w:t>
            </w:r>
          </w:p>
          <w:p w14:paraId="069E5F74" w14:textId="77777777" w:rsidR="00A90C75" w:rsidRDefault="00A90C75" w:rsidP="52EAC46E">
            <w:pPr>
              <w:rPr>
                <w:rFonts w:ascii="Verdana" w:hAnsi="Verdana"/>
                <w:sz w:val="18"/>
                <w:szCs w:val="18"/>
              </w:rPr>
            </w:pPr>
          </w:p>
          <w:p w14:paraId="43EC6050" w14:textId="77777777" w:rsidR="00A90C75" w:rsidRPr="00C04038" w:rsidRDefault="00A90C75" w:rsidP="00A90C75">
            <w:pPr>
              <w:pStyle w:val="Lijstalinea"/>
              <w:numPr>
                <w:ilvl w:val="0"/>
                <w:numId w:val="24"/>
              </w:numPr>
              <w:rPr>
                <w:rFonts w:ascii="Verdana" w:hAnsi="Verdana"/>
                <w:sz w:val="18"/>
                <w:szCs w:val="18"/>
              </w:rPr>
            </w:pPr>
            <w:r w:rsidRPr="00A90C75">
              <w:rPr>
                <w:rFonts w:ascii="Verdana" w:hAnsi="Verdana"/>
                <w:color w:val="FF0000"/>
                <w:sz w:val="18"/>
                <w:szCs w:val="18"/>
              </w:rPr>
              <w:t>Syntax: De afspraak verwerven en in gebruik nemen moet worden toegepast bij het verwerven van digitale en/of fysieke leermiddelen.</w:t>
            </w:r>
          </w:p>
          <w:p w14:paraId="72714179" w14:textId="77777777" w:rsidR="00C04038" w:rsidRPr="005C147A" w:rsidRDefault="00C04038" w:rsidP="00A90C75">
            <w:pPr>
              <w:pStyle w:val="Lijstalinea"/>
              <w:numPr>
                <w:ilvl w:val="0"/>
                <w:numId w:val="24"/>
              </w:numPr>
              <w:rPr>
                <w:rFonts w:ascii="Verdana" w:hAnsi="Verdana"/>
                <w:sz w:val="18"/>
                <w:szCs w:val="18"/>
              </w:rPr>
            </w:pPr>
            <w:r w:rsidRPr="00C04038">
              <w:rPr>
                <w:rFonts w:ascii="Verdana" w:hAnsi="Verdana"/>
                <w:color w:val="FF0000"/>
                <w:sz w:val="18"/>
                <w:szCs w:val="18"/>
              </w:rPr>
              <w:t>Syntax: De afspraak administreren leerresultaten moet worden toegepast bij het uitwisselen van leerresultaten tussen toets- en administratiesystemen.</w:t>
            </w:r>
          </w:p>
          <w:p w14:paraId="1CD6085C" w14:textId="77777777" w:rsidR="005C147A" w:rsidRDefault="005C147A" w:rsidP="005C147A">
            <w:pPr>
              <w:rPr>
                <w:rFonts w:ascii="Verdana" w:hAnsi="Verdana"/>
                <w:sz w:val="18"/>
                <w:szCs w:val="18"/>
              </w:rPr>
            </w:pPr>
          </w:p>
          <w:p w14:paraId="306E642A" w14:textId="3406D4CB" w:rsidR="005C147A" w:rsidRPr="005C147A" w:rsidRDefault="005C147A" w:rsidP="005C147A">
            <w:pPr>
              <w:rPr>
                <w:rFonts w:ascii="Verdana" w:hAnsi="Verdana"/>
                <w:color w:val="FF0000"/>
                <w:sz w:val="18"/>
                <w:szCs w:val="18"/>
              </w:rPr>
            </w:pPr>
            <w:r w:rsidRPr="005C147A">
              <w:rPr>
                <w:rFonts w:ascii="Verdana" w:hAnsi="Verdana"/>
                <w:color w:val="FF0000"/>
                <w:sz w:val="18"/>
                <w:szCs w:val="18"/>
              </w:rPr>
              <w:t xml:space="preserve">Opmerking Jos: vlak voor de release is het scenario uitgebreid met referentiecomponent Gebruiksomgeving digitale leermiddelen (als verzender naast Digitaal </w:t>
            </w:r>
            <w:proofErr w:type="spellStart"/>
            <w:r w:rsidRPr="005C147A">
              <w:rPr>
                <w:rFonts w:ascii="Verdana" w:hAnsi="Verdana"/>
                <w:color w:val="FF0000"/>
                <w:sz w:val="18"/>
                <w:szCs w:val="18"/>
              </w:rPr>
              <w:t>toetssysteem</w:t>
            </w:r>
            <w:proofErr w:type="spellEnd"/>
            <w:r w:rsidRPr="005C147A">
              <w:rPr>
                <w:rFonts w:ascii="Verdana" w:hAnsi="Verdana"/>
                <w:color w:val="FF0000"/>
                <w:sz w:val="18"/>
                <w:szCs w:val="18"/>
              </w:rPr>
              <w:t>) en Leermiddelendashboard (als ontvanger naar Administratiesysteem leerresultaten)</w:t>
            </w:r>
          </w:p>
          <w:p w14:paraId="772E1872" w14:textId="566DC8DA" w:rsidR="005C147A" w:rsidRPr="005C147A" w:rsidRDefault="005C147A" w:rsidP="005C147A">
            <w:pPr>
              <w:rPr>
                <w:rFonts w:ascii="Verdana" w:hAnsi="Verdana"/>
                <w:sz w:val="18"/>
                <w:szCs w:val="18"/>
              </w:rPr>
            </w:pPr>
          </w:p>
        </w:tc>
      </w:tr>
      <w:tr w:rsidR="00502ABC" w14:paraId="772E1876" w14:textId="77777777" w:rsidTr="52EAC46E">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74" w14:textId="1D4FB0A4" w:rsidR="00502ABC" w:rsidRDefault="0090765D">
            <w:pPr>
              <w:rPr>
                <w:rFonts w:ascii="Verdana" w:hAnsi="Verdana"/>
                <w:sz w:val="18"/>
                <w:szCs w:val="18"/>
              </w:rPr>
            </w:pPr>
            <w:r>
              <w:rPr>
                <w:rFonts w:ascii="Verdana" w:hAnsi="Verdana"/>
                <w:sz w:val="18"/>
                <w:szCs w:val="18"/>
              </w:rPr>
              <w:t>3.1</w:t>
            </w:r>
            <w:r w:rsidR="00330837">
              <w:rPr>
                <w:rFonts w:ascii="Verdana" w:hAnsi="Verdana"/>
                <w:sz w:val="18"/>
                <w:szCs w:val="18"/>
              </w:rPr>
              <w:t>.2</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75" w14:textId="085BFF00" w:rsidR="00502ABC" w:rsidRDefault="59043A09" w:rsidP="0A9EFFDA">
            <w:pPr>
              <w:rPr>
                <w:rFonts w:ascii="Verdana" w:hAnsi="Verdana"/>
                <w:sz w:val="18"/>
                <w:szCs w:val="18"/>
              </w:rPr>
            </w:pPr>
            <w:r w:rsidRPr="0A9EFFDA">
              <w:rPr>
                <w:rFonts w:ascii="Verdana" w:hAnsi="Verdana"/>
                <w:sz w:val="18"/>
                <w:szCs w:val="18"/>
              </w:rPr>
              <w:t xml:space="preserve">Wat is het beoogde organisatorisch werkingsgebied voor de </w:t>
            </w:r>
            <w:r w:rsidR="403B6A61" w:rsidRPr="0A9EFFDA">
              <w:rPr>
                <w:rFonts w:ascii="Verdana" w:hAnsi="Verdana"/>
                <w:sz w:val="18"/>
                <w:szCs w:val="18"/>
              </w:rPr>
              <w:t>afspraak</w:t>
            </w:r>
            <w:r w:rsidRPr="0A9EFFDA">
              <w:rPr>
                <w:rFonts w:ascii="Verdana" w:hAnsi="Verdana"/>
                <w:sz w:val="18"/>
                <w:szCs w:val="18"/>
              </w:rPr>
              <w:t>?</w:t>
            </w:r>
          </w:p>
        </w:tc>
      </w:tr>
      <w:tr w:rsidR="00502ABC" w14:paraId="772E1884" w14:textId="77777777" w:rsidTr="52EAC46E">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77" w14:textId="77777777" w:rsidR="00502ABC" w:rsidRDefault="00502ABC">
            <w:pPr>
              <w:rPr>
                <w:rFonts w:ascii="Verdana" w:hAnsi="Verdana"/>
                <w:sz w:val="18"/>
                <w:szCs w:val="18"/>
              </w:rPr>
            </w:pPr>
          </w:p>
          <w:p w14:paraId="772E1878" w14:textId="77777777" w:rsidR="00502ABC" w:rsidRDefault="00502ABC">
            <w:pPr>
              <w:rPr>
                <w:rFonts w:ascii="Verdana" w:hAnsi="Verdana"/>
                <w:sz w:val="18"/>
                <w:szCs w:val="18"/>
              </w:rPr>
            </w:pPr>
          </w:p>
          <w:p w14:paraId="772E1879" w14:textId="77777777" w:rsidR="00502ABC" w:rsidRDefault="00502ABC">
            <w:pPr>
              <w:rPr>
                <w:rFonts w:ascii="Verdana" w:hAnsi="Verdana"/>
                <w:sz w:val="18"/>
                <w:szCs w:val="18"/>
              </w:rPr>
            </w:pPr>
          </w:p>
          <w:p w14:paraId="772E187A" w14:textId="77777777" w:rsidR="00502ABC" w:rsidRDefault="00502ABC">
            <w:pPr>
              <w:rPr>
                <w:rFonts w:ascii="Verdana" w:hAnsi="Verdana"/>
                <w:sz w:val="18"/>
                <w:szCs w:val="18"/>
              </w:rPr>
            </w:pPr>
          </w:p>
          <w:p w14:paraId="772E187B" w14:textId="77777777" w:rsidR="00502ABC" w:rsidRDefault="00502ABC">
            <w:pPr>
              <w:rPr>
                <w:rFonts w:ascii="Verdana" w:hAnsi="Verdana"/>
                <w:sz w:val="18"/>
                <w:szCs w:val="18"/>
              </w:rPr>
            </w:pPr>
          </w:p>
          <w:p w14:paraId="772E187C" w14:textId="77777777" w:rsidR="00502ABC" w:rsidRDefault="00502ABC">
            <w:pPr>
              <w:rPr>
                <w:rFonts w:ascii="Verdana" w:hAnsi="Verdana"/>
                <w:sz w:val="18"/>
                <w:szCs w:val="18"/>
              </w:rPr>
            </w:pPr>
          </w:p>
          <w:p w14:paraId="772E187D" w14:textId="77777777" w:rsidR="00502ABC" w:rsidRDefault="00502AB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0151013" w14:textId="1183690C" w:rsidR="022ACEFC" w:rsidRDefault="25B95EFD" w:rsidP="0A9EFFDA">
            <w:pPr>
              <w:rPr>
                <w:rFonts w:ascii="Verdana" w:hAnsi="Verdana"/>
                <w:color w:val="7F7F7F" w:themeColor="text1" w:themeTint="80"/>
                <w:sz w:val="18"/>
                <w:szCs w:val="18"/>
              </w:rPr>
            </w:pPr>
            <w:r w:rsidRPr="52EAC46E">
              <w:rPr>
                <w:rFonts w:ascii="Verdana" w:hAnsi="Verdana"/>
                <w:color w:val="7F7F7F" w:themeColor="text1" w:themeTint="80"/>
                <w:sz w:val="18"/>
                <w:szCs w:val="18"/>
              </w:rPr>
              <w:t>Zie voor</w:t>
            </w:r>
            <w:r w:rsidR="19D11C9C" w:rsidRPr="52EAC46E">
              <w:rPr>
                <w:rFonts w:ascii="Verdana" w:hAnsi="Verdana"/>
                <w:color w:val="7F7F7F" w:themeColor="text1" w:themeTint="80"/>
                <w:sz w:val="18"/>
                <w:szCs w:val="18"/>
              </w:rPr>
              <w:t xml:space="preserve"> meer info</w:t>
            </w:r>
            <w:r w:rsidRPr="52EAC46E">
              <w:rPr>
                <w:rFonts w:ascii="Verdana" w:hAnsi="Verdana"/>
                <w:color w:val="7F7F7F" w:themeColor="text1" w:themeTint="80"/>
                <w:sz w:val="18"/>
                <w:szCs w:val="18"/>
              </w:rPr>
              <w:t xml:space="preserve"> </w:t>
            </w:r>
            <w:hyperlink r:id="rId22">
              <w:r w:rsidRPr="52EAC46E">
                <w:rPr>
                  <w:rStyle w:val="Hyperlink"/>
                  <w:rFonts w:ascii="Verdana" w:hAnsi="Verdana"/>
                  <w:sz w:val="18"/>
                  <w:szCs w:val="18"/>
                </w:rPr>
                <w:t>werkingsgebieden in het onderwijs</w:t>
              </w:r>
            </w:hyperlink>
          </w:p>
          <w:p w14:paraId="1C3FEDC9" w14:textId="051F96B1" w:rsidR="52EAC46E" w:rsidRDefault="52EAC46E" w:rsidP="52EAC46E">
            <w:pPr>
              <w:rPr>
                <w:rFonts w:ascii="Verdana" w:hAnsi="Verdana"/>
                <w:sz w:val="18"/>
                <w:szCs w:val="18"/>
              </w:rPr>
            </w:pPr>
          </w:p>
          <w:p w14:paraId="772E1883" w14:textId="702E8706" w:rsidR="00502ABC" w:rsidRDefault="73F2CFF7" w:rsidP="52EAC46E">
            <w:pPr>
              <w:rPr>
                <w:rFonts w:ascii="Verdana" w:hAnsi="Verdana"/>
                <w:sz w:val="18"/>
                <w:szCs w:val="18"/>
              </w:rPr>
            </w:pPr>
            <w:r w:rsidRPr="52EAC46E">
              <w:rPr>
                <w:rFonts w:ascii="Verdana" w:hAnsi="Verdana"/>
                <w:sz w:val="18"/>
                <w:szCs w:val="18"/>
              </w:rPr>
              <w:t>PO, VO en MBO.</w:t>
            </w:r>
          </w:p>
        </w:tc>
      </w:tr>
      <w:tr w:rsidR="00502ABC" w14:paraId="772E1887" w14:textId="77777777" w:rsidTr="52EAC46E">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85" w14:textId="3F7E4E2A" w:rsidR="00502ABC" w:rsidRDefault="0090765D">
            <w:pPr>
              <w:rPr>
                <w:rFonts w:ascii="Verdana" w:hAnsi="Verdana"/>
                <w:sz w:val="18"/>
                <w:szCs w:val="18"/>
              </w:rPr>
            </w:pPr>
            <w:r>
              <w:rPr>
                <w:rFonts w:ascii="Verdana" w:hAnsi="Verdana"/>
                <w:sz w:val="18"/>
                <w:szCs w:val="18"/>
              </w:rPr>
              <w:t>3.1</w:t>
            </w:r>
            <w:r w:rsidR="00330837">
              <w:rPr>
                <w:rFonts w:ascii="Verdana" w:hAnsi="Verdana"/>
                <w:sz w:val="18"/>
                <w:szCs w:val="18"/>
              </w:rPr>
              <w:t>.</w:t>
            </w:r>
            <w:r w:rsidR="00563636">
              <w:rPr>
                <w:rFonts w:ascii="Verdana" w:hAnsi="Verdana"/>
                <w:sz w:val="18"/>
                <w:szCs w:val="18"/>
              </w:rPr>
              <w:t>3</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86" w14:textId="163C0835" w:rsidR="00502ABC" w:rsidRDefault="00B0181E">
            <w:pPr>
              <w:rPr>
                <w:rFonts w:ascii="Verdana" w:eastAsia="MS Mincho" w:hAnsi="Verdana"/>
                <w:sz w:val="18"/>
                <w:szCs w:val="18"/>
              </w:rPr>
            </w:pPr>
            <w:r>
              <w:rPr>
                <w:rFonts w:ascii="Verdana" w:eastAsia="MS Mincho" w:hAnsi="Verdana"/>
                <w:sz w:val="18"/>
                <w:szCs w:val="18"/>
              </w:rPr>
              <w:t>Wat heeft het onderwijsveld aan de afspraak en wat is de urgentie van de afspraak?</w:t>
            </w:r>
          </w:p>
        </w:tc>
      </w:tr>
      <w:tr w:rsidR="00502ABC" w14:paraId="772E188E" w14:textId="77777777" w:rsidTr="52EAC46E">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88" w14:textId="77777777" w:rsidR="00502ABC" w:rsidRDefault="00502AB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436763B" w14:textId="6E6DB41B" w:rsidR="00502ABC" w:rsidRDefault="5DC4B4DC" w:rsidP="52EAC46E">
            <w:pPr>
              <w:rPr>
                <w:rFonts w:ascii="Verdana" w:hAnsi="Verdana"/>
                <w:sz w:val="18"/>
                <w:szCs w:val="18"/>
              </w:rPr>
            </w:pPr>
            <w:r w:rsidRPr="52EAC46E">
              <w:rPr>
                <w:rFonts w:ascii="Verdana" w:hAnsi="Verdana"/>
                <w:sz w:val="18"/>
                <w:szCs w:val="18"/>
              </w:rPr>
              <w:t>Een school kan er</w:t>
            </w:r>
            <w:r w:rsidR="17C39898" w:rsidRPr="52EAC46E">
              <w:rPr>
                <w:rFonts w:ascii="Verdana" w:hAnsi="Verdana"/>
                <w:sz w:val="18"/>
                <w:szCs w:val="18"/>
              </w:rPr>
              <w:t>v</w:t>
            </w:r>
            <w:r w:rsidRPr="52EAC46E">
              <w:rPr>
                <w:rFonts w:ascii="Verdana" w:hAnsi="Verdana"/>
                <w:sz w:val="18"/>
                <w:szCs w:val="18"/>
              </w:rPr>
              <w:t xml:space="preserve">anuit gaan dat een leermiddel in het Edu-V </w:t>
            </w:r>
            <w:r w:rsidR="2957A087" w:rsidRPr="52EAC46E">
              <w:rPr>
                <w:rFonts w:ascii="Verdana" w:hAnsi="Verdana"/>
                <w:sz w:val="18"/>
                <w:szCs w:val="18"/>
              </w:rPr>
              <w:t>ecosysteem</w:t>
            </w:r>
            <w:r w:rsidRPr="52EAC46E">
              <w:rPr>
                <w:rFonts w:ascii="Verdana" w:hAnsi="Verdana"/>
                <w:sz w:val="18"/>
                <w:szCs w:val="18"/>
              </w:rPr>
              <w:t xml:space="preserve"> voldoet aan belangrijke eisen op het gebied van informatiebeveiliging en privacy. Daarnaast maken digitale middelen </w:t>
            </w:r>
            <w:r w:rsidR="634899B9" w:rsidRPr="52EAC46E">
              <w:rPr>
                <w:rFonts w:ascii="Verdana" w:hAnsi="Verdana"/>
                <w:sz w:val="18"/>
                <w:szCs w:val="18"/>
              </w:rPr>
              <w:t>in het</w:t>
            </w:r>
            <w:r w:rsidRPr="52EAC46E">
              <w:rPr>
                <w:rFonts w:ascii="Verdana" w:hAnsi="Verdana"/>
                <w:sz w:val="18"/>
                <w:szCs w:val="18"/>
              </w:rPr>
              <w:t xml:space="preserve"> Edu-V </w:t>
            </w:r>
            <w:r w:rsidR="2CD8A1A9" w:rsidRPr="52EAC46E">
              <w:rPr>
                <w:rFonts w:ascii="Verdana" w:hAnsi="Verdana"/>
                <w:sz w:val="18"/>
                <w:szCs w:val="18"/>
              </w:rPr>
              <w:t>ecosysteem</w:t>
            </w:r>
            <w:r w:rsidRPr="52EAC46E">
              <w:rPr>
                <w:rFonts w:ascii="Verdana" w:hAnsi="Verdana"/>
                <w:sz w:val="18"/>
                <w:szCs w:val="18"/>
              </w:rPr>
              <w:t xml:space="preserve"> gebruik van dezelfde standaarden voor gegevensuitwisseling. Die interoperabiliteit geeft scholen meer vrijheid bij hun keuze voor leveranciers.</w:t>
            </w:r>
          </w:p>
          <w:p w14:paraId="5E8776B3" w14:textId="09CC407E" w:rsidR="00502ABC" w:rsidRDefault="00502ABC" w:rsidP="52EAC46E">
            <w:pPr>
              <w:rPr>
                <w:rFonts w:ascii="Verdana" w:hAnsi="Verdana"/>
                <w:sz w:val="18"/>
                <w:szCs w:val="18"/>
              </w:rPr>
            </w:pPr>
          </w:p>
          <w:p w14:paraId="74D2454D" w14:textId="089A08F8" w:rsidR="00502ABC" w:rsidRDefault="133AA18B" w:rsidP="52EAC46E">
            <w:pPr>
              <w:rPr>
                <w:rFonts w:ascii="Verdana" w:hAnsi="Verdana"/>
                <w:sz w:val="18"/>
                <w:szCs w:val="18"/>
              </w:rPr>
            </w:pPr>
            <w:r w:rsidRPr="52EAC46E">
              <w:rPr>
                <w:rFonts w:ascii="Verdana" w:hAnsi="Verdana"/>
                <w:sz w:val="18"/>
                <w:szCs w:val="18"/>
              </w:rPr>
              <w:t xml:space="preserve">Urgentie: </w:t>
            </w:r>
            <w:r w:rsidR="7619B07E" w:rsidRPr="52EAC46E">
              <w:rPr>
                <w:rFonts w:ascii="Verdana" w:hAnsi="Verdana"/>
                <w:sz w:val="18"/>
                <w:szCs w:val="18"/>
              </w:rPr>
              <w:t>B (geen spoed)</w:t>
            </w:r>
            <w:r w:rsidR="00587DC7">
              <w:rPr>
                <w:rFonts w:ascii="Verdana" w:hAnsi="Verdana"/>
                <w:sz w:val="18"/>
                <w:szCs w:val="18"/>
              </w:rPr>
              <w:t xml:space="preserve"> </w:t>
            </w:r>
          </w:p>
          <w:p w14:paraId="53E643B6" w14:textId="7F9657C1" w:rsidR="00587DC7" w:rsidRDefault="00813518" w:rsidP="52EAC46E">
            <w:pPr>
              <w:rPr>
                <w:rFonts w:ascii="Verdana" w:hAnsi="Verdana"/>
                <w:sz w:val="18"/>
                <w:szCs w:val="18"/>
              </w:rPr>
            </w:pPr>
            <w:r>
              <w:rPr>
                <w:rFonts w:ascii="Verdana" w:hAnsi="Verdana"/>
                <w:sz w:val="18"/>
                <w:szCs w:val="18"/>
              </w:rPr>
              <w:t xml:space="preserve">De afspraken lossen geen acuut interoperabiliteitsprobleem op, maar ondersteunen bij het goedkoper, </w:t>
            </w:r>
            <w:r w:rsidR="008B4E7A">
              <w:rPr>
                <w:rFonts w:ascii="Verdana" w:hAnsi="Verdana"/>
                <w:sz w:val="18"/>
                <w:szCs w:val="18"/>
              </w:rPr>
              <w:t>efficiënter</w:t>
            </w:r>
            <w:r>
              <w:rPr>
                <w:rFonts w:ascii="Verdana" w:hAnsi="Verdana"/>
                <w:sz w:val="18"/>
                <w:szCs w:val="18"/>
              </w:rPr>
              <w:t xml:space="preserve"> en effectiever maken van gegevensuitwisseling </w:t>
            </w:r>
            <w:r w:rsidR="008B4E7A">
              <w:rPr>
                <w:rFonts w:ascii="Verdana" w:hAnsi="Verdana"/>
                <w:sz w:val="18"/>
                <w:szCs w:val="18"/>
              </w:rPr>
              <w:t>in het genoemde toepassingsgebied.</w:t>
            </w:r>
            <w:r>
              <w:rPr>
                <w:rFonts w:ascii="Verdana" w:hAnsi="Verdana"/>
                <w:sz w:val="18"/>
                <w:szCs w:val="18"/>
              </w:rPr>
              <w:t xml:space="preserve">  </w:t>
            </w:r>
          </w:p>
          <w:p w14:paraId="772E188D" w14:textId="390BD706" w:rsidR="00502ABC" w:rsidRDefault="00502ABC" w:rsidP="008B4E7A">
            <w:pPr>
              <w:rPr>
                <w:rFonts w:ascii="Verdana" w:hAnsi="Verdana"/>
                <w:sz w:val="18"/>
                <w:szCs w:val="18"/>
              </w:rPr>
            </w:pPr>
          </w:p>
        </w:tc>
      </w:tr>
      <w:tr w:rsidR="00563636" w14:paraId="3585B7AB" w14:textId="77777777" w:rsidTr="52EAC46E">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C16F42" w14:textId="34040FDF" w:rsidR="00563636" w:rsidRDefault="00563636">
            <w:pPr>
              <w:rPr>
                <w:rFonts w:ascii="Verdana" w:hAnsi="Verdana"/>
                <w:sz w:val="18"/>
                <w:szCs w:val="18"/>
              </w:rPr>
            </w:pPr>
            <w:r>
              <w:rPr>
                <w:rFonts w:ascii="Verdana" w:hAnsi="Verdana"/>
                <w:sz w:val="18"/>
                <w:szCs w:val="18"/>
              </w:rPr>
              <w:t>3.1.4</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5D63394" w14:textId="77777777" w:rsidR="00563636" w:rsidRDefault="00563636">
            <w:pPr>
              <w:rPr>
                <w:rFonts w:ascii="Verdana" w:eastAsia="MS Mincho" w:hAnsi="Verdana"/>
                <w:sz w:val="18"/>
                <w:szCs w:val="18"/>
              </w:rPr>
            </w:pPr>
            <w:r>
              <w:rPr>
                <w:rFonts w:ascii="Verdana" w:eastAsia="MS Mincho" w:hAnsi="Verdana"/>
                <w:sz w:val="18"/>
                <w:szCs w:val="18"/>
              </w:rPr>
              <w:t>Wat gaat er fout als de afspraak niet wordt geïmplementeerd door het organisatorisch werkingsgebied?</w:t>
            </w:r>
          </w:p>
        </w:tc>
      </w:tr>
      <w:tr w:rsidR="00563636" w14:paraId="4155EF57" w14:textId="77777777" w:rsidTr="52EAC46E">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5E3DB2F" w14:textId="77777777" w:rsidR="00563636" w:rsidRDefault="00563636">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89FBE78" w14:textId="7EBFD8F5" w:rsidR="00563636" w:rsidRDefault="76FC70D5">
            <w:pPr>
              <w:rPr>
                <w:rFonts w:ascii="Verdana" w:eastAsia="MS Mincho" w:hAnsi="Verdana"/>
                <w:sz w:val="18"/>
                <w:szCs w:val="18"/>
              </w:rPr>
            </w:pPr>
            <w:r w:rsidRPr="52EAC46E">
              <w:rPr>
                <w:rFonts w:ascii="Verdana" w:eastAsia="MS Mincho" w:hAnsi="Verdana"/>
                <w:sz w:val="18"/>
                <w:szCs w:val="18"/>
              </w:rPr>
              <w:t xml:space="preserve">Leveranciers die de afspraken niet implementeren zullen onderling tot maatwerk </w:t>
            </w:r>
            <w:r w:rsidR="0F4FE775" w:rsidRPr="52EAC46E">
              <w:rPr>
                <w:rFonts w:ascii="Verdana" w:eastAsia="MS Mincho" w:hAnsi="Verdana"/>
                <w:sz w:val="18"/>
                <w:szCs w:val="18"/>
              </w:rPr>
              <w:t>afspraken moeten komen</w:t>
            </w:r>
            <w:r w:rsidR="008B4E7A">
              <w:rPr>
                <w:rFonts w:ascii="Verdana" w:eastAsia="MS Mincho" w:hAnsi="Verdana"/>
                <w:sz w:val="18"/>
                <w:szCs w:val="18"/>
              </w:rPr>
              <w:t>, en mogelijk bij aanbestedingen worden uitgesloten bij onderwijsinstellingen</w:t>
            </w:r>
            <w:r w:rsidR="0F4FE775" w:rsidRPr="52EAC46E">
              <w:rPr>
                <w:rFonts w:ascii="Verdana" w:eastAsia="MS Mincho" w:hAnsi="Verdana"/>
                <w:sz w:val="18"/>
                <w:szCs w:val="18"/>
              </w:rPr>
              <w:t>.</w:t>
            </w:r>
            <w:r w:rsidR="008B4E7A">
              <w:rPr>
                <w:rFonts w:ascii="Verdana" w:eastAsia="MS Mincho" w:hAnsi="Verdana"/>
                <w:sz w:val="18"/>
                <w:szCs w:val="18"/>
              </w:rPr>
              <w:t xml:space="preserve"> </w:t>
            </w:r>
          </w:p>
          <w:p w14:paraId="3950D4EE" w14:textId="6844D675" w:rsidR="008B4E7A" w:rsidRDefault="008B4E7A">
            <w:pPr>
              <w:rPr>
                <w:rFonts w:ascii="Verdana" w:eastAsia="MS Mincho" w:hAnsi="Verdana"/>
                <w:sz w:val="18"/>
                <w:szCs w:val="18"/>
              </w:rPr>
            </w:pPr>
            <w:r>
              <w:rPr>
                <w:rFonts w:ascii="Verdana" w:eastAsia="MS Mincho" w:hAnsi="Verdana"/>
                <w:sz w:val="18"/>
                <w:szCs w:val="18"/>
              </w:rPr>
              <w:t>Als de afspraken in het onderwijs niet of onvoldoende worden toegepast leidt dat tot inefficiëntie door interoperabiliteitsproblematiek.</w:t>
            </w:r>
          </w:p>
          <w:p w14:paraId="74F9A0AF" w14:textId="77777777" w:rsidR="00C86E9C" w:rsidRDefault="00C86E9C">
            <w:pPr>
              <w:rPr>
                <w:rFonts w:ascii="Verdana" w:eastAsia="MS Mincho" w:hAnsi="Verdana"/>
                <w:sz w:val="18"/>
                <w:szCs w:val="18"/>
              </w:rPr>
            </w:pPr>
          </w:p>
          <w:p w14:paraId="115D69BC" w14:textId="6BDEA6C6" w:rsidR="008B4E7A" w:rsidRPr="008B4E7A" w:rsidRDefault="008B4E7A" w:rsidP="008B4E7A">
            <w:pPr>
              <w:rPr>
                <w:rFonts w:ascii="Verdana" w:eastAsia="MS Mincho" w:hAnsi="Verdana"/>
                <w:color w:val="000000" w:themeColor="text1"/>
                <w:sz w:val="18"/>
                <w:szCs w:val="18"/>
              </w:rPr>
            </w:pPr>
            <w:r w:rsidRPr="008B4E7A">
              <w:rPr>
                <w:rFonts w:ascii="Verdana" w:eastAsia="MS Mincho" w:hAnsi="Verdana"/>
                <w:color w:val="000000" w:themeColor="text1"/>
                <w:sz w:val="18"/>
                <w:szCs w:val="18"/>
              </w:rPr>
              <w:t xml:space="preserve">Edu-V heeft zet een keurmerkstrategie in om </w:t>
            </w:r>
            <w:r w:rsidRPr="008B4E7A">
              <w:rPr>
                <w:rFonts w:ascii="Verdana" w:eastAsia="MS Mincho" w:hAnsi="Verdana"/>
                <w:color w:val="000000" w:themeColor="text1"/>
                <w:sz w:val="18"/>
                <w:szCs w:val="18"/>
              </w:rPr>
              <w:t>af</w:t>
            </w:r>
            <w:r w:rsidRPr="008B4E7A">
              <w:rPr>
                <w:rFonts w:ascii="Verdana" w:eastAsia="MS Mincho" w:hAnsi="Verdana"/>
                <w:color w:val="000000" w:themeColor="text1"/>
                <w:sz w:val="18"/>
                <w:szCs w:val="18"/>
              </w:rPr>
              <w:t xml:space="preserve"> te </w:t>
            </w:r>
            <w:r w:rsidRPr="008B4E7A">
              <w:rPr>
                <w:rFonts w:ascii="Verdana" w:eastAsia="MS Mincho" w:hAnsi="Verdana"/>
                <w:color w:val="000000" w:themeColor="text1"/>
                <w:sz w:val="18"/>
                <w:szCs w:val="18"/>
              </w:rPr>
              <w:t xml:space="preserve">dwingen dat leveranciers gaan voldoen aan de afspraak. </w:t>
            </w:r>
          </w:p>
          <w:p w14:paraId="4A7581B4" w14:textId="77777777" w:rsidR="00C86E9C" w:rsidRDefault="00C86E9C">
            <w:pPr>
              <w:rPr>
                <w:rFonts w:ascii="Verdana" w:eastAsia="MS Mincho" w:hAnsi="Verdana"/>
                <w:sz w:val="18"/>
                <w:szCs w:val="18"/>
              </w:rPr>
            </w:pPr>
          </w:p>
          <w:p w14:paraId="335AE6D3" w14:textId="77777777" w:rsidR="00563636" w:rsidRDefault="00563636">
            <w:pPr>
              <w:rPr>
                <w:rFonts w:ascii="Verdana" w:eastAsia="MS Mincho" w:hAnsi="Verdana"/>
                <w:sz w:val="18"/>
                <w:szCs w:val="18"/>
              </w:rPr>
            </w:pPr>
          </w:p>
        </w:tc>
      </w:tr>
      <w:tr w:rsidR="00502ABC" w14:paraId="772E1891" w14:textId="77777777" w:rsidTr="52EAC46E">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8F" w14:textId="566D23D2" w:rsidR="00502ABC" w:rsidRDefault="0090765D">
            <w:pPr>
              <w:rPr>
                <w:rFonts w:ascii="Verdana" w:hAnsi="Verdana"/>
                <w:sz w:val="18"/>
                <w:szCs w:val="18"/>
              </w:rPr>
            </w:pPr>
            <w:r>
              <w:rPr>
                <w:rFonts w:ascii="Verdana" w:hAnsi="Verdana"/>
                <w:sz w:val="18"/>
                <w:szCs w:val="18"/>
              </w:rPr>
              <w:t>3.1</w:t>
            </w:r>
            <w:r w:rsidR="00330837">
              <w:rPr>
                <w:rFonts w:ascii="Verdana" w:hAnsi="Verdana"/>
                <w:sz w:val="18"/>
                <w:szCs w:val="18"/>
              </w:rPr>
              <w:t>.</w:t>
            </w:r>
            <w:r w:rsidR="00C63D20">
              <w:rPr>
                <w:rFonts w:ascii="Verdana" w:hAnsi="Verdana"/>
                <w:sz w:val="18"/>
                <w:szCs w:val="18"/>
              </w:rPr>
              <w:t>5</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90" w14:textId="1BDF82E0" w:rsidR="00502ABC" w:rsidRDefault="00330837">
            <w:pPr>
              <w:rPr>
                <w:rFonts w:ascii="Verdana" w:eastAsia="MS Mincho" w:hAnsi="Verdana"/>
                <w:sz w:val="18"/>
                <w:szCs w:val="18"/>
              </w:rPr>
            </w:pPr>
            <w:r>
              <w:rPr>
                <w:rFonts w:ascii="Verdana" w:eastAsia="MS Mincho" w:hAnsi="Verdana"/>
                <w:sz w:val="18"/>
                <w:szCs w:val="18"/>
              </w:rPr>
              <w:t xml:space="preserve">Bestaat de </w:t>
            </w:r>
            <w:r w:rsidR="00662992">
              <w:rPr>
                <w:rFonts w:ascii="Verdana" w:eastAsia="MS Mincho" w:hAnsi="Verdana"/>
                <w:sz w:val="18"/>
                <w:szCs w:val="18"/>
              </w:rPr>
              <w:t>afspraak</w:t>
            </w:r>
            <w:r>
              <w:rPr>
                <w:rFonts w:ascii="Verdana" w:eastAsia="MS Mincho" w:hAnsi="Verdana"/>
                <w:sz w:val="18"/>
                <w:szCs w:val="18"/>
              </w:rPr>
              <w:t xml:space="preserve"> uit verschillende delen die zich op verschillende doelgroepen richten en zo ja, welke?</w:t>
            </w:r>
          </w:p>
        </w:tc>
      </w:tr>
      <w:tr w:rsidR="00502ABC" w14:paraId="772E1898" w14:textId="77777777" w:rsidTr="52EAC46E">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92" w14:textId="77777777" w:rsidR="00502ABC" w:rsidRDefault="00502AB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95" w14:textId="060E4147" w:rsidR="00502ABC" w:rsidRDefault="3E881DDC">
            <w:pPr>
              <w:rPr>
                <w:rFonts w:ascii="Verdana" w:eastAsia="MS Mincho" w:hAnsi="Verdana"/>
                <w:sz w:val="18"/>
                <w:szCs w:val="18"/>
              </w:rPr>
            </w:pPr>
            <w:r w:rsidRPr="52EAC46E">
              <w:rPr>
                <w:rFonts w:ascii="Verdana" w:eastAsia="MS Mincho" w:hAnsi="Verdana"/>
                <w:sz w:val="18"/>
                <w:szCs w:val="18"/>
              </w:rPr>
              <w:t>Ja, als eerste is er de doelgroep van leveranciers van (digitale) leermiddelen. Als tweede is er de doelgroep van leveranciers van digitale toetssystemen en administratiesystemen van leerresultaten.</w:t>
            </w:r>
          </w:p>
          <w:p w14:paraId="772E1896" w14:textId="77777777" w:rsidR="00502ABC" w:rsidRDefault="00502ABC">
            <w:pPr>
              <w:rPr>
                <w:rFonts w:ascii="Verdana" w:eastAsia="MS Mincho" w:hAnsi="Verdana"/>
                <w:sz w:val="18"/>
                <w:szCs w:val="18"/>
              </w:rPr>
            </w:pPr>
          </w:p>
          <w:p w14:paraId="772E1897" w14:textId="77777777" w:rsidR="00502ABC" w:rsidRDefault="00502ABC">
            <w:pPr>
              <w:rPr>
                <w:rFonts w:ascii="Verdana" w:eastAsia="MS Mincho" w:hAnsi="Verdana"/>
                <w:sz w:val="18"/>
                <w:szCs w:val="18"/>
              </w:rPr>
            </w:pPr>
          </w:p>
        </w:tc>
      </w:tr>
      <w:tr w:rsidR="00502ABC" w14:paraId="772E189B" w14:textId="77777777" w:rsidTr="52EAC46E">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99" w14:textId="33F00C81" w:rsidR="00502ABC" w:rsidRDefault="0090765D">
            <w:pPr>
              <w:rPr>
                <w:rFonts w:ascii="Verdana" w:hAnsi="Verdana"/>
                <w:sz w:val="18"/>
                <w:szCs w:val="18"/>
              </w:rPr>
            </w:pPr>
            <w:r>
              <w:rPr>
                <w:rFonts w:ascii="Verdana" w:hAnsi="Verdana"/>
                <w:sz w:val="18"/>
                <w:szCs w:val="18"/>
              </w:rPr>
              <w:t>3.1</w:t>
            </w:r>
            <w:r w:rsidR="00330837">
              <w:rPr>
                <w:rFonts w:ascii="Verdana" w:hAnsi="Verdana"/>
                <w:sz w:val="18"/>
                <w:szCs w:val="18"/>
              </w:rPr>
              <w:t>.</w:t>
            </w:r>
            <w:r w:rsidR="00445A9D">
              <w:rPr>
                <w:rFonts w:ascii="Verdana" w:hAnsi="Verdana"/>
                <w:sz w:val="18"/>
                <w:szCs w:val="18"/>
              </w:rPr>
              <w:t>6</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9A" w14:textId="18139E44" w:rsidR="00502ABC" w:rsidRDefault="00B0181E">
            <w:pPr>
              <w:rPr>
                <w:rFonts w:ascii="Verdana" w:eastAsia="MS Mincho" w:hAnsi="Verdana"/>
                <w:sz w:val="18"/>
                <w:szCs w:val="18"/>
              </w:rPr>
            </w:pPr>
            <w:r>
              <w:rPr>
                <w:rFonts w:ascii="Verdana" w:eastAsia="MS Mincho" w:hAnsi="Verdana"/>
                <w:sz w:val="18"/>
                <w:szCs w:val="18"/>
              </w:rPr>
              <w:t>Welke rollen en specifieke actoren worden geraakt door de afspraak?</w:t>
            </w:r>
          </w:p>
        </w:tc>
      </w:tr>
      <w:tr w:rsidR="00502ABC" w14:paraId="772E18A1" w14:textId="77777777" w:rsidTr="52EAC46E">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9C" w14:textId="77777777" w:rsidR="00502ABC" w:rsidRDefault="00502AB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9F" w14:textId="4C13D489" w:rsidR="00502ABC" w:rsidRDefault="29780564">
            <w:pPr>
              <w:rPr>
                <w:rFonts w:ascii="Verdana" w:eastAsia="MS Mincho" w:hAnsi="Verdana"/>
                <w:sz w:val="18"/>
                <w:szCs w:val="18"/>
              </w:rPr>
            </w:pPr>
            <w:r w:rsidRPr="52EAC46E">
              <w:rPr>
                <w:rFonts w:ascii="Verdana" w:eastAsia="MS Mincho" w:hAnsi="Verdana"/>
                <w:sz w:val="18"/>
                <w:szCs w:val="18"/>
              </w:rPr>
              <w:t xml:space="preserve">Actoren die de volgende referentiecomponenten voeren: </w:t>
            </w:r>
            <w:proofErr w:type="spellStart"/>
            <w:r w:rsidR="713F7103" w:rsidRPr="52EAC46E">
              <w:rPr>
                <w:rFonts w:ascii="Verdana" w:eastAsia="MS Mincho" w:hAnsi="Verdana"/>
                <w:sz w:val="18"/>
                <w:szCs w:val="18"/>
              </w:rPr>
              <w:t>Leveranciersspecifieke</w:t>
            </w:r>
            <w:proofErr w:type="spellEnd"/>
            <w:r w:rsidR="713F7103" w:rsidRPr="52EAC46E">
              <w:rPr>
                <w:rFonts w:ascii="Verdana" w:eastAsia="MS Mincho" w:hAnsi="Verdana"/>
                <w:sz w:val="18"/>
                <w:szCs w:val="18"/>
              </w:rPr>
              <w:t xml:space="preserve"> leermiddelencatalogus, Overkoepelende leermiddelencatalogus, </w:t>
            </w:r>
            <w:r w:rsidRPr="52EAC46E">
              <w:rPr>
                <w:rFonts w:ascii="Verdana" w:eastAsia="MS Mincho" w:hAnsi="Verdana"/>
                <w:sz w:val="18"/>
                <w:szCs w:val="18"/>
              </w:rPr>
              <w:t xml:space="preserve">Bestelomgeving leermiddelen, </w:t>
            </w:r>
            <w:r w:rsidR="1CA30EE6" w:rsidRPr="52EAC46E">
              <w:rPr>
                <w:rFonts w:ascii="Verdana" w:eastAsia="MS Mincho" w:hAnsi="Verdana"/>
                <w:sz w:val="18"/>
                <w:szCs w:val="18"/>
              </w:rPr>
              <w:t xml:space="preserve">Leermiddelenportaal, Gebruiksomgeving digitaal leermateriaal, Digitaal </w:t>
            </w:r>
            <w:proofErr w:type="spellStart"/>
            <w:r w:rsidR="1CA30EE6" w:rsidRPr="52EAC46E">
              <w:rPr>
                <w:rFonts w:ascii="Verdana" w:eastAsia="MS Mincho" w:hAnsi="Verdana"/>
                <w:sz w:val="18"/>
                <w:szCs w:val="18"/>
              </w:rPr>
              <w:t>toetssysteem</w:t>
            </w:r>
            <w:proofErr w:type="spellEnd"/>
            <w:r w:rsidR="1CA30EE6" w:rsidRPr="52EAC46E">
              <w:rPr>
                <w:rFonts w:ascii="Verdana" w:eastAsia="MS Mincho" w:hAnsi="Verdana"/>
                <w:sz w:val="18"/>
                <w:szCs w:val="18"/>
              </w:rPr>
              <w:t xml:space="preserve">, Onderwijsleeromgeving, Leermiddelen dashboard, </w:t>
            </w:r>
            <w:r w:rsidR="7A61A41F" w:rsidRPr="52EAC46E">
              <w:rPr>
                <w:rFonts w:ascii="Verdana" w:eastAsia="MS Mincho" w:hAnsi="Verdana"/>
                <w:sz w:val="18"/>
                <w:szCs w:val="18"/>
              </w:rPr>
              <w:t>Administratiesysteem leerresultaten, Aanspraakmanager, Licentieregistratie, Ordersysteem</w:t>
            </w:r>
            <w:r w:rsidR="67750592" w:rsidRPr="52EAC46E">
              <w:rPr>
                <w:rFonts w:ascii="Verdana" w:eastAsia="MS Mincho" w:hAnsi="Verdana"/>
                <w:sz w:val="18"/>
                <w:szCs w:val="18"/>
              </w:rPr>
              <w:t xml:space="preserve"> leermiddelen, Administratiesysteem onderwijsdeelnemer, Administratiesysteem onderwijsmedewerker.</w:t>
            </w:r>
          </w:p>
          <w:p w14:paraId="7A14F16F" w14:textId="7C4B55DD" w:rsidR="52EAC46E" w:rsidRDefault="52EAC46E" w:rsidP="52EAC46E">
            <w:pPr>
              <w:rPr>
                <w:rFonts w:ascii="Verdana" w:eastAsia="MS Mincho" w:hAnsi="Verdana"/>
                <w:sz w:val="18"/>
                <w:szCs w:val="18"/>
              </w:rPr>
            </w:pPr>
          </w:p>
          <w:p w14:paraId="27CB952B" w14:textId="6788AFDC" w:rsidR="67750592" w:rsidRDefault="67750592" w:rsidP="52EAC46E">
            <w:pPr>
              <w:rPr>
                <w:rFonts w:ascii="Verdana" w:eastAsia="MS Mincho" w:hAnsi="Verdana"/>
                <w:sz w:val="18"/>
                <w:szCs w:val="18"/>
              </w:rPr>
            </w:pPr>
            <w:r w:rsidRPr="52EAC46E">
              <w:rPr>
                <w:rFonts w:ascii="Verdana" w:eastAsia="MS Mincho" w:hAnsi="Verdana"/>
                <w:sz w:val="18"/>
                <w:szCs w:val="18"/>
              </w:rPr>
              <w:t>Denk daarbij aan o.a.: Uitgevers, Distributeurs, Licentiekantoren</w:t>
            </w:r>
            <w:r w:rsidR="3057D465" w:rsidRPr="52EAC46E">
              <w:rPr>
                <w:rFonts w:ascii="Verdana" w:eastAsia="MS Mincho" w:hAnsi="Verdana"/>
                <w:sz w:val="18"/>
                <w:szCs w:val="18"/>
              </w:rPr>
              <w:t>,</w:t>
            </w:r>
            <w:r w:rsidRPr="52EAC46E">
              <w:rPr>
                <w:rFonts w:ascii="Verdana" w:eastAsia="MS Mincho" w:hAnsi="Verdana"/>
                <w:sz w:val="18"/>
                <w:szCs w:val="18"/>
              </w:rPr>
              <w:t xml:space="preserve"> Administratiesystemen</w:t>
            </w:r>
            <w:r w:rsidR="044DB326" w:rsidRPr="52EAC46E">
              <w:rPr>
                <w:rFonts w:ascii="Verdana" w:eastAsia="MS Mincho" w:hAnsi="Verdana"/>
                <w:sz w:val="18"/>
                <w:szCs w:val="18"/>
              </w:rPr>
              <w:t xml:space="preserve"> en </w:t>
            </w:r>
            <w:proofErr w:type="spellStart"/>
            <w:r w:rsidR="044DB326" w:rsidRPr="52EAC46E">
              <w:rPr>
                <w:rFonts w:ascii="Verdana" w:eastAsia="MS Mincho" w:hAnsi="Verdana"/>
                <w:sz w:val="18"/>
                <w:szCs w:val="18"/>
              </w:rPr>
              <w:t>Toetsaanbieders</w:t>
            </w:r>
            <w:proofErr w:type="spellEnd"/>
            <w:r w:rsidR="044DB326" w:rsidRPr="52EAC46E">
              <w:rPr>
                <w:rFonts w:ascii="Verdana" w:eastAsia="MS Mincho" w:hAnsi="Verdana"/>
                <w:sz w:val="18"/>
                <w:szCs w:val="18"/>
              </w:rPr>
              <w:t>.</w:t>
            </w:r>
          </w:p>
          <w:p w14:paraId="3D320946" w14:textId="77777777" w:rsidR="00433E64" w:rsidRDefault="00433E64" w:rsidP="52EAC46E">
            <w:pPr>
              <w:rPr>
                <w:rFonts w:ascii="Verdana" w:eastAsia="MS Mincho" w:hAnsi="Verdana"/>
                <w:sz w:val="18"/>
                <w:szCs w:val="18"/>
              </w:rPr>
            </w:pPr>
          </w:p>
          <w:p w14:paraId="1A4AB8B2" w14:textId="0E8ABDD2" w:rsidR="00433E64" w:rsidRPr="00BB064C" w:rsidRDefault="00433E64" w:rsidP="52EAC46E">
            <w:pPr>
              <w:rPr>
                <w:rFonts w:ascii="Verdana" w:eastAsia="MS Mincho" w:hAnsi="Verdana"/>
                <w:color w:val="FF0000"/>
                <w:sz w:val="18"/>
                <w:szCs w:val="18"/>
              </w:rPr>
            </w:pPr>
            <w:r w:rsidRPr="00BB064C">
              <w:rPr>
                <w:rFonts w:ascii="Verdana" w:eastAsia="MS Mincho" w:hAnsi="Verdana"/>
                <w:color w:val="FF0000"/>
                <w:sz w:val="18"/>
                <w:szCs w:val="18"/>
              </w:rPr>
              <w:t>Keurmerk beleid is goedgekeurd</w:t>
            </w:r>
            <w:r w:rsidR="001C19A4" w:rsidRPr="00BB064C">
              <w:rPr>
                <w:rFonts w:ascii="Verdana" w:eastAsia="MS Mincho" w:hAnsi="Verdana"/>
                <w:color w:val="FF0000"/>
                <w:sz w:val="18"/>
                <w:szCs w:val="18"/>
              </w:rPr>
              <w:t xml:space="preserve"> afgelopen week. Is nog niet gepubliceerd.</w:t>
            </w:r>
            <w:r w:rsidR="00A11074" w:rsidRPr="00BB064C">
              <w:rPr>
                <w:rFonts w:ascii="Verdana" w:eastAsia="MS Mincho" w:hAnsi="Verdana"/>
                <w:color w:val="FF0000"/>
                <w:sz w:val="18"/>
                <w:szCs w:val="18"/>
              </w:rPr>
              <w:t xml:space="preserve"> Volgt nog. Sanoma heeft in principe een groot deel van de markt, maar is weer opgesplitst in aparte onderdelen die acteren als losse marktpartijen. Daarom is er niet een partij die de standaarden/afspraken niet </w:t>
            </w:r>
            <w:r w:rsidR="00BB064C" w:rsidRPr="00BB064C">
              <w:rPr>
                <w:rFonts w:ascii="Verdana" w:eastAsia="MS Mincho" w:hAnsi="Verdana"/>
                <w:color w:val="FF0000"/>
                <w:sz w:val="18"/>
                <w:szCs w:val="18"/>
              </w:rPr>
              <w:t xml:space="preserve">hoeft te implementeren, omdat ze toch al werkende </w:t>
            </w:r>
            <w:r w:rsidR="00BB064C">
              <w:rPr>
                <w:rFonts w:ascii="Verdana" w:eastAsia="MS Mincho" w:hAnsi="Verdana"/>
                <w:color w:val="FF0000"/>
                <w:sz w:val="18"/>
                <w:szCs w:val="18"/>
              </w:rPr>
              <w:t>gegevensdiensten</w:t>
            </w:r>
            <w:r w:rsidR="00BB064C" w:rsidRPr="00BB064C">
              <w:rPr>
                <w:rFonts w:ascii="Verdana" w:eastAsia="MS Mincho" w:hAnsi="Verdana"/>
                <w:color w:val="FF0000"/>
                <w:sz w:val="18"/>
                <w:szCs w:val="18"/>
              </w:rPr>
              <w:t xml:space="preserve"> hebben. </w:t>
            </w:r>
            <w:r w:rsidR="001C19A4" w:rsidRPr="00BB064C">
              <w:rPr>
                <w:rFonts w:ascii="Verdana" w:eastAsia="MS Mincho" w:hAnsi="Verdana"/>
                <w:color w:val="FF0000"/>
                <w:sz w:val="18"/>
                <w:szCs w:val="18"/>
              </w:rPr>
              <w:t xml:space="preserve"> </w:t>
            </w:r>
          </w:p>
          <w:p w14:paraId="2136EAD1" w14:textId="77777777" w:rsidR="00502ABC" w:rsidRDefault="00502ABC">
            <w:pPr>
              <w:rPr>
                <w:rFonts w:ascii="Verdana" w:eastAsia="MS Mincho" w:hAnsi="Verdana"/>
                <w:sz w:val="18"/>
                <w:szCs w:val="18"/>
              </w:rPr>
            </w:pPr>
          </w:p>
          <w:p w14:paraId="79C22F70" w14:textId="55026E99" w:rsidR="00F83576" w:rsidRPr="00F83576" w:rsidRDefault="00F83576" w:rsidP="00F83576">
            <w:pPr>
              <w:rPr>
                <w:rFonts w:ascii="Verdana" w:eastAsia="MS Mincho" w:hAnsi="Verdana"/>
                <w:color w:val="FF0000"/>
                <w:sz w:val="18"/>
                <w:szCs w:val="18"/>
              </w:rPr>
            </w:pPr>
            <w:r w:rsidRPr="00F83576">
              <w:rPr>
                <w:rFonts w:ascii="Verdana" w:eastAsia="MS Mincho" w:hAnsi="Verdana"/>
                <w:color w:val="FF0000"/>
                <w:sz w:val="18"/>
                <w:szCs w:val="18"/>
              </w:rPr>
              <w:t>Toelichting Jos: Het is zo dat een systeemleverancier meerdere referentiecomponenten in het systeem kan vertegenwoordigen, bijvoorbeeld combi Aanspraakmanager en Licentieregistratie. Ik ken geen leveranciers die alle referentiecomponenten afdekken. Er is bijvoorbeeld altijd een scheiding tussen LAS en Educatieve uitgever.</w:t>
            </w:r>
          </w:p>
          <w:p w14:paraId="389AE1E0" w14:textId="29A2E6AE" w:rsidR="00F83576" w:rsidRDefault="00F83576">
            <w:pPr>
              <w:rPr>
                <w:rFonts w:ascii="Verdana" w:eastAsia="MS Mincho" w:hAnsi="Verdana"/>
                <w:sz w:val="18"/>
                <w:szCs w:val="18"/>
              </w:rPr>
            </w:pPr>
          </w:p>
          <w:p w14:paraId="772E18A0" w14:textId="77777777" w:rsidR="00F83576" w:rsidRDefault="00F83576">
            <w:pPr>
              <w:rPr>
                <w:rFonts w:ascii="Verdana" w:eastAsia="MS Mincho" w:hAnsi="Verdana"/>
                <w:sz w:val="18"/>
                <w:szCs w:val="18"/>
              </w:rPr>
            </w:pPr>
          </w:p>
        </w:tc>
      </w:tr>
    </w:tbl>
    <w:p w14:paraId="772E18BD" w14:textId="77777777" w:rsidR="00502ABC" w:rsidRDefault="00502ABC">
      <w:pPr>
        <w:pStyle w:val="Standard"/>
      </w:pPr>
      <w:bookmarkStart w:id="8" w:name="_Toc283649191"/>
      <w:bookmarkStart w:id="9" w:name="_Toc283713912"/>
      <w:bookmarkStart w:id="10" w:name="_Toc283713937"/>
      <w:bookmarkStart w:id="11" w:name="_Toc283714014"/>
      <w:bookmarkStart w:id="12" w:name="_Toc283714041"/>
      <w:bookmarkStart w:id="13" w:name="_Toc283714068"/>
      <w:bookmarkStart w:id="14" w:name="_Toc283714095"/>
      <w:bookmarkStart w:id="15" w:name="_Toc283714122"/>
      <w:bookmarkStart w:id="16" w:name="_Toc283714149"/>
      <w:bookmarkStart w:id="17" w:name="_Toc283714176"/>
      <w:bookmarkStart w:id="18" w:name="_Toc283714203"/>
      <w:bookmarkStart w:id="19" w:name="_Toc283714233"/>
      <w:bookmarkStart w:id="20" w:name="_Toc283715632"/>
      <w:bookmarkStart w:id="21" w:name="_Toc283716491"/>
      <w:bookmarkStart w:id="22" w:name="_Toc283720330"/>
      <w:bookmarkStart w:id="23" w:name="_Toc283728508"/>
      <w:bookmarkStart w:id="24" w:name="_Toc283728691"/>
      <w:bookmarkStart w:id="25" w:name="_Toc283730198"/>
      <w:bookmarkStart w:id="26" w:name="_Toc283730226"/>
      <w:bookmarkStart w:id="27" w:name="_Toc284598598"/>
      <w:bookmarkStart w:id="28" w:name="_Toc288936304"/>
    </w:p>
    <w:p w14:paraId="772E18BE" w14:textId="77777777" w:rsidR="00502ABC" w:rsidRDefault="00502ABC">
      <w:pPr>
        <w:pStyle w:val="Standard"/>
      </w:pPr>
    </w:p>
    <w:p w14:paraId="34A401B4" w14:textId="77777777" w:rsidR="00752ED3" w:rsidRDefault="00752ED3">
      <w:pPr>
        <w:pStyle w:val="Standard"/>
      </w:pPr>
    </w:p>
    <w:p w14:paraId="06381906" w14:textId="77777777" w:rsidR="00752ED3" w:rsidRDefault="00752ED3">
      <w:pPr>
        <w:pStyle w:val="Standard"/>
      </w:pPr>
    </w:p>
    <w:p w14:paraId="772E18C2" w14:textId="0A3C84B1" w:rsidR="00502ABC" w:rsidRDefault="00BE3736" w:rsidP="000853A3">
      <w:pPr>
        <w:pStyle w:val="Kop2"/>
      </w:pPr>
      <w:r>
        <w:t>R</w:t>
      </w:r>
      <w:r w:rsidR="00330837">
        <w:t>elatie tot andere afspraken en standaarden</w:t>
      </w:r>
    </w:p>
    <w:p w14:paraId="7D070521" w14:textId="77777777" w:rsidR="00503AC2" w:rsidRPr="00503AC2" w:rsidRDefault="00503AC2" w:rsidP="00503AC2"/>
    <w:tbl>
      <w:tblPr>
        <w:tblW w:w="9288" w:type="dxa"/>
        <w:tblLayout w:type="fixed"/>
        <w:tblCellMar>
          <w:left w:w="10" w:type="dxa"/>
          <w:right w:w="10" w:type="dxa"/>
        </w:tblCellMar>
        <w:tblLook w:val="0000" w:firstRow="0" w:lastRow="0" w:firstColumn="0" w:lastColumn="0" w:noHBand="0" w:noVBand="0"/>
      </w:tblPr>
      <w:tblGrid>
        <w:gridCol w:w="817"/>
        <w:gridCol w:w="8471"/>
      </w:tblGrid>
      <w:tr w:rsidR="00502ABC" w14:paraId="772E18C5" w14:textId="77777777" w:rsidTr="0A9EFFDA">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C3" w14:textId="58677EF7" w:rsidR="00502ABC" w:rsidRDefault="00330837">
            <w:pPr>
              <w:rPr>
                <w:rFonts w:ascii="Verdana" w:hAnsi="Verdana"/>
                <w:b/>
                <w:bCs/>
                <w:sz w:val="18"/>
                <w:szCs w:val="18"/>
              </w:rPr>
            </w:pPr>
            <w:r>
              <w:rPr>
                <w:rFonts w:ascii="Verdana" w:hAnsi="Verdana"/>
                <w:b/>
                <w:bCs/>
                <w:sz w:val="18"/>
                <w:szCs w:val="18"/>
              </w:rPr>
              <w:t>3.</w:t>
            </w:r>
            <w:r w:rsidR="000853A3">
              <w:rPr>
                <w:rFonts w:ascii="Verdana" w:hAnsi="Verdana"/>
                <w:b/>
                <w:bCs/>
                <w:sz w:val="18"/>
                <w:szCs w:val="18"/>
              </w:rPr>
              <w:t>2</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C4" w14:textId="7CEE0B17" w:rsidR="00502ABC" w:rsidRDefault="00330837">
            <w:r>
              <w:rPr>
                <w:rFonts w:ascii="Verdana" w:hAnsi="Verdana"/>
                <w:b/>
                <w:sz w:val="18"/>
                <w:szCs w:val="18"/>
              </w:rPr>
              <w:t xml:space="preserve">Verhoudt de </w:t>
            </w:r>
            <w:r w:rsidR="00662992">
              <w:rPr>
                <w:rFonts w:ascii="Verdana" w:hAnsi="Verdana"/>
                <w:b/>
                <w:sz w:val="18"/>
                <w:szCs w:val="18"/>
              </w:rPr>
              <w:t>afspraak</w:t>
            </w:r>
            <w:r>
              <w:rPr>
                <w:rFonts w:ascii="Verdana" w:hAnsi="Verdana"/>
                <w:b/>
                <w:sz w:val="18"/>
                <w:szCs w:val="18"/>
              </w:rPr>
              <w:t xml:space="preserve"> zich goed tot andere afspraken en standaarden?</w:t>
            </w:r>
          </w:p>
        </w:tc>
      </w:tr>
      <w:tr w:rsidR="00502ABC" w14:paraId="772E18C8" w14:textId="77777777" w:rsidTr="0A9EFFDA">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C6" w14:textId="0033A1D0" w:rsidR="00502ABC" w:rsidRDefault="000853A3">
            <w:pPr>
              <w:rPr>
                <w:rFonts w:ascii="Verdana" w:hAnsi="Verdana"/>
                <w:sz w:val="18"/>
                <w:szCs w:val="18"/>
              </w:rPr>
            </w:pPr>
            <w:r>
              <w:rPr>
                <w:rFonts w:ascii="Verdana" w:hAnsi="Verdana"/>
                <w:sz w:val="18"/>
                <w:szCs w:val="18"/>
              </w:rPr>
              <w:t>3.2</w:t>
            </w:r>
            <w:r w:rsidR="00330837">
              <w:rPr>
                <w:rFonts w:ascii="Verdana" w:hAnsi="Verdana"/>
                <w:sz w:val="18"/>
                <w:szCs w:val="18"/>
              </w:rPr>
              <w:t>.1</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C7" w14:textId="7FC9BC74" w:rsidR="00502ABC" w:rsidRDefault="59043A09">
            <w:pPr>
              <w:rPr>
                <w:rFonts w:ascii="Verdana" w:eastAsia="MS Mincho" w:hAnsi="Verdana"/>
                <w:sz w:val="18"/>
                <w:szCs w:val="18"/>
              </w:rPr>
            </w:pPr>
            <w:r w:rsidRPr="446E1D65">
              <w:rPr>
                <w:rFonts w:ascii="Verdana" w:eastAsia="MS Mincho" w:hAnsi="Verdana"/>
                <w:sz w:val="18"/>
                <w:szCs w:val="18"/>
              </w:rPr>
              <w:t xml:space="preserve">Welke standaarden maken onderdeel uit van de </w:t>
            </w:r>
            <w:r w:rsidR="403B6A61" w:rsidRPr="446E1D65">
              <w:rPr>
                <w:rFonts w:ascii="Verdana" w:eastAsia="MS Mincho" w:hAnsi="Verdana"/>
                <w:sz w:val="18"/>
                <w:szCs w:val="18"/>
              </w:rPr>
              <w:t>afspraak</w:t>
            </w:r>
            <w:r w:rsidRPr="446E1D65">
              <w:rPr>
                <w:rFonts w:ascii="Verdana" w:eastAsia="MS Mincho" w:hAnsi="Verdana"/>
                <w:sz w:val="18"/>
                <w:szCs w:val="18"/>
              </w:rPr>
              <w:t>?</w:t>
            </w:r>
          </w:p>
        </w:tc>
      </w:tr>
      <w:tr w:rsidR="00502ABC" w14:paraId="772E18D6" w14:textId="77777777" w:rsidTr="0A9EFFDA">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C9" w14:textId="77777777" w:rsidR="00502ABC" w:rsidRDefault="00502ABC">
            <w:pPr>
              <w:rPr>
                <w:rFonts w:ascii="Verdana" w:hAnsi="Verdana"/>
                <w:sz w:val="18"/>
                <w:szCs w:val="18"/>
              </w:rPr>
            </w:pPr>
          </w:p>
          <w:p w14:paraId="772E18CA" w14:textId="77777777" w:rsidR="00502ABC" w:rsidRDefault="00502ABC">
            <w:pPr>
              <w:rPr>
                <w:rFonts w:ascii="Verdana" w:hAnsi="Verdana"/>
                <w:sz w:val="18"/>
                <w:szCs w:val="18"/>
              </w:rPr>
            </w:pPr>
          </w:p>
          <w:p w14:paraId="772E18CB" w14:textId="77777777" w:rsidR="00502ABC" w:rsidRDefault="00502ABC">
            <w:pPr>
              <w:rPr>
                <w:rFonts w:ascii="Verdana" w:hAnsi="Verdana"/>
                <w:sz w:val="18"/>
                <w:szCs w:val="18"/>
              </w:rPr>
            </w:pPr>
          </w:p>
          <w:p w14:paraId="772E18CC" w14:textId="77777777" w:rsidR="00502ABC" w:rsidRDefault="00502ABC">
            <w:pPr>
              <w:rPr>
                <w:rFonts w:ascii="Verdana" w:hAnsi="Verdana"/>
                <w:sz w:val="18"/>
                <w:szCs w:val="18"/>
              </w:rPr>
            </w:pPr>
          </w:p>
          <w:p w14:paraId="772E18CD" w14:textId="77777777" w:rsidR="00502ABC" w:rsidRDefault="00502ABC">
            <w:pPr>
              <w:rPr>
                <w:rFonts w:ascii="Verdana" w:hAnsi="Verdana"/>
                <w:sz w:val="18"/>
                <w:szCs w:val="18"/>
              </w:rPr>
            </w:pPr>
          </w:p>
          <w:p w14:paraId="772E18CE" w14:textId="77777777" w:rsidR="00502ABC" w:rsidRDefault="00502ABC">
            <w:pPr>
              <w:rPr>
                <w:rFonts w:ascii="Verdana" w:hAnsi="Verdana"/>
                <w:sz w:val="18"/>
                <w:szCs w:val="18"/>
              </w:rPr>
            </w:pPr>
          </w:p>
          <w:p w14:paraId="772E18CF" w14:textId="77777777" w:rsidR="00502ABC" w:rsidRDefault="00502AB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D0" w14:textId="48396EBE" w:rsidR="00502ABC" w:rsidRDefault="59043A09">
            <w:pPr>
              <w:rPr>
                <w:rFonts w:ascii="Verdana" w:hAnsi="Verdana"/>
                <w:color w:val="7F7F7F" w:themeColor="text1" w:themeTint="80"/>
                <w:sz w:val="18"/>
                <w:szCs w:val="18"/>
              </w:rPr>
            </w:pPr>
            <w:r w:rsidRPr="0A9EFFDA">
              <w:rPr>
                <w:rFonts w:ascii="Verdana" w:hAnsi="Verdana"/>
                <w:color w:val="7F7F7F" w:themeColor="text1" w:themeTint="80"/>
                <w:sz w:val="18"/>
                <w:szCs w:val="18"/>
              </w:rPr>
              <w:t xml:space="preserve">Om een goed beeld te krijgen over de afhankelijkheid van de </w:t>
            </w:r>
            <w:r w:rsidR="403B6A61" w:rsidRPr="0A9EFFDA">
              <w:rPr>
                <w:rFonts w:ascii="Verdana" w:hAnsi="Verdana"/>
                <w:color w:val="7F7F7F" w:themeColor="text1" w:themeTint="80"/>
                <w:sz w:val="18"/>
                <w:szCs w:val="18"/>
              </w:rPr>
              <w:t>afspraak</w:t>
            </w:r>
            <w:r w:rsidRPr="0A9EFFDA">
              <w:rPr>
                <w:rFonts w:ascii="Verdana" w:hAnsi="Verdana"/>
                <w:color w:val="7F7F7F" w:themeColor="text1" w:themeTint="80"/>
                <w:sz w:val="18"/>
                <w:szCs w:val="18"/>
              </w:rPr>
              <w:t xml:space="preserve"> met betrekking tot bepaalde standaarden, is het van belang aan te geven welke </w:t>
            </w:r>
            <w:bookmarkStart w:id="29" w:name="_Int_LZ4mRzHT"/>
            <w:proofErr w:type="gramStart"/>
            <w:r w:rsidRPr="0A9EFFDA">
              <w:rPr>
                <w:rFonts w:ascii="Verdana" w:hAnsi="Verdana"/>
                <w:color w:val="7F7F7F" w:themeColor="text1" w:themeTint="80"/>
                <w:sz w:val="18"/>
                <w:szCs w:val="18"/>
              </w:rPr>
              <w:t>standaarden onderdeel</w:t>
            </w:r>
            <w:bookmarkEnd w:id="29"/>
            <w:proofErr w:type="gramEnd"/>
            <w:r w:rsidRPr="0A9EFFDA">
              <w:rPr>
                <w:rFonts w:ascii="Verdana" w:hAnsi="Verdana"/>
                <w:color w:val="7F7F7F" w:themeColor="text1" w:themeTint="80"/>
                <w:sz w:val="18"/>
                <w:szCs w:val="18"/>
              </w:rPr>
              <w:t xml:space="preserve"> uitmaken van de </w:t>
            </w:r>
            <w:r w:rsidR="403B6A61" w:rsidRPr="0A9EFFDA">
              <w:rPr>
                <w:rFonts w:ascii="Verdana" w:hAnsi="Verdana"/>
                <w:color w:val="7F7F7F" w:themeColor="text1" w:themeTint="80"/>
                <w:sz w:val="18"/>
                <w:szCs w:val="18"/>
              </w:rPr>
              <w:t>afspraak</w:t>
            </w:r>
            <w:r w:rsidRPr="0A9EFFDA">
              <w:rPr>
                <w:rFonts w:ascii="Verdana" w:hAnsi="Verdana"/>
                <w:color w:val="7F7F7F" w:themeColor="text1" w:themeTint="80"/>
                <w:sz w:val="18"/>
                <w:szCs w:val="18"/>
              </w:rPr>
              <w:t xml:space="preserve">. </w:t>
            </w:r>
            <w:r w:rsidR="0897A59C" w:rsidRPr="0A9EFFDA">
              <w:rPr>
                <w:rFonts w:ascii="Verdana" w:hAnsi="Verdana"/>
                <w:color w:val="7F7F7F" w:themeColor="text1" w:themeTint="80"/>
                <w:sz w:val="18"/>
                <w:szCs w:val="18"/>
              </w:rPr>
              <w:t xml:space="preserve">Dat kunnen zowel onderwijsstandaarden zijn die </w:t>
            </w:r>
            <w:proofErr w:type="gramStart"/>
            <w:r w:rsidR="0897A59C" w:rsidRPr="0A9EFFDA">
              <w:rPr>
                <w:rFonts w:ascii="Verdana" w:hAnsi="Verdana"/>
                <w:color w:val="7F7F7F" w:themeColor="text1" w:themeTint="80"/>
                <w:sz w:val="18"/>
                <w:szCs w:val="18"/>
              </w:rPr>
              <w:t>reeds</w:t>
            </w:r>
            <w:proofErr w:type="gramEnd"/>
            <w:r w:rsidR="0897A59C" w:rsidRPr="0A9EFFDA">
              <w:rPr>
                <w:rFonts w:ascii="Verdana" w:hAnsi="Verdana"/>
                <w:color w:val="7F7F7F" w:themeColor="text1" w:themeTint="80"/>
                <w:sz w:val="18"/>
                <w:szCs w:val="18"/>
              </w:rPr>
              <w:t xml:space="preserve"> bij Edustandaard zijn geregistreerd of andere (</w:t>
            </w:r>
            <w:proofErr w:type="spellStart"/>
            <w:r w:rsidR="0897A59C" w:rsidRPr="0A9EFFDA">
              <w:rPr>
                <w:rFonts w:ascii="Verdana" w:hAnsi="Verdana"/>
                <w:color w:val="7F7F7F" w:themeColor="text1" w:themeTint="80"/>
                <w:sz w:val="18"/>
                <w:szCs w:val="18"/>
              </w:rPr>
              <w:t>inter</w:t>
            </w:r>
            <w:proofErr w:type="spellEnd"/>
            <w:r w:rsidR="0897A59C" w:rsidRPr="0A9EFFDA">
              <w:rPr>
                <w:rFonts w:ascii="Verdana" w:hAnsi="Verdana"/>
                <w:color w:val="7F7F7F" w:themeColor="text1" w:themeTint="80"/>
                <w:sz w:val="18"/>
                <w:szCs w:val="18"/>
              </w:rPr>
              <w:t>)nationale standaarden.</w:t>
            </w:r>
          </w:p>
          <w:p w14:paraId="6E85912E" w14:textId="77777777" w:rsidR="0073018E" w:rsidRDefault="0073018E">
            <w:pPr>
              <w:rPr>
                <w:rFonts w:ascii="Verdana" w:hAnsi="Verdana"/>
                <w:color w:val="7F7F7F" w:themeColor="text1" w:themeTint="80"/>
                <w:sz w:val="18"/>
                <w:szCs w:val="18"/>
              </w:rPr>
            </w:pPr>
          </w:p>
          <w:p w14:paraId="1164EA17" w14:textId="678EB451" w:rsidR="00B161C0" w:rsidRPr="00D27F17" w:rsidRDefault="00B161C0">
            <w:pPr>
              <w:rPr>
                <w:rFonts w:ascii="Verdana" w:hAnsi="Verdana"/>
                <w:b/>
                <w:bCs/>
                <w:color w:val="000000" w:themeColor="text1"/>
                <w:sz w:val="18"/>
                <w:szCs w:val="18"/>
              </w:rPr>
            </w:pPr>
            <w:r w:rsidRPr="00D27F17">
              <w:rPr>
                <w:rFonts w:ascii="Verdana" w:hAnsi="Verdana"/>
                <w:b/>
                <w:bCs/>
                <w:color w:val="000000" w:themeColor="text1"/>
                <w:sz w:val="18"/>
                <w:szCs w:val="18"/>
              </w:rPr>
              <w:t>De Edu-V gegevensdien</w:t>
            </w:r>
            <w:r w:rsidR="00D27F17" w:rsidRPr="00D27F17">
              <w:rPr>
                <w:rFonts w:ascii="Verdana" w:hAnsi="Verdana"/>
                <w:b/>
                <w:bCs/>
                <w:color w:val="000000" w:themeColor="text1"/>
                <w:sz w:val="18"/>
                <w:szCs w:val="18"/>
              </w:rPr>
              <w:t>s</w:t>
            </w:r>
            <w:r w:rsidRPr="00D27F17">
              <w:rPr>
                <w:rFonts w:ascii="Verdana" w:hAnsi="Verdana"/>
                <w:b/>
                <w:bCs/>
                <w:color w:val="000000" w:themeColor="text1"/>
                <w:sz w:val="18"/>
                <w:szCs w:val="18"/>
              </w:rPr>
              <w:t>ten voldoen allemaal aan een set afspraken op het gebied van privacy, security en M2M en H2M afspraken</w:t>
            </w:r>
          </w:p>
          <w:p w14:paraId="73D4F64A" w14:textId="7617D8D8" w:rsidR="0073018E" w:rsidRPr="00A840D7" w:rsidRDefault="0073018E">
            <w:pPr>
              <w:rPr>
                <w:rFonts w:ascii="Verdana" w:hAnsi="Verdana"/>
                <w:color w:val="000000" w:themeColor="text1"/>
                <w:sz w:val="18"/>
                <w:szCs w:val="18"/>
              </w:rPr>
            </w:pPr>
          </w:p>
          <w:p w14:paraId="6825C091" w14:textId="155875FE" w:rsidR="00FD341D" w:rsidRDefault="00D13ECF" w:rsidP="00A840D7">
            <w:pPr>
              <w:pStyle w:val="Lijstalinea"/>
              <w:numPr>
                <w:ilvl w:val="0"/>
                <w:numId w:val="22"/>
              </w:numPr>
              <w:rPr>
                <w:rFonts w:ascii="Verdana" w:hAnsi="Verdana"/>
                <w:color w:val="000000" w:themeColor="text1"/>
                <w:sz w:val="18"/>
                <w:szCs w:val="18"/>
              </w:rPr>
            </w:pPr>
            <w:r>
              <w:rPr>
                <w:rFonts w:ascii="Verdana" w:hAnsi="Verdana"/>
                <w:color w:val="000000" w:themeColor="text1"/>
                <w:sz w:val="18"/>
                <w:szCs w:val="18"/>
              </w:rPr>
              <w:t xml:space="preserve">Referentie componenten </w:t>
            </w:r>
            <w:proofErr w:type="spellStart"/>
            <w:r>
              <w:rPr>
                <w:rFonts w:ascii="Verdana" w:hAnsi="Verdana"/>
                <w:color w:val="000000" w:themeColor="text1"/>
                <w:sz w:val="18"/>
                <w:szCs w:val="18"/>
              </w:rPr>
              <w:t>obv</w:t>
            </w:r>
            <w:proofErr w:type="spellEnd"/>
            <w:r>
              <w:rPr>
                <w:rFonts w:ascii="Verdana" w:hAnsi="Verdana"/>
                <w:color w:val="000000" w:themeColor="text1"/>
                <w:sz w:val="18"/>
                <w:szCs w:val="18"/>
              </w:rPr>
              <w:t xml:space="preserve"> </w:t>
            </w:r>
            <w:r w:rsidR="00FD341D">
              <w:rPr>
                <w:rFonts w:ascii="Verdana" w:hAnsi="Verdana"/>
                <w:color w:val="000000" w:themeColor="text1"/>
                <w:sz w:val="18"/>
                <w:szCs w:val="18"/>
              </w:rPr>
              <w:t>ROSA Architectuur</w:t>
            </w:r>
          </w:p>
          <w:p w14:paraId="772E18D1" w14:textId="6FF0136A" w:rsidR="00502ABC" w:rsidRPr="00A840D7" w:rsidRDefault="00A840D7" w:rsidP="00A840D7">
            <w:pPr>
              <w:pStyle w:val="Lijstalinea"/>
              <w:numPr>
                <w:ilvl w:val="0"/>
                <w:numId w:val="22"/>
              </w:numPr>
              <w:rPr>
                <w:rFonts w:ascii="Verdana" w:hAnsi="Verdana"/>
                <w:color w:val="000000" w:themeColor="text1"/>
                <w:sz w:val="18"/>
                <w:szCs w:val="18"/>
              </w:rPr>
            </w:pPr>
            <w:r w:rsidRPr="00A840D7">
              <w:rPr>
                <w:rFonts w:ascii="Verdana" w:hAnsi="Verdana"/>
                <w:color w:val="000000" w:themeColor="text1"/>
                <w:sz w:val="18"/>
                <w:szCs w:val="18"/>
              </w:rPr>
              <w:t>Edukoppeling</w:t>
            </w:r>
          </w:p>
          <w:p w14:paraId="2F075CC0" w14:textId="75F94ED3" w:rsidR="002A07C6" w:rsidRDefault="002A07C6" w:rsidP="00A840D7">
            <w:pPr>
              <w:pStyle w:val="Lijstalinea"/>
              <w:numPr>
                <w:ilvl w:val="0"/>
                <w:numId w:val="22"/>
              </w:numPr>
              <w:rPr>
                <w:rFonts w:ascii="Verdana" w:hAnsi="Verdana"/>
                <w:color w:val="000000" w:themeColor="text1"/>
                <w:sz w:val="18"/>
                <w:szCs w:val="18"/>
              </w:rPr>
            </w:pPr>
            <w:r>
              <w:rPr>
                <w:rFonts w:ascii="Verdana" w:hAnsi="Verdana"/>
                <w:color w:val="000000" w:themeColor="text1"/>
                <w:sz w:val="18"/>
                <w:szCs w:val="18"/>
              </w:rPr>
              <w:t xml:space="preserve">Wet Pseudonimisering en het gebruik van het ECK </w:t>
            </w:r>
            <w:proofErr w:type="spellStart"/>
            <w:r>
              <w:rPr>
                <w:rFonts w:ascii="Verdana" w:hAnsi="Verdana"/>
                <w:color w:val="000000" w:themeColor="text1"/>
                <w:sz w:val="18"/>
                <w:szCs w:val="18"/>
              </w:rPr>
              <w:t>iD</w:t>
            </w:r>
            <w:proofErr w:type="spellEnd"/>
          </w:p>
          <w:p w14:paraId="7EF74A04" w14:textId="1C38CB6E" w:rsidR="00806F8B" w:rsidRDefault="00757273" w:rsidP="00A840D7">
            <w:pPr>
              <w:pStyle w:val="Lijstalinea"/>
              <w:numPr>
                <w:ilvl w:val="0"/>
                <w:numId w:val="22"/>
              </w:numPr>
              <w:rPr>
                <w:rFonts w:ascii="Verdana" w:hAnsi="Verdana"/>
                <w:color w:val="000000" w:themeColor="text1"/>
                <w:sz w:val="18"/>
                <w:szCs w:val="18"/>
              </w:rPr>
            </w:pPr>
            <w:r>
              <w:rPr>
                <w:rFonts w:ascii="Verdana" w:hAnsi="Verdana"/>
                <w:color w:val="000000" w:themeColor="text1"/>
                <w:sz w:val="18"/>
                <w:szCs w:val="18"/>
              </w:rPr>
              <w:t>Certificeringsschema 3.0</w:t>
            </w:r>
          </w:p>
          <w:p w14:paraId="7B3C8687" w14:textId="0E1BB066" w:rsidR="002A07C6" w:rsidRDefault="00EF1427" w:rsidP="00A840D7">
            <w:pPr>
              <w:pStyle w:val="Lijstalinea"/>
              <w:numPr>
                <w:ilvl w:val="0"/>
                <w:numId w:val="22"/>
              </w:numPr>
              <w:rPr>
                <w:rFonts w:ascii="Verdana" w:hAnsi="Verdana"/>
                <w:color w:val="000000" w:themeColor="text1"/>
                <w:sz w:val="18"/>
                <w:szCs w:val="18"/>
              </w:rPr>
            </w:pPr>
            <w:r>
              <w:rPr>
                <w:rFonts w:ascii="Verdana" w:hAnsi="Verdana"/>
                <w:color w:val="000000" w:themeColor="text1"/>
                <w:sz w:val="18"/>
                <w:szCs w:val="18"/>
              </w:rPr>
              <w:t>Voorwaarde gebruik model verwerkersovereenkomst</w:t>
            </w:r>
          </w:p>
          <w:p w14:paraId="0B79628D" w14:textId="44210210" w:rsidR="009F7E29" w:rsidRDefault="009F7E29" w:rsidP="00A840D7">
            <w:pPr>
              <w:pStyle w:val="Lijstalinea"/>
              <w:numPr>
                <w:ilvl w:val="0"/>
                <w:numId w:val="22"/>
              </w:numPr>
              <w:rPr>
                <w:rFonts w:ascii="Verdana" w:hAnsi="Verdana"/>
                <w:color w:val="000000" w:themeColor="text1"/>
                <w:sz w:val="18"/>
                <w:szCs w:val="18"/>
              </w:rPr>
            </w:pPr>
            <w:hyperlink r:id="rId23" w:tooltip="https://www.edustandaard.nl/standaard_afspraken/ubv-security-headers/uniforme-beveiligingsvoorschriften-security-headers-v1-0/" w:history="1">
              <w:r w:rsidRPr="009F7E29">
                <w:rPr>
                  <w:rFonts w:ascii="Verdana" w:hAnsi="Verdana"/>
                  <w:color w:val="000000" w:themeColor="text1"/>
                  <w:sz w:val="18"/>
                  <w:szCs w:val="18"/>
                </w:rPr>
                <w:t>Uniforme Beveiligingsvoorschriften Security Headers</w:t>
              </w:r>
            </w:hyperlink>
          </w:p>
          <w:p w14:paraId="6AF7D961" w14:textId="26FDDEEE" w:rsidR="009F7E29" w:rsidRDefault="00375B28" w:rsidP="00375B28">
            <w:pPr>
              <w:pStyle w:val="Lijstalinea"/>
              <w:numPr>
                <w:ilvl w:val="0"/>
                <w:numId w:val="22"/>
              </w:numPr>
              <w:rPr>
                <w:rFonts w:ascii="Verdana" w:hAnsi="Verdana"/>
                <w:color w:val="000000" w:themeColor="text1"/>
                <w:sz w:val="18"/>
                <w:szCs w:val="18"/>
              </w:rPr>
            </w:pPr>
            <w:hyperlink r:id="rId24" w:tooltip="https://www.edustandaard.nl/standaard_afspraken/uniforme-beveiligingsvoorschriften/uniforme-beveiligingsvoorschriften-transport-layer-security-tls-1-2/" w:history="1">
              <w:r w:rsidRPr="00375B28">
                <w:rPr>
                  <w:rFonts w:ascii="Verdana" w:hAnsi="Verdana"/>
                  <w:color w:val="000000" w:themeColor="text1"/>
                  <w:sz w:val="18"/>
                  <w:szCs w:val="18"/>
                </w:rPr>
                <w:t>Uniforme Beveiligingsvoorschriften TLS</w:t>
              </w:r>
            </w:hyperlink>
          </w:p>
          <w:p w14:paraId="14E8282E" w14:textId="77777777" w:rsidR="00D13ECF" w:rsidRDefault="006A39B1" w:rsidP="00D13ECF">
            <w:pPr>
              <w:pStyle w:val="Lijstalinea"/>
              <w:numPr>
                <w:ilvl w:val="0"/>
                <w:numId w:val="22"/>
              </w:numPr>
              <w:rPr>
                <w:rFonts w:ascii="Verdana" w:hAnsi="Verdana"/>
                <w:color w:val="000000" w:themeColor="text1"/>
                <w:sz w:val="18"/>
                <w:szCs w:val="18"/>
              </w:rPr>
            </w:pPr>
            <w:r>
              <w:rPr>
                <w:rFonts w:ascii="Verdana" w:hAnsi="Verdana"/>
                <w:color w:val="000000" w:themeColor="text1"/>
                <w:sz w:val="18"/>
                <w:szCs w:val="18"/>
              </w:rPr>
              <w:t xml:space="preserve">Gebruik </w:t>
            </w:r>
            <w:proofErr w:type="gramStart"/>
            <w:r>
              <w:rPr>
                <w:rFonts w:ascii="Verdana" w:hAnsi="Verdana"/>
                <w:color w:val="000000" w:themeColor="text1"/>
                <w:sz w:val="18"/>
                <w:szCs w:val="18"/>
              </w:rPr>
              <w:t>PKI overheidscertificaat</w:t>
            </w:r>
            <w:proofErr w:type="gramEnd"/>
          </w:p>
          <w:p w14:paraId="78E7BBB1" w14:textId="66ACF963" w:rsidR="00EF1427" w:rsidRPr="00D13ECF" w:rsidRDefault="007C733D" w:rsidP="00D13ECF">
            <w:pPr>
              <w:pStyle w:val="Lijstalinea"/>
              <w:numPr>
                <w:ilvl w:val="0"/>
                <w:numId w:val="22"/>
              </w:numPr>
              <w:rPr>
                <w:rFonts w:ascii="Verdana" w:hAnsi="Verdana"/>
                <w:color w:val="000000" w:themeColor="text1"/>
                <w:sz w:val="18"/>
                <w:szCs w:val="18"/>
              </w:rPr>
            </w:pPr>
            <w:r w:rsidRPr="00D13ECF">
              <w:rPr>
                <w:rFonts w:ascii="Verdana" w:hAnsi="Verdana"/>
                <w:color w:val="000000" w:themeColor="text1"/>
                <w:sz w:val="18"/>
                <w:szCs w:val="18"/>
              </w:rPr>
              <w:t xml:space="preserve">REST O </w:t>
            </w:r>
            <w:proofErr w:type="spellStart"/>
            <w:r w:rsidRPr="00D13ECF">
              <w:rPr>
                <w:rFonts w:ascii="Verdana" w:hAnsi="Verdana"/>
                <w:color w:val="000000" w:themeColor="text1"/>
                <w:sz w:val="18"/>
                <w:szCs w:val="18"/>
              </w:rPr>
              <w:t>Auth</w:t>
            </w:r>
            <w:proofErr w:type="spellEnd"/>
            <w:r w:rsidRPr="00D13ECF">
              <w:rPr>
                <w:rFonts w:ascii="Verdana" w:hAnsi="Verdana"/>
                <w:color w:val="000000" w:themeColor="text1"/>
                <w:sz w:val="18"/>
                <w:szCs w:val="18"/>
              </w:rPr>
              <w:t xml:space="preserve"> 2.0 </w:t>
            </w:r>
          </w:p>
          <w:p w14:paraId="772E18D3" w14:textId="77777777" w:rsidR="00502ABC" w:rsidRDefault="00502ABC">
            <w:pPr>
              <w:rPr>
                <w:rFonts w:ascii="Verdana" w:hAnsi="Verdana"/>
                <w:color w:val="7F7F7F"/>
                <w:sz w:val="18"/>
                <w:szCs w:val="18"/>
              </w:rPr>
            </w:pPr>
          </w:p>
          <w:p w14:paraId="64D685E0" w14:textId="04E96A3D" w:rsidR="006A6588" w:rsidRPr="006B2EFA" w:rsidRDefault="006A6588">
            <w:pPr>
              <w:rPr>
                <w:rFonts w:ascii="Verdana" w:hAnsi="Verdana"/>
                <w:color w:val="000000" w:themeColor="text1"/>
                <w:sz w:val="18"/>
                <w:szCs w:val="18"/>
              </w:rPr>
            </w:pPr>
            <w:r w:rsidRPr="006B2EFA">
              <w:rPr>
                <w:rFonts w:ascii="Verdana" w:hAnsi="Verdana"/>
                <w:color w:val="000000" w:themeColor="text1"/>
                <w:sz w:val="18"/>
                <w:szCs w:val="18"/>
              </w:rPr>
              <w:t xml:space="preserve">Per praktijksituatie wordt ook gekeken naar </w:t>
            </w:r>
            <w:r w:rsidR="00B04A7E" w:rsidRPr="006B2EFA">
              <w:rPr>
                <w:rFonts w:ascii="Verdana" w:hAnsi="Verdana"/>
                <w:color w:val="000000" w:themeColor="text1"/>
                <w:sz w:val="18"/>
                <w:szCs w:val="18"/>
              </w:rPr>
              <w:t xml:space="preserve">het hergebruik van </w:t>
            </w:r>
            <w:proofErr w:type="spellStart"/>
            <w:r w:rsidR="00B04A7E" w:rsidRPr="006B2EFA">
              <w:rPr>
                <w:rFonts w:ascii="Verdana" w:hAnsi="Verdana"/>
                <w:color w:val="000000" w:themeColor="text1"/>
                <w:sz w:val="18"/>
                <w:szCs w:val="18"/>
              </w:rPr>
              <w:t>waardelijsten</w:t>
            </w:r>
            <w:proofErr w:type="spellEnd"/>
            <w:r w:rsidR="00B04A7E" w:rsidRPr="006B2EFA">
              <w:rPr>
                <w:rFonts w:ascii="Verdana" w:hAnsi="Verdana"/>
                <w:color w:val="000000" w:themeColor="text1"/>
                <w:sz w:val="18"/>
                <w:szCs w:val="18"/>
              </w:rPr>
              <w:t xml:space="preserve"> zoals;</w:t>
            </w:r>
          </w:p>
          <w:p w14:paraId="769E1BB3" w14:textId="08CB20F6" w:rsidR="00B04A7E" w:rsidRPr="006B2EFA" w:rsidRDefault="00B04A7E" w:rsidP="00B04A7E">
            <w:pPr>
              <w:pStyle w:val="Lijstalinea"/>
              <w:numPr>
                <w:ilvl w:val="0"/>
                <w:numId w:val="22"/>
              </w:numPr>
              <w:rPr>
                <w:rFonts w:ascii="Verdana" w:hAnsi="Verdana"/>
                <w:color w:val="000000" w:themeColor="text1"/>
                <w:sz w:val="18"/>
                <w:szCs w:val="18"/>
              </w:rPr>
            </w:pPr>
            <w:r w:rsidRPr="006B2EFA">
              <w:rPr>
                <w:rFonts w:ascii="Verdana" w:hAnsi="Verdana"/>
                <w:color w:val="000000" w:themeColor="text1"/>
                <w:sz w:val="18"/>
                <w:szCs w:val="18"/>
              </w:rPr>
              <w:t>Vakkenlijst Edustandaard</w:t>
            </w:r>
          </w:p>
          <w:p w14:paraId="18C6DC52" w14:textId="739A74F9" w:rsidR="00B04A7E" w:rsidRPr="006B2EFA" w:rsidRDefault="00B04A7E" w:rsidP="00B04A7E">
            <w:pPr>
              <w:pStyle w:val="Lijstalinea"/>
              <w:numPr>
                <w:ilvl w:val="0"/>
                <w:numId w:val="22"/>
              </w:numPr>
              <w:rPr>
                <w:rFonts w:ascii="Verdana" w:hAnsi="Verdana"/>
                <w:color w:val="000000" w:themeColor="text1"/>
                <w:sz w:val="18"/>
                <w:szCs w:val="18"/>
              </w:rPr>
            </w:pPr>
            <w:r w:rsidRPr="006B2EFA">
              <w:rPr>
                <w:rFonts w:ascii="Verdana" w:hAnsi="Verdana"/>
                <w:color w:val="000000" w:themeColor="text1"/>
                <w:sz w:val="18"/>
                <w:szCs w:val="18"/>
              </w:rPr>
              <w:t>RIO registratie - datamodel</w:t>
            </w:r>
          </w:p>
          <w:p w14:paraId="772E18D4" w14:textId="77777777" w:rsidR="00502ABC" w:rsidRDefault="00502ABC">
            <w:pPr>
              <w:rPr>
                <w:rFonts w:ascii="Verdana" w:hAnsi="Verdana"/>
                <w:color w:val="7F7F7F"/>
                <w:sz w:val="18"/>
                <w:szCs w:val="18"/>
              </w:rPr>
            </w:pPr>
          </w:p>
          <w:p w14:paraId="173CD8A0" w14:textId="4B9FD19A" w:rsidR="002B3292" w:rsidRDefault="002B3292">
            <w:pPr>
              <w:rPr>
                <w:rFonts w:ascii="Verdana" w:hAnsi="Verdana"/>
                <w:color w:val="FF0000"/>
                <w:sz w:val="18"/>
                <w:szCs w:val="18"/>
              </w:rPr>
            </w:pPr>
            <w:r w:rsidRPr="009C1D88">
              <w:rPr>
                <w:rFonts w:ascii="Verdana" w:hAnsi="Verdana"/>
                <w:color w:val="FF0000"/>
                <w:sz w:val="18"/>
                <w:szCs w:val="18"/>
              </w:rPr>
              <w:lastRenderedPageBreak/>
              <w:t>Niet alle standaarden</w:t>
            </w:r>
            <w:r w:rsidR="00E126AA" w:rsidRPr="009C1D88">
              <w:rPr>
                <w:rFonts w:ascii="Verdana" w:hAnsi="Verdana"/>
                <w:color w:val="FF0000"/>
                <w:sz w:val="18"/>
                <w:szCs w:val="18"/>
              </w:rPr>
              <w:t xml:space="preserve"> heb je nodig voor beide afspraken. </w:t>
            </w:r>
          </w:p>
          <w:p w14:paraId="419177FE" w14:textId="777132DF" w:rsidR="009C1D88" w:rsidRPr="009C1D88" w:rsidRDefault="009C1D88">
            <w:pPr>
              <w:rPr>
                <w:rFonts w:ascii="Verdana" w:hAnsi="Verdana"/>
                <w:color w:val="FF0000"/>
                <w:sz w:val="18"/>
                <w:szCs w:val="18"/>
              </w:rPr>
            </w:pPr>
            <w:r>
              <w:rPr>
                <w:rFonts w:ascii="Verdana" w:hAnsi="Verdana"/>
                <w:color w:val="FF0000"/>
                <w:sz w:val="18"/>
                <w:szCs w:val="18"/>
              </w:rPr>
              <w:t xml:space="preserve">Toelichting Jos: </w:t>
            </w:r>
            <w:r w:rsidRPr="009C1D88">
              <w:rPr>
                <w:rFonts w:ascii="Verdana" w:hAnsi="Verdana"/>
                <w:color w:val="FF0000"/>
                <w:sz w:val="18"/>
                <w:szCs w:val="18"/>
              </w:rPr>
              <w:t>Er zijn meer lijsten, zoals Onderwijsniveaus (SLO) en lijsten uit ECK D&amp;T</w:t>
            </w:r>
          </w:p>
          <w:p w14:paraId="772E18D5" w14:textId="77777777" w:rsidR="00502ABC" w:rsidRDefault="00502ABC">
            <w:pPr>
              <w:rPr>
                <w:rFonts w:ascii="Verdana" w:hAnsi="Verdana"/>
                <w:color w:val="7F7F7F"/>
                <w:sz w:val="18"/>
                <w:szCs w:val="18"/>
              </w:rPr>
            </w:pPr>
          </w:p>
        </w:tc>
      </w:tr>
      <w:tr w:rsidR="00502ABC" w14:paraId="772E18D9" w14:textId="77777777" w:rsidTr="0A9EFFDA">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D7" w14:textId="5F376311" w:rsidR="00502ABC" w:rsidRDefault="000853A3">
            <w:pPr>
              <w:rPr>
                <w:rFonts w:ascii="Verdana" w:hAnsi="Verdana"/>
                <w:sz w:val="18"/>
                <w:szCs w:val="18"/>
              </w:rPr>
            </w:pPr>
            <w:r>
              <w:rPr>
                <w:rFonts w:ascii="Verdana" w:hAnsi="Verdana"/>
                <w:sz w:val="18"/>
                <w:szCs w:val="18"/>
              </w:rPr>
              <w:lastRenderedPageBreak/>
              <w:t>3.2</w:t>
            </w:r>
            <w:r w:rsidR="00330837">
              <w:rPr>
                <w:rFonts w:ascii="Verdana" w:hAnsi="Verdana"/>
                <w:sz w:val="18"/>
                <w:szCs w:val="18"/>
              </w:rPr>
              <w:t>.2</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D8" w14:textId="6E022CE5" w:rsidR="00502ABC" w:rsidRDefault="00330837">
            <w:r>
              <w:rPr>
                <w:rFonts w:ascii="Verdana" w:eastAsia="MS Mincho" w:hAnsi="Verdana"/>
                <w:sz w:val="18"/>
                <w:szCs w:val="18"/>
              </w:rPr>
              <w:t xml:space="preserve">Kan de </w:t>
            </w:r>
            <w:r w:rsidR="00662992">
              <w:rPr>
                <w:rFonts w:ascii="Verdana" w:eastAsia="MS Mincho" w:hAnsi="Verdana"/>
                <w:sz w:val="18"/>
                <w:szCs w:val="18"/>
              </w:rPr>
              <w:t>afspraak</w:t>
            </w:r>
            <w:r>
              <w:rPr>
                <w:rFonts w:ascii="Verdana" w:eastAsia="MS Mincho" w:hAnsi="Verdana"/>
                <w:sz w:val="18"/>
                <w:szCs w:val="18"/>
              </w:rPr>
              <w:t xml:space="preserve"> naast of in combinatie met </w:t>
            </w:r>
            <w:proofErr w:type="gramStart"/>
            <w:r>
              <w:rPr>
                <w:rFonts w:ascii="Verdana" w:eastAsia="MS Mincho" w:hAnsi="Verdana"/>
                <w:sz w:val="18"/>
                <w:szCs w:val="18"/>
              </w:rPr>
              <w:t>reeds</w:t>
            </w:r>
            <w:proofErr w:type="gramEnd"/>
            <w:r>
              <w:rPr>
                <w:rFonts w:ascii="Verdana" w:eastAsia="MS Mincho" w:hAnsi="Verdana"/>
                <w:sz w:val="18"/>
                <w:szCs w:val="18"/>
              </w:rPr>
              <w:t xml:space="preserve"> bij Edustandaard geregistreerde </w:t>
            </w:r>
            <w:r w:rsidR="00466E94">
              <w:rPr>
                <w:rFonts w:ascii="Verdana" w:eastAsia="MS Mincho" w:hAnsi="Verdana"/>
                <w:sz w:val="18"/>
                <w:szCs w:val="18"/>
              </w:rPr>
              <w:t>afspraken</w:t>
            </w:r>
            <w:r>
              <w:rPr>
                <w:rFonts w:ascii="Verdana" w:eastAsia="MS Mincho" w:hAnsi="Verdana"/>
                <w:sz w:val="18"/>
                <w:szCs w:val="18"/>
              </w:rPr>
              <w:t xml:space="preserve"> worden toegepast?</w:t>
            </w:r>
          </w:p>
        </w:tc>
      </w:tr>
      <w:tr w:rsidR="00502ABC" w14:paraId="772E18DF" w14:textId="77777777" w:rsidTr="0A9EFFDA">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DA" w14:textId="77777777" w:rsidR="00502ABC" w:rsidRDefault="00502AB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DB" w14:textId="6EC1DFF3" w:rsidR="00502ABC" w:rsidRDefault="6B974ABB">
            <w:pPr>
              <w:rPr>
                <w:rFonts w:ascii="Verdana" w:hAnsi="Verdana"/>
                <w:color w:val="7F7F7F"/>
                <w:sz w:val="18"/>
                <w:szCs w:val="18"/>
              </w:rPr>
            </w:pPr>
            <w:r w:rsidRPr="446E1D65">
              <w:rPr>
                <w:rFonts w:ascii="Verdana" w:hAnsi="Verdana"/>
                <w:color w:val="7F7F7F" w:themeColor="text1" w:themeTint="80"/>
                <w:sz w:val="18"/>
                <w:szCs w:val="18"/>
              </w:rPr>
              <w:t>Maak duidelijk dat de afspraak niet</w:t>
            </w:r>
            <w:r w:rsidR="78354AF6" w:rsidRPr="446E1D65">
              <w:rPr>
                <w:rFonts w:ascii="Verdana" w:hAnsi="Verdana"/>
                <w:color w:val="7F7F7F" w:themeColor="text1" w:themeTint="80"/>
                <w:sz w:val="18"/>
                <w:szCs w:val="18"/>
              </w:rPr>
              <w:t xml:space="preserve"> conflicteert met</w:t>
            </w:r>
            <w:r w:rsidRPr="446E1D65">
              <w:rPr>
                <w:rFonts w:ascii="Verdana" w:hAnsi="Verdana"/>
                <w:color w:val="7F7F7F" w:themeColor="text1" w:themeTint="80"/>
                <w:sz w:val="18"/>
                <w:szCs w:val="18"/>
              </w:rPr>
              <w:t xml:space="preserve"> eventueel</w:t>
            </w:r>
            <w:r w:rsidR="78354AF6" w:rsidRPr="446E1D65">
              <w:rPr>
                <w:rFonts w:ascii="Verdana" w:hAnsi="Verdana"/>
                <w:color w:val="7F7F7F" w:themeColor="text1" w:themeTint="80"/>
                <w:sz w:val="18"/>
                <w:szCs w:val="18"/>
              </w:rPr>
              <w:t xml:space="preserve"> </w:t>
            </w:r>
            <w:proofErr w:type="gramStart"/>
            <w:r w:rsidR="78354AF6" w:rsidRPr="446E1D65">
              <w:rPr>
                <w:rFonts w:ascii="Verdana" w:hAnsi="Verdana"/>
                <w:color w:val="7F7F7F" w:themeColor="text1" w:themeTint="80"/>
                <w:sz w:val="18"/>
                <w:szCs w:val="18"/>
              </w:rPr>
              <w:t>reeds</w:t>
            </w:r>
            <w:proofErr w:type="gramEnd"/>
            <w:r w:rsidR="78354AF6" w:rsidRPr="446E1D65">
              <w:rPr>
                <w:rFonts w:ascii="Verdana" w:hAnsi="Verdana"/>
                <w:color w:val="7F7F7F" w:themeColor="text1" w:themeTint="80"/>
                <w:sz w:val="18"/>
                <w:szCs w:val="18"/>
              </w:rPr>
              <w:t xml:space="preserve"> </w:t>
            </w:r>
            <w:r w:rsidR="1AB3C8B3" w:rsidRPr="446E1D65">
              <w:rPr>
                <w:rFonts w:ascii="Verdana" w:hAnsi="Verdana"/>
                <w:color w:val="7F7F7F" w:themeColor="text1" w:themeTint="80"/>
                <w:sz w:val="18"/>
                <w:szCs w:val="18"/>
              </w:rPr>
              <w:t>bij Edustandaard geregistreerde</w:t>
            </w:r>
            <w:r w:rsidR="78354AF6" w:rsidRPr="446E1D65">
              <w:rPr>
                <w:rFonts w:ascii="Verdana" w:hAnsi="Verdana"/>
                <w:color w:val="7F7F7F" w:themeColor="text1" w:themeTint="80"/>
                <w:sz w:val="18"/>
                <w:szCs w:val="18"/>
              </w:rPr>
              <w:t xml:space="preserve"> </w:t>
            </w:r>
            <w:r w:rsidR="1AB3C8B3" w:rsidRPr="446E1D65">
              <w:rPr>
                <w:rFonts w:ascii="Verdana" w:hAnsi="Verdana"/>
                <w:color w:val="7F7F7F" w:themeColor="text1" w:themeTint="80"/>
                <w:sz w:val="18"/>
                <w:szCs w:val="18"/>
              </w:rPr>
              <w:t xml:space="preserve">afspraken. </w:t>
            </w:r>
          </w:p>
          <w:p w14:paraId="772E18DC" w14:textId="77777777" w:rsidR="00502ABC" w:rsidRDefault="00502ABC">
            <w:pPr>
              <w:rPr>
                <w:rFonts w:ascii="Verdana" w:hAnsi="Verdana"/>
                <w:color w:val="7F7F7F"/>
                <w:sz w:val="18"/>
                <w:szCs w:val="18"/>
              </w:rPr>
            </w:pPr>
          </w:p>
          <w:p w14:paraId="4C13A7E2" w14:textId="368E5BC0" w:rsidR="00E7396C" w:rsidRDefault="00E7396C">
            <w:pPr>
              <w:rPr>
                <w:rFonts w:ascii="Verdana" w:hAnsi="Verdana"/>
                <w:color w:val="000000" w:themeColor="text1"/>
                <w:sz w:val="18"/>
                <w:szCs w:val="18"/>
              </w:rPr>
            </w:pPr>
            <w:r w:rsidRPr="00E7396C">
              <w:rPr>
                <w:rFonts w:ascii="Verdana" w:hAnsi="Verdana"/>
                <w:color w:val="000000" w:themeColor="text1"/>
                <w:sz w:val="18"/>
                <w:szCs w:val="18"/>
              </w:rPr>
              <w:t>Conflicteert wel, namelijk met: UWLR en ECK Distributie &amp; Toegang</w:t>
            </w:r>
          </w:p>
          <w:p w14:paraId="5EF9E1A3" w14:textId="77777777" w:rsidR="00DC0AA3" w:rsidRDefault="00DC0AA3">
            <w:pPr>
              <w:rPr>
                <w:rFonts w:ascii="Verdana" w:hAnsi="Verdana"/>
                <w:color w:val="000000" w:themeColor="text1"/>
                <w:sz w:val="18"/>
                <w:szCs w:val="18"/>
              </w:rPr>
            </w:pPr>
          </w:p>
          <w:p w14:paraId="7151E6A1" w14:textId="62E83E87" w:rsidR="00DC0AA3" w:rsidRPr="00BB0A49" w:rsidRDefault="00DC0AA3">
            <w:pPr>
              <w:rPr>
                <w:rFonts w:ascii="Verdana" w:hAnsi="Verdana"/>
                <w:color w:val="FF0000"/>
                <w:sz w:val="18"/>
                <w:szCs w:val="18"/>
              </w:rPr>
            </w:pPr>
            <w:r w:rsidRPr="00BB0A49">
              <w:rPr>
                <w:rFonts w:ascii="Verdana" w:hAnsi="Verdana"/>
                <w:color w:val="FF0000"/>
                <w:sz w:val="18"/>
                <w:szCs w:val="18"/>
              </w:rPr>
              <w:t xml:space="preserve">Je zou de andere standaarden moeten herzien. Deze standaarden kan je niet meer verplicht maken. </w:t>
            </w:r>
            <w:r w:rsidR="00032922" w:rsidRPr="00BB0A49">
              <w:rPr>
                <w:rFonts w:ascii="Verdana" w:hAnsi="Verdana"/>
                <w:color w:val="FF0000"/>
                <w:sz w:val="18"/>
                <w:szCs w:val="18"/>
              </w:rPr>
              <w:t xml:space="preserve">Opnemen in advies om </w:t>
            </w:r>
            <w:r w:rsidR="009C1D88" w:rsidRPr="00BB0A49">
              <w:rPr>
                <w:rFonts w:ascii="Verdana" w:hAnsi="Verdana"/>
                <w:color w:val="FF0000"/>
                <w:sz w:val="18"/>
                <w:szCs w:val="18"/>
              </w:rPr>
              <w:t xml:space="preserve">van </w:t>
            </w:r>
            <w:r w:rsidR="00032922" w:rsidRPr="00BB0A49">
              <w:rPr>
                <w:rFonts w:ascii="Verdana" w:hAnsi="Verdana"/>
                <w:color w:val="FF0000"/>
                <w:sz w:val="18"/>
                <w:szCs w:val="18"/>
              </w:rPr>
              <w:t xml:space="preserve">de </w:t>
            </w:r>
            <w:r w:rsidR="009C1D88" w:rsidRPr="00BB0A49">
              <w:rPr>
                <w:rFonts w:ascii="Verdana" w:hAnsi="Verdana"/>
                <w:color w:val="FF0000"/>
                <w:sz w:val="18"/>
                <w:szCs w:val="18"/>
              </w:rPr>
              <w:t>bovenstaande</w:t>
            </w:r>
            <w:r w:rsidR="00032922" w:rsidRPr="00BB0A49">
              <w:rPr>
                <w:rFonts w:ascii="Verdana" w:hAnsi="Verdana"/>
                <w:color w:val="FF0000"/>
                <w:sz w:val="18"/>
                <w:szCs w:val="18"/>
              </w:rPr>
              <w:t xml:space="preserve"> standaarden</w:t>
            </w:r>
            <w:r w:rsidR="009C1D88" w:rsidRPr="00BB0A49">
              <w:rPr>
                <w:rFonts w:ascii="Verdana" w:hAnsi="Verdana"/>
                <w:color w:val="FF0000"/>
                <w:sz w:val="18"/>
                <w:szCs w:val="18"/>
              </w:rPr>
              <w:t xml:space="preserve"> het gebruiksadvies aan te passen</w:t>
            </w:r>
            <w:r w:rsidR="002D49BB" w:rsidRPr="00BB0A49">
              <w:rPr>
                <w:rFonts w:ascii="Verdana" w:hAnsi="Verdana"/>
                <w:color w:val="FF0000"/>
                <w:sz w:val="18"/>
                <w:szCs w:val="18"/>
              </w:rPr>
              <w:t xml:space="preserve">. </w:t>
            </w:r>
            <w:r w:rsidR="009C1D88" w:rsidRPr="00BB0A49">
              <w:rPr>
                <w:rFonts w:ascii="Verdana" w:hAnsi="Verdana"/>
                <w:color w:val="FF0000"/>
                <w:sz w:val="18"/>
                <w:szCs w:val="18"/>
              </w:rPr>
              <w:t xml:space="preserve">De beheerders van deze ‘verouderde’ standaarden/afspraken zijn zich hiervan bewust en </w:t>
            </w:r>
            <w:r w:rsidR="00BB0A49" w:rsidRPr="00BB0A49">
              <w:rPr>
                <w:rFonts w:ascii="Verdana" w:hAnsi="Verdana"/>
                <w:color w:val="FF0000"/>
                <w:sz w:val="18"/>
                <w:szCs w:val="18"/>
              </w:rPr>
              <w:t xml:space="preserve">zijn bezig met een migratiestrategie. </w:t>
            </w:r>
          </w:p>
          <w:p w14:paraId="772E18DD" w14:textId="77777777" w:rsidR="00502ABC" w:rsidRDefault="00502ABC">
            <w:pPr>
              <w:rPr>
                <w:rFonts w:ascii="Verdana" w:hAnsi="Verdana"/>
                <w:color w:val="7F7F7F"/>
                <w:sz w:val="18"/>
                <w:szCs w:val="18"/>
              </w:rPr>
            </w:pPr>
          </w:p>
          <w:p w14:paraId="1B646937" w14:textId="77777777" w:rsidR="00E126AA" w:rsidRDefault="00E126AA">
            <w:pPr>
              <w:rPr>
                <w:rFonts w:ascii="Verdana" w:hAnsi="Verdana"/>
                <w:color w:val="7F7F7F"/>
                <w:sz w:val="18"/>
                <w:szCs w:val="18"/>
              </w:rPr>
            </w:pPr>
          </w:p>
          <w:p w14:paraId="772E18DE" w14:textId="77777777" w:rsidR="00502ABC" w:rsidRDefault="00502ABC">
            <w:pPr>
              <w:rPr>
                <w:rFonts w:ascii="Verdana" w:hAnsi="Verdana"/>
                <w:color w:val="7F7F7F"/>
                <w:sz w:val="18"/>
                <w:szCs w:val="18"/>
              </w:rPr>
            </w:pPr>
          </w:p>
        </w:tc>
      </w:tr>
      <w:tr w:rsidR="00502ABC" w14:paraId="772E18E2" w14:textId="77777777" w:rsidTr="0A9EFFDA">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E0" w14:textId="409043C2" w:rsidR="00502ABC" w:rsidRDefault="000853A3">
            <w:pPr>
              <w:rPr>
                <w:rFonts w:ascii="Verdana" w:hAnsi="Verdana"/>
                <w:sz w:val="18"/>
                <w:szCs w:val="18"/>
              </w:rPr>
            </w:pPr>
            <w:r>
              <w:rPr>
                <w:rFonts w:ascii="Verdana" w:hAnsi="Verdana"/>
                <w:sz w:val="18"/>
                <w:szCs w:val="18"/>
              </w:rPr>
              <w:t>3.2</w:t>
            </w:r>
            <w:r w:rsidR="00330837">
              <w:rPr>
                <w:rFonts w:ascii="Verdana" w:hAnsi="Verdana"/>
                <w:sz w:val="18"/>
                <w:szCs w:val="18"/>
              </w:rPr>
              <w:t>.3</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E1" w14:textId="073C9092" w:rsidR="00502ABC" w:rsidRDefault="00330837">
            <w:r>
              <w:rPr>
                <w:rFonts w:ascii="Verdana" w:eastAsia="MS Mincho" w:hAnsi="Verdana"/>
                <w:sz w:val="18"/>
                <w:szCs w:val="18"/>
              </w:rPr>
              <w:t xml:space="preserve">Biedt de aangemelde </w:t>
            </w:r>
            <w:r w:rsidR="00662992">
              <w:rPr>
                <w:rFonts w:ascii="Verdana" w:eastAsia="MS Mincho" w:hAnsi="Verdana"/>
                <w:sz w:val="18"/>
                <w:szCs w:val="18"/>
              </w:rPr>
              <w:t>afspraak</w:t>
            </w:r>
            <w:r>
              <w:rPr>
                <w:rFonts w:ascii="Verdana" w:eastAsia="MS Mincho" w:hAnsi="Verdana"/>
                <w:sz w:val="18"/>
                <w:szCs w:val="18"/>
              </w:rPr>
              <w:t xml:space="preserve"> meerwaarde boven </w:t>
            </w:r>
            <w:proofErr w:type="gramStart"/>
            <w:r>
              <w:rPr>
                <w:rFonts w:ascii="Verdana" w:eastAsia="MS Mincho" w:hAnsi="Verdana"/>
                <w:sz w:val="18"/>
                <w:szCs w:val="18"/>
              </w:rPr>
              <w:t>reeds</w:t>
            </w:r>
            <w:proofErr w:type="gramEnd"/>
            <w:r>
              <w:rPr>
                <w:rFonts w:ascii="Verdana" w:eastAsia="MS Mincho" w:hAnsi="Verdana"/>
                <w:sz w:val="18"/>
                <w:szCs w:val="18"/>
              </w:rPr>
              <w:t xml:space="preserve"> bij Edustandaard geregistreerde </w:t>
            </w:r>
            <w:r w:rsidR="00DE0A7C">
              <w:rPr>
                <w:rFonts w:ascii="Verdana" w:eastAsia="MS Mincho" w:hAnsi="Verdana"/>
                <w:sz w:val="18"/>
                <w:szCs w:val="18"/>
              </w:rPr>
              <w:t xml:space="preserve">of </w:t>
            </w:r>
            <w:r w:rsidR="002F7232">
              <w:rPr>
                <w:rFonts w:ascii="Verdana" w:eastAsia="MS Mincho" w:hAnsi="Verdana"/>
                <w:sz w:val="18"/>
                <w:szCs w:val="18"/>
              </w:rPr>
              <w:t>andere</w:t>
            </w:r>
            <w:r w:rsidR="00244BB7">
              <w:rPr>
                <w:rFonts w:ascii="Verdana" w:eastAsia="MS Mincho" w:hAnsi="Verdana"/>
                <w:sz w:val="18"/>
                <w:szCs w:val="18"/>
              </w:rPr>
              <w:t xml:space="preserve"> </w:t>
            </w:r>
            <w:r w:rsidR="00466E94">
              <w:rPr>
                <w:rFonts w:ascii="Verdana" w:eastAsia="MS Mincho" w:hAnsi="Verdana"/>
                <w:sz w:val="18"/>
                <w:szCs w:val="18"/>
              </w:rPr>
              <w:t>afspraken</w:t>
            </w:r>
            <w:r>
              <w:rPr>
                <w:rFonts w:ascii="Verdana" w:eastAsia="MS Mincho" w:hAnsi="Verdana"/>
                <w:sz w:val="18"/>
                <w:szCs w:val="18"/>
              </w:rPr>
              <w:t xml:space="preserve"> met een overlappend functioneel toepassings- en organisatorisch werkingsgebied?</w:t>
            </w:r>
          </w:p>
        </w:tc>
      </w:tr>
      <w:tr w:rsidR="00502ABC" w14:paraId="772E18E9" w14:textId="77777777" w:rsidTr="0A9EFFDA">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E3" w14:textId="77777777" w:rsidR="00502ABC" w:rsidRDefault="00502AB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E4" w14:textId="08132A60" w:rsidR="00502ABC" w:rsidRDefault="004F5EFA">
            <w:pPr>
              <w:rPr>
                <w:rFonts w:ascii="Verdana" w:hAnsi="Verdana"/>
                <w:color w:val="7F7F7F"/>
                <w:sz w:val="18"/>
                <w:szCs w:val="18"/>
              </w:rPr>
            </w:pPr>
            <w:r w:rsidRPr="004F5EFA">
              <w:rPr>
                <w:rFonts w:ascii="Verdana" w:hAnsi="Verdana"/>
                <w:color w:val="7F7F7F"/>
                <w:sz w:val="18"/>
                <w:szCs w:val="18"/>
              </w:rPr>
              <w:t xml:space="preserve">Dit kan ook om een nieuwe versie van dezelfde </w:t>
            </w:r>
            <w:r w:rsidR="00711FAA">
              <w:rPr>
                <w:rFonts w:ascii="Verdana" w:hAnsi="Verdana"/>
                <w:color w:val="7F7F7F"/>
                <w:sz w:val="18"/>
                <w:szCs w:val="18"/>
              </w:rPr>
              <w:t>afspraak</w:t>
            </w:r>
            <w:r w:rsidRPr="004F5EFA">
              <w:rPr>
                <w:rFonts w:ascii="Verdana" w:hAnsi="Verdana"/>
                <w:color w:val="7F7F7F"/>
                <w:sz w:val="18"/>
                <w:szCs w:val="18"/>
              </w:rPr>
              <w:t xml:space="preserve"> gaan</w:t>
            </w:r>
            <w:r w:rsidR="00B307A8">
              <w:rPr>
                <w:rFonts w:ascii="Verdana" w:hAnsi="Verdana"/>
                <w:color w:val="7F7F7F"/>
                <w:sz w:val="18"/>
                <w:szCs w:val="18"/>
              </w:rPr>
              <w:t xml:space="preserve">. Als hiervan sprake is moet worden overwogen of beide afspraken op de lijst kunnen staan. Hiervoor moeten beide afspraken voldoende functioneel onderscheidend zijn. </w:t>
            </w:r>
          </w:p>
          <w:p w14:paraId="772E18E5" w14:textId="77777777" w:rsidR="00502ABC" w:rsidRDefault="00502ABC">
            <w:pPr>
              <w:rPr>
                <w:rFonts w:ascii="Verdana" w:hAnsi="Verdana"/>
                <w:color w:val="7F7F7F"/>
                <w:sz w:val="18"/>
                <w:szCs w:val="18"/>
              </w:rPr>
            </w:pPr>
          </w:p>
          <w:p w14:paraId="05D43BFC" w14:textId="1B1E1012" w:rsidR="0083302E" w:rsidRDefault="0083302E">
            <w:pPr>
              <w:rPr>
                <w:rFonts w:ascii="Verdana" w:hAnsi="Verdana"/>
                <w:color w:val="000000" w:themeColor="text1"/>
                <w:sz w:val="18"/>
                <w:szCs w:val="18"/>
              </w:rPr>
            </w:pPr>
            <w:r w:rsidRPr="0083302E">
              <w:rPr>
                <w:rFonts w:ascii="Verdana" w:hAnsi="Verdana"/>
                <w:color w:val="000000" w:themeColor="text1"/>
                <w:sz w:val="18"/>
                <w:szCs w:val="18"/>
              </w:rPr>
              <w:t xml:space="preserve">Ja </w:t>
            </w:r>
            <w:r w:rsidR="008D18C9">
              <w:rPr>
                <w:rFonts w:ascii="Verdana" w:hAnsi="Verdana"/>
                <w:color w:val="000000" w:themeColor="text1"/>
                <w:sz w:val="18"/>
                <w:szCs w:val="18"/>
              </w:rPr>
              <w:t xml:space="preserve">de meerwaarde is juist dat dit de vernieuwde versies zijn waarin een aantal </w:t>
            </w:r>
            <w:r w:rsidR="00B86104">
              <w:rPr>
                <w:rFonts w:ascii="Verdana" w:hAnsi="Verdana"/>
                <w:color w:val="000000" w:themeColor="text1"/>
                <w:sz w:val="18"/>
                <w:szCs w:val="18"/>
              </w:rPr>
              <w:t>ontwikkelpunten zijn meegenomen, zoals;</w:t>
            </w:r>
          </w:p>
          <w:p w14:paraId="26A3F893" w14:textId="77777777" w:rsidR="00B86104" w:rsidRDefault="00B86104">
            <w:pPr>
              <w:rPr>
                <w:rFonts w:ascii="Verdana" w:hAnsi="Verdana"/>
                <w:color w:val="000000" w:themeColor="text1"/>
                <w:sz w:val="18"/>
                <w:szCs w:val="18"/>
              </w:rPr>
            </w:pPr>
          </w:p>
          <w:p w14:paraId="0C9C83A3" w14:textId="7A1F21D1" w:rsidR="00B86104" w:rsidRDefault="00B86104">
            <w:pPr>
              <w:rPr>
                <w:rFonts w:ascii="Verdana" w:hAnsi="Verdana"/>
                <w:color w:val="000000" w:themeColor="text1"/>
                <w:sz w:val="18"/>
                <w:szCs w:val="18"/>
              </w:rPr>
            </w:pPr>
            <w:r>
              <w:rPr>
                <w:rFonts w:ascii="Verdana" w:hAnsi="Verdana"/>
                <w:color w:val="000000" w:themeColor="text1"/>
                <w:sz w:val="18"/>
                <w:szCs w:val="18"/>
              </w:rPr>
              <w:t xml:space="preserve">Technisch: van SOAP naar REST O </w:t>
            </w:r>
            <w:proofErr w:type="spellStart"/>
            <w:r>
              <w:rPr>
                <w:rFonts w:ascii="Verdana" w:hAnsi="Verdana"/>
                <w:color w:val="000000" w:themeColor="text1"/>
                <w:sz w:val="18"/>
                <w:szCs w:val="18"/>
              </w:rPr>
              <w:t>Auth</w:t>
            </w:r>
            <w:proofErr w:type="spellEnd"/>
          </w:p>
          <w:p w14:paraId="0AA6FC6E" w14:textId="2CD41FE3" w:rsidR="00B86104" w:rsidRDefault="005A48B3">
            <w:pPr>
              <w:rPr>
                <w:rFonts w:ascii="Verdana" w:hAnsi="Verdana"/>
                <w:color w:val="000000" w:themeColor="text1"/>
                <w:sz w:val="18"/>
                <w:szCs w:val="18"/>
              </w:rPr>
            </w:pPr>
            <w:r>
              <w:rPr>
                <w:rFonts w:ascii="Verdana" w:hAnsi="Verdana"/>
                <w:color w:val="000000" w:themeColor="text1"/>
                <w:sz w:val="18"/>
                <w:szCs w:val="18"/>
              </w:rPr>
              <w:t>Inhoudelijk: In lijn met de ROSA architectuur</w:t>
            </w:r>
          </w:p>
          <w:p w14:paraId="5A43EFE4" w14:textId="77777777" w:rsidR="005A48B3" w:rsidRDefault="005A48B3">
            <w:pPr>
              <w:rPr>
                <w:rFonts w:ascii="Verdana" w:hAnsi="Verdana"/>
                <w:color w:val="000000" w:themeColor="text1"/>
                <w:sz w:val="18"/>
                <w:szCs w:val="18"/>
              </w:rPr>
            </w:pPr>
          </w:p>
          <w:p w14:paraId="3C7811BD" w14:textId="60A57BB6" w:rsidR="00DF5794" w:rsidRPr="001D2934" w:rsidRDefault="00DF5794" w:rsidP="00DF5794">
            <w:pPr>
              <w:rPr>
                <w:rFonts w:ascii="Verdana" w:hAnsi="Verdana"/>
                <w:color w:val="FF0000"/>
                <w:sz w:val="18"/>
                <w:szCs w:val="18"/>
              </w:rPr>
            </w:pPr>
            <w:r w:rsidRPr="001D2934">
              <w:rPr>
                <w:rFonts w:ascii="Verdana" w:hAnsi="Verdana"/>
                <w:color w:val="FF0000"/>
                <w:sz w:val="18"/>
                <w:szCs w:val="18"/>
              </w:rPr>
              <w:t xml:space="preserve">Toelichting Jos: het betreft de volgende </w:t>
            </w:r>
            <w:r w:rsidR="001D2934" w:rsidRPr="001D2934">
              <w:rPr>
                <w:rFonts w:ascii="Verdana" w:hAnsi="Verdana"/>
                <w:color w:val="FF0000"/>
                <w:sz w:val="18"/>
                <w:szCs w:val="18"/>
              </w:rPr>
              <w:t xml:space="preserve">standaarden/afspraken </w:t>
            </w:r>
            <w:r w:rsidRPr="001D2934">
              <w:rPr>
                <w:rFonts w:ascii="Verdana" w:hAnsi="Verdana"/>
                <w:color w:val="FF0000"/>
                <w:sz w:val="18"/>
                <w:szCs w:val="18"/>
              </w:rPr>
              <w:t>ECK D&amp;T, UWLR, Edukoppeling WUS profiel, ...</w:t>
            </w:r>
          </w:p>
          <w:p w14:paraId="1C94FC28" w14:textId="654D4F28" w:rsidR="00DF5794" w:rsidRPr="0083302E" w:rsidRDefault="00DF5794">
            <w:pPr>
              <w:rPr>
                <w:rFonts w:ascii="Verdana" w:hAnsi="Verdana"/>
                <w:color w:val="000000" w:themeColor="text1"/>
                <w:sz w:val="18"/>
                <w:szCs w:val="18"/>
              </w:rPr>
            </w:pPr>
          </w:p>
          <w:p w14:paraId="772E18E6" w14:textId="77777777" w:rsidR="00502ABC" w:rsidRDefault="00502ABC">
            <w:pPr>
              <w:rPr>
                <w:rFonts w:ascii="Verdana" w:hAnsi="Verdana"/>
                <w:color w:val="7F7F7F"/>
                <w:sz w:val="18"/>
                <w:szCs w:val="18"/>
              </w:rPr>
            </w:pPr>
          </w:p>
          <w:p w14:paraId="772E18E7" w14:textId="77777777" w:rsidR="00502ABC" w:rsidRDefault="00502ABC">
            <w:pPr>
              <w:rPr>
                <w:rFonts w:ascii="Verdana" w:hAnsi="Verdana"/>
                <w:color w:val="7F7F7F"/>
                <w:sz w:val="18"/>
                <w:szCs w:val="18"/>
              </w:rPr>
            </w:pPr>
          </w:p>
          <w:p w14:paraId="772E18E8" w14:textId="77777777" w:rsidR="00502ABC" w:rsidRDefault="00502ABC">
            <w:pPr>
              <w:rPr>
                <w:rFonts w:ascii="Verdana" w:hAnsi="Verdana"/>
                <w:color w:val="7F7F7F"/>
                <w:sz w:val="18"/>
                <w:szCs w:val="18"/>
              </w:rPr>
            </w:pPr>
          </w:p>
        </w:tc>
      </w:tr>
    </w:tbl>
    <w:p w14:paraId="772E18F4" w14:textId="77777777" w:rsidR="00502ABC" w:rsidRDefault="00502ABC"/>
    <w:p w14:paraId="772E18F5" w14:textId="77777777" w:rsidR="00502ABC" w:rsidRDefault="00502ABC"/>
    <w:p w14:paraId="772E18F7" w14:textId="48D1418C" w:rsidR="00502ABC" w:rsidRDefault="00BE3736" w:rsidP="000853A3">
      <w:pPr>
        <w:pStyle w:val="Kop2"/>
      </w:pPr>
      <w:r w:rsidRPr="00BE3736">
        <w:t>K</w:t>
      </w:r>
      <w:r w:rsidR="00330837" w:rsidRPr="00BE3736">
        <w:t xml:space="preserve">wantitatieve en kwalitatieve voordelen van de </w:t>
      </w:r>
      <w:r w:rsidR="00662992">
        <w:t>afspraak</w:t>
      </w:r>
    </w:p>
    <w:p w14:paraId="62CECF2A" w14:textId="77777777" w:rsidR="00503AC2" w:rsidRPr="00503AC2" w:rsidRDefault="00503AC2" w:rsidP="00503AC2"/>
    <w:tbl>
      <w:tblPr>
        <w:tblW w:w="9288" w:type="dxa"/>
        <w:tblLayout w:type="fixed"/>
        <w:tblCellMar>
          <w:left w:w="10" w:type="dxa"/>
          <w:right w:w="10" w:type="dxa"/>
        </w:tblCellMar>
        <w:tblLook w:val="0000" w:firstRow="0" w:lastRow="0" w:firstColumn="0" w:lastColumn="0" w:noHBand="0" w:noVBand="0"/>
      </w:tblPr>
      <w:tblGrid>
        <w:gridCol w:w="817"/>
        <w:gridCol w:w="8471"/>
      </w:tblGrid>
      <w:tr w:rsidR="00502ABC" w14:paraId="772E18FC" w14:textId="77777777" w:rsidTr="511D0E2C">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FA" w14:textId="3AB41767" w:rsidR="00502ABC" w:rsidRDefault="000853A3">
            <w:pPr>
              <w:rPr>
                <w:rFonts w:ascii="Verdana" w:hAnsi="Verdana"/>
                <w:b/>
                <w:bCs/>
                <w:sz w:val="18"/>
                <w:szCs w:val="18"/>
              </w:rPr>
            </w:pPr>
            <w:r>
              <w:rPr>
                <w:rFonts w:ascii="Verdana" w:hAnsi="Verdana"/>
                <w:b/>
                <w:bCs/>
                <w:sz w:val="18"/>
                <w:szCs w:val="18"/>
              </w:rPr>
              <w:t>3.3</w:t>
            </w:r>
            <w:r w:rsidR="00330837">
              <w:rPr>
                <w:rFonts w:ascii="Verdana" w:hAnsi="Verdana"/>
                <w:b/>
                <w:bCs/>
                <w:sz w:val="18"/>
                <w:szCs w:val="18"/>
              </w:rPr>
              <w:t>.</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FB" w14:textId="2446D0CC" w:rsidR="00502ABC" w:rsidRDefault="00330837">
            <w:r>
              <w:rPr>
                <w:rFonts w:ascii="Verdana" w:hAnsi="Verdana"/>
                <w:b/>
                <w:sz w:val="18"/>
                <w:szCs w:val="18"/>
              </w:rPr>
              <w:t xml:space="preserve">Wegen de kwantitatieve en kwalitatieve voordelen van adoptie van de </w:t>
            </w:r>
            <w:r w:rsidR="00662992">
              <w:rPr>
                <w:rFonts w:ascii="Verdana" w:hAnsi="Verdana"/>
                <w:b/>
                <w:sz w:val="18"/>
                <w:szCs w:val="18"/>
              </w:rPr>
              <w:t>afspraak</w:t>
            </w:r>
            <w:r>
              <w:rPr>
                <w:rFonts w:ascii="Verdana" w:hAnsi="Verdana"/>
                <w:b/>
                <w:sz w:val="18"/>
                <w:szCs w:val="18"/>
              </w:rPr>
              <w:t xml:space="preserve"> op tegen de nadelen?</w:t>
            </w:r>
          </w:p>
        </w:tc>
      </w:tr>
      <w:tr w:rsidR="00502ABC" w14:paraId="772E18FF" w14:textId="77777777" w:rsidTr="511D0E2C">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FD" w14:textId="5DBC5C54" w:rsidR="00502ABC" w:rsidRDefault="000853A3">
            <w:pPr>
              <w:rPr>
                <w:rFonts w:ascii="Verdana" w:hAnsi="Verdana"/>
                <w:sz w:val="18"/>
                <w:szCs w:val="18"/>
              </w:rPr>
            </w:pPr>
            <w:r>
              <w:rPr>
                <w:rFonts w:ascii="Verdana" w:hAnsi="Verdana"/>
                <w:sz w:val="18"/>
                <w:szCs w:val="18"/>
              </w:rPr>
              <w:t>3.3</w:t>
            </w:r>
            <w:r w:rsidR="00330837">
              <w:rPr>
                <w:rFonts w:ascii="Verdana" w:hAnsi="Verdana"/>
                <w:sz w:val="18"/>
                <w:szCs w:val="18"/>
              </w:rPr>
              <w:t>.1</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8FE" w14:textId="371A9BE5" w:rsidR="00502ABC" w:rsidRDefault="00B1131E">
            <w:pPr>
              <w:rPr>
                <w:rFonts w:ascii="Verdana" w:eastAsia="MS Mincho" w:hAnsi="Verdana"/>
                <w:sz w:val="18"/>
                <w:szCs w:val="18"/>
              </w:rPr>
            </w:pPr>
            <w:r>
              <w:rPr>
                <w:rFonts w:ascii="Verdana" w:eastAsia="MS Mincho" w:hAnsi="Verdana"/>
                <w:sz w:val="18"/>
                <w:szCs w:val="18"/>
              </w:rPr>
              <w:t xml:space="preserve">Zijn de kosten </w:t>
            </w:r>
            <w:r w:rsidR="005F5524">
              <w:rPr>
                <w:rFonts w:ascii="Verdana" w:eastAsia="MS Mincho" w:hAnsi="Verdana"/>
                <w:sz w:val="18"/>
                <w:szCs w:val="18"/>
              </w:rPr>
              <w:t>van de implementatie van de afspraak voor betrokken partijen acceptabel</w:t>
            </w:r>
            <w:r w:rsidR="0030026D">
              <w:rPr>
                <w:rFonts w:ascii="Verdana" w:eastAsia="MS Mincho" w:hAnsi="Verdana"/>
                <w:sz w:val="18"/>
                <w:szCs w:val="18"/>
              </w:rPr>
              <w:t xml:space="preserve"> en zijn deze kosten bekend en inzichtelijk? </w:t>
            </w:r>
          </w:p>
        </w:tc>
      </w:tr>
      <w:tr w:rsidR="00502ABC" w14:paraId="772E190C" w14:textId="77777777" w:rsidTr="511D0E2C">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00" w14:textId="77777777" w:rsidR="00502ABC" w:rsidRDefault="00502ABC">
            <w:pPr>
              <w:rPr>
                <w:rFonts w:ascii="Verdana" w:hAnsi="Verdana"/>
                <w:sz w:val="18"/>
                <w:szCs w:val="18"/>
              </w:rPr>
            </w:pPr>
          </w:p>
          <w:p w14:paraId="772E1901" w14:textId="77777777" w:rsidR="00502ABC" w:rsidRDefault="00502ABC">
            <w:pPr>
              <w:rPr>
                <w:rFonts w:ascii="Verdana" w:hAnsi="Verdana"/>
                <w:sz w:val="18"/>
                <w:szCs w:val="18"/>
              </w:rPr>
            </w:pPr>
          </w:p>
          <w:p w14:paraId="772E1902" w14:textId="77777777" w:rsidR="00502ABC" w:rsidRDefault="00502ABC">
            <w:pPr>
              <w:rPr>
                <w:rFonts w:ascii="Verdana" w:hAnsi="Verdana"/>
                <w:sz w:val="18"/>
                <w:szCs w:val="18"/>
              </w:rPr>
            </w:pPr>
          </w:p>
          <w:p w14:paraId="772E1903" w14:textId="77777777" w:rsidR="00502ABC" w:rsidRDefault="00502ABC">
            <w:pPr>
              <w:rPr>
                <w:rFonts w:ascii="Verdana" w:hAnsi="Verdana"/>
                <w:sz w:val="18"/>
                <w:szCs w:val="18"/>
              </w:rPr>
            </w:pPr>
          </w:p>
          <w:p w14:paraId="772E1904" w14:textId="77777777" w:rsidR="00502ABC" w:rsidRDefault="00502ABC">
            <w:pPr>
              <w:rPr>
                <w:rFonts w:ascii="Verdana" w:hAnsi="Verdana"/>
                <w:sz w:val="18"/>
                <w:szCs w:val="18"/>
              </w:rPr>
            </w:pPr>
          </w:p>
          <w:p w14:paraId="772E1905" w14:textId="77777777" w:rsidR="00502ABC" w:rsidRDefault="00502ABC">
            <w:pPr>
              <w:rPr>
                <w:rFonts w:ascii="Verdana" w:hAnsi="Verdana"/>
                <w:sz w:val="18"/>
                <w:szCs w:val="18"/>
              </w:rPr>
            </w:pPr>
          </w:p>
          <w:p w14:paraId="772E1906" w14:textId="77777777" w:rsidR="00502ABC" w:rsidRDefault="00502AB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07" w14:textId="04B4E13A" w:rsidR="00502ABC" w:rsidRDefault="00765CF0">
            <w:pPr>
              <w:rPr>
                <w:rFonts w:ascii="Verdana" w:hAnsi="Verdana"/>
                <w:color w:val="7F7F7F"/>
                <w:sz w:val="18"/>
                <w:szCs w:val="18"/>
              </w:rPr>
            </w:pPr>
            <w:r>
              <w:rPr>
                <w:rFonts w:ascii="Verdana" w:hAnsi="Verdana"/>
                <w:color w:val="7F7F7F"/>
                <w:sz w:val="18"/>
                <w:szCs w:val="18"/>
              </w:rPr>
              <w:t xml:space="preserve">De kosten hoeven hier niet </w:t>
            </w:r>
            <w:r w:rsidR="008B7DF5">
              <w:rPr>
                <w:rFonts w:ascii="Verdana" w:hAnsi="Verdana"/>
                <w:color w:val="7F7F7F"/>
                <w:sz w:val="18"/>
                <w:szCs w:val="18"/>
              </w:rPr>
              <w:t>opgesomd te worden</w:t>
            </w:r>
            <w:r w:rsidR="0067258E">
              <w:rPr>
                <w:rFonts w:ascii="Verdana" w:hAnsi="Verdana"/>
                <w:color w:val="7F7F7F"/>
                <w:sz w:val="18"/>
                <w:szCs w:val="18"/>
              </w:rPr>
              <w:t xml:space="preserve">, het gaat erom dat deze duidelijk zijn en acceptabel voor de betrokken partijen. </w:t>
            </w:r>
          </w:p>
          <w:p w14:paraId="772E1908" w14:textId="77777777" w:rsidR="00502ABC" w:rsidRDefault="00502ABC">
            <w:pPr>
              <w:rPr>
                <w:rFonts w:ascii="Verdana" w:hAnsi="Verdana"/>
                <w:color w:val="7F7F7F"/>
                <w:sz w:val="18"/>
                <w:szCs w:val="18"/>
              </w:rPr>
            </w:pPr>
          </w:p>
          <w:p w14:paraId="772E1909" w14:textId="31627D05" w:rsidR="00502ABC" w:rsidRPr="00F66CD8" w:rsidRDefault="0053455B">
            <w:pPr>
              <w:rPr>
                <w:rFonts w:ascii="Verdana" w:hAnsi="Verdana"/>
                <w:color w:val="000000" w:themeColor="text1"/>
                <w:sz w:val="18"/>
                <w:szCs w:val="18"/>
              </w:rPr>
            </w:pPr>
            <w:r w:rsidRPr="00F66CD8">
              <w:rPr>
                <w:rFonts w:ascii="Verdana" w:hAnsi="Verdana"/>
                <w:color w:val="000000" w:themeColor="text1"/>
                <w:sz w:val="18"/>
                <w:szCs w:val="18"/>
              </w:rPr>
              <w:t xml:space="preserve">Voor de start </w:t>
            </w:r>
            <w:r w:rsidR="00F66CD8">
              <w:rPr>
                <w:rFonts w:ascii="Verdana" w:hAnsi="Verdana"/>
                <w:color w:val="000000" w:themeColor="text1"/>
                <w:sz w:val="18"/>
                <w:szCs w:val="18"/>
              </w:rPr>
              <w:t xml:space="preserve">van het </w:t>
            </w:r>
            <w:r w:rsidRPr="00F66CD8">
              <w:rPr>
                <w:rFonts w:ascii="Verdana" w:hAnsi="Verdana"/>
                <w:color w:val="000000" w:themeColor="text1"/>
                <w:sz w:val="18"/>
                <w:szCs w:val="18"/>
              </w:rPr>
              <w:t>implementatie</w:t>
            </w:r>
            <w:r w:rsidR="00F66CD8">
              <w:rPr>
                <w:rFonts w:ascii="Verdana" w:hAnsi="Verdana"/>
                <w:color w:val="000000" w:themeColor="text1"/>
                <w:sz w:val="18"/>
                <w:szCs w:val="18"/>
              </w:rPr>
              <w:t>proces</w:t>
            </w:r>
            <w:r w:rsidRPr="00F66CD8">
              <w:rPr>
                <w:rFonts w:ascii="Verdana" w:hAnsi="Verdana"/>
                <w:color w:val="000000" w:themeColor="text1"/>
                <w:sz w:val="18"/>
                <w:szCs w:val="18"/>
              </w:rPr>
              <w:t xml:space="preserve"> is er een T Shirt </w:t>
            </w:r>
            <w:proofErr w:type="spellStart"/>
            <w:r w:rsidRPr="00F66CD8">
              <w:rPr>
                <w:rFonts w:ascii="Verdana" w:hAnsi="Verdana"/>
                <w:color w:val="000000" w:themeColor="text1"/>
                <w:sz w:val="18"/>
                <w:szCs w:val="18"/>
              </w:rPr>
              <w:t>size</w:t>
            </w:r>
            <w:proofErr w:type="spellEnd"/>
            <w:r w:rsidRPr="00F66CD8">
              <w:rPr>
                <w:rFonts w:ascii="Verdana" w:hAnsi="Verdana"/>
                <w:color w:val="000000" w:themeColor="text1"/>
                <w:sz w:val="18"/>
                <w:szCs w:val="18"/>
              </w:rPr>
              <w:t xml:space="preserve"> sessie door VKA uitgevoerd om te bepalen wat de gemiddelde ontwikkelkosten </w:t>
            </w:r>
            <w:r w:rsidR="0062279B">
              <w:rPr>
                <w:rFonts w:ascii="Verdana" w:hAnsi="Verdana"/>
                <w:color w:val="000000" w:themeColor="text1"/>
                <w:sz w:val="18"/>
                <w:szCs w:val="18"/>
              </w:rPr>
              <w:t xml:space="preserve">zullen zijn. Deze uitkomsten zijn weer gebruikt om per koppelvlak </w:t>
            </w:r>
            <w:r w:rsidR="00DA1CB9">
              <w:rPr>
                <w:rFonts w:ascii="Verdana" w:hAnsi="Verdana"/>
                <w:color w:val="000000" w:themeColor="text1"/>
                <w:sz w:val="18"/>
                <w:szCs w:val="18"/>
              </w:rPr>
              <w:t>de tegemoetkomingsbijdrage te berekenen. Edu-V biedt deze regeling op dit moment aan, aan alle deelnemers die in 2024 zijn ingestapt en de partijen die in 2025 zullen volgen.</w:t>
            </w:r>
          </w:p>
          <w:p w14:paraId="772E190A" w14:textId="77777777" w:rsidR="00502ABC" w:rsidRDefault="00502ABC">
            <w:pPr>
              <w:rPr>
                <w:rFonts w:ascii="Verdana" w:hAnsi="Verdana"/>
                <w:color w:val="7F7F7F"/>
                <w:sz w:val="18"/>
                <w:szCs w:val="18"/>
              </w:rPr>
            </w:pPr>
          </w:p>
          <w:p w14:paraId="267D8B16" w14:textId="013C0A5F" w:rsidR="00B313B9" w:rsidRPr="001D2934" w:rsidRDefault="00001247">
            <w:pPr>
              <w:rPr>
                <w:rFonts w:ascii="Verdana" w:hAnsi="Verdana"/>
                <w:color w:val="FF0000"/>
                <w:sz w:val="18"/>
                <w:szCs w:val="18"/>
              </w:rPr>
            </w:pPr>
            <w:r w:rsidRPr="001D2934">
              <w:rPr>
                <w:rFonts w:ascii="Verdana" w:hAnsi="Verdana"/>
                <w:color w:val="FF0000"/>
                <w:sz w:val="18"/>
                <w:szCs w:val="18"/>
              </w:rPr>
              <w:t xml:space="preserve">Het beeld is divers. </w:t>
            </w:r>
            <w:r w:rsidR="00B451E5" w:rsidRPr="001D2934">
              <w:rPr>
                <w:rFonts w:ascii="Verdana" w:hAnsi="Verdana"/>
                <w:color w:val="FF0000"/>
                <w:sz w:val="18"/>
                <w:szCs w:val="18"/>
              </w:rPr>
              <w:t xml:space="preserve">Sommige hebben nog </w:t>
            </w:r>
            <w:proofErr w:type="spellStart"/>
            <w:r w:rsidR="00B451E5" w:rsidRPr="001D2934">
              <w:rPr>
                <w:rFonts w:ascii="Verdana" w:hAnsi="Verdana"/>
                <w:color w:val="FF0000"/>
                <w:sz w:val="18"/>
                <w:szCs w:val="18"/>
              </w:rPr>
              <w:t>legacy</w:t>
            </w:r>
            <w:proofErr w:type="spellEnd"/>
            <w:r w:rsidR="00B451E5" w:rsidRPr="001D2934">
              <w:rPr>
                <w:rFonts w:ascii="Verdana" w:hAnsi="Verdana"/>
                <w:color w:val="FF0000"/>
                <w:sz w:val="18"/>
                <w:szCs w:val="18"/>
              </w:rPr>
              <w:t xml:space="preserve"> en kunnen moeilijk mee met de nieuwe situatie. </w:t>
            </w:r>
            <w:r w:rsidR="00800658" w:rsidRPr="001D2934">
              <w:rPr>
                <w:rFonts w:ascii="Verdana" w:hAnsi="Verdana"/>
                <w:color w:val="FF0000"/>
                <w:sz w:val="18"/>
                <w:szCs w:val="18"/>
              </w:rPr>
              <w:t xml:space="preserve">Kosten verschillen behoorlijk. </w:t>
            </w:r>
            <w:r w:rsidR="001D2934" w:rsidRPr="001D2934">
              <w:rPr>
                <w:rFonts w:ascii="Verdana" w:hAnsi="Verdana"/>
                <w:color w:val="FF0000"/>
                <w:sz w:val="18"/>
                <w:szCs w:val="18"/>
              </w:rPr>
              <w:t>Van de v</w:t>
            </w:r>
            <w:r w:rsidR="00094DFA" w:rsidRPr="001D2934">
              <w:rPr>
                <w:rFonts w:ascii="Verdana" w:hAnsi="Verdana"/>
                <w:color w:val="FF0000"/>
                <w:sz w:val="18"/>
                <w:szCs w:val="18"/>
              </w:rPr>
              <w:t>erwachte kosten</w:t>
            </w:r>
            <w:r w:rsidR="001D2934" w:rsidRPr="001D2934">
              <w:rPr>
                <w:rFonts w:ascii="Verdana" w:hAnsi="Verdana"/>
                <w:color w:val="FF0000"/>
                <w:sz w:val="18"/>
                <w:szCs w:val="18"/>
              </w:rPr>
              <w:t xml:space="preserve"> krijgen ze ongeveer</w:t>
            </w:r>
            <w:r w:rsidR="00094DFA" w:rsidRPr="001D2934">
              <w:rPr>
                <w:rFonts w:ascii="Verdana" w:hAnsi="Verdana"/>
                <w:color w:val="FF0000"/>
                <w:sz w:val="18"/>
                <w:szCs w:val="18"/>
              </w:rPr>
              <w:t xml:space="preserve"> </w:t>
            </w:r>
            <w:r w:rsidR="009D327D" w:rsidRPr="001D2934">
              <w:rPr>
                <w:rFonts w:ascii="Verdana" w:hAnsi="Verdana"/>
                <w:color w:val="FF0000"/>
                <w:sz w:val="18"/>
                <w:szCs w:val="18"/>
              </w:rPr>
              <w:t xml:space="preserve">5 </w:t>
            </w:r>
            <w:proofErr w:type="gramStart"/>
            <w:r w:rsidR="009D327D" w:rsidRPr="001D2934">
              <w:rPr>
                <w:rFonts w:ascii="Verdana" w:hAnsi="Verdana"/>
                <w:color w:val="FF0000"/>
                <w:sz w:val="18"/>
                <w:szCs w:val="18"/>
              </w:rPr>
              <w:t>a</w:t>
            </w:r>
            <w:proofErr w:type="gramEnd"/>
            <w:r w:rsidR="009D327D" w:rsidRPr="001D2934">
              <w:rPr>
                <w:rFonts w:ascii="Verdana" w:hAnsi="Verdana"/>
                <w:color w:val="FF0000"/>
                <w:sz w:val="18"/>
                <w:szCs w:val="18"/>
              </w:rPr>
              <w:t xml:space="preserve"> 10% vergoed. </w:t>
            </w:r>
            <w:r w:rsidR="001D2934" w:rsidRPr="001D2934">
              <w:rPr>
                <w:rFonts w:ascii="Verdana" w:hAnsi="Verdana"/>
                <w:color w:val="FF0000"/>
                <w:sz w:val="18"/>
                <w:szCs w:val="18"/>
              </w:rPr>
              <w:t>Het betreft hier dus een k</w:t>
            </w:r>
            <w:r w:rsidR="00C27349" w:rsidRPr="001D2934">
              <w:rPr>
                <w:rFonts w:ascii="Verdana" w:hAnsi="Verdana"/>
                <w:color w:val="FF0000"/>
                <w:sz w:val="18"/>
                <w:szCs w:val="18"/>
              </w:rPr>
              <w:t xml:space="preserve">leine tegemoetkoming. </w:t>
            </w:r>
          </w:p>
          <w:p w14:paraId="772E190B" w14:textId="77777777" w:rsidR="00502ABC" w:rsidRDefault="00502ABC">
            <w:pPr>
              <w:rPr>
                <w:rFonts w:ascii="Verdana" w:hAnsi="Verdana"/>
                <w:color w:val="7F7F7F"/>
                <w:sz w:val="18"/>
                <w:szCs w:val="18"/>
              </w:rPr>
            </w:pPr>
          </w:p>
        </w:tc>
      </w:tr>
      <w:tr w:rsidR="00502ABC" w14:paraId="772E190F" w14:textId="77777777" w:rsidTr="511D0E2C">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0D" w14:textId="065845C7" w:rsidR="00502ABC" w:rsidRDefault="000853A3">
            <w:pPr>
              <w:rPr>
                <w:rFonts w:ascii="Verdana" w:hAnsi="Verdana"/>
                <w:sz w:val="18"/>
                <w:szCs w:val="18"/>
              </w:rPr>
            </w:pPr>
            <w:r>
              <w:rPr>
                <w:rFonts w:ascii="Verdana" w:hAnsi="Verdana"/>
                <w:sz w:val="18"/>
                <w:szCs w:val="18"/>
              </w:rPr>
              <w:t>3.3</w:t>
            </w:r>
            <w:r w:rsidR="00330837">
              <w:rPr>
                <w:rFonts w:ascii="Verdana" w:hAnsi="Verdana"/>
                <w:sz w:val="18"/>
                <w:szCs w:val="18"/>
              </w:rPr>
              <w:t>.2</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0E" w14:textId="4A669C39" w:rsidR="00502ABC" w:rsidRDefault="00E3724D">
            <w:r w:rsidRPr="00E3724D">
              <w:rPr>
                <w:rFonts w:ascii="Verdana" w:eastAsia="MS Mincho" w:hAnsi="Verdana"/>
                <w:sz w:val="18"/>
                <w:szCs w:val="18"/>
              </w:rPr>
              <w:t>Is de meerwaarde van de</w:t>
            </w:r>
            <w:r w:rsidR="000530A6">
              <w:rPr>
                <w:rFonts w:ascii="Verdana" w:eastAsia="MS Mincho" w:hAnsi="Verdana"/>
                <w:sz w:val="18"/>
                <w:szCs w:val="18"/>
              </w:rPr>
              <w:t xml:space="preserve"> afspraak</w:t>
            </w:r>
            <w:r w:rsidRPr="00E3724D">
              <w:rPr>
                <w:rFonts w:ascii="Verdana" w:eastAsia="MS Mincho" w:hAnsi="Verdana"/>
                <w:sz w:val="18"/>
                <w:szCs w:val="18"/>
              </w:rPr>
              <w:t xml:space="preserve"> goed inzichtelijk te maken en/of is er bijvoorbeeld een (kwalitatieve) business case van de </w:t>
            </w:r>
            <w:r w:rsidR="000530A6">
              <w:rPr>
                <w:rFonts w:ascii="Verdana" w:eastAsia="MS Mincho" w:hAnsi="Verdana"/>
                <w:sz w:val="18"/>
                <w:szCs w:val="18"/>
              </w:rPr>
              <w:t>afspraak</w:t>
            </w:r>
            <w:r w:rsidRPr="00E3724D">
              <w:rPr>
                <w:rFonts w:ascii="Verdana" w:eastAsia="MS Mincho" w:hAnsi="Verdana"/>
                <w:sz w:val="18"/>
                <w:szCs w:val="18"/>
              </w:rPr>
              <w:t xml:space="preserve"> aanwezig?</w:t>
            </w:r>
          </w:p>
        </w:tc>
      </w:tr>
      <w:tr w:rsidR="00502ABC" w14:paraId="772E1915" w14:textId="77777777" w:rsidTr="511D0E2C">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10" w14:textId="77777777" w:rsidR="00502ABC" w:rsidRDefault="00502AB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11" w14:textId="4B66CDBB" w:rsidR="00502ABC" w:rsidRDefault="00993549">
            <w:pPr>
              <w:rPr>
                <w:rFonts w:ascii="Verdana" w:hAnsi="Verdana"/>
                <w:color w:val="7F7F7F"/>
                <w:sz w:val="18"/>
                <w:szCs w:val="18"/>
              </w:rPr>
            </w:pPr>
            <w:r>
              <w:rPr>
                <w:rFonts w:ascii="Verdana" w:hAnsi="Verdana"/>
                <w:color w:val="7F7F7F"/>
                <w:sz w:val="18"/>
                <w:szCs w:val="18"/>
              </w:rPr>
              <w:t xml:space="preserve">Een kwalitatieve businesscase is een beschrijving van de voordelen zonder daar direct </w:t>
            </w:r>
            <w:r w:rsidR="00C75CCA">
              <w:rPr>
                <w:rFonts w:ascii="Verdana" w:hAnsi="Verdana"/>
                <w:color w:val="7F7F7F"/>
                <w:sz w:val="18"/>
                <w:szCs w:val="18"/>
              </w:rPr>
              <w:t>financiële</w:t>
            </w:r>
            <w:r>
              <w:rPr>
                <w:rFonts w:ascii="Verdana" w:hAnsi="Verdana"/>
                <w:color w:val="7F7F7F"/>
                <w:sz w:val="18"/>
                <w:szCs w:val="18"/>
              </w:rPr>
              <w:t xml:space="preserve"> </w:t>
            </w:r>
            <w:r w:rsidR="00C75CCA">
              <w:rPr>
                <w:rFonts w:ascii="Verdana" w:hAnsi="Verdana"/>
                <w:color w:val="7F7F7F"/>
                <w:sz w:val="18"/>
                <w:szCs w:val="18"/>
              </w:rPr>
              <w:t xml:space="preserve">voordelen met eventuele bedragen </w:t>
            </w:r>
            <w:r>
              <w:rPr>
                <w:rFonts w:ascii="Verdana" w:hAnsi="Verdana"/>
                <w:color w:val="7F7F7F"/>
                <w:sz w:val="18"/>
                <w:szCs w:val="18"/>
              </w:rPr>
              <w:t xml:space="preserve">bij op te </w:t>
            </w:r>
            <w:r w:rsidR="00C75CCA">
              <w:rPr>
                <w:rFonts w:ascii="Verdana" w:hAnsi="Verdana"/>
                <w:color w:val="7F7F7F"/>
                <w:sz w:val="18"/>
                <w:szCs w:val="18"/>
              </w:rPr>
              <w:t xml:space="preserve">sommen.  </w:t>
            </w:r>
          </w:p>
          <w:p w14:paraId="772E1912" w14:textId="77777777" w:rsidR="00502ABC" w:rsidRDefault="00502ABC">
            <w:pPr>
              <w:rPr>
                <w:rFonts w:ascii="Verdana" w:hAnsi="Verdana"/>
                <w:color w:val="7F7F7F"/>
                <w:sz w:val="18"/>
                <w:szCs w:val="18"/>
              </w:rPr>
            </w:pPr>
          </w:p>
          <w:p w14:paraId="1416C1A6" w14:textId="145A9114" w:rsidR="00502ABC" w:rsidRDefault="56EC3633" w:rsidP="52EAC46E">
            <w:pPr>
              <w:pStyle w:val="Lijstalinea"/>
              <w:numPr>
                <w:ilvl w:val="0"/>
                <w:numId w:val="5"/>
              </w:numPr>
              <w:spacing w:before="240" w:after="240"/>
              <w:rPr>
                <w:rFonts w:ascii="sans-serif" w:eastAsia="sans-serif" w:hAnsi="sans-serif" w:cs="sans-serif"/>
                <w:sz w:val="18"/>
                <w:szCs w:val="18"/>
              </w:rPr>
            </w:pPr>
            <w:r w:rsidRPr="52EAC46E">
              <w:rPr>
                <w:rFonts w:ascii="sans-serif" w:eastAsia="sans-serif" w:hAnsi="sans-serif" w:cs="sans-serif"/>
                <w:sz w:val="18"/>
                <w:szCs w:val="18"/>
              </w:rPr>
              <w:t xml:space="preserve">Flexibilisering van het onderwijs wordt ondersteund </w:t>
            </w:r>
          </w:p>
          <w:p w14:paraId="710987E6" w14:textId="10DDDA2F" w:rsidR="00502ABC" w:rsidRDefault="56EC3633" w:rsidP="52EAC46E">
            <w:pPr>
              <w:spacing w:before="240" w:after="240"/>
              <w:ind w:left="708"/>
              <w:rPr>
                <w:rFonts w:ascii="sans-serif" w:eastAsia="sans-serif" w:hAnsi="sans-serif" w:cs="sans-serif"/>
                <w:sz w:val="18"/>
                <w:szCs w:val="18"/>
              </w:rPr>
            </w:pPr>
            <w:r w:rsidRPr="52EAC46E">
              <w:rPr>
                <w:rFonts w:ascii="sans-serif" w:eastAsia="sans-serif" w:hAnsi="sans-serif" w:cs="sans-serif"/>
                <w:sz w:val="18"/>
                <w:szCs w:val="18"/>
              </w:rPr>
              <w:t xml:space="preserve">Flexibilisering is een breed begrip. Het kan onder andere gaan om het flexibel kunnen combineren van verschillende digitale leer- en onderwijsmiddelen, verschillende licentievormen, tijd- en </w:t>
            </w:r>
            <w:proofErr w:type="spellStart"/>
            <w:r w:rsidRPr="52EAC46E">
              <w:rPr>
                <w:rFonts w:ascii="sans-serif" w:eastAsia="sans-serif" w:hAnsi="sans-serif" w:cs="sans-serif"/>
                <w:sz w:val="18"/>
                <w:szCs w:val="18"/>
              </w:rPr>
              <w:t>plaatsonafhankkelijk</w:t>
            </w:r>
            <w:proofErr w:type="spellEnd"/>
            <w:r w:rsidRPr="52EAC46E">
              <w:rPr>
                <w:rFonts w:ascii="sans-serif" w:eastAsia="sans-serif" w:hAnsi="sans-serif" w:cs="sans-serif"/>
                <w:sz w:val="18"/>
                <w:szCs w:val="18"/>
              </w:rPr>
              <w:t xml:space="preserve"> bestellen en gebruiken van digitale leer- en onderwijsmiddelen en de mogelijkheid om ‘just-in-time’ te bestellen en geleverd te krijgen. Hieronder geven we met concrete voorbeelden verdere invulling aan het begrip flexibilisering.</w:t>
            </w:r>
          </w:p>
          <w:p w14:paraId="1CD89A34" w14:textId="3EC23316" w:rsidR="00502ABC" w:rsidRDefault="56EC3633" w:rsidP="52EAC46E">
            <w:pPr>
              <w:pStyle w:val="Lijstalinea"/>
              <w:numPr>
                <w:ilvl w:val="0"/>
                <w:numId w:val="5"/>
              </w:numPr>
              <w:spacing w:before="240" w:after="240"/>
              <w:rPr>
                <w:rFonts w:ascii="sans-serif" w:eastAsia="sans-serif" w:hAnsi="sans-serif" w:cs="sans-serif"/>
                <w:sz w:val="18"/>
                <w:szCs w:val="18"/>
              </w:rPr>
            </w:pPr>
            <w:r w:rsidRPr="52EAC46E">
              <w:rPr>
                <w:rFonts w:ascii="sans-serif" w:eastAsia="sans-serif" w:hAnsi="sans-serif" w:cs="sans-serif"/>
                <w:sz w:val="18"/>
                <w:szCs w:val="18"/>
              </w:rPr>
              <w:t>(Open en gesloten) digitale leer- en onderwijsmiddelen van verschillende leveranciers zijn interoperabel en werken goed samen, en het bieden van meer maatwerk wordt mogelijk gemaak</w:t>
            </w:r>
            <w:r w:rsidR="00C27C09">
              <w:rPr>
                <w:rFonts w:ascii="sans-serif" w:eastAsia="sans-serif" w:hAnsi="sans-serif" w:cs="sans-serif"/>
                <w:sz w:val="18"/>
                <w:szCs w:val="18"/>
              </w:rPr>
              <w:t>t</w:t>
            </w:r>
            <w:r w:rsidRPr="52EAC46E">
              <w:rPr>
                <w:rFonts w:ascii="sans-serif" w:eastAsia="sans-serif" w:hAnsi="sans-serif" w:cs="sans-serif"/>
                <w:sz w:val="18"/>
                <w:szCs w:val="18"/>
              </w:rPr>
              <w:t xml:space="preserve"> </w:t>
            </w:r>
          </w:p>
          <w:p w14:paraId="6596A9FB" w14:textId="7C9F9880" w:rsidR="00502ABC" w:rsidRDefault="56EC3633" w:rsidP="52EAC46E">
            <w:pPr>
              <w:spacing w:before="240" w:after="240"/>
              <w:ind w:left="708"/>
              <w:rPr>
                <w:rFonts w:ascii="sans-serif" w:eastAsia="sans-serif" w:hAnsi="sans-serif" w:cs="sans-serif"/>
                <w:sz w:val="18"/>
                <w:szCs w:val="18"/>
              </w:rPr>
            </w:pPr>
            <w:r w:rsidRPr="52EAC46E">
              <w:rPr>
                <w:rFonts w:ascii="sans-serif" w:eastAsia="sans-serif" w:hAnsi="sans-serif" w:cs="sans-serif"/>
                <w:sz w:val="18"/>
                <w:szCs w:val="18"/>
              </w:rPr>
              <w:t>Vanuit het onderwijs is het wenselijk dat de gekozen leer- en onderwijsmiddelen goed zijn te koppelen en goed samenwerken. Daarnaast is niet elke student/leerling is hetzelfde. Het leren van de leerdoelen kan via verschillende routes en met verschillende leermiddelen. Docenten/leraren moeten de mogelijkheid hebben om leerarrangementen met bijbehorende leermiddelen samen te stellen die aansluiten op de individuele situatie en behoeften van de leerling/student.</w:t>
            </w:r>
          </w:p>
          <w:p w14:paraId="48310811" w14:textId="392C882C" w:rsidR="00502ABC" w:rsidRDefault="56EC3633" w:rsidP="52EAC46E">
            <w:pPr>
              <w:pStyle w:val="Lijstalinea"/>
              <w:numPr>
                <w:ilvl w:val="0"/>
                <w:numId w:val="5"/>
              </w:numPr>
              <w:spacing w:before="240" w:after="240"/>
              <w:rPr>
                <w:rFonts w:ascii="sans-serif" w:eastAsia="sans-serif" w:hAnsi="sans-serif" w:cs="sans-serif"/>
                <w:sz w:val="18"/>
                <w:szCs w:val="18"/>
              </w:rPr>
            </w:pPr>
            <w:r w:rsidRPr="52EAC46E">
              <w:rPr>
                <w:rFonts w:ascii="sans-serif" w:eastAsia="sans-serif" w:hAnsi="sans-serif" w:cs="sans-serif"/>
                <w:sz w:val="18"/>
                <w:szCs w:val="18"/>
              </w:rPr>
              <w:t xml:space="preserve">Er is transparant zicht op het totale aanbod </w:t>
            </w:r>
          </w:p>
          <w:p w14:paraId="12E457EE" w14:textId="1B4CF874" w:rsidR="00502ABC" w:rsidRDefault="56EC3633" w:rsidP="52EAC46E">
            <w:pPr>
              <w:spacing w:before="240" w:after="240"/>
              <w:ind w:left="708"/>
              <w:rPr>
                <w:rFonts w:ascii="sans-serif" w:eastAsia="sans-serif" w:hAnsi="sans-serif" w:cs="sans-serif"/>
                <w:sz w:val="18"/>
                <w:szCs w:val="18"/>
              </w:rPr>
            </w:pPr>
            <w:r w:rsidRPr="511D0E2C">
              <w:rPr>
                <w:rFonts w:ascii="sans-serif" w:eastAsia="sans-serif" w:hAnsi="sans-serif" w:cs="sans-serif"/>
                <w:sz w:val="18"/>
                <w:szCs w:val="18"/>
              </w:rPr>
              <w:t xml:space="preserve">De markt van (digitale) leermiddelen is ondoorzichtig. </w:t>
            </w:r>
            <w:commentRangeStart w:id="30"/>
            <w:commentRangeStart w:id="31"/>
            <w:r w:rsidRPr="511D0E2C">
              <w:rPr>
                <w:rFonts w:ascii="sans-serif" w:eastAsia="sans-serif" w:hAnsi="sans-serif" w:cs="sans-serif"/>
                <w:sz w:val="18"/>
                <w:szCs w:val="18"/>
              </w:rPr>
              <w:t>Schoolleiders, leermiddelencoördinatoren en/of docenten hebben behoefte aan overzicht van en inzicht in het totale aanbod, zodat zij kunnen bepalen welk aanbod het beste aansluit op de behoeften</w:t>
            </w:r>
            <w:commentRangeEnd w:id="30"/>
            <w:r>
              <w:rPr>
                <w:rStyle w:val="Verwijzingopmerking"/>
              </w:rPr>
              <w:commentReference w:id="30"/>
            </w:r>
            <w:commentRangeEnd w:id="31"/>
            <w:r>
              <w:rPr>
                <w:rStyle w:val="Verwijzingopmerking"/>
              </w:rPr>
              <w:commentReference w:id="31"/>
            </w:r>
            <w:r w:rsidRPr="511D0E2C">
              <w:rPr>
                <w:rFonts w:ascii="sans-serif" w:eastAsia="sans-serif" w:hAnsi="sans-serif" w:cs="sans-serif"/>
                <w:sz w:val="18"/>
                <w:szCs w:val="18"/>
              </w:rPr>
              <w:t xml:space="preserve">. Het gaat daarbij om de volgende doelstellingen: </w:t>
            </w:r>
          </w:p>
          <w:p w14:paraId="6ED3F638" w14:textId="6E63416D" w:rsidR="00502ABC" w:rsidRDefault="56EC3633" w:rsidP="52EAC46E">
            <w:pPr>
              <w:spacing w:before="240" w:after="240"/>
              <w:ind w:left="708"/>
              <w:rPr>
                <w:rFonts w:ascii="sans-serif" w:eastAsia="sans-serif" w:hAnsi="sans-serif" w:cs="sans-serif"/>
                <w:sz w:val="18"/>
                <w:szCs w:val="18"/>
              </w:rPr>
            </w:pPr>
            <w:r w:rsidRPr="52EAC46E">
              <w:rPr>
                <w:rFonts w:ascii="sans-serif" w:eastAsia="sans-serif" w:hAnsi="sans-serif" w:cs="sans-serif"/>
                <w:sz w:val="18"/>
                <w:szCs w:val="18"/>
              </w:rPr>
              <w:t xml:space="preserve">• een objectief overzicht bieden van het beschikbare aanbod van (open en gesloten) (digitale) leermiddelen; </w:t>
            </w:r>
          </w:p>
          <w:p w14:paraId="3F33E6B2" w14:textId="698678AC" w:rsidR="00502ABC" w:rsidRDefault="56EC3633" w:rsidP="52EAC46E">
            <w:pPr>
              <w:spacing w:before="240" w:after="240"/>
              <w:ind w:left="708"/>
              <w:rPr>
                <w:rFonts w:ascii="sans-serif" w:eastAsia="sans-serif" w:hAnsi="sans-serif" w:cs="sans-serif"/>
                <w:sz w:val="18"/>
                <w:szCs w:val="18"/>
              </w:rPr>
            </w:pPr>
            <w:r w:rsidRPr="52EAC46E">
              <w:rPr>
                <w:rFonts w:ascii="sans-serif" w:eastAsia="sans-serif" w:hAnsi="sans-serif" w:cs="sans-serif"/>
                <w:sz w:val="18"/>
                <w:szCs w:val="18"/>
              </w:rPr>
              <w:t xml:space="preserve">• leermiddelen </w:t>
            </w:r>
            <w:proofErr w:type="spellStart"/>
            <w:r w:rsidRPr="52EAC46E">
              <w:rPr>
                <w:rFonts w:ascii="sans-serif" w:eastAsia="sans-serif" w:hAnsi="sans-serif" w:cs="sans-serif"/>
                <w:sz w:val="18"/>
                <w:szCs w:val="18"/>
              </w:rPr>
              <w:t>zoekbaar</w:t>
            </w:r>
            <w:proofErr w:type="spellEnd"/>
            <w:r w:rsidRPr="52EAC46E">
              <w:rPr>
                <w:rFonts w:ascii="sans-serif" w:eastAsia="sans-serif" w:hAnsi="sans-serif" w:cs="sans-serif"/>
                <w:sz w:val="18"/>
                <w:szCs w:val="18"/>
              </w:rPr>
              <w:t xml:space="preserve"> en vindbaar maken aan de hand van identificerende informatie, en andere metadata, zodat het best passende aanbod kan worden gevonden bij een specifieke zoek- /leervraag; </w:t>
            </w:r>
          </w:p>
          <w:p w14:paraId="145FB843" w14:textId="43525428" w:rsidR="00502ABC" w:rsidRDefault="56EC3633" w:rsidP="52EAC46E">
            <w:pPr>
              <w:spacing w:before="240" w:after="240"/>
              <w:ind w:left="708"/>
              <w:rPr>
                <w:rFonts w:ascii="sans-serif" w:eastAsia="sans-serif" w:hAnsi="sans-serif" w:cs="sans-serif"/>
                <w:sz w:val="18"/>
                <w:szCs w:val="18"/>
              </w:rPr>
            </w:pPr>
            <w:r w:rsidRPr="52EAC46E">
              <w:rPr>
                <w:rFonts w:ascii="sans-serif" w:eastAsia="sans-serif" w:hAnsi="sans-serif" w:cs="sans-serif"/>
                <w:sz w:val="18"/>
                <w:szCs w:val="18"/>
              </w:rPr>
              <w:t>• Eenvoudig delen van informatie over leermiddelen, zodat er meer aanbod ontstaat.</w:t>
            </w:r>
          </w:p>
          <w:p w14:paraId="6EF106A3" w14:textId="26FA0147" w:rsidR="00502ABC" w:rsidRDefault="56EC3633" w:rsidP="52EAC46E">
            <w:pPr>
              <w:pStyle w:val="Lijstalinea"/>
              <w:numPr>
                <w:ilvl w:val="0"/>
                <w:numId w:val="5"/>
              </w:numPr>
              <w:spacing w:before="240" w:after="240"/>
              <w:rPr>
                <w:rFonts w:ascii="sans-serif" w:eastAsia="sans-serif" w:hAnsi="sans-serif" w:cs="sans-serif"/>
                <w:sz w:val="18"/>
                <w:szCs w:val="18"/>
              </w:rPr>
            </w:pPr>
            <w:r w:rsidRPr="52EAC46E">
              <w:rPr>
                <w:rFonts w:ascii="sans-serif" w:eastAsia="sans-serif" w:hAnsi="sans-serif" w:cs="sans-serif"/>
                <w:sz w:val="18"/>
                <w:szCs w:val="18"/>
              </w:rPr>
              <w:t xml:space="preserve">Marktwerking en keuzevrijheid worden bevorderd </w:t>
            </w:r>
          </w:p>
          <w:p w14:paraId="4D5D9C3B" w14:textId="6B4A10DA" w:rsidR="00502ABC" w:rsidRDefault="00502ABC" w:rsidP="52EAC46E">
            <w:pPr>
              <w:pStyle w:val="Lijstalinea"/>
              <w:spacing w:before="240" w:after="240"/>
              <w:rPr>
                <w:rFonts w:ascii="sans-serif" w:eastAsia="sans-serif" w:hAnsi="sans-serif" w:cs="sans-serif"/>
                <w:sz w:val="18"/>
                <w:szCs w:val="18"/>
              </w:rPr>
            </w:pPr>
          </w:p>
          <w:p w14:paraId="608572DF" w14:textId="1F826379" w:rsidR="00502ABC" w:rsidRDefault="56EC3633" w:rsidP="52EAC46E">
            <w:pPr>
              <w:pStyle w:val="Lijstalinea"/>
              <w:spacing w:before="240" w:after="240"/>
              <w:rPr>
                <w:rFonts w:ascii="sans-serif" w:eastAsia="sans-serif" w:hAnsi="sans-serif" w:cs="sans-serif"/>
                <w:sz w:val="18"/>
                <w:szCs w:val="18"/>
              </w:rPr>
            </w:pPr>
            <w:r w:rsidRPr="52EAC46E">
              <w:rPr>
                <w:rFonts w:ascii="sans-serif" w:eastAsia="sans-serif" w:hAnsi="sans-serif" w:cs="sans-serif"/>
                <w:sz w:val="18"/>
                <w:szCs w:val="18"/>
              </w:rPr>
              <w:t>Het is belangrijk dat er een gelijk speelveld wordt gecreëerd op de markt voor leer- en onderwijsmiddelen, zodat het onderwijs keuzevrijheid heeft over welke leer- en onderwijsmiddelen bij welke aanbieder worden aangeschaft. Het is belangrijk dat er voldoende aanbod is en dat er keuzevrijheid is in dat aanbod.</w:t>
            </w:r>
          </w:p>
          <w:p w14:paraId="0AB81BA5" w14:textId="2C1DE9D1" w:rsidR="00502ABC" w:rsidRDefault="00502ABC" w:rsidP="52EAC46E">
            <w:pPr>
              <w:pStyle w:val="Lijstalinea"/>
              <w:spacing w:before="240" w:after="240"/>
              <w:rPr>
                <w:rFonts w:ascii="sans-serif" w:eastAsia="sans-serif" w:hAnsi="sans-serif" w:cs="sans-serif"/>
                <w:sz w:val="18"/>
                <w:szCs w:val="18"/>
              </w:rPr>
            </w:pPr>
          </w:p>
          <w:p w14:paraId="1DFE552F" w14:textId="1D4E699F" w:rsidR="00502ABC" w:rsidRDefault="56EC3633" w:rsidP="52EAC46E">
            <w:pPr>
              <w:pStyle w:val="Lijstalinea"/>
              <w:numPr>
                <w:ilvl w:val="0"/>
                <w:numId w:val="5"/>
              </w:numPr>
              <w:spacing w:before="240" w:after="240"/>
              <w:rPr>
                <w:rFonts w:ascii="sans-serif" w:eastAsia="sans-serif" w:hAnsi="sans-serif" w:cs="sans-serif"/>
                <w:sz w:val="18"/>
                <w:szCs w:val="18"/>
              </w:rPr>
            </w:pPr>
            <w:r w:rsidRPr="52EAC46E">
              <w:rPr>
                <w:rFonts w:ascii="sans-serif" w:eastAsia="sans-serif" w:hAnsi="sans-serif" w:cs="sans-serif"/>
                <w:sz w:val="18"/>
                <w:szCs w:val="18"/>
              </w:rPr>
              <w:t xml:space="preserve">Continuïteit en betrouwbaarheid van de leermiddelenketen zijn gegarandeerd </w:t>
            </w:r>
          </w:p>
          <w:p w14:paraId="4A5BB4F4" w14:textId="4EA0E187" w:rsidR="00502ABC" w:rsidRDefault="00502ABC" w:rsidP="52EAC46E">
            <w:pPr>
              <w:pStyle w:val="Lijstalinea"/>
              <w:spacing w:before="240" w:after="240"/>
              <w:rPr>
                <w:rFonts w:ascii="sans-serif" w:eastAsia="sans-serif" w:hAnsi="sans-serif" w:cs="sans-serif"/>
                <w:sz w:val="18"/>
                <w:szCs w:val="18"/>
              </w:rPr>
            </w:pPr>
          </w:p>
          <w:p w14:paraId="424458AA" w14:textId="46A512F8" w:rsidR="00502ABC" w:rsidRDefault="56EC3633" w:rsidP="52EAC46E">
            <w:pPr>
              <w:pStyle w:val="Lijstalinea"/>
              <w:spacing w:before="240" w:after="240"/>
              <w:rPr>
                <w:rFonts w:ascii="sans-serif" w:eastAsia="sans-serif" w:hAnsi="sans-serif" w:cs="sans-serif"/>
                <w:sz w:val="18"/>
                <w:szCs w:val="18"/>
              </w:rPr>
            </w:pPr>
            <w:r w:rsidRPr="52EAC46E">
              <w:rPr>
                <w:rFonts w:ascii="sans-serif" w:eastAsia="sans-serif" w:hAnsi="sans-serif" w:cs="sans-serif"/>
                <w:sz w:val="18"/>
                <w:szCs w:val="18"/>
              </w:rPr>
              <w:t>De continuïteit van de leermiddelenketen is bepalend voor de continuïteit van het onderwijsleerproces. Als digitale leer- en onderwijsmiddelen niet goed werken of als leerlingen/studenten en/of docent en hier geen toegang toe hebben, dan stopt op dat moment het onderwijsleerproces. Bij de start van het schooljaar in 2017 hebben publieke en private partijen ondervonden hoe schadelijk dit is. Het is dus van essentieel belang dat de continuïteit en betrouwbaarheid van de leermiddelenketen zijn gegarandeerd.</w:t>
            </w:r>
          </w:p>
          <w:p w14:paraId="3D58F938" w14:textId="3C43291F" w:rsidR="00502ABC" w:rsidRDefault="00502ABC" w:rsidP="52EAC46E">
            <w:pPr>
              <w:pStyle w:val="Lijstalinea"/>
              <w:spacing w:before="240" w:after="240"/>
              <w:rPr>
                <w:rFonts w:ascii="sans-serif" w:eastAsia="sans-serif" w:hAnsi="sans-serif" w:cs="sans-serif"/>
                <w:sz w:val="18"/>
                <w:szCs w:val="18"/>
              </w:rPr>
            </w:pPr>
          </w:p>
          <w:p w14:paraId="783561BB" w14:textId="478E45E9" w:rsidR="00502ABC" w:rsidRDefault="56EC3633" w:rsidP="52EAC46E">
            <w:pPr>
              <w:pStyle w:val="Lijstalinea"/>
              <w:numPr>
                <w:ilvl w:val="0"/>
                <w:numId w:val="5"/>
              </w:numPr>
              <w:spacing w:before="240" w:after="240"/>
              <w:rPr>
                <w:rFonts w:ascii="sans-serif" w:eastAsia="sans-serif" w:hAnsi="sans-serif" w:cs="sans-serif"/>
                <w:sz w:val="18"/>
                <w:szCs w:val="18"/>
              </w:rPr>
            </w:pPr>
            <w:r w:rsidRPr="52EAC46E">
              <w:rPr>
                <w:rFonts w:ascii="sans-serif" w:eastAsia="sans-serif" w:hAnsi="sans-serif" w:cs="sans-serif"/>
                <w:sz w:val="18"/>
                <w:szCs w:val="18"/>
              </w:rPr>
              <w:t xml:space="preserve">Privacy en informatiebeveiliging zijn goed geregeld </w:t>
            </w:r>
          </w:p>
          <w:p w14:paraId="08D85979" w14:textId="4DA9D599" w:rsidR="00502ABC" w:rsidRDefault="00502ABC" w:rsidP="52EAC46E">
            <w:pPr>
              <w:pStyle w:val="Lijstalinea"/>
              <w:spacing w:before="240" w:after="240"/>
              <w:rPr>
                <w:rFonts w:ascii="sans-serif" w:eastAsia="sans-serif" w:hAnsi="sans-serif" w:cs="sans-serif"/>
                <w:sz w:val="18"/>
                <w:szCs w:val="18"/>
              </w:rPr>
            </w:pPr>
          </w:p>
          <w:p w14:paraId="4175A57E" w14:textId="67853137" w:rsidR="00502ABC" w:rsidRDefault="56EC3633" w:rsidP="52EAC46E">
            <w:pPr>
              <w:pStyle w:val="Lijstalinea"/>
              <w:spacing w:before="240" w:after="240"/>
              <w:rPr>
                <w:rFonts w:ascii="sans-serif" w:eastAsia="sans-serif" w:hAnsi="sans-serif" w:cs="sans-serif"/>
                <w:sz w:val="18"/>
                <w:szCs w:val="18"/>
              </w:rPr>
            </w:pPr>
            <w:r w:rsidRPr="52EAC46E">
              <w:rPr>
                <w:rFonts w:ascii="sans-serif" w:eastAsia="sans-serif" w:hAnsi="sans-serif" w:cs="sans-serif"/>
                <w:sz w:val="18"/>
                <w:szCs w:val="18"/>
              </w:rPr>
              <w:t xml:space="preserve">Als het gaat om IBP hebben zowel de publieke partijen als de private partijen in de leermiddelenketen de afgelopen jaren niet stilgezeten. Er zijn wettelijke kaders, maar ook publiek- private afspraken en (publieke) diensten voor de toepassing van informatiebeveiliging en privacy in de leermiddelenketen. Vertegenwoordigers van onderwijsinstellingen en leveranciers hebben gezamenlijk het initiatief genomen om afspraken te maken over het regelen en borgen van de persoonlijke levenssfeer van personen over wie persoonsgegevens worden verwerkt in het kader van het gebruik van digitale onderwijsmiddelen door </w:t>
            </w:r>
            <w:r w:rsidRPr="52EAC46E">
              <w:rPr>
                <w:rFonts w:ascii="sans-serif" w:eastAsia="sans-serif" w:hAnsi="sans-serif" w:cs="sans-serif"/>
                <w:sz w:val="18"/>
                <w:szCs w:val="18"/>
              </w:rPr>
              <w:lastRenderedPageBreak/>
              <w:t xml:space="preserve">onderwijsinstellingen. Deze afspraken zijn vastgelegd in het Convenant Digitale Onderwijsmiddelen en Privacy (hierna: </w:t>
            </w:r>
            <w:proofErr w:type="spellStart"/>
            <w:r w:rsidRPr="52EAC46E">
              <w:rPr>
                <w:rFonts w:ascii="sans-serif" w:eastAsia="sans-serif" w:hAnsi="sans-serif" w:cs="sans-serif"/>
                <w:sz w:val="18"/>
                <w:szCs w:val="18"/>
              </w:rPr>
              <w:t>Privacyconvenant</w:t>
            </w:r>
            <w:proofErr w:type="spellEnd"/>
            <w:r w:rsidRPr="52EAC46E">
              <w:rPr>
                <w:rFonts w:ascii="sans-serif" w:eastAsia="sans-serif" w:hAnsi="sans-serif" w:cs="sans-serif"/>
                <w:sz w:val="18"/>
                <w:szCs w:val="18"/>
              </w:rPr>
              <w:t xml:space="preserve">). Het </w:t>
            </w:r>
            <w:proofErr w:type="spellStart"/>
            <w:r w:rsidRPr="52EAC46E">
              <w:rPr>
                <w:rFonts w:ascii="sans-serif" w:eastAsia="sans-serif" w:hAnsi="sans-serif" w:cs="sans-serif"/>
                <w:sz w:val="18"/>
                <w:szCs w:val="18"/>
              </w:rPr>
              <w:t>Privacyconvenant</w:t>
            </w:r>
            <w:proofErr w:type="spellEnd"/>
            <w:r w:rsidRPr="52EAC46E">
              <w:rPr>
                <w:rFonts w:ascii="sans-serif" w:eastAsia="sans-serif" w:hAnsi="sans-serif" w:cs="sans-serif"/>
                <w:sz w:val="18"/>
                <w:szCs w:val="18"/>
              </w:rPr>
              <w:t xml:space="preserve"> en de bijbehorende model verwerkersovereenkomst vormen in belangrijke mate een concretisering van verplichtingen die uit de AVG voortvloeien.</w:t>
            </w:r>
          </w:p>
          <w:p w14:paraId="154503E4" w14:textId="3F6DFF87" w:rsidR="00502ABC" w:rsidRDefault="00502ABC" w:rsidP="52EAC46E">
            <w:pPr>
              <w:pStyle w:val="Lijstalinea"/>
              <w:spacing w:before="240" w:after="240"/>
              <w:rPr>
                <w:rFonts w:ascii="sans-serif" w:eastAsia="sans-serif" w:hAnsi="sans-serif" w:cs="sans-serif"/>
                <w:sz w:val="18"/>
                <w:szCs w:val="18"/>
              </w:rPr>
            </w:pPr>
          </w:p>
          <w:p w14:paraId="47F91955" w14:textId="50039950" w:rsidR="00502ABC" w:rsidRDefault="56EC3633" w:rsidP="52EAC46E">
            <w:pPr>
              <w:pStyle w:val="Lijstalinea"/>
              <w:spacing w:before="240" w:after="240"/>
              <w:rPr>
                <w:rFonts w:ascii="sans-serif" w:eastAsia="sans-serif" w:hAnsi="sans-serif" w:cs="sans-serif"/>
                <w:sz w:val="18"/>
                <w:szCs w:val="18"/>
              </w:rPr>
            </w:pPr>
            <w:r w:rsidRPr="52EAC46E">
              <w:rPr>
                <w:rFonts w:ascii="sans-serif" w:eastAsia="sans-serif" w:hAnsi="sans-serif" w:cs="sans-serif"/>
                <w:sz w:val="18"/>
                <w:szCs w:val="18"/>
              </w:rPr>
              <w:t xml:space="preserve">Als bijlage bij het </w:t>
            </w:r>
            <w:proofErr w:type="spellStart"/>
            <w:r w:rsidRPr="52EAC46E">
              <w:rPr>
                <w:rFonts w:ascii="sans-serif" w:eastAsia="sans-serif" w:hAnsi="sans-serif" w:cs="sans-serif"/>
                <w:sz w:val="18"/>
                <w:szCs w:val="18"/>
              </w:rPr>
              <w:t>Privacyconvenant</w:t>
            </w:r>
            <w:proofErr w:type="spellEnd"/>
            <w:r w:rsidRPr="52EAC46E">
              <w:rPr>
                <w:rFonts w:ascii="sans-serif" w:eastAsia="sans-serif" w:hAnsi="sans-serif" w:cs="sans-serif"/>
                <w:sz w:val="18"/>
                <w:szCs w:val="18"/>
              </w:rPr>
              <w:t xml:space="preserve"> is een model verwerkersovereenkomst opgenomen en een Beveiligingsbijlage, waarin wordt omschreven welke technische en organisatorische beveiligingsmaatregelen er door de leverancier zijn getroffen en op welke wijze de leverancier ervoor </w:t>
            </w:r>
            <w:proofErr w:type="gramStart"/>
            <w:r w:rsidRPr="52EAC46E">
              <w:rPr>
                <w:rFonts w:ascii="sans-serif" w:eastAsia="sans-serif" w:hAnsi="sans-serif" w:cs="sans-serif"/>
                <w:sz w:val="18"/>
                <w:szCs w:val="18"/>
              </w:rPr>
              <w:t>zorg draagt</w:t>
            </w:r>
            <w:proofErr w:type="gramEnd"/>
            <w:r w:rsidRPr="52EAC46E">
              <w:rPr>
                <w:rFonts w:ascii="sans-serif" w:eastAsia="sans-serif" w:hAnsi="sans-serif" w:cs="sans-serif"/>
                <w:sz w:val="18"/>
                <w:szCs w:val="18"/>
              </w:rPr>
              <w:t xml:space="preserve"> dat de beveiliging een continu punt van aandacht en zorg blijft. Voor het invullen van deze Beveiligingsbijlage kunnen leveranciers gebruik maken van het ROSA certificeringsschema.</w:t>
            </w:r>
          </w:p>
          <w:p w14:paraId="36F20245" w14:textId="18D0A929" w:rsidR="00502ABC" w:rsidRDefault="00502ABC" w:rsidP="52EAC46E">
            <w:pPr>
              <w:pStyle w:val="Lijstalinea"/>
              <w:spacing w:before="240" w:after="240"/>
              <w:rPr>
                <w:rFonts w:ascii="sans-serif" w:eastAsia="sans-serif" w:hAnsi="sans-serif" w:cs="sans-serif"/>
                <w:sz w:val="18"/>
                <w:szCs w:val="18"/>
              </w:rPr>
            </w:pPr>
          </w:p>
          <w:p w14:paraId="09C525F4" w14:textId="358AFF86" w:rsidR="00502ABC" w:rsidRDefault="56EC3633" w:rsidP="52EAC46E">
            <w:pPr>
              <w:pStyle w:val="Lijstalinea"/>
              <w:spacing w:before="240" w:after="240"/>
              <w:rPr>
                <w:rFonts w:ascii="sans-serif" w:eastAsia="sans-serif" w:hAnsi="sans-serif" w:cs="sans-serif"/>
                <w:sz w:val="18"/>
                <w:szCs w:val="18"/>
              </w:rPr>
            </w:pPr>
            <w:r w:rsidRPr="52EAC46E">
              <w:rPr>
                <w:rFonts w:ascii="sans-serif" w:eastAsia="sans-serif" w:hAnsi="sans-serif" w:cs="sans-serif"/>
                <w:sz w:val="18"/>
                <w:szCs w:val="18"/>
              </w:rPr>
              <w:t>De doelstelling is dat alle partijen in het ecosysteem aantoonbaar voldoen aan de afgesproken privacy- en informatiebeveiligingseisen.</w:t>
            </w:r>
          </w:p>
          <w:p w14:paraId="110F7F2F" w14:textId="3995EE8C" w:rsidR="00502ABC" w:rsidRDefault="00502ABC" w:rsidP="52EAC46E">
            <w:pPr>
              <w:pStyle w:val="Lijstalinea"/>
              <w:spacing w:before="240" w:after="240"/>
              <w:rPr>
                <w:rFonts w:ascii="sans-serif" w:eastAsia="sans-serif" w:hAnsi="sans-serif" w:cs="sans-serif"/>
                <w:sz w:val="18"/>
                <w:szCs w:val="18"/>
              </w:rPr>
            </w:pPr>
          </w:p>
          <w:p w14:paraId="39C52B34" w14:textId="1A6E65D4" w:rsidR="00502ABC" w:rsidRDefault="56EC3633" w:rsidP="52EAC46E">
            <w:pPr>
              <w:pStyle w:val="Lijstalinea"/>
              <w:numPr>
                <w:ilvl w:val="0"/>
                <w:numId w:val="4"/>
              </w:numPr>
              <w:rPr>
                <w:rFonts w:ascii="sans-serif" w:eastAsia="sans-serif" w:hAnsi="sans-serif" w:cs="sans-serif"/>
                <w:sz w:val="18"/>
                <w:szCs w:val="18"/>
              </w:rPr>
            </w:pPr>
            <w:r w:rsidRPr="52EAC46E">
              <w:rPr>
                <w:rFonts w:ascii="sans-serif" w:eastAsia="sans-serif" w:hAnsi="sans-serif" w:cs="sans-serif"/>
                <w:sz w:val="18"/>
                <w:szCs w:val="18"/>
              </w:rPr>
              <w:t xml:space="preserve">Gebruikers en eindgebruikers hebben zeggenschap over hun leerdata </w:t>
            </w:r>
          </w:p>
          <w:p w14:paraId="024F9D25" w14:textId="23E87C48" w:rsidR="00502ABC" w:rsidRDefault="00502ABC" w:rsidP="52EAC46E">
            <w:pPr>
              <w:ind w:left="708"/>
              <w:rPr>
                <w:rFonts w:ascii="sans-serif" w:eastAsia="sans-serif" w:hAnsi="sans-serif" w:cs="sans-serif"/>
                <w:sz w:val="18"/>
                <w:szCs w:val="18"/>
              </w:rPr>
            </w:pPr>
          </w:p>
          <w:p w14:paraId="19B573C6" w14:textId="48237CE9" w:rsidR="00502ABC" w:rsidRDefault="56EC3633" w:rsidP="52EAC46E">
            <w:pPr>
              <w:ind w:left="708"/>
              <w:rPr>
                <w:rFonts w:ascii="sans-serif" w:eastAsia="sans-serif" w:hAnsi="sans-serif" w:cs="sans-serif"/>
                <w:sz w:val="18"/>
                <w:szCs w:val="18"/>
              </w:rPr>
            </w:pPr>
            <w:r w:rsidRPr="52EAC46E">
              <w:rPr>
                <w:rFonts w:ascii="sans-serif" w:eastAsia="sans-serif" w:hAnsi="sans-serif" w:cs="sans-serif"/>
                <w:sz w:val="18"/>
                <w:szCs w:val="18"/>
              </w:rPr>
              <w:t xml:space="preserve">Leerdata vallen uiteen in twee groepen: </w:t>
            </w:r>
          </w:p>
          <w:p w14:paraId="7651D146" w14:textId="56EAF0E6" w:rsidR="00502ABC" w:rsidRDefault="56EC3633" w:rsidP="52EAC46E">
            <w:pPr>
              <w:ind w:left="708"/>
              <w:rPr>
                <w:rFonts w:ascii="sans-serif" w:eastAsia="sans-serif" w:hAnsi="sans-serif" w:cs="sans-serif"/>
                <w:sz w:val="18"/>
                <w:szCs w:val="18"/>
              </w:rPr>
            </w:pPr>
            <w:r w:rsidRPr="52EAC46E">
              <w:rPr>
                <w:rFonts w:ascii="sans-serif" w:eastAsia="sans-serif" w:hAnsi="sans-serif" w:cs="sans-serif"/>
                <w:sz w:val="18"/>
                <w:szCs w:val="18"/>
              </w:rPr>
              <w:t xml:space="preserve">(1) Data over leerresultaten: resultaten van formatieve toetsen, </w:t>
            </w:r>
            <w:proofErr w:type="spellStart"/>
            <w:r w:rsidRPr="52EAC46E">
              <w:rPr>
                <w:rFonts w:ascii="sans-serif" w:eastAsia="sans-serif" w:hAnsi="sans-serif" w:cs="sans-serif"/>
                <w:sz w:val="18"/>
                <w:szCs w:val="18"/>
              </w:rPr>
              <w:t>summatieve</w:t>
            </w:r>
            <w:proofErr w:type="spellEnd"/>
            <w:r w:rsidRPr="52EAC46E">
              <w:rPr>
                <w:rFonts w:ascii="sans-serif" w:eastAsia="sans-serif" w:hAnsi="sans-serif" w:cs="sans-serif"/>
                <w:sz w:val="18"/>
                <w:szCs w:val="18"/>
              </w:rPr>
              <w:t xml:space="preserve"> toetsen en Eindtoetsen; </w:t>
            </w:r>
          </w:p>
          <w:p w14:paraId="7975F146" w14:textId="239B127C" w:rsidR="00502ABC" w:rsidRDefault="56EC3633" w:rsidP="52EAC46E">
            <w:pPr>
              <w:ind w:left="708"/>
              <w:rPr>
                <w:rFonts w:ascii="sans-serif" w:eastAsia="sans-serif" w:hAnsi="sans-serif" w:cs="sans-serif"/>
                <w:sz w:val="18"/>
                <w:szCs w:val="18"/>
              </w:rPr>
            </w:pPr>
            <w:r w:rsidRPr="511D0E2C">
              <w:rPr>
                <w:rFonts w:ascii="sans-serif" w:eastAsia="sans-serif" w:hAnsi="sans-serif" w:cs="sans-serif"/>
                <w:sz w:val="18"/>
                <w:szCs w:val="18"/>
              </w:rPr>
              <w:t xml:space="preserve">(2) Gebruiksdata van leermiddelen: data over wanneer welke stof is bestudeerd, welke oefeningen zijn gedaan, hoe de oefeningen zijn gemaakt, hoe vaak oefeningen zijn gemaakt, hoe lang </w:t>
            </w:r>
            <w:proofErr w:type="gramStart"/>
            <w:r w:rsidRPr="511D0E2C">
              <w:rPr>
                <w:rFonts w:ascii="sans-serif" w:eastAsia="sans-serif" w:hAnsi="sans-serif" w:cs="sans-serif"/>
                <w:sz w:val="18"/>
                <w:szCs w:val="18"/>
              </w:rPr>
              <w:t>daar aan</w:t>
            </w:r>
            <w:proofErr w:type="gramEnd"/>
            <w:r w:rsidRPr="511D0E2C">
              <w:rPr>
                <w:rFonts w:ascii="sans-serif" w:eastAsia="sans-serif" w:hAnsi="sans-serif" w:cs="sans-serif"/>
                <w:sz w:val="18"/>
                <w:szCs w:val="18"/>
              </w:rPr>
              <w:t xml:space="preserve"> gewerkt is, etc.</w:t>
            </w:r>
            <w:r w:rsidR="005E3F08">
              <w:rPr>
                <w:rFonts w:ascii="sans-serif" w:eastAsia="sans-serif" w:hAnsi="sans-serif" w:cs="sans-serif"/>
                <w:sz w:val="18"/>
                <w:szCs w:val="18"/>
              </w:rPr>
              <w:t xml:space="preserve">   </w:t>
            </w:r>
          </w:p>
          <w:p w14:paraId="7C97898D" w14:textId="77777777" w:rsidR="005E3F08" w:rsidRDefault="005E3F08" w:rsidP="52EAC46E">
            <w:pPr>
              <w:ind w:left="708"/>
              <w:rPr>
                <w:rFonts w:ascii="sans-serif" w:eastAsia="sans-serif" w:hAnsi="sans-serif" w:cs="sans-serif"/>
                <w:sz w:val="18"/>
                <w:szCs w:val="18"/>
              </w:rPr>
            </w:pPr>
          </w:p>
          <w:p w14:paraId="384FF5DF" w14:textId="68C68EE6" w:rsidR="005E3F08" w:rsidRPr="005E3F08" w:rsidRDefault="005E3F08" w:rsidP="52EAC46E">
            <w:pPr>
              <w:ind w:left="708"/>
              <w:rPr>
                <w:rFonts w:ascii="sans-serif" w:eastAsia="sans-serif" w:hAnsi="sans-serif" w:cs="sans-serif"/>
                <w:color w:val="FF0000"/>
                <w:sz w:val="18"/>
                <w:szCs w:val="18"/>
              </w:rPr>
            </w:pPr>
            <w:r w:rsidRPr="005E3F08">
              <w:rPr>
                <w:rFonts w:ascii="sans-serif" w:eastAsia="sans-serif" w:hAnsi="sans-serif" w:cs="sans-serif"/>
                <w:color w:val="FF0000"/>
                <w:sz w:val="18"/>
                <w:szCs w:val="18"/>
              </w:rPr>
              <w:t>Opmerking Jos: Deze gebruiksdata (=gegevensdienst Leermiddelengebruik) is nog niet in scope!</w:t>
            </w:r>
          </w:p>
          <w:p w14:paraId="20829A19" w14:textId="4589D72A" w:rsidR="00502ABC" w:rsidRDefault="00502ABC" w:rsidP="52EAC46E">
            <w:pPr>
              <w:ind w:left="708"/>
              <w:rPr>
                <w:rFonts w:ascii="sans-serif" w:eastAsia="sans-serif" w:hAnsi="sans-serif" w:cs="sans-serif"/>
                <w:sz w:val="18"/>
                <w:szCs w:val="18"/>
              </w:rPr>
            </w:pPr>
          </w:p>
          <w:p w14:paraId="1EE39B20" w14:textId="7D0F699C" w:rsidR="00502ABC" w:rsidRDefault="56EC3633" w:rsidP="52EAC46E">
            <w:pPr>
              <w:ind w:left="708"/>
              <w:rPr>
                <w:rFonts w:ascii="sans-serif" w:eastAsia="sans-serif" w:hAnsi="sans-serif" w:cs="sans-serif"/>
                <w:sz w:val="18"/>
                <w:szCs w:val="18"/>
              </w:rPr>
            </w:pPr>
            <w:r w:rsidRPr="52EAC46E">
              <w:rPr>
                <w:rFonts w:ascii="sans-serif" w:eastAsia="sans-serif" w:hAnsi="sans-serif" w:cs="sans-serif"/>
                <w:sz w:val="18"/>
                <w:szCs w:val="18"/>
              </w:rPr>
              <w:t xml:space="preserve">Het uitgangspunt voor publieke partijen is dat zeggenschap over leerdata bij de lerende en/of de school ligt. De lerende en/of de school bepalen wat er uitgewisseld wordt en met wie. We onderscheiden daarbij de volgende doelstellingen: </w:t>
            </w:r>
          </w:p>
          <w:p w14:paraId="2A3042E1" w14:textId="455F07BE" w:rsidR="00502ABC" w:rsidRDefault="00502ABC" w:rsidP="52EAC46E">
            <w:pPr>
              <w:ind w:left="708"/>
              <w:rPr>
                <w:rFonts w:ascii="sans-serif" w:eastAsia="sans-serif" w:hAnsi="sans-serif" w:cs="sans-serif"/>
                <w:sz w:val="18"/>
                <w:szCs w:val="18"/>
              </w:rPr>
            </w:pPr>
          </w:p>
          <w:p w14:paraId="54DEB457" w14:textId="66FEF53D" w:rsidR="00502ABC" w:rsidRDefault="56EC3633" w:rsidP="52EAC46E">
            <w:pPr>
              <w:ind w:left="708"/>
              <w:rPr>
                <w:rFonts w:ascii="sans-serif" w:eastAsia="sans-serif" w:hAnsi="sans-serif" w:cs="sans-serif"/>
                <w:sz w:val="18"/>
                <w:szCs w:val="18"/>
              </w:rPr>
            </w:pPr>
            <w:r w:rsidRPr="52EAC46E">
              <w:rPr>
                <w:rFonts w:ascii="sans-serif" w:eastAsia="sans-serif" w:hAnsi="sans-serif" w:cs="sans-serif"/>
                <w:sz w:val="18"/>
                <w:szCs w:val="18"/>
              </w:rPr>
              <w:t xml:space="preserve">• Inzicht bieden aan docenten/mentoren in de leerresultaten van hun leerlingen/studenten door het kunnen verzamelen, delen/uitwisselen, analyseren en rapporteren van data over leerresultaten uit verschillende leeromgevingen/methoden, zodat zij hen beter kunnen begeleiden; </w:t>
            </w:r>
          </w:p>
          <w:p w14:paraId="23CEA70E" w14:textId="497264AD" w:rsidR="00502ABC" w:rsidRDefault="00502ABC" w:rsidP="52EAC46E">
            <w:pPr>
              <w:ind w:left="708"/>
              <w:rPr>
                <w:rFonts w:ascii="sans-serif" w:eastAsia="sans-serif" w:hAnsi="sans-serif" w:cs="sans-serif"/>
                <w:sz w:val="18"/>
                <w:szCs w:val="18"/>
              </w:rPr>
            </w:pPr>
          </w:p>
          <w:p w14:paraId="3CB9E8FE" w14:textId="09097AE4" w:rsidR="00502ABC" w:rsidRDefault="56EC3633" w:rsidP="52EAC46E">
            <w:pPr>
              <w:ind w:left="708"/>
              <w:rPr>
                <w:rFonts w:ascii="sans-serif" w:eastAsia="sans-serif" w:hAnsi="sans-serif" w:cs="sans-serif"/>
                <w:sz w:val="18"/>
                <w:szCs w:val="18"/>
              </w:rPr>
            </w:pPr>
            <w:r w:rsidRPr="52EAC46E">
              <w:rPr>
                <w:rFonts w:ascii="sans-serif" w:eastAsia="sans-serif" w:hAnsi="sans-serif" w:cs="sans-serif"/>
                <w:sz w:val="18"/>
                <w:szCs w:val="18"/>
              </w:rPr>
              <w:t xml:space="preserve">• Inzicht bieden aan docenten/mentoren in het leerproces van hun leerlingen/studenten door het kunnen verzamelen, delen/uitwisselen, analyseren en rapporteren van gebruiksdata van leermiddelen, zodat zij hen beter kunnen begeleiden; </w:t>
            </w:r>
          </w:p>
          <w:p w14:paraId="64C65AB8" w14:textId="60785DE5" w:rsidR="00502ABC" w:rsidRDefault="00502ABC" w:rsidP="52EAC46E">
            <w:pPr>
              <w:ind w:left="708"/>
              <w:rPr>
                <w:rFonts w:ascii="sans-serif" w:eastAsia="sans-serif" w:hAnsi="sans-serif" w:cs="sans-serif"/>
                <w:sz w:val="18"/>
                <w:szCs w:val="18"/>
              </w:rPr>
            </w:pPr>
          </w:p>
          <w:p w14:paraId="55E5066A" w14:textId="6AD66ECD" w:rsidR="00502ABC" w:rsidRDefault="00502ABC" w:rsidP="52EAC46E">
            <w:pPr>
              <w:ind w:left="708"/>
              <w:rPr>
                <w:rFonts w:ascii="sans-serif" w:eastAsia="sans-serif" w:hAnsi="sans-serif" w:cs="sans-serif"/>
                <w:sz w:val="18"/>
                <w:szCs w:val="18"/>
              </w:rPr>
            </w:pPr>
          </w:p>
          <w:p w14:paraId="0ACE0AE7" w14:textId="18C0D179" w:rsidR="00502ABC" w:rsidRDefault="56EC3633" w:rsidP="52EAC46E">
            <w:pPr>
              <w:ind w:left="708"/>
              <w:rPr>
                <w:rFonts w:ascii="sans-serif" w:eastAsia="sans-serif" w:hAnsi="sans-serif" w:cs="sans-serif"/>
                <w:sz w:val="18"/>
                <w:szCs w:val="18"/>
              </w:rPr>
            </w:pPr>
            <w:r w:rsidRPr="52EAC46E">
              <w:rPr>
                <w:rFonts w:ascii="sans-serif" w:eastAsia="sans-serif" w:hAnsi="sans-serif" w:cs="sans-serif"/>
                <w:sz w:val="18"/>
                <w:szCs w:val="18"/>
              </w:rPr>
              <w:t xml:space="preserve">• Inzicht bieden aan aanbieders van leermiddelen en/of leveranciers van toegevoegde waarde diensten in geanonimiseerde gebruiksdata en leerresultaten (van hun leermiddelen), zodat zij hun leermiddelen/aanbod kunnen verbeteren; </w:t>
            </w:r>
          </w:p>
          <w:p w14:paraId="1123B4A9" w14:textId="62C9087F" w:rsidR="00502ABC" w:rsidRDefault="00502ABC" w:rsidP="52EAC46E">
            <w:pPr>
              <w:ind w:left="708"/>
              <w:rPr>
                <w:rFonts w:ascii="sans-serif" w:eastAsia="sans-serif" w:hAnsi="sans-serif" w:cs="sans-serif"/>
                <w:sz w:val="18"/>
                <w:szCs w:val="18"/>
              </w:rPr>
            </w:pPr>
          </w:p>
          <w:p w14:paraId="787D134F" w14:textId="7EFB9679" w:rsidR="00502ABC" w:rsidRDefault="56EC3633" w:rsidP="52EAC46E">
            <w:pPr>
              <w:ind w:left="708"/>
              <w:rPr>
                <w:rFonts w:ascii="sans-serif" w:eastAsia="sans-serif" w:hAnsi="sans-serif" w:cs="sans-serif"/>
                <w:sz w:val="18"/>
                <w:szCs w:val="18"/>
              </w:rPr>
            </w:pPr>
            <w:r w:rsidRPr="52EAC46E">
              <w:rPr>
                <w:rFonts w:ascii="sans-serif" w:eastAsia="sans-serif" w:hAnsi="sans-serif" w:cs="sans-serif"/>
                <w:sz w:val="18"/>
                <w:szCs w:val="18"/>
              </w:rPr>
              <w:t xml:space="preserve">• Inzicht bieden aan onderwijsinstellingen in geanonimiseerde gebruiksdata en leerresultaten, zodat zij op basis hiervan hun leermiddelenbeleid en –verwerving kunnen verbeteren; </w:t>
            </w:r>
          </w:p>
          <w:p w14:paraId="695ED6C3" w14:textId="41E3CBF1" w:rsidR="00502ABC" w:rsidRDefault="00502ABC" w:rsidP="52EAC46E">
            <w:pPr>
              <w:ind w:left="708"/>
              <w:rPr>
                <w:rFonts w:ascii="sans-serif" w:eastAsia="sans-serif" w:hAnsi="sans-serif" w:cs="sans-serif"/>
                <w:sz w:val="18"/>
                <w:szCs w:val="18"/>
              </w:rPr>
            </w:pPr>
          </w:p>
          <w:p w14:paraId="772E1913" w14:textId="2533DCED" w:rsidR="00502ABC" w:rsidRDefault="56EC3633" w:rsidP="52EAC46E">
            <w:pPr>
              <w:ind w:left="708"/>
              <w:rPr>
                <w:rFonts w:ascii="sans-serif" w:eastAsia="sans-serif" w:hAnsi="sans-serif" w:cs="sans-serif"/>
                <w:sz w:val="18"/>
                <w:szCs w:val="18"/>
              </w:rPr>
            </w:pPr>
            <w:r w:rsidRPr="52EAC46E">
              <w:rPr>
                <w:rFonts w:ascii="sans-serif" w:eastAsia="sans-serif" w:hAnsi="sans-serif" w:cs="sans-serif"/>
                <w:sz w:val="18"/>
                <w:szCs w:val="18"/>
              </w:rPr>
              <w:t>• Ervoor zorgen dat leerdata zoveel mogelijk geautomatiseerd tussen systemen kan worden uitgewisseld, zodat geen onnodige handmatige acties hoeven te worden uitgevoerd.</w:t>
            </w:r>
          </w:p>
          <w:p w14:paraId="2BE23E99" w14:textId="77777777" w:rsidR="00502ABC" w:rsidRDefault="00502ABC">
            <w:pPr>
              <w:rPr>
                <w:rFonts w:ascii="Verdana" w:hAnsi="Verdana"/>
                <w:color w:val="7F7F7F"/>
                <w:sz w:val="18"/>
                <w:szCs w:val="18"/>
              </w:rPr>
            </w:pPr>
          </w:p>
          <w:p w14:paraId="04B8BDCA" w14:textId="2D1E33C9" w:rsidR="00F510B5" w:rsidRPr="00F510B5" w:rsidRDefault="00F510B5">
            <w:pPr>
              <w:rPr>
                <w:rFonts w:ascii="Verdana" w:hAnsi="Verdana"/>
                <w:color w:val="FF0000"/>
                <w:sz w:val="18"/>
                <w:szCs w:val="18"/>
              </w:rPr>
            </w:pPr>
            <w:r w:rsidRPr="00F510B5">
              <w:rPr>
                <w:rFonts w:ascii="Verdana" w:hAnsi="Verdana"/>
                <w:color w:val="FF0000"/>
                <w:sz w:val="18"/>
                <w:szCs w:val="18"/>
              </w:rPr>
              <w:t xml:space="preserve">Er zijn ook financiële voordelen, deze zijn afhankelijk van </w:t>
            </w:r>
            <w:proofErr w:type="gramStart"/>
            <w:r w:rsidRPr="00F510B5">
              <w:rPr>
                <w:rFonts w:ascii="Verdana" w:hAnsi="Verdana"/>
                <w:color w:val="FF0000"/>
                <w:sz w:val="18"/>
                <w:szCs w:val="18"/>
              </w:rPr>
              <w:t>het referentiecomponent</w:t>
            </w:r>
            <w:proofErr w:type="gramEnd"/>
            <w:r w:rsidRPr="00F510B5">
              <w:rPr>
                <w:rFonts w:ascii="Verdana" w:hAnsi="Verdana"/>
                <w:color w:val="FF0000"/>
                <w:sz w:val="18"/>
                <w:szCs w:val="18"/>
              </w:rPr>
              <w:t xml:space="preserve"> wat wordt afgedekt met de functionaliteit. </w:t>
            </w:r>
          </w:p>
          <w:p w14:paraId="772E1914" w14:textId="77777777" w:rsidR="00F510B5" w:rsidRDefault="00F510B5">
            <w:pPr>
              <w:rPr>
                <w:rFonts w:ascii="Verdana" w:hAnsi="Verdana"/>
                <w:color w:val="7F7F7F"/>
                <w:sz w:val="18"/>
                <w:szCs w:val="18"/>
              </w:rPr>
            </w:pPr>
          </w:p>
        </w:tc>
      </w:tr>
    </w:tbl>
    <w:p w14:paraId="772E1921" w14:textId="77777777" w:rsidR="00502ABC" w:rsidRDefault="00502ABC"/>
    <w:p w14:paraId="772E1922" w14:textId="77777777" w:rsidR="00502ABC" w:rsidRDefault="00502ABC">
      <w:pPr>
        <w:rPr>
          <w:rFonts w:ascii="Verdana" w:hAnsi="Verdana"/>
          <w:b/>
          <w:i/>
          <w:sz w:val="18"/>
          <w:szCs w:val="18"/>
        </w:rPr>
      </w:pPr>
    </w:p>
    <w:p w14:paraId="772E1924" w14:textId="2DA053F2" w:rsidR="00502ABC" w:rsidRPr="000853A3" w:rsidRDefault="00330837" w:rsidP="000853A3">
      <w:pPr>
        <w:pStyle w:val="Kop1"/>
        <w:rPr>
          <w:i/>
          <w:iCs/>
        </w:rPr>
      </w:pPr>
      <w:r>
        <w:t>Inhoudelijk criterium: Draagvlak</w:t>
      </w:r>
    </w:p>
    <w:p w14:paraId="772E1926" w14:textId="6A72FDF8" w:rsidR="00502ABC" w:rsidRDefault="00330837">
      <w:r>
        <w:rPr>
          <w:rFonts w:ascii="Verdana" w:hAnsi="Verdana"/>
          <w:b/>
          <w:i/>
          <w:sz w:val="18"/>
          <w:szCs w:val="18"/>
        </w:rPr>
        <w:t>Criterium:</w:t>
      </w:r>
      <w:r>
        <w:rPr>
          <w:rFonts w:ascii="Verdana" w:hAnsi="Verdana"/>
          <w:sz w:val="18"/>
          <w:szCs w:val="18"/>
        </w:rPr>
        <w:t xml:space="preserve"> Aanbieders en gebruikers hebben voldoende positieve ervaring met de </w:t>
      </w:r>
      <w:r w:rsidR="00662992">
        <w:rPr>
          <w:rFonts w:ascii="Verdana" w:hAnsi="Verdana"/>
          <w:sz w:val="18"/>
          <w:szCs w:val="18"/>
        </w:rPr>
        <w:t>afspraak</w:t>
      </w:r>
      <w:r>
        <w:rPr>
          <w:rFonts w:ascii="Verdana" w:hAnsi="Verdana"/>
          <w:sz w:val="18"/>
          <w:szCs w:val="18"/>
        </w:rPr>
        <w:t>.</w:t>
      </w:r>
    </w:p>
    <w:p w14:paraId="4325D174" w14:textId="1747A937" w:rsidR="0090765D" w:rsidRDefault="0090765D" w:rsidP="000853A3">
      <w:pPr>
        <w:pStyle w:val="Kop2"/>
      </w:pPr>
      <w:r>
        <w:t>Toepassing en gebruik</w:t>
      </w:r>
    </w:p>
    <w:tbl>
      <w:tblPr>
        <w:tblW w:w="9288" w:type="dxa"/>
        <w:tblLayout w:type="fixed"/>
        <w:tblCellMar>
          <w:left w:w="10" w:type="dxa"/>
          <w:right w:w="10" w:type="dxa"/>
        </w:tblCellMar>
        <w:tblLook w:val="0000" w:firstRow="0" w:lastRow="0" w:firstColumn="0" w:lastColumn="0" w:noHBand="0" w:noVBand="0"/>
      </w:tblPr>
      <w:tblGrid>
        <w:gridCol w:w="817"/>
        <w:gridCol w:w="8471"/>
      </w:tblGrid>
      <w:tr w:rsidR="00502ABC" w14:paraId="772E1929" w14:textId="77777777" w:rsidTr="5FB8A148">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27" w14:textId="34798411" w:rsidR="00502ABC" w:rsidRDefault="000853A3">
            <w:pPr>
              <w:rPr>
                <w:rFonts w:ascii="Verdana" w:hAnsi="Verdana"/>
                <w:b/>
                <w:sz w:val="18"/>
                <w:szCs w:val="18"/>
              </w:rPr>
            </w:pPr>
            <w:r>
              <w:rPr>
                <w:rFonts w:ascii="Verdana" w:hAnsi="Verdana"/>
                <w:b/>
                <w:sz w:val="18"/>
                <w:szCs w:val="18"/>
              </w:rPr>
              <w:t>4.1</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28" w14:textId="42E15471" w:rsidR="00502ABC" w:rsidRDefault="0090765D">
            <w:pPr>
              <w:rPr>
                <w:rFonts w:ascii="Verdana" w:hAnsi="Verdana"/>
                <w:b/>
                <w:sz w:val="18"/>
                <w:szCs w:val="18"/>
              </w:rPr>
            </w:pPr>
            <w:r>
              <w:rPr>
                <w:rFonts w:ascii="Verdana" w:hAnsi="Verdana"/>
                <w:b/>
                <w:sz w:val="18"/>
                <w:szCs w:val="18"/>
              </w:rPr>
              <w:t xml:space="preserve">Kent de </w:t>
            </w:r>
            <w:r w:rsidR="00662992">
              <w:rPr>
                <w:rFonts w:ascii="Verdana" w:hAnsi="Verdana"/>
                <w:b/>
                <w:sz w:val="18"/>
                <w:szCs w:val="18"/>
              </w:rPr>
              <w:t>afspraak</w:t>
            </w:r>
            <w:r>
              <w:rPr>
                <w:rFonts w:ascii="Verdana" w:hAnsi="Verdana"/>
                <w:b/>
                <w:sz w:val="18"/>
                <w:szCs w:val="18"/>
              </w:rPr>
              <w:t xml:space="preserve"> voldoende toepassing en gebruik</w:t>
            </w:r>
            <w:r w:rsidR="00330837">
              <w:rPr>
                <w:rFonts w:ascii="Verdana" w:hAnsi="Verdana"/>
                <w:b/>
                <w:sz w:val="18"/>
                <w:szCs w:val="18"/>
              </w:rPr>
              <w:t>?</w:t>
            </w:r>
          </w:p>
        </w:tc>
      </w:tr>
      <w:tr w:rsidR="001463E4" w14:paraId="2D32FBB2" w14:textId="77777777" w:rsidTr="5FB8A148">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92EBED0" w14:textId="3F2BD309" w:rsidR="001463E4" w:rsidRPr="00DB1568" w:rsidRDefault="007E5E1D">
            <w:pPr>
              <w:rPr>
                <w:rFonts w:ascii="Verdana" w:hAnsi="Verdana"/>
                <w:bCs/>
                <w:sz w:val="18"/>
                <w:szCs w:val="18"/>
              </w:rPr>
            </w:pPr>
            <w:r w:rsidRPr="00DB1568">
              <w:rPr>
                <w:rFonts w:ascii="Verdana" w:hAnsi="Verdana"/>
                <w:bCs/>
                <w:sz w:val="18"/>
                <w:szCs w:val="18"/>
              </w:rPr>
              <w:t>4.1.1</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15B0DF3" w14:textId="3E5F2DB5" w:rsidR="001463E4" w:rsidRDefault="001463E4">
            <w:pPr>
              <w:rPr>
                <w:rFonts w:ascii="Verdana" w:hAnsi="Verdana"/>
                <w:b/>
                <w:sz w:val="18"/>
                <w:szCs w:val="18"/>
              </w:rPr>
            </w:pPr>
            <w:r w:rsidRPr="00E5756D">
              <w:rPr>
                <w:rFonts w:ascii="Verdana" w:hAnsi="Verdana"/>
                <w:sz w:val="18"/>
                <w:szCs w:val="18"/>
              </w:rPr>
              <w:t>Wat moeten de onderwijs</w:t>
            </w:r>
            <w:r w:rsidR="007E5E1D" w:rsidRPr="00E5756D">
              <w:rPr>
                <w:rFonts w:ascii="Verdana" w:hAnsi="Verdana"/>
                <w:sz w:val="18"/>
                <w:szCs w:val="18"/>
              </w:rPr>
              <w:t>organisaties</w:t>
            </w:r>
            <w:r w:rsidRPr="00E5756D">
              <w:rPr>
                <w:rFonts w:ascii="Verdana" w:hAnsi="Verdana"/>
                <w:sz w:val="18"/>
                <w:szCs w:val="18"/>
              </w:rPr>
              <w:t xml:space="preserve"> doen om de afspraak te implementeren</w:t>
            </w:r>
            <w:r w:rsidR="007E5E1D" w:rsidRPr="00E5756D">
              <w:rPr>
                <w:rFonts w:ascii="Verdana" w:hAnsi="Verdana"/>
                <w:sz w:val="18"/>
                <w:szCs w:val="18"/>
              </w:rPr>
              <w:t>?</w:t>
            </w:r>
          </w:p>
        </w:tc>
      </w:tr>
      <w:tr w:rsidR="001463E4" w14:paraId="7081E5C0" w14:textId="77777777" w:rsidTr="5FB8A148">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271B1E9" w14:textId="77777777" w:rsidR="001463E4" w:rsidRDefault="001463E4">
            <w:pPr>
              <w:rPr>
                <w:rFonts w:ascii="Verdana" w:hAnsi="Verdana"/>
                <w:b/>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02971D1" w14:textId="2D565457" w:rsidR="001463E4" w:rsidRPr="00B653FA" w:rsidRDefault="00DB1568">
            <w:pPr>
              <w:rPr>
                <w:rFonts w:ascii="Verdana" w:hAnsi="Verdana"/>
                <w:color w:val="7F7F7F"/>
                <w:sz w:val="18"/>
                <w:szCs w:val="18"/>
              </w:rPr>
            </w:pPr>
            <w:r w:rsidRPr="00B653FA">
              <w:rPr>
                <w:rFonts w:ascii="Verdana" w:hAnsi="Verdana"/>
                <w:color w:val="7F7F7F"/>
                <w:sz w:val="18"/>
                <w:szCs w:val="18"/>
              </w:rPr>
              <w:t xml:space="preserve">Bij meerdere </w:t>
            </w:r>
            <w:r w:rsidR="00440C92">
              <w:rPr>
                <w:rFonts w:ascii="Verdana" w:hAnsi="Verdana"/>
                <w:color w:val="7F7F7F"/>
                <w:sz w:val="18"/>
                <w:szCs w:val="18"/>
              </w:rPr>
              <w:t xml:space="preserve">soorten </w:t>
            </w:r>
            <w:r w:rsidRPr="00B653FA">
              <w:rPr>
                <w:rFonts w:ascii="Verdana" w:hAnsi="Verdana"/>
                <w:color w:val="7F7F7F"/>
                <w:sz w:val="18"/>
                <w:szCs w:val="18"/>
              </w:rPr>
              <w:t>onderwijsorganisaties</w:t>
            </w:r>
            <w:r w:rsidR="00B653FA" w:rsidRPr="00B653FA">
              <w:rPr>
                <w:rFonts w:ascii="Verdana" w:hAnsi="Verdana"/>
                <w:color w:val="7F7F7F"/>
                <w:sz w:val="18"/>
                <w:szCs w:val="18"/>
              </w:rPr>
              <w:t>,</w:t>
            </w:r>
            <w:r w:rsidRPr="00B653FA">
              <w:rPr>
                <w:rFonts w:ascii="Verdana" w:hAnsi="Verdana"/>
                <w:color w:val="7F7F7F"/>
                <w:sz w:val="18"/>
                <w:szCs w:val="18"/>
              </w:rPr>
              <w:t xml:space="preserve"> </w:t>
            </w:r>
            <w:r w:rsidR="00B653FA" w:rsidRPr="00B653FA">
              <w:rPr>
                <w:rFonts w:ascii="Verdana" w:hAnsi="Verdana"/>
                <w:color w:val="7F7F7F"/>
                <w:sz w:val="18"/>
                <w:szCs w:val="18"/>
              </w:rPr>
              <w:t xml:space="preserve">dit per soort beschrijven. </w:t>
            </w:r>
          </w:p>
          <w:p w14:paraId="1823005A" w14:textId="1E31F90A" w:rsidR="001208FC" w:rsidRDefault="255E3B01" w:rsidP="52EAC46E">
            <w:pPr>
              <w:rPr>
                <w:rFonts w:ascii="Verdana" w:hAnsi="Verdana"/>
                <w:sz w:val="18"/>
                <w:szCs w:val="18"/>
              </w:rPr>
            </w:pPr>
            <w:r w:rsidRPr="5FB8A148">
              <w:rPr>
                <w:rFonts w:ascii="Verdana" w:hAnsi="Verdana"/>
                <w:sz w:val="18"/>
                <w:szCs w:val="18"/>
              </w:rPr>
              <w:t xml:space="preserve">Implementatie van de afspraken </w:t>
            </w:r>
            <w:r w:rsidR="44FD7A13" w:rsidRPr="5FB8A148">
              <w:rPr>
                <w:rFonts w:ascii="Verdana" w:hAnsi="Verdana"/>
                <w:sz w:val="18"/>
                <w:szCs w:val="18"/>
              </w:rPr>
              <w:t xml:space="preserve">door onderwijsorganisaties </w:t>
            </w:r>
            <w:r w:rsidRPr="5FB8A148">
              <w:rPr>
                <w:rFonts w:ascii="Verdana" w:hAnsi="Verdana"/>
                <w:sz w:val="18"/>
                <w:szCs w:val="18"/>
              </w:rPr>
              <w:t xml:space="preserve">gaat door middel van </w:t>
            </w:r>
            <w:r w:rsidR="1315317A" w:rsidRPr="5FB8A148">
              <w:rPr>
                <w:rFonts w:ascii="Verdana" w:hAnsi="Verdana"/>
                <w:sz w:val="18"/>
                <w:szCs w:val="18"/>
              </w:rPr>
              <w:t>de keuze voor</w:t>
            </w:r>
            <w:r w:rsidRPr="5FB8A148">
              <w:rPr>
                <w:rFonts w:ascii="Verdana" w:hAnsi="Verdana"/>
                <w:sz w:val="18"/>
                <w:szCs w:val="18"/>
              </w:rPr>
              <w:t xml:space="preserve"> leveranciers </w:t>
            </w:r>
            <w:r w:rsidR="1B4D98A8" w:rsidRPr="5FB8A148">
              <w:rPr>
                <w:rFonts w:ascii="Verdana" w:hAnsi="Verdana"/>
                <w:sz w:val="18"/>
                <w:szCs w:val="18"/>
              </w:rPr>
              <w:t>van systemen die aan de Edu-V afspraken voldoen.</w:t>
            </w:r>
          </w:p>
          <w:p w14:paraId="62141438" w14:textId="77777777" w:rsidR="006F2E73" w:rsidRDefault="006F2E73" w:rsidP="52EAC46E">
            <w:pPr>
              <w:rPr>
                <w:rFonts w:ascii="Verdana" w:hAnsi="Verdana"/>
                <w:sz w:val="18"/>
                <w:szCs w:val="18"/>
              </w:rPr>
            </w:pPr>
          </w:p>
          <w:p w14:paraId="5AB2094B" w14:textId="7FA0B4BB" w:rsidR="006F2E73" w:rsidRPr="006F2E73" w:rsidRDefault="006F2E73" w:rsidP="52EAC46E">
            <w:pPr>
              <w:rPr>
                <w:rFonts w:ascii="Verdana" w:hAnsi="Verdana"/>
                <w:color w:val="FF0000"/>
                <w:sz w:val="18"/>
                <w:szCs w:val="18"/>
              </w:rPr>
            </w:pPr>
            <w:r w:rsidRPr="006F2E73">
              <w:rPr>
                <w:rFonts w:ascii="Verdana" w:hAnsi="Verdana"/>
                <w:color w:val="FF0000"/>
                <w:sz w:val="18"/>
                <w:szCs w:val="18"/>
              </w:rPr>
              <w:t xml:space="preserve">Toelichting Jos: </w:t>
            </w:r>
          </w:p>
          <w:p w14:paraId="35C09488" w14:textId="1CF6A700" w:rsidR="006F2E73" w:rsidRPr="006F2E73" w:rsidRDefault="006F2E73" w:rsidP="52EAC46E">
            <w:pPr>
              <w:rPr>
                <w:rFonts w:ascii="Verdana" w:hAnsi="Verdana"/>
                <w:color w:val="FF0000"/>
                <w:sz w:val="18"/>
                <w:szCs w:val="18"/>
              </w:rPr>
            </w:pPr>
            <w:r w:rsidRPr="006F2E73">
              <w:rPr>
                <w:rFonts w:ascii="Verdana" w:hAnsi="Verdana"/>
                <w:color w:val="FF0000"/>
                <w:sz w:val="18"/>
                <w:szCs w:val="18"/>
              </w:rPr>
              <w:t xml:space="preserve">Om vast te stellen of een leverancier hieraan voldoet is er op de website van Edu-V een </w:t>
            </w:r>
            <w:proofErr w:type="spellStart"/>
            <w:r w:rsidRPr="006F2E73">
              <w:rPr>
                <w:rFonts w:ascii="Verdana" w:hAnsi="Verdana"/>
                <w:color w:val="FF0000"/>
                <w:sz w:val="18"/>
                <w:szCs w:val="18"/>
              </w:rPr>
              <w:t>Deelnemerregister</w:t>
            </w:r>
            <w:proofErr w:type="spellEnd"/>
            <w:r w:rsidRPr="006F2E73">
              <w:rPr>
                <w:rFonts w:ascii="Verdana" w:hAnsi="Verdana"/>
                <w:color w:val="FF0000"/>
                <w:sz w:val="18"/>
                <w:szCs w:val="18"/>
              </w:rPr>
              <w:t>, zie Deelnemer of Kandidaat-Deelnemer in Keurmerkregister: https://www.edu-v.org/keurmerkregister/</w:t>
            </w:r>
          </w:p>
          <w:p w14:paraId="0EC32C29" w14:textId="77777777" w:rsidR="001208FC" w:rsidRDefault="001208FC">
            <w:pPr>
              <w:rPr>
                <w:rFonts w:ascii="Verdana" w:hAnsi="Verdana"/>
                <w:b/>
                <w:sz w:val="18"/>
                <w:szCs w:val="18"/>
              </w:rPr>
            </w:pPr>
          </w:p>
        </w:tc>
      </w:tr>
      <w:tr w:rsidR="00502ABC" w14:paraId="772E192C" w14:textId="77777777" w:rsidTr="5FB8A148">
        <w:trPr>
          <w:trHeight w:val="265"/>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2A" w14:textId="12DB67D3" w:rsidR="00502ABC" w:rsidRDefault="4B6B1A3F">
            <w:pPr>
              <w:rPr>
                <w:rFonts w:ascii="Verdana" w:hAnsi="Verdana"/>
                <w:sz w:val="18"/>
                <w:szCs w:val="18"/>
              </w:rPr>
            </w:pPr>
            <w:r w:rsidRPr="446E1D65">
              <w:rPr>
                <w:rFonts w:ascii="Verdana" w:hAnsi="Verdana"/>
                <w:sz w:val="18"/>
                <w:szCs w:val="18"/>
              </w:rPr>
              <w:t>4.1</w:t>
            </w:r>
            <w:r w:rsidR="59043A09" w:rsidRPr="446E1D65">
              <w:rPr>
                <w:rFonts w:ascii="Verdana" w:hAnsi="Verdana"/>
                <w:sz w:val="18"/>
                <w:szCs w:val="18"/>
              </w:rPr>
              <w:t>.</w:t>
            </w:r>
            <w:r w:rsidR="007E5E1D">
              <w:rPr>
                <w:rFonts w:ascii="Verdana" w:hAnsi="Verdana"/>
                <w:sz w:val="18"/>
                <w:szCs w:val="18"/>
              </w:rPr>
              <w:t>2</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2B" w14:textId="3F142863" w:rsidR="00502ABC" w:rsidRDefault="59043A09">
            <w:pPr>
              <w:rPr>
                <w:rFonts w:ascii="Verdana" w:hAnsi="Verdana"/>
                <w:sz w:val="18"/>
                <w:szCs w:val="18"/>
              </w:rPr>
            </w:pPr>
            <w:r w:rsidRPr="446E1D65">
              <w:rPr>
                <w:rFonts w:ascii="Verdana" w:hAnsi="Verdana"/>
                <w:sz w:val="18"/>
                <w:szCs w:val="18"/>
              </w:rPr>
              <w:t xml:space="preserve">Wie zijn de belangrijkste stakeholders en hoe worden deze geraakt? </w:t>
            </w:r>
          </w:p>
        </w:tc>
      </w:tr>
      <w:tr w:rsidR="00502ABC" w14:paraId="772E1934" w14:textId="77777777" w:rsidTr="5FB8A148">
        <w:trPr>
          <w:trHeight w:val="1178"/>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2D" w14:textId="77777777" w:rsidR="00502ABC" w:rsidRDefault="00502ABC">
            <w:pPr>
              <w:rPr>
                <w:rFonts w:ascii="Verdana" w:hAnsi="Verdana"/>
                <w:sz w:val="18"/>
                <w:szCs w:val="18"/>
              </w:rPr>
            </w:pPr>
          </w:p>
          <w:p w14:paraId="772E192E" w14:textId="77777777" w:rsidR="00502ABC" w:rsidRDefault="00502ABC">
            <w:pPr>
              <w:rPr>
                <w:rFonts w:ascii="Verdana" w:hAnsi="Verdana"/>
                <w:sz w:val="18"/>
                <w:szCs w:val="18"/>
              </w:rPr>
            </w:pPr>
          </w:p>
          <w:p w14:paraId="772E192F" w14:textId="77777777" w:rsidR="00502ABC" w:rsidRDefault="00502ABC">
            <w:pPr>
              <w:rPr>
                <w:rFonts w:ascii="Verdana" w:hAnsi="Verdana"/>
                <w:sz w:val="18"/>
                <w:szCs w:val="18"/>
              </w:rPr>
            </w:pPr>
          </w:p>
          <w:p w14:paraId="772E1930" w14:textId="77777777" w:rsidR="00502ABC" w:rsidRDefault="00502ABC">
            <w:pPr>
              <w:rPr>
                <w:rFonts w:ascii="Verdana" w:hAnsi="Verdana"/>
                <w:sz w:val="18"/>
                <w:szCs w:val="18"/>
              </w:rPr>
            </w:pPr>
          </w:p>
          <w:p w14:paraId="772E1931" w14:textId="77777777" w:rsidR="00502ABC" w:rsidRDefault="00502ABC">
            <w:pPr>
              <w:rPr>
                <w:rFonts w:ascii="Verdana" w:hAnsi="Verdana"/>
                <w:sz w:val="18"/>
                <w:szCs w:val="18"/>
              </w:rPr>
            </w:pPr>
          </w:p>
          <w:p w14:paraId="772E1932" w14:textId="77777777" w:rsidR="00502ABC" w:rsidRDefault="00502AB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4FDCA59" w14:textId="07EA9AB5" w:rsidR="00502ABC" w:rsidRDefault="631F6965">
            <w:r w:rsidRPr="52EAC46E">
              <w:rPr>
                <w:rFonts w:ascii="Verdana" w:hAnsi="Verdana"/>
                <w:color w:val="7F7F7F" w:themeColor="text1" w:themeTint="80"/>
                <w:sz w:val="18"/>
                <w:szCs w:val="18"/>
              </w:rPr>
              <w:t>Dit kunnen onderwij</w:t>
            </w:r>
            <w:r w:rsidR="0543192F" w:rsidRPr="52EAC46E">
              <w:rPr>
                <w:rFonts w:ascii="Verdana" w:hAnsi="Verdana"/>
                <w:color w:val="7F7F7F" w:themeColor="text1" w:themeTint="80"/>
                <w:sz w:val="18"/>
                <w:szCs w:val="18"/>
              </w:rPr>
              <w:t>sorganisaties zijn, maar ook leveranciers en marktpartijen.</w:t>
            </w:r>
          </w:p>
          <w:p w14:paraId="76C06A34" w14:textId="77777777" w:rsidR="00502ABC" w:rsidRDefault="0E0E2FFE" w:rsidP="52EAC46E">
            <w:pPr>
              <w:rPr>
                <w:rFonts w:ascii="Verdana" w:hAnsi="Verdana"/>
                <w:sz w:val="18"/>
                <w:szCs w:val="18"/>
              </w:rPr>
            </w:pPr>
            <w:r w:rsidRPr="52EAC46E">
              <w:rPr>
                <w:rFonts w:ascii="Verdana" w:hAnsi="Verdana"/>
                <w:sz w:val="18"/>
                <w:szCs w:val="18"/>
              </w:rPr>
              <w:t>Leveranciers van administratiesystemen, leveranciers van (digitale) leermiddelen en leveranciers van dig</w:t>
            </w:r>
            <w:r w:rsidR="51D66ECF" w:rsidRPr="52EAC46E">
              <w:rPr>
                <w:rFonts w:ascii="Verdana" w:hAnsi="Verdana"/>
                <w:sz w:val="18"/>
                <w:szCs w:val="18"/>
              </w:rPr>
              <w:t xml:space="preserve">itale toetssystemen worden door de Edu-V afspraken geraakt. Zij </w:t>
            </w:r>
            <w:r w:rsidR="7415E725" w:rsidRPr="52EAC46E">
              <w:rPr>
                <w:rFonts w:ascii="Verdana" w:hAnsi="Verdana"/>
                <w:sz w:val="18"/>
                <w:szCs w:val="18"/>
              </w:rPr>
              <w:t>zullen hun koppelvlakken aan de Edu-V afspraken moeten aanpassen.</w:t>
            </w:r>
            <w:r w:rsidR="004C0D6B">
              <w:rPr>
                <w:rFonts w:ascii="Verdana" w:hAnsi="Verdana"/>
                <w:sz w:val="18"/>
                <w:szCs w:val="18"/>
              </w:rPr>
              <w:t xml:space="preserve"> </w:t>
            </w:r>
          </w:p>
          <w:p w14:paraId="6A1AF7C5" w14:textId="77777777" w:rsidR="004C0D6B" w:rsidRDefault="004C0D6B" w:rsidP="52EAC46E">
            <w:pPr>
              <w:rPr>
                <w:rFonts w:ascii="Verdana" w:hAnsi="Verdana"/>
                <w:sz w:val="18"/>
                <w:szCs w:val="18"/>
              </w:rPr>
            </w:pPr>
          </w:p>
          <w:p w14:paraId="590D6528" w14:textId="3C1024FA" w:rsidR="004C0D6B" w:rsidRDefault="004C0D6B" w:rsidP="52EAC46E">
            <w:pPr>
              <w:rPr>
                <w:rFonts w:ascii="Verdana" w:hAnsi="Verdana"/>
                <w:sz w:val="18"/>
                <w:szCs w:val="18"/>
              </w:rPr>
            </w:pPr>
            <w:r>
              <w:rPr>
                <w:rFonts w:ascii="Verdana" w:hAnsi="Verdana"/>
                <w:sz w:val="18"/>
                <w:szCs w:val="18"/>
              </w:rPr>
              <w:t>En portalen.</w:t>
            </w:r>
            <w:r w:rsidR="00450F01">
              <w:rPr>
                <w:rFonts w:ascii="Verdana" w:hAnsi="Verdana"/>
                <w:sz w:val="18"/>
                <w:szCs w:val="18"/>
              </w:rPr>
              <w:t xml:space="preserve"> Scholen worden niet genoemd. </w:t>
            </w:r>
            <w:r w:rsidR="00D03838">
              <w:rPr>
                <w:rFonts w:ascii="Verdana" w:hAnsi="Verdana"/>
                <w:sz w:val="18"/>
                <w:szCs w:val="18"/>
              </w:rPr>
              <w:t xml:space="preserve">Scholen moeten gaan ervaren dat ze makkelijker kunnen overstappen. Meer data beschikbaar om leerlingen te kunnen volgen. </w:t>
            </w:r>
            <w:r w:rsidR="00BF029C">
              <w:rPr>
                <w:rFonts w:ascii="Verdana" w:hAnsi="Verdana"/>
                <w:sz w:val="18"/>
                <w:szCs w:val="18"/>
              </w:rPr>
              <w:t xml:space="preserve">Aangeven wat de mogelijkheden hiermee worden. </w:t>
            </w:r>
            <w:r>
              <w:rPr>
                <w:rFonts w:ascii="Verdana" w:hAnsi="Verdana"/>
                <w:sz w:val="18"/>
                <w:szCs w:val="18"/>
              </w:rPr>
              <w:t xml:space="preserve"> </w:t>
            </w:r>
          </w:p>
          <w:p w14:paraId="772E1933" w14:textId="78DC41E2" w:rsidR="00450F01" w:rsidRDefault="00450F01" w:rsidP="52EAC46E">
            <w:pPr>
              <w:rPr>
                <w:rFonts w:ascii="Verdana" w:hAnsi="Verdana"/>
                <w:sz w:val="18"/>
                <w:szCs w:val="18"/>
              </w:rPr>
            </w:pPr>
          </w:p>
        </w:tc>
      </w:tr>
      <w:tr w:rsidR="00502ABC" w14:paraId="772E1937" w14:textId="77777777" w:rsidTr="5FB8A14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35" w14:textId="0DEFB891" w:rsidR="00502ABC" w:rsidRDefault="000853A3">
            <w:pPr>
              <w:rPr>
                <w:rFonts w:ascii="Verdana" w:hAnsi="Verdana"/>
                <w:sz w:val="18"/>
                <w:szCs w:val="18"/>
              </w:rPr>
            </w:pPr>
            <w:r>
              <w:rPr>
                <w:rFonts w:ascii="Verdana" w:hAnsi="Verdana"/>
                <w:sz w:val="18"/>
                <w:szCs w:val="18"/>
              </w:rPr>
              <w:t>4.1</w:t>
            </w:r>
            <w:r w:rsidR="00330837">
              <w:rPr>
                <w:rFonts w:ascii="Verdana" w:hAnsi="Verdana"/>
                <w:sz w:val="18"/>
                <w:szCs w:val="18"/>
              </w:rPr>
              <w:t>.</w:t>
            </w:r>
            <w:r w:rsidR="007E5E1D">
              <w:rPr>
                <w:rFonts w:ascii="Verdana" w:hAnsi="Verdana"/>
                <w:sz w:val="18"/>
                <w:szCs w:val="18"/>
              </w:rPr>
              <w:t>3</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36" w14:textId="6F1CF5B6" w:rsidR="00502ABC" w:rsidRDefault="59043A09" w:rsidP="446E1D65">
            <w:pPr>
              <w:rPr>
                <w:rFonts w:ascii="Verdana" w:hAnsi="Verdana"/>
                <w:sz w:val="18"/>
                <w:szCs w:val="18"/>
              </w:rPr>
            </w:pPr>
            <w:r w:rsidRPr="446E1D65">
              <w:rPr>
                <w:rFonts w:ascii="Verdana" w:hAnsi="Verdana"/>
                <w:sz w:val="18"/>
                <w:szCs w:val="18"/>
              </w:rPr>
              <w:t xml:space="preserve">Staan de </w:t>
            </w:r>
            <w:r w:rsidR="00A3415A">
              <w:rPr>
                <w:rFonts w:ascii="Verdana" w:hAnsi="Verdana"/>
                <w:sz w:val="18"/>
                <w:szCs w:val="18"/>
              </w:rPr>
              <w:t xml:space="preserve">partijen die </w:t>
            </w:r>
            <w:r w:rsidR="00783375">
              <w:rPr>
                <w:rFonts w:ascii="Verdana" w:hAnsi="Verdana"/>
                <w:sz w:val="18"/>
                <w:szCs w:val="18"/>
              </w:rPr>
              <w:t xml:space="preserve">de afspraak moeten implementeren </w:t>
            </w:r>
            <w:r w:rsidRPr="446E1D65">
              <w:rPr>
                <w:rFonts w:ascii="Verdana" w:hAnsi="Verdana"/>
                <w:sz w:val="18"/>
                <w:szCs w:val="18"/>
              </w:rPr>
              <w:t xml:space="preserve">achter de </w:t>
            </w:r>
            <w:r w:rsidR="403B6A61" w:rsidRPr="446E1D65">
              <w:rPr>
                <w:rFonts w:ascii="Verdana" w:hAnsi="Verdana"/>
                <w:sz w:val="18"/>
                <w:szCs w:val="18"/>
              </w:rPr>
              <w:t>afspraak</w:t>
            </w:r>
            <w:r w:rsidR="00783375">
              <w:rPr>
                <w:rFonts w:ascii="Verdana" w:hAnsi="Verdana"/>
                <w:sz w:val="18"/>
                <w:szCs w:val="18"/>
              </w:rPr>
              <w:t xml:space="preserve">? </w:t>
            </w:r>
          </w:p>
        </w:tc>
      </w:tr>
      <w:tr w:rsidR="00502ABC" w14:paraId="772E1940" w14:textId="77777777" w:rsidTr="5FB8A14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38" w14:textId="77777777" w:rsidR="00502ABC" w:rsidRDefault="00502ABC">
            <w:pPr>
              <w:rPr>
                <w:rFonts w:ascii="Verdana" w:hAnsi="Verdana"/>
                <w:sz w:val="18"/>
                <w:szCs w:val="18"/>
              </w:rPr>
            </w:pPr>
          </w:p>
          <w:p w14:paraId="772E1939" w14:textId="77777777" w:rsidR="00502ABC" w:rsidRDefault="00502ABC">
            <w:pPr>
              <w:rPr>
                <w:rFonts w:ascii="Verdana" w:hAnsi="Verdana"/>
                <w:sz w:val="18"/>
                <w:szCs w:val="18"/>
              </w:rPr>
            </w:pPr>
          </w:p>
          <w:p w14:paraId="772E193A" w14:textId="77777777" w:rsidR="00502ABC" w:rsidRDefault="00502ABC">
            <w:pPr>
              <w:rPr>
                <w:rFonts w:ascii="Verdana" w:hAnsi="Verdana"/>
                <w:sz w:val="18"/>
                <w:szCs w:val="18"/>
              </w:rPr>
            </w:pPr>
          </w:p>
          <w:p w14:paraId="772E193B" w14:textId="77777777" w:rsidR="00502ABC" w:rsidRDefault="00502ABC">
            <w:pPr>
              <w:rPr>
                <w:rFonts w:ascii="Verdana" w:hAnsi="Verdana"/>
                <w:sz w:val="18"/>
                <w:szCs w:val="18"/>
              </w:rPr>
            </w:pPr>
          </w:p>
          <w:p w14:paraId="772E193C" w14:textId="77777777" w:rsidR="00502ABC" w:rsidRDefault="00502ABC">
            <w:pPr>
              <w:rPr>
                <w:rFonts w:ascii="Verdana" w:hAnsi="Verdana"/>
                <w:sz w:val="18"/>
                <w:szCs w:val="18"/>
              </w:rPr>
            </w:pPr>
          </w:p>
          <w:p w14:paraId="772E193D" w14:textId="77777777" w:rsidR="00502ABC" w:rsidRDefault="00502ABC">
            <w:pPr>
              <w:rPr>
                <w:rFonts w:ascii="Verdana" w:hAnsi="Verdana"/>
                <w:sz w:val="18"/>
                <w:szCs w:val="18"/>
              </w:rPr>
            </w:pPr>
          </w:p>
          <w:p w14:paraId="772E193E" w14:textId="77777777" w:rsidR="00502ABC" w:rsidRDefault="00502AB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8802D45" w14:textId="6E7F8CF5" w:rsidR="00502ABC" w:rsidRDefault="46FFF917" w:rsidP="52EAC46E">
            <w:pPr>
              <w:rPr>
                <w:rFonts w:ascii="Verdana" w:hAnsi="Verdana"/>
                <w:sz w:val="18"/>
                <w:szCs w:val="18"/>
              </w:rPr>
            </w:pPr>
            <w:r w:rsidRPr="52EAC46E">
              <w:rPr>
                <w:rFonts w:ascii="Verdana" w:hAnsi="Verdana"/>
                <w:color w:val="7F7F7F" w:themeColor="text1" w:themeTint="80"/>
                <w:sz w:val="18"/>
                <w:szCs w:val="18"/>
              </w:rPr>
              <w:t xml:space="preserve">Indien een </w:t>
            </w:r>
            <w:r w:rsidR="30830FA4" w:rsidRPr="52EAC46E">
              <w:rPr>
                <w:rFonts w:ascii="Verdana" w:hAnsi="Verdana"/>
                <w:color w:val="7F7F7F" w:themeColor="text1" w:themeTint="80"/>
                <w:sz w:val="18"/>
                <w:szCs w:val="18"/>
              </w:rPr>
              <w:t>partij</w:t>
            </w:r>
            <w:r w:rsidRPr="52EAC46E">
              <w:rPr>
                <w:rFonts w:ascii="Verdana" w:hAnsi="Verdana"/>
                <w:color w:val="7F7F7F" w:themeColor="text1" w:themeTint="80"/>
                <w:sz w:val="18"/>
                <w:szCs w:val="18"/>
              </w:rPr>
              <w:t xml:space="preserve"> </w:t>
            </w:r>
            <w:r w:rsidR="7B679CCC" w:rsidRPr="52EAC46E">
              <w:rPr>
                <w:rFonts w:ascii="Verdana" w:hAnsi="Verdana"/>
                <w:color w:val="7F7F7F" w:themeColor="text1" w:themeTint="80"/>
                <w:sz w:val="18"/>
                <w:szCs w:val="18"/>
              </w:rPr>
              <w:t xml:space="preserve">niet achter de mogelijke verplichting staat deze benoemen met de </w:t>
            </w:r>
            <w:r w:rsidR="0B737707" w:rsidRPr="52EAC46E">
              <w:rPr>
                <w:rFonts w:ascii="Verdana" w:hAnsi="Verdana"/>
                <w:color w:val="7F7F7F" w:themeColor="text1" w:themeTint="80"/>
                <w:sz w:val="18"/>
                <w:szCs w:val="18"/>
              </w:rPr>
              <w:t xml:space="preserve">mogelijke consequentie voor de </w:t>
            </w:r>
            <w:r w:rsidR="761D5FBC" w:rsidRPr="52EAC46E">
              <w:rPr>
                <w:rFonts w:ascii="Verdana" w:hAnsi="Verdana"/>
                <w:color w:val="7F7F7F" w:themeColor="text1" w:themeTint="80"/>
                <w:sz w:val="18"/>
                <w:szCs w:val="18"/>
              </w:rPr>
              <w:t>sta</w:t>
            </w:r>
            <w:r w:rsidR="65529452" w:rsidRPr="52EAC46E">
              <w:rPr>
                <w:rFonts w:ascii="Verdana" w:hAnsi="Verdana"/>
                <w:color w:val="7F7F7F" w:themeColor="text1" w:themeTint="80"/>
                <w:sz w:val="18"/>
                <w:szCs w:val="18"/>
              </w:rPr>
              <w:t>keholder</w:t>
            </w:r>
            <w:r w:rsidR="0B737707" w:rsidRPr="52EAC46E">
              <w:rPr>
                <w:rFonts w:ascii="Verdana" w:hAnsi="Verdana"/>
                <w:color w:val="7F7F7F" w:themeColor="text1" w:themeTint="80"/>
                <w:sz w:val="18"/>
                <w:szCs w:val="18"/>
              </w:rPr>
              <w:t xml:space="preserve"> als er een verplichting komt van de afspraak.</w:t>
            </w:r>
          </w:p>
          <w:p w14:paraId="46BD08D9" w14:textId="27FFD4A4" w:rsidR="00502ABC" w:rsidRDefault="00502ABC" w:rsidP="52EAC46E">
            <w:pPr>
              <w:rPr>
                <w:rFonts w:ascii="Verdana" w:hAnsi="Verdana"/>
                <w:sz w:val="18"/>
                <w:szCs w:val="18"/>
              </w:rPr>
            </w:pPr>
          </w:p>
          <w:p w14:paraId="7EBC72C0" w14:textId="77777777" w:rsidR="00502ABC" w:rsidRDefault="2CF48CA6" w:rsidP="52EAC46E">
            <w:pPr>
              <w:rPr>
                <w:rFonts w:ascii="Verdana" w:hAnsi="Verdana"/>
                <w:sz w:val="18"/>
                <w:szCs w:val="18"/>
              </w:rPr>
            </w:pPr>
            <w:r w:rsidRPr="52EAC46E">
              <w:rPr>
                <w:rFonts w:ascii="Verdana" w:hAnsi="Verdana"/>
                <w:sz w:val="18"/>
                <w:szCs w:val="18"/>
              </w:rPr>
              <w:t>Een groot aantal leveranciers heeft zich inmiddels aangemeld om deelnemer aan het Edu-V afsprakenstelsel te worden.</w:t>
            </w:r>
          </w:p>
          <w:p w14:paraId="5B3A46B7" w14:textId="77777777" w:rsidR="000A5D8A" w:rsidRDefault="000A5D8A" w:rsidP="52EAC46E">
            <w:pPr>
              <w:rPr>
                <w:rFonts w:ascii="Verdana" w:hAnsi="Verdana"/>
                <w:sz w:val="18"/>
                <w:szCs w:val="18"/>
              </w:rPr>
            </w:pPr>
          </w:p>
          <w:p w14:paraId="0ED26C72" w14:textId="1EAB0980" w:rsidR="0052703E" w:rsidRPr="003619C9" w:rsidRDefault="000A5D8A" w:rsidP="52EAC46E">
            <w:pPr>
              <w:rPr>
                <w:rFonts w:ascii="Verdana" w:hAnsi="Verdana"/>
                <w:color w:val="FF0000"/>
                <w:sz w:val="18"/>
                <w:szCs w:val="18"/>
              </w:rPr>
            </w:pPr>
            <w:r w:rsidRPr="003619C9">
              <w:rPr>
                <w:rFonts w:ascii="Verdana" w:hAnsi="Verdana"/>
                <w:color w:val="FF0000"/>
                <w:sz w:val="18"/>
                <w:szCs w:val="18"/>
              </w:rPr>
              <w:t>Per sector is het verschillende of ze het gaan gebruiken</w:t>
            </w:r>
            <w:r w:rsidR="00DC73BD" w:rsidRPr="003619C9">
              <w:rPr>
                <w:rFonts w:ascii="Verdana" w:hAnsi="Verdana"/>
                <w:color w:val="FF0000"/>
                <w:sz w:val="18"/>
                <w:szCs w:val="18"/>
              </w:rPr>
              <w:t xml:space="preserve">. VO loopt voorop. Groot draagvlak voor aanmeldingen. VO implementeert </w:t>
            </w:r>
            <w:proofErr w:type="gramStart"/>
            <w:r w:rsidR="00DC73BD" w:rsidRPr="003619C9">
              <w:rPr>
                <w:rFonts w:ascii="Verdana" w:hAnsi="Verdana"/>
                <w:color w:val="FF0000"/>
                <w:sz w:val="18"/>
                <w:szCs w:val="18"/>
              </w:rPr>
              <w:t xml:space="preserve">snel </w:t>
            </w:r>
            <w:r w:rsidR="0052703E" w:rsidRPr="003619C9">
              <w:rPr>
                <w:rFonts w:ascii="Verdana" w:hAnsi="Verdana"/>
                <w:color w:val="FF0000"/>
                <w:sz w:val="18"/>
                <w:szCs w:val="18"/>
              </w:rPr>
              <w:t>.</w:t>
            </w:r>
            <w:proofErr w:type="gramEnd"/>
            <w:r w:rsidR="0052703E" w:rsidRPr="003619C9">
              <w:rPr>
                <w:rFonts w:ascii="Verdana" w:hAnsi="Verdana"/>
                <w:color w:val="FF0000"/>
                <w:sz w:val="18"/>
                <w:szCs w:val="18"/>
              </w:rPr>
              <w:t xml:space="preserve"> Veel partijen hebben zich aangemeld. Deel zit nog in </w:t>
            </w:r>
            <w:proofErr w:type="spellStart"/>
            <w:r w:rsidR="0052703E" w:rsidRPr="003619C9">
              <w:rPr>
                <w:rFonts w:ascii="Verdana" w:hAnsi="Verdana"/>
                <w:color w:val="FF0000"/>
                <w:sz w:val="18"/>
                <w:szCs w:val="18"/>
              </w:rPr>
              <w:t>onboarding</w:t>
            </w:r>
            <w:proofErr w:type="spellEnd"/>
            <w:r w:rsidR="0052703E" w:rsidRPr="003619C9">
              <w:rPr>
                <w:rFonts w:ascii="Verdana" w:hAnsi="Verdana"/>
                <w:color w:val="FF0000"/>
                <w:sz w:val="18"/>
                <w:szCs w:val="18"/>
              </w:rPr>
              <w:t xml:space="preserve">. Meer dan 130 partijen hebben zich aangemeld. 30% is aan het implementeren. </w:t>
            </w:r>
            <w:r w:rsidR="00515818" w:rsidRPr="003619C9">
              <w:rPr>
                <w:rFonts w:ascii="Verdana" w:hAnsi="Verdana"/>
                <w:color w:val="FF0000"/>
                <w:sz w:val="18"/>
                <w:szCs w:val="18"/>
              </w:rPr>
              <w:t xml:space="preserve">Distributeurs zijn allemaal om. Doen allemaal </w:t>
            </w:r>
            <w:r w:rsidR="00482AA3" w:rsidRPr="003619C9">
              <w:rPr>
                <w:rFonts w:ascii="Verdana" w:hAnsi="Verdana"/>
                <w:color w:val="FF0000"/>
                <w:sz w:val="18"/>
                <w:szCs w:val="18"/>
              </w:rPr>
              <w:t xml:space="preserve">mee. Ze hoeven minder kosten te maken. </w:t>
            </w:r>
            <w:proofErr w:type="spellStart"/>
            <w:r w:rsidR="00FA004A" w:rsidRPr="003619C9">
              <w:rPr>
                <w:rFonts w:ascii="Verdana" w:hAnsi="Verdana"/>
                <w:color w:val="FF0000"/>
                <w:sz w:val="18"/>
                <w:szCs w:val="18"/>
              </w:rPr>
              <w:t>Topicus</w:t>
            </w:r>
            <w:proofErr w:type="spellEnd"/>
            <w:r w:rsidR="00FA004A" w:rsidRPr="003619C9">
              <w:rPr>
                <w:rFonts w:ascii="Verdana" w:hAnsi="Verdana"/>
                <w:color w:val="FF0000"/>
                <w:sz w:val="18"/>
                <w:szCs w:val="18"/>
              </w:rPr>
              <w:t xml:space="preserve"> waren eerst tegen. Doen nu wel mee. </w:t>
            </w:r>
            <w:r w:rsidR="007E00AD" w:rsidRPr="003619C9">
              <w:rPr>
                <w:rFonts w:ascii="Verdana" w:hAnsi="Verdana"/>
                <w:color w:val="FF0000"/>
                <w:sz w:val="18"/>
                <w:szCs w:val="18"/>
              </w:rPr>
              <w:t xml:space="preserve">Vertrouwen </w:t>
            </w:r>
            <w:r w:rsidR="0078150C" w:rsidRPr="003619C9">
              <w:rPr>
                <w:rFonts w:ascii="Verdana" w:hAnsi="Verdana"/>
                <w:color w:val="FF0000"/>
                <w:sz w:val="18"/>
                <w:szCs w:val="18"/>
              </w:rPr>
              <w:t xml:space="preserve">in de robuustheid van het afsprakenstelsel </w:t>
            </w:r>
            <w:r w:rsidR="007E00AD" w:rsidRPr="003619C9">
              <w:rPr>
                <w:rFonts w:ascii="Verdana" w:hAnsi="Verdana"/>
                <w:color w:val="FF0000"/>
                <w:sz w:val="18"/>
                <w:szCs w:val="18"/>
              </w:rPr>
              <w:t xml:space="preserve">is belangrijk. </w:t>
            </w:r>
          </w:p>
          <w:p w14:paraId="1797A80A" w14:textId="77777777" w:rsidR="00764AEA" w:rsidRPr="003619C9" w:rsidRDefault="00764AEA" w:rsidP="52EAC46E">
            <w:pPr>
              <w:rPr>
                <w:rFonts w:ascii="Verdana" w:hAnsi="Verdana"/>
                <w:color w:val="FF0000"/>
                <w:sz w:val="18"/>
                <w:szCs w:val="18"/>
              </w:rPr>
            </w:pPr>
          </w:p>
          <w:p w14:paraId="772E193F" w14:textId="55BB0537" w:rsidR="0052703E" w:rsidRDefault="00764AEA" w:rsidP="003619C9">
            <w:pPr>
              <w:rPr>
                <w:rFonts w:ascii="Verdana" w:hAnsi="Verdana"/>
                <w:sz w:val="18"/>
                <w:szCs w:val="18"/>
              </w:rPr>
            </w:pPr>
            <w:r w:rsidRPr="003619C9">
              <w:rPr>
                <w:rFonts w:ascii="Verdana" w:hAnsi="Verdana"/>
                <w:color w:val="FF0000"/>
                <w:sz w:val="18"/>
                <w:szCs w:val="18"/>
              </w:rPr>
              <w:t>Magister en No</w:t>
            </w:r>
            <w:r w:rsidR="00916303" w:rsidRPr="003619C9">
              <w:rPr>
                <w:rFonts w:ascii="Verdana" w:hAnsi="Verdana"/>
                <w:color w:val="FF0000"/>
                <w:sz w:val="18"/>
                <w:szCs w:val="18"/>
              </w:rPr>
              <w:t>o</w:t>
            </w:r>
            <w:r w:rsidRPr="003619C9">
              <w:rPr>
                <w:rFonts w:ascii="Verdana" w:hAnsi="Verdana"/>
                <w:color w:val="FF0000"/>
                <w:sz w:val="18"/>
                <w:szCs w:val="18"/>
              </w:rPr>
              <w:t xml:space="preserve">rdhoff </w:t>
            </w:r>
            <w:r w:rsidR="00534413" w:rsidRPr="003619C9">
              <w:rPr>
                <w:rFonts w:ascii="Verdana" w:hAnsi="Verdana"/>
                <w:color w:val="FF0000"/>
                <w:sz w:val="18"/>
                <w:szCs w:val="18"/>
              </w:rPr>
              <w:t xml:space="preserve">geven vol gas. Willen als eerste voldoen aan het keurmerk. </w:t>
            </w:r>
            <w:r w:rsidR="0078150C" w:rsidRPr="003619C9">
              <w:rPr>
                <w:rFonts w:ascii="Verdana" w:hAnsi="Verdana"/>
                <w:color w:val="FF0000"/>
                <w:sz w:val="18"/>
                <w:szCs w:val="18"/>
              </w:rPr>
              <w:t xml:space="preserve">Verwachting is dat eind </w:t>
            </w:r>
            <w:r w:rsidR="00072D9D" w:rsidRPr="003619C9">
              <w:rPr>
                <w:rFonts w:ascii="Verdana" w:hAnsi="Verdana"/>
                <w:color w:val="FF0000"/>
                <w:sz w:val="18"/>
                <w:szCs w:val="18"/>
              </w:rPr>
              <w:t xml:space="preserve">2026 de eerste keurmerken </w:t>
            </w:r>
            <w:r w:rsidR="0078150C" w:rsidRPr="003619C9">
              <w:rPr>
                <w:rFonts w:ascii="Verdana" w:hAnsi="Verdana"/>
                <w:color w:val="FF0000"/>
                <w:sz w:val="18"/>
                <w:szCs w:val="18"/>
              </w:rPr>
              <w:t xml:space="preserve">zullen </w:t>
            </w:r>
            <w:r w:rsidR="00072D9D" w:rsidRPr="003619C9">
              <w:rPr>
                <w:rFonts w:ascii="Verdana" w:hAnsi="Verdana"/>
                <w:color w:val="FF0000"/>
                <w:sz w:val="18"/>
                <w:szCs w:val="18"/>
              </w:rPr>
              <w:t xml:space="preserve">worden uitgedeeld. </w:t>
            </w:r>
            <w:r w:rsidR="003F55D3" w:rsidRPr="003619C9">
              <w:rPr>
                <w:rFonts w:ascii="Verdana" w:hAnsi="Verdana"/>
                <w:color w:val="FF0000"/>
                <w:sz w:val="18"/>
                <w:szCs w:val="18"/>
              </w:rPr>
              <w:t>Scholen zijn nog onvoldoende bekend met Edu-V. Dit jaar is er een apart programma adoptie scholen.</w:t>
            </w:r>
            <w:r w:rsidR="003F55D3" w:rsidRPr="003619C9">
              <w:rPr>
                <w:rFonts w:ascii="Verdana" w:hAnsi="Verdana"/>
                <w:b/>
                <w:bCs/>
                <w:color w:val="FF0000"/>
                <w:sz w:val="18"/>
                <w:szCs w:val="18"/>
              </w:rPr>
              <w:t xml:space="preserve"> </w:t>
            </w:r>
          </w:p>
        </w:tc>
      </w:tr>
      <w:tr w:rsidR="00502ABC" w14:paraId="772E1943" w14:textId="77777777" w:rsidTr="5FB8A14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41" w14:textId="7E8BDB44" w:rsidR="00502ABC" w:rsidRDefault="000853A3">
            <w:pPr>
              <w:rPr>
                <w:rFonts w:ascii="Verdana" w:hAnsi="Verdana"/>
                <w:sz w:val="18"/>
                <w:szCs w:val="18"/>
              </w:rPr>
            </w:pPr>
            <w:r>
              <w:rPr>
                <w:rFonts w:ascii="Verdana" w:hAnsi="Verdana"/>
                <w:sz w:val="18"/>
                <w:szCs w:val="18"/>
              </w:rPr>
              <w:t>4.1</w:t>
            </w:r>
            <w:r w:rsidR="00330837">
              <w:rPr>
                <w:rFonts w:ascii="Verdana" w:hAnsi="Verdana"/>
                <w:sz w:val="18"/>
                <w:szCs w:val="18"/>
              </w:rPr>
              <w:t>.</w:t>
            </w:r>
            <w:r w:rsidR="00B653FA">
              <w:rPr>
                <w:rFonts w:ascii="Verdana" w:hAnsi="Verdana"/>
                <w:sz w:val="18"/>
                <w:szCs w:val="18"/>
              </w:rPr>
              <w:t>4</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42" w14:textId="67F0F293" w:rsidR="00502ABC" w:rsidRDefault="00330837">
            <w:pPr>
              <w:rPr>
                <w:rFonts w:ascii="Verdana" w:eastAsia="MS Mincho" w:hAnsi="Verdana"/>
                <w:sz w:val="18"/>
                <w:szCs w:val="18"/>
              </w:rPr>
            </w:pPr>
            <w:r>
              <w:rPr>
                <w:rFonts w:ascii="Verdana" w:eastAsia="MS Mincho" w:hAnsi="Verdana"/>
                <w:sz w:val="18"/>
                <w:szCs w:val="18"/>
              </w:rPr>
              <w:t xml:space="preserve">Wordt de aangemelde of vorige versie van de </w:t>
            </w:r>
            <w:r w:rsidR="00662992">
              <w:rPr>
                <w:rFonts w:ascii="Verdana" w:eastAsia="MS Mincho" w:hAnsi="Verdana"/>
                <w:sz w:val="18"/>
                <w:szCs w:val="18"/>
              </w:rPr>
              <w:t>afspraak</w:t>
            </w:r>
            <w:r>
              <w:rPr>
                <w:rFonts w:ascii="Verdana" w:eastAsia="MS Mincho" w:hAnsi="Verdana"/>
                <w:sz w:val="18"/>
                <w:szCs w:val="18"/>
              </w:rPr>
              <w:t xml:space="preserve"> al gebruikt (in productie, in pilot, </w:t>
            </w:r>
            <w:proofErr w:type="spellStart"/>
            <w:r>
              <w:rPr>
                <w:rFonts w:ascii="Verdana" w:eastAsia="MS Mincho" w:hAnsi="Verdana"/>
                <w:sz w:val="18"/>
                <w:szCs w:val="18"/>
              </w:rPr>
              <w:t>etc</w:t>
            </w:r>
            <w:proofErr w:type="spellEnd"/>
            <w:r>
              <w:rPr>
                <w:rFonts w:ascii="Verdana" w:eastAsia="MS Mincho" w:hAnsi="Verdana"/>
                <w:sz w:val="18"/>
                <w:szCs w:val="18"/>
              </w:rPr>
              <w:t>)?</w:t>
            </w:r>
          </w:p>
        </w:tc>
      </w:tr>
      <w:tr w:rsidR="00502ABC" w14:paraId="772E194B" w14:textId="77777777" w:rsidTr="5FB8A14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44" w14:textId="77777777" w:rsidR="00502ABC" w:rsidRDefault="00502AB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45" w14:textId="5A4EA5E4" w:rsidR="00502ABC" w:rsidRPr="00330DA4" w:rsidRDefault="00330DA4">
            <w:pPr>
              <w:rPr>
                <w:rFonts w:ascii="Verdana" w:hAnsi="Verdana"/>
                <w:color w:val="7F7F7F"/>
                <w:sz w:val="18"/>
                <w:szCs w:val="18"/>
              </w:rPr>
            </w:pPr>
            <w:r w:rsidRPr="00330DA4">
              <w:rPr>
                <w:rFonts w:ascii="Verdana" w:hAnsi="Verdana"/>
                <w:color w:val="7F7F7F"/>
                <w:sz w:val="18"/>
                <w:szCs w:val="18"/>
              </w:rPr>
              <w:t xml:space="preserve">Beschrijf op welke wijze de afspraak al toegepast wordt en welke status dit heeft (test, pilot of in productie). </w:t>
            </w:r>
          </w:p>
          <w:p w14:paraId="6C663E4A" w14:textId="17FFCD72" w:rsidR="52EAC46E" w:rsidRDefault="52EAC46E" w:rsidP="52EAC46E">
            <w:pPr>
              <w:rPr>
                <w:rFonts w:ascii="Verdana" w:eastAsia="MS Mincho" w:hAnsi="Verdana"/>
                <w:sz w:val="18"/>
                <w:szCs w:val="18"/>
              </w:rPr>
            </w:pPr>
          </w:p>
          <w:p w14:paraId="772E1949" w14:textId="15D39271" w:rsidR="00502ABC" w:rsidRDefault="0E2D72C2">
            <w:pPr>
              <w:rPr>
                <w:rFonts w:ascii="Verdana" w:eastAsia="MS Mincho" w:hAnsi="Verdana"/>
                <w:sz w:val="18"/>
                <w:szCs w:val="18"/>
              </w:rPr>
            </w:pPr>
            <w:r w:rsidRPr="52EAC46E">
              <w:rPr>
                <w:rFonts w:ascii="Verdana" w:eastAsia="MS Mincho" w:hAnsi="Verdana"/>
                <w:sz w:val="18"/>
                <w:szCs w:val="18"/>
              </w:rPr>
              <w:t>De afspraken hebben allen een versie 1.0 of hoger. Dat betekent dat iedere afspraak door meerdere leveranciers is</w:t>
            </w:r>
            <w:r w:rsidR="285AD2B8" w:rsidRPr="52EAC46E">
              <w:rPr>
                <w:rFonts w:ascii="Verdana" w:eastAsia="MS Mincho" w:hAnsi="Verdana"/>
                <w:sz w:val="18"/>
                <w:szCs w:val="18"/>
              </w:rPr>
              <w:t xml:space="preserve"> geïmplementeerd en in een productieomgeving wordt toegepast.</w:t>
            </w:r>
            <w:r w:rsidRPr="52EAC46E">
              <w:rPr>
                <w:rFonts w:ascii="Verdana" w:eastAsia="MS Mincho" w:hAnsi="Verdana"/>
                <w:sz w:val="18"/>
                <w:szCs w:val="18"/>
              </w:rPr>
              <w:t xml:space="preserve"> </w:t>
            </w:r>
          </w:p>
          <w:p w14:paraId="772E194A" w14:textId="77777777" w:rsidR="00502ABC" w:rsidRDefault="00502ABC">
            <w:pPr>
              <w:rPr>
                <w:rFonts w:ascii="Verdana" w:eastAsia="MS Mincho" w:hAnsi="Verdana"/>
                <w:sz w:val="18"/>
                <w:szCs w:val="18"/>
              </w:rPr>
            </w:pPr>
          </w:p>
        </w:tc>
      </w:tr>
      <w:tr w:rsidR="00502ABC" w14:paraId="772E194E" w14:textId="77777777" w:rsidTr="5FB8A14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4C" w14:textId="6522FA10" w:rsidR="00502ABC" w:rsidRDefault="000853A3">
            <w:pPr>
              <w:rPr>
                <w:rFonts w:ascii="Verdana" w:hAnsi="Verdana"/>
                <w:sz w:val="18"/>
                <w:szCs w:val="18"/>
              </w:rPr>
            </w:pPr>
            <w:r>
              <w:rPr>
                <w:rFonts w:ascii="Verdana" w:hAnsi="Verdana"/>
                <w:sz w:val="18"/>
                <w:szCs w:val="18"/>
              </w:rPr>
              <w:t>4.1</w:t>
            </w:r>
            <w:r w:rsidR="00330837">
              <w:rPr>
                <w:rFonts w:ascii="Verdana" w:hAnsi="Verdana"/>
                <w:sz w:val="18"/>
                <w:szCs w:val="18"/>
              </w:rPr>
              <w:t>.</w:t>
            </w:r>
            <w:r w:rsidR="00B653FA">
              <w:rPr>
                <w:rFonts w:ascii="Verdana" w:hAnsi="Verdana"/>
                <w:sz w:val="18"/>
                <w:szCs w:val="18"/>
              </w:rPr>
              <w:t>5</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4D" w14:textId="77777777" w:rsidR="00502ABC" w:rsidRDefault="59043A09">
            <w:pPr>
              <w:rPr>
                <w:rFonts w:ascii="Verdana" w:eastAsia="MS Mincho" w:hAnsi="Verdana"/>
                <w:sz w:val="18"/>
                <w:szCs w:val="18"/>
              </w:rPr>
            </w:pPr>
            <w:r w:rsidRPr="446E1D65">
              <w:rPr>
                <w:rFonts w:ascii="Verdana" w:eastAsia="MS Mincho" w:hAnsi="Verdana"/>
                <w:sz w:val="18"/>
                <w:szCs w:val="18"/>
              </w:rPr>
              <w:t xml:space="preserve">Is de aangemelde versie </w:t>
            </w:r>
            <w:proofErr w:type="spellStart"/>
            <w:r w:rsidRPr="446E1D65">
              <w:rPr>
                <w:rFonts w:ascii="Verdana" w:eastAsia="MS Mincho" w:hAnsi="Verdana"/>
                <w:sz w:val="18"/>
                <w:szCs w:val="18"/>
              </w:rPr>
              <w:t>backwards</w:t>
            </w:r>
            <w:proofErr w:type="spellEnd"/>
            <w:r w:rsidRPr="446E1D65">
              <w:rPr>
                <w:rFonts w:ascii="Verdana" w:eastAsia="MS Mincho" w:hAnsi="Verdana"/>
                <w:sz w:val="18"/>
                <w:szCs w:val="18"/>
              </w:rPr>
              <w:t xml:space="preserve"> compatible met eerdere versies?</w:t>
            </w:r>
          </w:p>
        </w:tc>
      </w:tr>
      <w:tr w:rsidR="00502ABC" w14:paraId="772E1955" w14:textId="77777777" w:rsidTr="5FB8A14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4F" w14:textId="77777777" w:rsidR="00502ABC" w:rsidRDefault="00502AB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50" w14:textId="581FEE3F" w:rsidR="00502ABC" w:rsidRPr="00DF61F0" w:rsidRDefault="00012477">
            <w:pPr>
              <w:rPr>
                <w:rFonts w:ascii="Verdana" w:hAnsi="Verdana"/>
                <w:color w:val="7F7F7F"/>
                <w:sz w:val="18"/>
                <w:szCs w:val="18"/>
              </w:rPr>
            </w:pPr>
            <w:r w:rsidRPr="00DF61F0">
              <w:rPr>
                <w:rFonts w:ascii="Verdana" w:hAnsi="Verdana"/>
                <w:color w:val="7F7F7F"/>
                <w:sz w:val="18"/>
                <w:szCs w:val="18"/>
              </w:rPr>
              <w:t xml:space="preserve">Als hier geen sprake van is, </w:t>
            </w:r>
            <w:r w:rsidR="00DF61F0" w:rsidRPr="00DF61F0">
              <w:rPr>
                <w:rFonts w:ascii="Verdana" w:hAnsi="Verdana"/>
                <w:color w:val="7F7F7F"/>
                <w:sz w:val="18"/>
                <w:szCs w:val="18"/>
              </w:rPr>
              <w:t xml:space="preserve">dan vermelden of dit acceptabel is voor </w:t>
            </w:r>
            <w:r w:rsidR="00DF61F0" w:rsidRPr="0060595B">
              <w:rPr>
                <w:rFonts w:ascii="Verdana" w:hAnsi="Verdana"/>
                <w:color w:val="7F7F7F"/>
                <w:sz w:val="18"/>
                <w:szCs w:val="18"/>
              </w:rPr>
              <w:t xml:space="preserve">de </w:t>
            </w:r>
            <w:r w:rsidR="001F6212" w:rsidRPr="0060595B">
              <w:rPr>
                <w:rFonts w:ascii="Verdana" w:hAnsi="Verdana"/>
                <w:color w:val="7F7F7F"/>
                <w:sz w:val="18"/>
                <w:szCs w:val="18"/>
              </w:rPr>
              <w:t>st</w:t>
            </w:r>
            <w:r w:rsidR="00DF61F0" w:rsidRPr="0060595B">
              <w:rPr>
                <w:rFonts w:ascii="Verdana" w:hAnsi="Verdana"/>
                <w:color w:val="7F7F7F"/>
                <w:sz w:val="18"/>
                <w:szCs w:val="18"/>
              </w:rPr>
              <w:t>akeholders die</w:t>
            </w:r>
            <w:r w:rsidR="00DF61F0" w:rsidRPr="00DF61F0">
              <w:rPr>
                <w:rFonts w:ascii="Verdana" w:hAnsi="Verdana"/>
                <w:color w:val="7F7F7F"/>
                <w:sz w:val="18"/>
                <w:szCs w:val="18"/>
              </w:rPr>
              <w:t xml:space="preserve"> de afspraak moeten gaan toepassen. </w:t>
            </w:r>
            <w:r w:rsidR="00173222">
              <w:rPr>
                <w:rFonts w:ascii="Verdana" w:hAnsi="Verdana"/>
                <w:color w:val="7F7F7F"/>
                <w:sz w:val="18"/>
                <w:szCs w:val="18"/>
              </w:rPr>
              <w:t xml:space="preserve">Als er geen eerder versie dan </w:t>
            </w:r>
            <w:r w:rsidR="00E56BE4">
              <w:rPr>
                <w:rFonts w:ascii="Verdana" w:hAnsi="Verdana"/>
                <w:color w:val="7F7F7F"/>
                <w:sz w:val="18"/>
                <w:szCs w:val="18"/>
              </w:rPr>
              <w:t xml:space="preserve">aangeven dat dit niet van toepassing is. </w:t>
            </w:r>
          </w:p>
          <w:p w14:paraId="772E1951" w14:textId="77777777" w:rsidR="00502ABC" w:rsidRDefault="00502ABC">
            <w:pPr>
              <w:rPr>
                <w:rFonts w:ascii="Verdana" w:eastAsia="MS Mincho" w:hAnsi="Verdana"/>
                <w:sz w:val="18"/>
                <w:szCs w:val="18"/>
              </w:rPr>
            </w:pPr>
          </w:p>
          <w:p w14:paraId="772E1952" w14:textId="61773FC5" w:rsidR="00502ABC" w:rsidRDefault="7FFD6928">
            <w:pPr>
              <w:rPr>
                <w:rFonts w:ascii="Verdana" w:eastAsia="MS Mincho" w:hAnsi="Verdana"/>
                <w:sz w:val="18"/>
                <w:szCs w:val="18"/>
              </w:rPr>
            </w:pPr>
            <w:r w:rsidRPr="52EAC46E">
              <w:rPr>
                <w:rFonts w:ascii="Verdana" w:eastAsia="MS Mincho" w:hAnsi="Verdana"/>
                <w:sz w:val="18"/>
                <w:szCs w:val="18"/>
              </w:rPr>
              <w:t>De versies van deze afspraken zijn initieel.</w:t>
            </w:r>
            <w:r w:rsidR="7CE1B0C5" w:rsidRPr="52EAC46E">
              <w:rPr>
                <w:rFonts w:ascii="Verdana" w:eastAsia="MS Mincho" w:hAnsi="Verdana"/>
                <w:sz w:val="18"/>
                <w:szCs w:val="18"/>
              </w:rPr>
              <w:t xml:space="preserve"> Van </w:t>
            </w:r>
            <w:proofErr w:type="spellStart"/>
            <w:r w:rsidR="7CE1B0C5" w:rsidRPr="52EAC46E">
              <w:rPr>
                <w:rFonts w:ascii="Verdana" w:eastAsia="MS Mincho" w:hAnsi="Verdana"/>
                <w:sz w:val="18"/>
                <w:szCs w:val="18"/>
              </w:rPr>
              <w:t>backwards</w:t>
            </w:r>
            <w:proofErr w:type="spellEnd"/>
            <w:r w:rsidR="7CE1B0C5" w:rsidRPr="52EAC46E">
              <w:rPr>
                <w:rFonts w:ascii="Verdana" w:eastAsia="MS Mincho" w:hAnsi="Verdana"/>
                <w:sz w:val="18"/>
                <w:szCs w:val="18"/>
              </w:rPr>
              <w:t xml:space="preserve"> compatibiliteit is daarom geen sprake.</w:t>
            </w:r>
          </w:p>
          <w:p w14:paraId="772E1953" w14:textId="77777777" w:rsidR="00502ABC" w:rsidRDefault="00502ABC">
            <w:pPr>
              <w:rPr>
                <w:rFonts w:ascii="Verdana" w:eastAsia="MS Mincho" w:hAnsi="Verdana"/>
                <w:sz w:val="18"/>
                <w:szCs w:val="18"/>
              </w:rPr>
            </w:pPr>
          </w:p>
          <w:p w14:paraId="772E1954" w14:textId="77777777" w:rsidR="00502ABC" w:rsidRDefault="00502ABC">
            <w:pPr>
              <w:rPr>
                <w:rFonts w:ascii="Verdana" w:eastAsia="MS Mincho" w:hAnsi="Verdana"/>
                <w:sz w:val="18"/>
                <w:szCs w:val="18"/>
              </w:rPr>
            </w:pPr>
          </w:p>
        </w:tc>
      </w:tr>
      <w:tr w:rsidR="00502ABC" w14:paraId="772E1958" w14:textId="77777777" w:rsidTr="5FB8A14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56" w14:textId="743D2366" w:rsidR="00502ABC" w:rsidRDefault="000853A3">
            <w:pPr>
              <w:rPr>
                <w:rFonts w:ascii="Verdana" w:hAnsi="Verdana"/>
                <w:sz w:val="18"/>
                <w:szCs w:val="18"/>
              </w:rPr>
            </w:pPr>
            <w:r>
              <w:rPr>
                <w:rFonts w:ascii="Verdana" w:hAnsi="Verdana"/>
                <w:sz w:val="18"/>
                <w:szCs w:val="18"/>
              </w:rPr>
              <w:t>4.1</w:t>
            </w:r>
            <w:r w:rsidR="00330837">
              <w:rPr>
                <w:rFonts w:ascii="Verdana" w:hAnsi="Verdana"/>
                <w:sz w:val="18"/>
                <w:szCs w:val="18"/>
              </w:rPr>
              <w:t>.</w:t>
            </w:r>
            <w:r w:rsidR="00B653FA">
              <w:rPr>
                <w:rFonts w:ascii="Verdana" w:hAnsi="Verdana"/>
                <w:sz w:val="18"/>
                <w:szCs w:val="18"/>
              </w:rPr>
              <w:t>6</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57" w14:textId="31DA515E" w:rsidR="00502ABC" w:rsidRDefault="00330837">
            <w:pPr>
              <w:rPr>
                <w:rFonts w:ascii="Verdana" w:eastAsia="MS Mincho" w:hAnsi="Verdana"/>
                <w:sz w:val="18"/>
                <w:szCs w:val="18"/>
              </w:rPr>
            </w:pPr>
            <w:r>
              <w:rPr>
                <w:rFonts w:ascii="Verdana" w:eastAsia="MS Mincho" w:hAnsi="Verdana"/>
                <w:sz w:val="18"/>
                <w:szCs w:val="18"/>
              </w:rPr>
              <w:t xml:space="preserve">Zijn er voldoende positieve signalen over toekomstig gebruik van de </w:t>
            </w:r>
            <w:r w:rsidR="00662992">
              <w:rPr>
                <w:rFonts w:ascii="Verdana" w:eastAsia="MS Mincho" w:hAnsi="Verdana"/>
                <w:sz w:val="18"/>
                <w:szCs w:val="18"/>
              </w:rPr>
              <w:t>afspraak</w:t>
            </w:r>
            <w:r>
              <w:rPr>
                <w:rFonts w:ascii="Verdana" w:eastAsia="MS Mincho" w:hAnsi="Verdana"/>
                <w:sz w:val="18"/>
                <w:szCs w:val="18"/>
              </w:rPr>
              <w:t>?</w:t>
            </w:r>
          </w:p>
        </w:tc>
      </w:tr>
      <w:tr w:rsidR="00502ABC" w14:paraId="772E195E" w14:textId="77777777" w:rsidTr="5FB8A14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59" w14:textId="77777777" w:rsidR="00502ABC" w:rsidRDefault="00502AB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5A" w14:textId="3F73F08B" w:rsidR="00502ABC" w:rsidRPr="00924E6B" w:rsidRDefault="3BC11419" w:rsidP="52EAC46E">
            <w:pPr>
              <w:rPr>
                <w:rFonts w:ascii="Verdana" w:hAnsi="Verdana"/>
                <w:color w:val="7F7F7F"/>
                <w:sz w:val="18"/>
                <w:szCs w:val="18"/>
                <w:highlight w:val="yellow"/>
              </w:rPr>
            </w:pPr>
            <w:r w:rsidRPr="52EAC46E">
              <w:rPr>
                <w:rFonts w:ascii="Verdana" w:hAnsi="Verdana"/>
                <w:color w:val="7F7F7F" w:themeColor="text1" w:themeTint="80"/>
                <w:sz w:val="18"/>
                <w:szCs w:val="18"/>
                <w:highlight w:val="yellow"/>
              </w:rPr>
              <w:t>Benoem de positieve signalen, bij voorkeur met bron.</w:t>
            </w:r>
            <w:r w:rsidRPr="52EAC46E">
              <w:rPr>
                <w:rFonts w:ascii="Verdana" w:hAnsi="Verdana"/>
                <w:color w:val="7F7F7F" w:themeColor="text1" w:themeTint="80"/>
                <w:sz w:val="18"/>
                <w:szCs w:val="18"/>
              </w:rPr>
              <w:t xml:space="preserve"> </w:t>
            </w:r>
          </w:p>
          <w:p w14:paraId="772E195B" w14:textId="2B2A3F0B" w:rsidR="00502ABC" w:rsidRPr="009F772F" w:rsidRDefault="009F772F">
            <w:pPr>
              <w:rPr>
                <w:rFonts w:ascii="Verdana" w:eastAsia="MS Mincho" w:hAnsi="Verdana"/>
                <w:color w:val="FF0000"/>
                <w:sz w:val="18"/>
                <w:szCs w:val="18"/>
              </w:rPr>
            </w:pPr>
            <w:r w:rsidRPr="009F772F">
              <w:rPr>
                <w:rFonts w:ascii="Verdana" w:eastAsia="MS Mincho" w:hAnsi="Verdana"/>
                <w:color w:val="FF0000"/>
                <w:sz w:val="18"/>
                <w:szCs w:val="18"/>
              </w:rPr>
              <w:t>Zie 4.1.3</w:t>
            </w:r>
          </w:p>
          <w:p w14:paraId="772E195C" w14:textId="77777777" w:rsidR="00502ABC" w:rsidRDefault="00502ABC">
            <w:pPr>
              <w:rPr>
                <w:rFonts w:ascii="Verdana" w:eastAsia="MS Mincho" w:hAnsi="Verdana"/>
                <w:sz w:val="18"/>
                <w:szCs w:val="18"/>
              </w:rPr>
            </w:pPr>
          </w:p>
          <w:p w14:paraId="772E195D" w14:textId="77777777" w:rsidR="00502ABC" w:rsidRDefault="00502ABC">
            <w:pPr>
              <w:rPr>
                <w:rFonts w:ascii="Verdana" w:eastAsia="MS Mincho" w:hAnsi="Verdana"/>
                <w:sz w:val="18"/>
                <w:szCs w:val="18"/>
              </w:rPr>
            </w:pPr>
          </w:p>
        </w:tc>
      </w:tr>
      <w:tr w:rsidR="00502ABC" w14:paraId="772E1961" w14:textId="77777777" w:rsidTr="5FB8A14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5F" w14:textId="2775BEE8" w:rsidR="00502ABC" w:rsidRDefault="000853A3">
            <w:pPr>
              <w:rPr>
                <w:rFonts w:ascii="Verdana" w:hAnsi="Verdana"/>
                <w:sz w:val="18"/>
                <w:szCs w:val="18"/>
              </w:rPr>
            </w:pPr>
            <w:r>
              <w:rPr>
                <w:rFonts w:ascii="Verdana" w:hAnsi="Verdana"/>
                <w:sz w:val="18"/>
                <w:szCs w:val="18"/>
              </w:rPr>
              <w:lastRenderedPageBreak/>
              <w:t>4.1</w:t>
            </w:r>
            <w:r w:rsidR="00330837">
              <w:rPr>
                <w:rFonts w:ascii="Verdana" w:hAnsi="Verdana"/>
                <w:sz w:val="18"/>
                <w:szCs w:val="18"/>
              </w:rPr>
              <w:t>.</w:t>
            </w:r>
            <w:r w:rsidR="00B653FA">
              <w:rPr>
                <w:rFonts w:ascii="Verdana" w:hAnsi="Verdana"/>
                <w:sz w:val="18"/>
                <w:szCs w:val="18"/>
              </w:rPr>
              <w:t>7</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60" w14:textId="33A97339" w:rsidR="00502ABC" w:rsidRDefault="00330837">
            <w:pPr>
              <w:rPr>
                <w:rFonts w:ascii="Verdana" w:eastAsia="MS Mincho" w:hAnsi="Verdana"/>
                <w:sz w:val="18"/>
                <w:szCs w:val="18"/>
              </w:rPr>
            </w:pPr>
            <w:r>
              <w:rPr>
                <w:rFonts w:ascii="Verdana" w:eastAsia="MS Mincho" w:hAnsi="Verdana"/>
                <w:sz w:val="18"/>
                <w:szCs w:val="18"/>
              </w:rPr>
              <w:t xml:space="preserve">Zijn er openbare verslagen en/of besluitenlijsten van bijeenkomsten die aantonen dat de </w:t>
            </w:r>
            <w:r w:rsidR="00662992">
              <w:rPr>
                <w:rFonts w:ascii="Verdana" w:eastAsia="MS Mincho" w:hAnsi="Verdana"/>
                <w:sz w:val="18"/>
                <w:szCs w:val="18"/>
              </w:rPr>
              <w:t>afspraak</w:t>
            </w:r>
            <w:r>
              <w:rPr>
                <w:rFonts w:ascii="Verdana" w:eastAsia="MS Mincho" w:hAnsi="Verdana"/>
                <w:sz w:val="18"/>
                <w:szCs w:val="18"/>
              </w:rPr>
              <w:t xml:space="preserve"> breed is geaccepteerd en zo ja, welke?</w:t>
            </w:r>
          </w:p>
        </w:tc>
      </w:tr>
      <w:tr w:rsidR="00502ABC" w14:paraId="772E1969" w14:textId="77777777" w:rsidTr="5FB8A14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62" w14:textId="77777777" w:rsidR="00502ABC" w:rsidRDefault="00502AB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63" w14:textId="77777777" w:rsidR="00502ABC" w:rsidRDefault="00330837" w:rsidP="52EAC46E">
            <w:pPr>
              <w:rPr>
                <w:rFonts w:ascii="Verdana" w:hAnsi="Verdana"/>
                <w:color w:val="7F7F7F"/>
                <w:sz w:val="18"/>
                <w:szCs w:val="18"/>
                <w:highlight w:val="yellow"/>
              </w:rPr>
            </w:pPr>
            <w:r w:rsidRPr="52EAC46E">
              <w:rPr>
                <w:rFonts w:ascii="Verdana" w:hAnsi="Verdana"/>
                <w:color w:val="7F7F7F" w:themeColor="text1" w:themeTint="80"/>
                <w:sz w:val="18"/>
                <w:szCs w:val="18"/>
                <w:highlight w:val="yellow"/>
              </w:rPr>
              <w:t>Verwijs eventueel naar personen waar de betreffende schriftelijke vastleggingen kunnen worden opgevraagd.</w:t>
            </w:r>
          </w:p>
          <w:p w14:paraId="772E1964" w14:textId="77777777" w:rsidR="00502ABC" w:rsidRDefault="00502ABC">
            <w:pPr>
              <w:rPr>
                <w:rFonts w:ascii="Verdana" w:hAnsi="Verdana"/>
                <w:color w:val="7F7F7F"/>
                <w:sz w:val="18"/>
                <w:szCs w:val="18"/>
              </w:rPr>
            </w:pPr>
          </w:p>
          <w:p w14:paraId="772E1965" w14:textId="77777777" w:rsidR="00502ABC" w:rsidRDefault="00502ABC">
            <w:pPr>
              <w:rPr>
                <w:rFonts w:ascii="Verdana" w:hAnsi="Verdana"/>
                <w:color w:val="7F7F7F"/>
                <w:sz w:val="18"/>
                <w:szCs w:val="18"/>
              </w:rPr>
            </w:pPr>
          </w:p>
          <w:p w14:paraId="772E1966" w14:textId="77777777" w:rsidR="00502ABC" w:rsidRDefault="00502ABC">
            <w:pPr>
              <w:rPr>
                <w:rFonts w:ascii="Verdana" w:hAnsi="Verdana"/>
                <w:color w:val="7F7F7F"/>
                <w:sz w:val="18"/>
                <w:szCs w:val="18"/>
              </w:rPr>
            </w:pPr>
          </w:p>
          <w:p w14:paraId="772E1967" w14:textId="77777777" w:rsidR="00502ABC" w:rsidRDefault="00502ABC">
            <w:pPr>
              <w:rPr>
                <w:rFonts w:ascii="Verdana" w:hAnsi="Verdana"/>
                <w:color w:val="7F7F7F"/>
                <w:sz w:val="18"/>
                <w:szCs w:val="18"/>
              </w:rPr>
            </w:pPr>
          </w:p>
          <w:p w14:paraId="772E1968" w14:textId="77777777" w:rsidR="00502ABC" w:rsidRDefault="00502ABC">
            <w:pPr>
              <w:rPr>
                <w:rFonts w:ascii="Verdana" w:hAnsi="Verdana"/>
                <w:color w:val="7F7F7F"/>
                <w:sz w:val="18"/>
                <w:szCs w:val="18"/>
              </w:rPr>
            </w:pPr>
          </w:p>
        </w:tc>
      </w:tr>
    </w:tbl>
    <w:p w14:paraId="400C1B75" w14:textId="77777777" w:rsidR="001D2BDD" w:rsidRDefault="001D2BDD">
      <w:pPr>
        <w:suppressAutoHyphens w:val="0"/>
        <w:rPr>
          <w:rFonts w:ascii="Verdana" w:eastAsiaTheme="majorEastAsia" w:hAnsi="Verdana" w:cstheme="majorBidi"/>
          <w:b/>
          <w:color w:val="000000" w:themeColor="text1"/>
          <w:sz w:val="18"/>
          <w:szCs w:val="32"/>
        </w:rPr>
      </w:pPr>
      <w:r>
        <w:br w:type="page"/>
      </w:r>
    </w:p>
    <w:p w14:paraId="772E196C" w14:textId="3519F656" w:rsidR="00502ABC" w:rsidRPr="00474DA6" w:rsidRDefault="00330837" w:rsidP="00474DA6">
      <w:pPr>
        <w:pStyle w:val="Kop1"/>
        <w:rPr>
          <w:i/>
          <w:iCs/>
        </w:rPr>
      </w:pPr>
      <w:r>
        <w:lastRenderedPageBreak/>
        <w:t>Inhoudelijk criterium: Open standaardisatieproces</w:t>
      </w:r>
    </w:p>
    <w:p w14:paraId="772E196E" w14:textId="0B7DD49C" w:rsidR="00502ABC" w:rsidRDefault="00330837">
      <w:r>
        <w:rPr>
          <w:rFonts w:ascii="Verdana" w:hAnsi="Verdana"/>
          <w:b/>
          <w:i/>
          <w:sz w:val="18"/>
          <w:szCs w:val="18"/>
        </w:rPr>
        <w:t>Criterium:</w:t>
      </w:r>
      <w:r>
        <w:rPr>
          <w:rFonts w:ascii="Verdana" w:hAnsi="Verdana"/>
          <w:sz w:val="18"/>
          <w:szCs w:val="18"/>
        </w:rPr>
        <w:t xml:space="preserve"> De ontwikkeling en het beheer van de </w:t>
      </w:r>
      <w:r w:rsidR="00662992">
        <w:rPr>
          <w:rFonts w:ascii="Verdana" w:hAnsi="Verdana"/>
          <w:sz w:val="18"/>
          <w:szCs w:val="18"/>
        </w:rPr>
        <w:t>afspraak</w:t>
      </w:r>
      <w:r>
        <w:rPr>
          <w:rFonts w:ascii="Verdana" w:hAnsi="Verdana"/>
          <w:sz w:val="18"/>
          <w:szCs w:val="18"/>
        </w:rPr>
        <w:t xml:space="preserve"> zijn op een open, onafhankelijke, toegankelijke, inzichtelijke, zorgvuldige en duurzame wijze ingericht.</w:t>
      </w:r>
    </w:p>
    <w:p w14:paraId="772E196F" w14:textId="545CF60C" w:rsidR="00502ABC" w:rsidRDefault="0090765D" w:rsidP="000853A3">
      <w:pPr>
        <w:pStyle w:val="Kop2"/>
      </w:pPr>
      <w:r>
        <w:t>Beheer</w:t>
      </w:r>
    </w:p>
    <w:tbl>
      <w:tblPr>
        <w:tblW w:w="9288" w:type="dxa"/>
        <w:tblLayout w:type="fixed"/>
        <w:tblCellMar>
          <w:left w:w="10" w:type="dxa"/>
          <w:right w:w="10" w:type="dxa"/>
        </w:tblCellMar>
        <w:tblLook w:val="0000" w:firstRow="0" w:lastRow="0" w:firstColumn="0" w:lastColumn="0" w:noHBand="0" w:noVBand="0"/>
      </w:tblPr>
      <w:tblGrid>
        <w:gridCol w:w="817"/>
        <w:gridCol w:w="8471"/>
      </w:tblGrid>
      <w:tr w:rsidR="00502ABC" w14:paraId="772E1972" w14:textId="77777777" w:rsidTr="2523FEE4">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70" w14:textId="479B7B92" w:rsidR="00502ABC" w:rsidRDefault="000853A3">
            <w:pPr>
              <w:rPr>
                <w:rFonts w:ascii="Verdana" w:hAnsi="Verdana"/>
                <w:b/>
                <w:sz w:val="18"/>
                <w:szCs w:val="18"/>
              </w:rPr>
            </w:pPr>
            <w:r>
              <w:rPr>
                <w:rFonts w:ascii="Verdana" w:hAnsi="Verdana"/>
                <w:b/>
                <w:sz w:val="18"/>
                <w:szCs w:val="18"/>
              </w:rPr>
              <w:t>5.1</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71" w14:textId="6B4CA644" w:rsidR="00502ABC" w:rsidRDefault="00330837">
            <w:pPr>
              <w:rPr>
                <w:rFonts w:ascii="Verdana" w:hAnsi="Verdana"/>
                <w:b/>
                <w:sz w:val="18"/>
                <w:szCs w:val="18"/>
              </w:rPr>
            </w:pPr>
            <w:r>
              <w:rPr>
                <w:rFonts w:ascii="Verdana" w:hAnsi="Verdana"/>
                <w:b/>
                <w:sz w:val="18"/>
                <w:szCs w:val="18"/>
              </w:rPr>
              <w:t xml:space="preserve">Wie beheert de </w:t>
            </w:r>
            <w:r w:rsidR="00662992">
              <w:rPr>
                <w:rFonts w:ascii="Verdana" w:hAnsi="Verdana"/>
                <w:b/>
                <w:sz w:val="18"/>
                <w:szCs w:val="18"/>
              </w:rPr>
              <w:t>afspraak</w:t>
            </w:r>
            <w:r>
              <w:rPr>
                <w:rFonts w:ascii="Verdana" w:hAnsi="Verdana"/>
                <w:b/>
                <w:sz w:val="18"/>
                <w:szCs w:val="18"/>
              </w:rPr>
              <w:t xml:space="preserve"> en is het beheer open?</w:t>
            </w:r>
          </w:p>
        </w:tc>
      </w:tr>
      <w:tr w:rsidR="00502ABC" w14:paraId="772E1975" w14:textId="77777777" w:rsidTr="2523FEE4">
        <w:trPr>
          <w:trHeight w:val="265"/>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73" w14:textId="6D9FBFCF" w:rsidR="00502ABC" w:rsidRDefault="000853A3">
            <w:pPr>
              <w:rPr>
                <w:rFonts w:ascii="Verdana" w:hAnsi="Verdana"/>
                <w:sz w:val="18"/>
                <w:szCs w:val="18"/>
              </w:rPr>
            </w:pPr>
            <w:r>
              <w:rPr>
                <w:rFonts w:ascii="Verdana" w:hAnsi="Verdana"/>
                <w:sz w:val="18"/>
                <w:szCs w:val="18"/>
              </w:rPr>
              <w:t>5.1</w:t>
            </w:r>
            <w:r w:rsidR="00330837">
              <w:rPr>
                <w:rFonts w:ascii="Verdana" w:hAnsi="Verdana"/>
                <w:sz w:val="18"/>
                <w:szCs w:val="18"/>
              </w:rPr>
              <w:t>.1</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74" w14:textId="0FDAC5AD" w:rsidR="00502ABC" w:rsidRDefault="00330837">
            <w:pPr>
              <w:rPr>
                <w:rFonts w:ascii="Verdana" w:hAnsi="Verdana"/>
                <w:sz w:val="18"/>
                <w:szCs w:val="18"/>
              </w:rPr>
            </w:pPr>
            <w:r>
              <w:rPr>
                <w:rFonts w:ascii="Verdana" w:hAnsi="Verdana"/>
                <w:sz w:val="18"/>
                <w:szCs w:val="18"/>
              </w:rPr>
              <w:t xml:space="preserve">Wie beheert of gaat de </w:t>
            </w:r>
            <w:r w:rsidR="00662992">
              <w:rPr>
                <w:rFonts w:ascii="Verdana" w:hAnsi="Verdana"/>
                <w:sz w:val="18"/>
                <w:szCs w:val="18"/>
              </w:rPr>
              <w:t>afspraak</w:t>
            </w:r>
            <w:r>
              <w:rPr>
                <w:rFonts w:ascii="Verdana" w:hAnsi="Verdana"/>
                <w:sz w:val="18"/>
                <w:szCs w:val="18"/>
              </w:rPr>
              <w:t xml:space="preserve"> beheren?</w:t>
            </w:r>
          </w:p>
        </w:tc>
      </w:tr>
      <w:tr w:rsidR="00502ABC" w14:paraId="772E197D" w14:textId="77777777" w:rsidTr="2523FEE4">
        <w:trPr>
          <w:trHeight w:val="1930"/>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76" w14:textId="77777777" w:rsidR="00502ABC" w:rsidRDefault="00502ABC">
            <w:pPr>
              <w:rPr>
                <w:rFonts w:ascii="Verdana" w:hAnsi="Verdana"/>
                <w:sz w:val="18"/>
                <w:szCs w:val="18"/>
              </w:rPr>
            </w:pPr>
          </w:p>
          <w:p w14:paraId="772E1977" w14:textId="77777777" w:rsidR="00502ABC" w:rsidRDefault="00502ABC">
            <w:pPr>
              <w:rPr>
                <w:rFonts w:ascii="Verdana" w:hAnsi="Verdana"/>
                <w:sz w:val="18"/>
                <w:szCs w:val="18"/>
              </w:rPr>
            </w:pPr>
          </w:p>
          <w:p w14:paraId="772E1978" w14:textId="77777777" w:rsidR="00502ABC" w:rsidRDefault="00502ABC">
            <w:pPr>
              <w:rPr>
                <w:rFonts w:ascii="Verdana" w:hAnsi="Verdana"/>
                <w:sz w:val="18"/>
                <w:szCs w:val="18"/>
              </w:rPr>
            </w:pPr>
          </w:p>
          <w:p w14:paraId="772E1979" w14:textId="77777777" w:rsidR="00502ABC" w:rsidRDefault="00502ABC">
            <w:pPr>
              <w:rPr>
                <w:rFonts w:ascii="Verdana" w:hAnsi="Verdana"/>
                <w:sz w:val="18"/>
                <w:szCs w:val="18"/>
              </w:rPr>
            </w:pPr>
          </w:p>
          <w:p w14:paraId="772E197A" w14:textId="77777777" w:rsidR="00502ABC" w:rsidRDefault="00502ABC">
            <w:pPr>
              <w:rPr>
                <w:rFonts w:ascii="Verdana" w:hAnsi="Verdana"/>
                <w:sz w:val="18"/>
                <w:szCs w:val="18"/>
              </w:rPr>
            </w:pPr>
          </w:p>
          <w:p w14:paraId="772E197B" w14:textId="77777777" w:rsidR="00502ABC" w:rsidRDefault="00502AB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7C" w14:textId="72FCA119" w:rsidR="00502ABC" w:rsidRDefault="32F2E4ED" w:rsidP="2523FEE4">
            <w:pPr>
              <w:spacing w:line="259" w:lineRule="auto"/>
              <w:rPr>
                <w:rFonts w:ascii="Verdana" w:hAnsi="Verdana"/>
                <w:sz w:val="18"/>
                <w:szCs w:val="18"/>
              </w:rPr>
            </w:pPr>
            <w:r w:rsidRPr="2523FEE4">
              <w:rPr>
                <w:rFonts w:ascii="Verdana" w:hAnsi="Verdana"/>
                <w:sz w:val="18"/>
                <w:szCs w:val="18"/>
              </w:rPr>
              <w:t>Stichting Edu-V beheert het afsprakenstelsel</w:t>
            </w:r>
          </w:p>
        </w:tc>
      </w:tr>
      <w:tr w:rsidR="00502ABC" w14:paraId="772E198C" w14:textId="77777777" w:rsidTr="2523FEE4">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8A" w14:textId="132E1B0E" w:rsidR="00502ABC" w:rsidRDefault="000853A3">
            <w:pPr>
              <w:rPr>
                <w:rFonts w:ascii="Verdana" w:hAnsi="Verdana"/>
                <w:sz w:val="18"/>
                <w:szCs w:val="18"/>
              </w:rPr>
            </w:pPr>
            <w:r>
              <w:rPr>
                <w:rFonts w:ascii="Verdana" w:hAnsi="Verdana"/>
                <w:sz w:val="18"/>
                <w:szCs w:val="18"/>
              </w:rPr>
              <w:t>5.1</w:t>
            </w:r>
            <w:r w:rsidR="00330837">
              <w:rPr>
                <w:rFonts w:ascii="Verdana" w:hAnsi="Verdana"/>
                <w:sz w:val="18"/>
                <w:szCs w:val="18"/>
              </w:rPr>
              <w:t>.2</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8B" w14:textId="77777777" w:rsidR="00502ABC" w:rsidRDefault="00330837">
            <w:pPr>
              <w:rPr>
                <w:rFonts w:ascii="Verdana" w:eastAsia="MS Mincho" w:hAnsi="Verdana"/>
                <w:sz w:val="18"/>
                <w:szCs w:val="18"/>
              </w:rPr>
            </w:pPr>
            <w:r>
              <w:rPr>
                <w:rFonts w:ascii="Verdana" w:eastAsia="MS Mincho" w:hAnsi="Verdana"/>
                <w:sz w:val="18"/>
                <w:szCs w:val="18"/>
              </w:rPr>
              <w:t>Is het specificatiedocument beschikbaar zonder onacceptabele belemmeringen?</w:t>
            </w:r>
          </w:p>
        </w:tc>
      </w:tr>
      <w:tr w:rsidR="00502ABC" w14:paraId="772E1992" w14:textId="77777777" w:rsidTr="2523FEE4">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8D" w14:textId="77777777" w:rsidR="00502ABC" w:rsidRDefault="00502AB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90" w14:textId="4BCAF97A" w:rsidR="00502ABC" w:rsidRDefault="62336630">
            <w:pPr>
              <w:rPr>
                <w:rFonts w:ascii="Verdana" w:hAnsi="Verdana"/>
                <w:sz w:val="18"/>
                <w:szCs w:val="18"/>
              </w:rPr>
            </w:pPr>
            <w:r w:rsidRPr="2523FEE4">
              <w:rPr>
                <w:rFonts w:ascii="Verdana" w:hAnsi="Verdana"/>
                <w:sz w:val="18"/>
                <w:szCs w:val="18"/>
              </w:rPr>
              <w:t xml:space="preserve">Ja alles </w:t>
            </w:r>
            <w:r w:rsidR="51150608" w:rsidRPr="2523FEE4">
              <w:rPr>
                <w:rFonts w:ascii="Verdana" w:hAnsi="Verdana"/>
                <w:sz w:val="18"/>
                <w:szCs w:val="18"/>
              </w:rPr>
              <w:t xml:space="preserve">staat op </w:t>
            </w:r>
            <w:proofErr w:type="spellStart"/>
            <w:r w:rsidR="51150608" w:rsidRPr="2523FEE4">
              <w:rPr>
                <w:rFonts w:ascii="Verdana" w:hAnsi="Verdana"/>
                <w:sz w:val="18"/>
                <w:szCs w:val="18"/>
              </w:rPr>
              <w:t>Confluence</w:t>
            </w:r>
            <w:proofErr w:type="spellEnd"/>
            <w:r w:rsidR="51150608" w:rsidRPr="2523FEE4">
              <w:rPr>
                <w:rFonts w:ascii="Verdana" w:hAnsi="Verdana"/>
                <w:sz w:val="18"/>
                <w:szCs w:val="18"/>
              </w:rPr>
              <w:t xml:space="preserve"> en </w:t>
            </w:r>
            <w:proofErr w:type="spellStart"/>
            <w:r w:rsidR="51150608" w:rsidRPr="2523FEE4">
              <w:rPr>
                <w:rFonts w:ascii="Verdana" w:hAnsi="Verdana"/>
                <w:sz w:val="18"/>
                <w:szCs w:val="18"/>
              </w:rPr>
              <w:t>Github</w:t>
            </w:r>
            <w:proofErr w:type="spellEnd"/>
            <w:r w:rsidR="51150608" w:rsidRPr="2523FEE4">
              <w:rPr>
                <w:rFonts w:ascii="Verdana" w:hAnsi="Verdana"/>
                <w:sz w:val="18"/>
                <w:szCs w:val="18"/>
              </w:rPr>
              <w:t xml:space="preserve"> en is onder CC-</w:t>
            </w:r>
            <w:proofErr w:type="spellStart"/>
            <w:r w:rsidR="51150608" w:rsidRPr="2523FEE4">
              <w:rPr>
                <w:rFonts w:ascii="Verdana" w:hAnsi="Verdana"/>
                <w:sz w:val="18"/>
                <w:szCs w:val="18"/>
              </w:rPr>
              <w:t>by</w:t>
            </w:r>
            <w:proofErr w:type="spellEnd"/>
            <w:r w:rsidR="51150608" w:rsidRPr="2523FEE4">
              <w:rPr>
                <w:rFonts w:ascii="Verdana" w:hAnsi="Verdana"/>
                <w:sz w:val="18"/>
                <w:szCs w:val="18"/>
              </w:rPr>
              <w:t xml:space="preserve"> licentie vrijgegeven</w:t>
            </w:r>
          </w:p>
          <w:p w14:paraId="772E1991" w14:textId="77777777" w:rsidR="00502ABC" w:rsidRDefault="00502ABC">
            <w:pPr>
              <w:rPr>
                <w:rFonts w:ascii="Verdana" w:eastAsia="MS Mincho" w:hAnsi="Verdana"/>
                <w:sz w:val="18"/>
                <w:szCs w:val="18"/>
              </w:rPr>
            </w:pPr>
          </w:p>
        </w:tc>
      </w:tr>
      <w:tr w:rsidR="00502ABC" w14:paraId="772E1995" w14:textId="77777777" w:rsidTr="2523FEE4">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93" w14:textId="5FA1F858" w:rsidR="00502ABC" w:rsidRPr="000B3627" w:rsidRDefault="000853A3">
            <w:pPr>
              <w:rPr>
                <w:rFonts w:ascii="Verdana" w:hAnsi="Verdana"/>
                <w:sz w:val="18"/>
                <w:szCs w:val="18"/>
              </w:rPr>
            </w:pPr>
            <w:r w:rsidRPr="000B3627">
              <w:rPr>
                <w:rFonts w:ascii="Verdana" w:hAnsi="Verdana"/>
                <w:sz w:val="18"/>
                <w:szCs w:val="18"/>
              </w:rPr>
              <w:t>5.1</w:t>
            </w:r>
            <w:r w:rsidR="00330837" w:rsidRPr="000B3627">
              <w:rPr>
                <w:rFonts w:ascii="Verdana" w:hAnsi="Verdana"/>
                <w:sz w:val="18"/>
                <w:szCs w:val="18"/>
              </w:rPr>
              <w:t>.3</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94" w14:textId="376C7D69" w:rsidR="00502ABC" w:rsidRDefault="00330837">
            <w:pPr>
              <w:rPr>
                <w:rFonts w:ascii="Verdana" w:eastAsia="MS Mincho" w:hAnsi="Verdana"/>
                <w:sz w:val="18"/>
                <w:szCs w:val="18"/>
              </w:rPr>
            </w:pPr>
            <w:r w:rsidRPr="000B3627">
              <w:rPr>
                <w:rFonts w:ascii="Verdana" w:eastAsia="MS Mincho" w:hAnsi="Verdana"/>
                <w:sz w:val="18"/>
                <w:szCs w:val="18"/>
              </w:rPr>
              <w:t>Is de documentatie over het ontwikkel- en beheerproces beschikbaar?</w:t>
            </w:r>
          </w:p>
        </w:tc>
      </w:tr>
      <w:tr w:rsidR="00502ABC" w:rsidRPr="00C61A6C" w14:paraId="772E199C" w14:textId="77777777" w:rsidTr="2523FEE4">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96" w14:textId="77777777" w:rsidR="00502ABC" w:rsidRDefault="00502AB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98" w14:textId="41D27DCC" w:rsidR="00502ABC" w:rsidRPr="00C61A6C" w:rsidRDefault="3E51665D">
            <w:pPr>
              <w:rPr>
                <w:rFonts w:ascii="Verdana" w:eastAsia="MS Mincho" w:hAnsi="Verdana"/>
                <w:sz w:val="18"/>
                <w:szCs w:val="18"/>
                <w:lang w:val="de-DE"/>
              </w:rPr>
            </w:pPr>
            <w:r w:rsidRPr="00C61A6C">
              <w:rPr>
                <w:rFonts w:ascii="Verdana" w:eastAsia="MS Mincho" w:hAnsi="Verdana"/>
                <w:sz w:val="18"/>
                <w:szCs w:val="18"/>
                <w:lang w:val="de-DE"/>
              </w:rPr>
              <w:t>Ja hier:</w:t>
            </w:r>
          </w:p>
          <w:p w14:paraId="751BCBB3" w14:textId="2BFD8D1C" w:rsidR="3E51665D" w:rsidRPr="00C61A6C" w:rsidRDefault="3E51665D" w:rsidP="2523FEE4">
            <w:pPr>
              <w:rPr>
                <w:rFonts w:ascii="Verdana" w:eastAsia="MS Mincho" w:hAnsi="Verdana"/>
                <w:sz w:val="18"/>
                <w:szCs w:val="18"/>
                <w:lang w:val="de-DE"/>
              </w:rPr>
            </w:pPr>
            <w:hyperlink r:id="rId25">
              <w:r w:rsidRPr="00C61A6C">
                <w:rPr>
                  <w:rStyle w:val="Hyperlink"/>
                  <w:rFonts w:ascii="Verdana" w:eastAsia="MS Mincho" w:hAnsi="Verdana"/>
                  <w:sz w:val="18"/>
                  <w:szCs w:val="18"/>
                  <w:lang w:val="de-DE"/>
                </w:rPr>
                <w:t>https://edu-v.atlassian.net/wiki/spaces/AFSPRAKENS/pages/82673696/Beheerprocessen</w:t>
              </w:r>
            </w:hyperlink>
            <w:r w:rsidRPr="00C61A6C">
              <w:rPr>
                <w:rFonts w:ascii="Verdana" w:eastAsia="MS Mincho" w:hAnsi="Verdana"/>
                <w:sz w:val="18"/>
                <w:szCs w:val="18"/>
                <w:lang w:val="de-DE"/>
              </w:rPr>
              <w:t xml:space="preserve"> </w:t>
            </w:r>
          </w:p>
          <w:p w14:paraId="772E1999" w14:textId="77777777" w:rsidR="00502ABC" w:rsidRPr="00C61A6C" w:rsidRDefault="00502ABC">
            <w:pPr>
              <w:rPr>
                <w:rFonts w:ascii="Verdana" w:eastAsia="MS Mincho" w:hAnsi="Verdana"/>
                <w:sz w:val="18"/>
                <w:szCs w:val="18"/>
                <w:lang w:val="de-DE"/>
              </w:rPr>
            </w:pPr>
          </w:p>
          <w:p w14:paraId="772E199A" w14:textId="77777777" w:rsidR="00502ABC" w:rsidRPr="00C61A6C" w:rsidRDefault="00502ABC">
            <w:pPr>
              <w:rPr>
                <w:rFonts w:ascii="Verdana" w:eastAsia="MS Mincho" w:hAnsi="Verdana"/>
                <w:sz w:val="18"/>
                <w:szCs w:val="18"/>
                <w:lang w:val="de-DE"/>
              </w:rPr>
            </w:pPr>
          </w:p>
          <w:p w14:paraId="772E199B" w14:textId="77777777" w:rsidR="00502ABC" w:rsidRPr="00C61A6C" w:rsidRDefault="00502ABC">
            <w:pPr>
              <w:rPr>
                <w:rFonts w:ascii="Verdana" w:eastAsia="MS Mincho" w:hAnsi="Verdana"/>
                <w:sz w:val="18"/>
                <w:szCs w:val="18"/>
                <w:lang w:val="de-DE"/>
              </w:rPr>
            </w:pPr>
          </w:p>
        </w:tc>
      </w:tr>
      <w:tr w:rsidR="003C69CD" w14:paraId="72E4A83F" w14:textId="77777777" w:rsidTr="2523FEE4">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5D26324" w14:textId="3893D7D7" w:rsidR="003C69CD" w:rsidRDefault="003C69CD">
            <w:pPr>
              <w:rPr>
                <w:rFonts w:ascii="Verdana" w:hAnsi="Verdana"/>
                <w:sz w:val="18"/>
                <w:szCs w:val="18"/>
              </w:rPr>
            </w:pPr>
            <w:r>
              <w:rPr>
                <w:rFonts w:ascii="Verdana" w:hAnsi="Verdana"/>
                <w:sz w:val="18"/>
                <w:szCs w:val="18"/>
              </w:rPr>
              <w:t>5.1.4</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33211E0" w14:textId="77777777" w:rsidR="003C69CD" w:rsidRDefault="003C69CD">
            <w:pPr>
              <w:rPr>
                <w:rFonts w:ascii="Verdana" w:eastAsia="MS Mincho" w:hAnsi="Verdana"/>
                <w:sz w:val="18"/>
                <w:szCs w:val="18"/>
              </w:rPr>
            </w:pPr>
            <w:r>
              <w:rPr>
                <w:rFonts w:ascii="Verdana" w:eastAsia="MS Mincho" w:hAnsi="Verdana"/>
                <w:sz w:val="18"/>
                <w:szCs w:val="18"/>
              </w:rPr>
              <w:t>Heeft de beheer en ontwikkelorganisatie een gepubliceerd beleid voor versiebeheer?</w:t>
            </w:r>
          </w:p>
        </w:tc>
      </w:tr>
      <w:tr w:rsidR="003C69CD" w:rsidRPr="00C61A6C" w14:paraId="26230282" w14:textId="77777777" w:rsidTr="2523FEE4">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BC1168A" w14:textId="77777777" w:rsidR="003C69CD" w:rsidRDefault="003C69CD">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BCDE84C" w14:textId="611C4489" w:rsidR="003C69CD" w:rsidRPr="00C61A6C" w:rsidRDefault="79771F72" w:rsidP="2523FEE4">
            <w:pPr>
              <w:rPr>
                <w:rFonts w:ascii="Verdana" w:hAnsi="Verdana"/>
                <w:sz w:val="18"/>
                <w:szCs w:val="18"/>
                <w:lang w:val="de-DE"/>
              </w:rPr>
            </w:pPr>
            <w:r w:rsidRPr="00C61A6C">
              <w:rPr>
                <w:rFonts w:ascii="Verdana" w:hAnsi="Verdana"/>
                <w:sz w:val="18"/>
                <w:szCs w:val="18"/>
                <w:lang w:val="de-DE"/>
              </w:rPr>
              <w:t xml:space="preserve">Ja hier: </w:t>
            </w:r>
          </w:p>
          <w:p w14:paraId="79D38BFC" w14:textId="1459008E" w:rsidR="003C69CD" w:rsidRPr="00C61A6C" w:rsidRDefault="79771F72" w:rsidP="2523FEE4">
            <w:pPr>
              <w:rPr>
                <w:rFonts w:ascii="Verdana" w:hAnsi="Verdana"/>
                <w:color w:val="7F7F7F" w:themeColor="text1" w:themeTint="80"/>
                <w:sz w:val="18"/>
                <w:szCs w:val="18"/>
                <w:lang w:val="de-DE"/>
              </w:rPr>
            </w:pPr>
            <w:hyperlink r:id="rId26">
              <w:r w:rsidRPr="00C61A6C">
                <w:rPr>
                  <w:rStyle w:val="Hyperlink"/>
                  <w:rFonts w:ascii="Verdana" w:hAnsi="Verdana"/>
                  <w:sz w:val="18"/>
                  <w:szCs w:val="18"/>
                  <w:lang w:val="de-DE"/>
                </w:rPr>
                <w:t>https://edu-v.atlassian.net/wiki/spaces/AFSPRAKENS/pages/40992797/Change-+en+releasemanagement</w:t>
              </w:r>
            </w:hyperlink>
            <w:r w:rsidRPr="00C61A6C">
              <w:rPr>
                <w:rFonts w:ascii="Verdana" w:hAnsi="Verdana"/>
                <w:color w:val="7F7F7F" w:themeColor="text1" w:themeTint="80"/>
                <w:sz w:val="18"/>
                <w:szCs w:val="18"/>
                <w:lang w:val="de-DE"/>
              </w:rPr>
              <w:t xml:space="preserve"> </w:t>
            </w:r>
          </w:p>
          <w:p w14:paraId="751AF482" w14:textId="2E05494C" w:rsidR="003C69CD" w:rsidRPr="00C61A6C" w:rsidRDefault="003C69CD">
            <w:pPr>
              <w:rPr>
                <w:rFonts w:ascii="Verdana" w:hAnsi="Verdana"/>
                <w:color w:val="7F7F7F"/>
                <w:sz w:val="18"/>
                <w:szCs w:val="18"/>
                <w:lang w:val="de-DE"/>
              </w:rPr>
            </w:pPr>
          </w:p>
        </w:tc>
      </w:tr>
      <w:tr w:rsidR="00502ABC" w14:paraId="772E199F" w14:textId="77777777" w:rsidTr="2523FEE4">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9D" w14:textId="7B0C4CCC" w:rsidR="00502ABC" w:rsidRDefault="000853A3">
            <w:pPr>
              <w:rPr>
                <w:rFonts w:ascii="Verdana" w:hAnsi="Verdana"/>
                <w:sz w:val="18"/>
                <w:szCs w:val="18"/>
              </w:rPr>
            </w:pPr>
            <w:r>
              <w:rPr>
                <w:rFonts w:ascii="Verdana" w:hAnsi="Verdana"/>
                <w:sz w:val="18"/>
                <w:szCs w:val="18"/>
              </w:rPr>
              <w:t>5.1</w:t>
            </w:r>
            <w:r w:rsidR="00330837">
              <w:rPr>
                <w:rFonts w:ascii="Verdana" w:hAnsi="Verdana"/>
                <w:sz w:val="18"/>
                <w:szCs w:val="18"/>
              </w:rPr>
              <w:t>.</w:t>
            </w:r>
            <w:r w:rsidR="003C69CD">
              <w:rPr>
                <w:rFonts w:ascii="Verdana" w:hAnsi="Verdana"/>
                <w:sz w:val="18"/>
                <w:szCs w:val="18"/>
              </w:rPr>
              <w:t>5</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9E" w14:textId="23B85E9B" w:rsidR="00502ABC" w:rsidRDefault="00330837">
            <w:pPr>
              <w:rPr>
                <w:rFonts w:ascii="Verdana" w:eastAsia="MS Mincho" w:hAnsi="Verdana"/>
                <w:sz w:val="18"/>
                <w:szCs w:val="18"/>
              </w:rPr>
            </w:pPr>
            <w:r>
              <w:rPr>
                <w:rFonts w:ascii="Verdana" w:eastAsia="MS Mincho" w:hAnsi="Verdana"/>
                <w:sz w:val="18"/>
                <w:szCs w:val="18"/>
              </w:rPr>
              <w:t xml:space="preserve">Kan het intellectuele eigendom - m.b.t. mogelijk aanwezige patenten - van de </w:t>
            </w:r>
            <w:r w:rsidR="00662992">
              <w:rPr>
                <w:rFonts w:ascii="Verdana" w:eastAsia="MS Mincho" w:hAnsi="Verdana"/>
                <w:sz w:val="18"/>
                <w:szCs w:val="18"/>
              </w:rPr>
              <w:t>afspraak</w:t>
            </w:r>
            <w:r>
              <w:rPr>
                <w:rFonts w:ascii="Verdana" w:eastAsia="MS Mincho" w:hAnsi="Verdana"/>
                <w:sz w:val="18"/>
                <w:szCs w:val="18"/>
              </w:rPr>
              <w:t xml:space="preserve"> onherroepelijk op een royalty-free basis aan eenieder in het onderwijsveld ter beschikking worden gesteld?</w:t>
            </w:r>
          </w:p>
        </w:tc>
      </w:tr>
      <w:tr w:rsidR="00502ABC" w14:paraId="772E19A5" w14:textId="77777777" w:rsidTr="2523FEE4">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A0" w14:textId="77777777" w:rsidR="00502ABC" w:rsidRDefault="00502AB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1B82992" w14:textId="230C3538" w:rsidR="00502ABC" w:rsidRDefault="15578DAD" w:rsidP="2523FEE4">
            <w:pPr>
              <w:shd w:val="clear" w:color="auto" w:fill="FFFFFF" w:themeFill="background1"/>
              <w:spacing w:before="180"/>
              <w:rPr>
                <w:rFonts w:ascii="Verdana" w:hAnsi="Verdana"/>
                <w:sz w:val="18"/>
                <w:szCs w:val="18"/>
              </w:rPr>
            </w:pPr>
            <w:r w:rsidRPr="2523FEE4">
              <w:rPr>
                <w:rFonts w:ascii="Verdana" w:hAnsi="Verdana"/>
                <w:sz w:val="18"/>
                <w:szCs w:val="18"/>
              </w:rPr>
              <w:t xml:space="preserve">Bron deelnemersovereenkomst </w:t>
            </w:r>
            <w:proofErr w:type="spellStart"/>
            <w:r w:rsidRPr="2523FEE4">
              <w:rPr>
                <w:rFonts w:ascii="Verdana" w:hAnsi="Verdana"/>
                <w:sz w:val="18"/>
                <w:szCs w:val="18"/>
              </w:rPr>
              <w:t>edu</w:t>
            </w:r>
            <w:proofErr w:type="spellEnd"/>
            <w:r w:rsidRPr="2523FEE4">
              <w:rPr>
                <w:rFonts w:ascii="Verdana" w:hAnsi="Verdana"/>
                <w:sz w:val="18"/>
                <w:szCs w:val="18"/>
              </w:rPr>
              <w:t>-v:</w:t>
            </w:r>
          </w:p>
          <w:p w14:paraId="74D10AAB" w14:textId="386C9CA0" w:rsidR="00502ABC" w:rsidRDefault="15578DAD" w:rsidP="2523FEE4">
            <w:pPr>
              <w:shd w:val="clear" w:color="auto" w:fill="FFFFFF" w:themeFill="background1"/>
              <w:spacing w:before="180"/>
              <w:rPr>
                <w:rFonts w:ascii="Verdana" w:hAnsi="Verdana"/>
                <w:sz w:val="18"/>
                <w:szCs w:val="18"/>
              </w:rPr>
            </w:pPr>
            <w:r w:rsidRPr="2523FEE4">
              <w:rPr>
                <w:rFonts w:ascii="Verdana" w:hAnsi="Verdana"/>
                <w:sz w:val="18"/>
                <w:szCs w:val="18"/>
              </w:rPr>
              <w:t xml:space="preserve">Artikel 6 Gebruik Co-creatie </w:t>
            </w:r>
          </w:p>
          <w:p w14:paraId="0E1595F9" w14:textId="1E8B7907" w:rsidR="00502ABC" w:rsidRDefault="15578DAD" w:rsidP="2523FEE4">
            <w:pPr>
              <w:shd w:val="clear" w:color="auto" w:fill="FFFFFF" w:themeFill="background1"/>
              <w:spacing w:before="180"/>
              <w:rPr>
                <w:rFonts w:ascii="Verdana" w:hAnsi="Verdana"/>
                <w:sz w:val="18"/>
                <w:szCs w:val="18"/>
              </w:rPr>
            </w:pPr>
            <w:r w:rsidRPr="2523FEE4">
              <w:rPr>
                <w:rFonts w:ascii="Verdana" w:hAnsi="Verdana"/>
                <w:sz w:val="18"/>
                <w:szCs w:val="18"/>
              </w:rPr>
              <w:t xml:space="preserve">6.1 De beschrijving van processen en standaarden en/of voor Gegevensdiensten en Referentiecomponenten van het Afsprakenstelsel Edu-V die in samenwerking tussen Partijen tot stand zijn gekomen en/of via het </w:t>
            </w:r>
            <w:hyperlink r:id="rId27">
              <w:r w:rsidRPr="2523FEE4">
                <w:rPr>
                  <w:rFonts w:ascii="Verdana" w:hAnsi="Verdana"/>
                  <w:sz w:val="18"/>
                  <w:szCs w:val="18"/>
                </w:rPr>
                <w:t>Change en release proces</w:t>
              </w:r>
            </w:hyperlink>
            <w:r w:rsidRPr="2523FEE4">
              <w:rPr>
                <w:rFonts w:ascii="Verdana" w:hAnsi="Verdana"/>
                <w:sz w:val="18"/>
                <w:szCs w:val="18"/>
              </w:rPr>
              <w:t xml:space="preserve"> leiden tot wijziging van het Afsprakenstelsel Edu-V (Co- creatie), kunnen door Deelnemer worden gebruikt met als doel te voldoen aan het Afsprakenstelsel Edu-V.   </w:t>
            </w:r>
          </w:p>
          <w:p w14:paraId="0817843B" w14:textId="18BDDA58" w:rsidR="00502ABC" w:rsidRDefault="15578DAD" w:rsidP="2523FEE4">
            <w:pPr>
              <w:shd w:val="clear" w:color="auto" w:fill="FFFFFF" w:themeFill="background1"/>
              <w:spacing w:before="180"/>
              <w:rPr>
                <w:rFonts w:ascii="Verdana" w:hAnsi="Verdana"/>
                <w:sz w:val="18"/>
                <w:szCs w:val="18"/>
              </w:rPr>
            </w:pPr>
            <w:r w:rsidRPr="2523FEE4">
              <w:rPr>
                <w:rFonts w:ascii="Verdana" w:hAnsi="Verdana"/>
                <w:sz w:val="18"/>
                <w:szCs w:val="18"/>
              </w:rPr>
              <w:t xml:space="preserve">6.2 De intellectuele eigendom van de Co-creatie komen toe aan Stichting Edu-V. Het gebruik van de Co-creatie is toegestaan overeenkomstig het bepaalde in de CC Licentie CC BY-NC-SA. Zie ook </w:t>
            </w:r>
            <w:hyperlink r:id="rId28">
              <w:r w:rsidRPr="2523FEE4">
                <w:rPr>
                  <w:rFonts w:ascii="Verdana" w:hAnsi="Verdana"/>
                  <w:sz w:val="18"/>
                  <w:szCs w:val="18"/>
                </w:rPr>
                <w:t>Disclaimer &amp; licentie - Edu-V</w:t>
              </w:r>
            </w:hyperlink>
          </w:p>
          <w:p w14:paraId="772E19A3" w14:textId="5CA551A9" w:rsidR="00502ABC" w:rsidRDefault="00502ABC" w:rsidP="2523FEE4">
            <w:pPr>
              <w:rPr>
                <w:rFonts w:ascii="Verdana" w:hAnsi="Verdana"/>
                <w:sz w:val="18"/>
                <w:szCs w:val="18"/>
              </w:rPr>
            </w:pPr>
          </w:p>
          <w:p w14:paraId="772E19A4" w14:textId="77777777" w:rsidR="00502ABC" w:rsidRDefault="00502ABC">
            <w:pPr>
              <w:rPr>
                <w:rFonts w:ascii="Verdana" w:eastAsia="MS Mincho" w:hAnsi="Verdana"/>
                <w:sz w:val="18"/>
                <w:szCs w:val="18"/>
              </w:rPr>
            </w:pPr>
          </w:p>
        </w:tc>
      </w:tr>
      <w:tr w:rsidR="00502ABC" w14:paraId="772E19A8" w14:textId="77777777" w:rsidTr="2523FEE4">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A6" w14:textId="568D6E13" w:rsidR="00502ABC" w:rsidRDefault="000853A3">
            <w:pPr>
              <w:rPr>
                <w:rFonts w:ascii="Verdana" w:hAnsi="Verdana"/>
                <w:sz w:val="18"/>
                <w:szCs w:val="18"/>
              </w:rPr>
            </w:pPr>
            <w:r>
              <w:rPr>
                <w:rFonts w:ascii="Verdana" w:hAnsi="Verdana"/>
                <w:sz w:val="18"/>
                <w:szCs w:val="18"/>
              </w:rPr>
              <w:t>5.1</w:t>
            </w:r>
            <w:r w:rsidR="00330837">
              <w:rPr>
                <w:rFonts w:ascii="Verdana" w:hAnsi="Verdana"/>
                <w:sz w:val="18"/>
                <w:szCs w:val="18"/>
              </w:rPr>
              <w:t>.</w:t>
            </w:r>
            <w:r w:rsidR="003C69CD">
              <w:rPr>
                <w:rFonts w:ascii="Verdana" w:hAnsi="Verdana"/>
                <w:sz w:val="18"/>
                <w:szCs w:val="18"/>
              </w:rPr>
              <w:t>6</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A7" w14:textId="77777777" w:rsidR="00502ABC" w:rsidRDefault="00330837">
            <w:pPr>
              <w:rPr>
                <w:rFonts w:ascii="Verdana" w:eastAsia="MS Mincho" w:hAnsi="Verdana"/>
                <w:sz w:val="18"/>
                <w:szCs w:val="18"/>
              </w:rPr>
            </w:pPr>
            <w:r>
              <w:rPr>
                <w:rFonts w:ascii="Verdana" w:eastAsia="MS Mincho" w:hAnsi="Verdana"/>
                <w:sz w:val="18"/>
                <w:szCs w:val="18"/>
              </w:rPr>
              <w:t>Garandeert de beheer en ontwikkelorganisatie dat bijdragen aan de ontwikkeling royalty-free beschikbaar worden gesteld?</w:t>
            </w:r>
          </w:p>
        </w:tc>
      </w:tr>
      <w:tr w:rsidR="00502ABC" w14:paraId="772E19AF" w14:textId="77777777" w:rsidTr="2523FEE4">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A9" w14:textId="77777777" w:rsidR="00502ABC" w:rsidRDefault="00502AB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AA" w14:textId="79183E7C" w:rsidR="00502ABC" w:rsidRDefault="00502ABC">
            <w:pPr>
              <w:rPr>
                <w:rFonts w:ascii="Verdana" w:hAnsi="Verdana"/>
                <w:color w:val="7F7F7F"/>
                <w:sz w:val="18"/>
                <w:szCs w:val="18"/>
              </w:rPr>
            </w:pPr>
          </w:p>
          <w:p w14:paraId="772E19AB" w14:textId="7B122905" w:rsidR="00502ABC" w:rsidRDefault="167C1086" w:rsidP="2523FEE4">
            <w:pPr>
              <w:rPr>
                <w:rFonts w:ascii="Verdana" w:hAnsi="Verdana"/>
                <w:sz w:val="18"/>
                <w:szCs w:val="18"/>
              </w:rPr>
            </w:pPr>
            <w:r w:rsidRPr="2523FEE4">
              <w:rPr>
                <w:rFonts w:ascii="Verdana" w:hAnsi="Verdana"/>
                <w:sz w:val="18"/>
                <w:szCs w:val="18"/>
              </w:rPr>
              <w:t>Ja zie ook ons uitwisselingsprotocol:</w:t>
            </w:r>
          </w:p>
          <w:p w14:paraId="60B44A80" w14:textId="4BCA33FD" w:rsidR="2523FEE4" w:rsidRDefault="2523FEE4" w:rsidP="2523FEE4">
            <w:pPr>
              <w:rPr>
                <w:rFonts w:ascii="Verdana" w:hAnsi="Verdana"/>
                <w:color w:val="7F7F7F" w:themeColor="text1" w:themeTint="80"/>
                <w:sz w:val="18"/>
                <w:szCs w:val="18"/>
              </w:rPr>
            </w:pPr>
          </w:p>
          <w:p w14:paraId="22AB3B39" w14:textId="52F22226" w:rsidR="167C1086" w:rsidRDefault="167C1086" w:rsidP="2523FEE4">
            <w:pPr>
              <w:rPr>
                <w:rFonts w:ascii="Verdana" w:hAnsi="Verdana"/>
                <w:color w:val="7F7F7F" w:themeColor="text1" w:themeTint="80"/>
                <w:sz w:val="18"/>
                <w:szCs w:val="18"/>
              </w:rPr>
            </w:pPr>
            <w:hyperlink r:id="rId29">
              <w:r w:rsidRPr="2523FEE4">
                <w:rPr>
                  <w:rStyle w:val="Hyperlink"/>
                  <w:rFonts w:ascii="Verdana" w:hAnsi="Verdana"/>
                  <w:sz w:val="18"/>
                  <w:szCs w:val="18"/>
                </w:rPr>
                <w:t>https://edu-v.atlassian.net/wiki/spaces/AFSPRAKENS/pages/390332419/Informatie+uitwisselingsprotocol</w:t>
              </w:r>
            </w:hyperlink>
            <w:r w:rsidRPr="2523FEE4">
              <w:rPr>
                <w:rFonts w:ascii="Verdana" w:hAnsi="Verdana"/>
                <w:color w:val="7F7F7F" w:themeColor="text1" w:themeTint="80"/>
                <w:sz w:val="18"/>
                <w:szCs w:val="18"/>
              </w:rPr>
              <w:t xml:space="preserve"> </w:t>
            </w:r>
          </w:p>
          <w:p w14:paraId="772E19AC" w14:textId="77777777" w:rsidR="00502ABC" w:rsidRDefault="00502ABC">
            <w:pPr>
              <w:rPr>
                <w:rFonts w:ascii="Verdana" w:hAnsi="Verdana"/>
                <w:color w:val="7F7F7F"/>
                <w:sz w:val="18"/>
                <w:szCs w:val="18"/>
              </w:rPr>
            </w:pPr>
          </w:p>
          <w:p w14:paraId="772E19AD" w14:textId="77777777" w:rsidR="00502ABC" w:rsidRDefault="00502ABC">
            <w:pPr>
              <w:rPr>
                <w:rFonts w:ascii="Verdana" w:hAnsi="Verdana"/>
                <w:color w:val="7F7F7F"/>
                <w:sz w:val="18"/>
                <w:szCs w:val="18"/>
              </w:rPr>
            </w:pPr>
          </w:p>
          <w:p w14:paraId="772E19AE" w14:textId="77777777" w:rsidR="00502ABC" w:rsidRDefault="00502ABC">
            <w:pPr>
              <w:rPr>
                <w:rFonts w:ascii="Verdana" w:hAnsi="Verdana"/>
                <w:color w:val="7F7F7F"/>
                <w:sz w:val="18"/>
                <w:szCs w:val="18"/>
              </w:rPr>
            </w:pPr>
          </w:p>
        </w:tc>
      </w:tr>
      <w:tr w:rsidR="00502ABC" w14:paraId="772E19C2" w14:textId="77777777" w:rsidTr="2523FEE4">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C0" w14:textId="46E8309F" w:rsidR="00502ABC" w:rsidRDefault="000853A3">
            <w:pPr>
              <w:rPr>
                <w:rFonts w:ascii="Verdana" w:hAnsi="Verdana"/>
                <w:sz w:val="18"/>
                <w:szCs w:val="18"/>
              </w:rPr>
            </w:pPr>
            <w:r>
              <w:rPr>
                <w:rFonts w:ascii="Verdana" w:hAnsi="Verdana"/>
                <w:sz w:val="18"/>
                <w:szCs w:val="18"/>
              </w:rPr>
              <w:lastRenderedPageBreak/>
              <w:t>5.1</w:t>
            </w:r>
            <w:r w:rsidR="00330837">
              <w:rPr>
                <w:rFonts w:ascii="Verdana" w:hAnsi="Verdana"/>
                <w:sz w:val="18"/>
                <w:szCs w:val="18"/>
              </w:rPr>
              <w:t>.</w:t>
            </w:r>
            <w:r w:rsidR="00D45735">
              <w:rPr>
                <w:rFonts w:ascii="Verdana" w:hAnsi="Verdana"/>
                <w:sz w:val="18"/>
                <w:szCs w:val="18"/>
              </w:rPr>
              <w:t>7</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C1" w14:textId="1817D17D" w:rsidR="00502ABC" w:rsidRDefault="00330837">
            <w:r>
              <w:rPr>
                <w:rFonts w:ascii="Verdana" w:eastAsia="MS Mincho" w:hAnsi="Verdana"/>
                <w:sz w:val="18"/>
                <w:szCs w:val="18"/>
              </w:rPr>
              <w:t xml:space="preserve">Is het belang van de relevante stakeholders in het onderwijsveld voldoende geborgd bij de ontwikkeling en het beheer van de </w:t>
            </w:r>
            <w:r w:rsidR="00662992">
              <w:rPr>
                <w:rFonts w:ascii="Verdana" w:eastAsia="MS Mincho" w:hAnsi="Verdana"/>
                <w:sz w:val="18"/>
                <w:szCs w:val="18"/>
              </w:rPr>
              <w:t>afspraak</w:t>
            </w:r>
            <w:r>
              <w:rPr>
                <w:rFonts w:ascii="Verdana" w:eastAsia="MS Mincho" w:hAnsi="Verdana"/>
                <w:sz w:val="18"/>
                <w:szCs w:val="18"/>
              </w:rPr>
              <w:t>?</w:t>
            </w:r>
          </w:p>
        </w:tc>
      </w:tr>
      <w:tr w:rsidR="00502ABC" w14:paraId="772E19C7" w14:textId="77777777" w:rsidTr="2523FEE4">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C3" w14:textId="77777777" w:rsidR="00502ABC" w:rsidRDefault="00502AB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C4" w14:textId="1A501965" w:rsidR="00502ABC" w:rsidRDefault="3787CEFE">
            <w:pPr>
              <w:rPr>
                <w:rFonts w:ascii="Verdana" w:hAnsi="Verdana"/>
                <w:color w:val="7F7F7F"/>
                <w:sz w:val="18"/>
                <w:szCs w:val="18"/>
              </w:rPr>
            </w:pPr>
            <w:r w:rsidRPr="2523FEE4">
              <w:rPr>
                <w:rFonts w:ascii="Verdana" w:hAnsi="Verdana"/>
                <w:sz w:val="18"/>
                <w:szCs w:val="18"/>
              </w:rPr>
              <w:t xml:space="preserve">Ja lees ook onze aanpak </w:t>
            </w:r>
            <w:proofErr w:type="spellStart"/>
            <w:r w:rsidRPr="2523FEE4">
              <w:rPr>
                <w:rFonts w:ascii="Verdana" w:hAnsi="Verdana"/>
                <w:sz w:val="18"/>
                <w:szCs w:val="18"/>
              </w:rPr>
              <w:t>mbt</w:t>
            </w:r>
            <w:proofErr w:type="spellEnd"/>
            <w:r w:rsidRPr="2523FEE4">
              <w:rPr>
                <w:rFonts w:ascii="Verdana" w:hAnsi="Verdana"/>
                <w:sz w:val="18"/>
                <w:szCs w:val="18"/>
              </w:rPr>
              <w:t xml:space="preserve"> co creatie.</w:t>
            </w:r>
            <w:r w:rsidRPr="2523FEE4">
              <w:rPr>
                <w:rFonts w:ascii="Verdana" w:hAnsi="Verdana"/>
                <w:color w:val="7F7F7F" w:themeColor="text1" w:themeTint="80"/>
                <w:sz w:val="18"/>
                <w:szCs w:val="18"/>
              </w:rPr>
              <w:t xml:space="preserve"> </w:t>
            </w:r>
            <w:hyperlink r:id="rId30">
              <w:r w:rsidRPr="2523FEE4">
                <w:rPr>
                  <w:rStyle w:val="Hyperlink"/>
                  <w:rFonts w:ascii="Verdana" w:hAnsi="Verdana"/>
                  <w:sz w:val="18"/>
                  <w:szCs w:val="18"/>
                </w:rPr>
                <w:t>https://www.edu-v.org/voor-leveranciers/bouw-mee/</w:t>
              </w:r>
            </w:hyperlink>
            <w:r w:rsidRPr="2523FEE4">
              <w:rPr>
                <w:rFonts w:ascii="Verdana" w:hAnsi="Verdana"/>
                <w:color w:val="7F7F7F" w:themeColor="text1" w:themeTint="80"/>
                <w:sz w:val="18"/>
                <w:szCs w:val="18"/>
              </w:rPr>
              <w:t xml:space="preserve"> </w:t>
            </w:r>
          </w:p>
          <w:p w14:paraId="35888B7C" w14:textId="4EBC72BB" w:rsidR="2523FEE4" w:rsidRDefault="2523FEE4" w:rsidP="2523FEE4">
            <w:pPr>
              <w:rPr>
                <w:rFonts w:ascii="Verdana" w:hAnsi="Verdana"/>
                <w:color w:val="7F7F7F" w:themeColor="text1" w:themeTint="80"/>
                <w:sz w:val="18"/>
                <w:szCs w:val="18"/>
              </w:rPr>
            </w:pPr>
          </w:p>
          <w:p w14:paraId="733E9CB6" w14:textId="763E42BC" w:rsidR="3787CEFE" w:rsidRDefault="3787CEFE" w:rsidP="2523FEE4">
            <w:pPr>
              <w:rPr>
                <w:rFonts w:ascii="Verdana" w:hAnsi="Verdana"/>
                <w:sz w:val="18"/>
                <w:szCs w:val="18"/>
              </w:rPr>
            </w:pPr>
            <w:r w:rsidRPr="2523FEE4">
              <w:rPr>
                <w:rFonts w:ascii="Verdana" w:hAnsi="Verdana"/>
                <w:sz w:val="18"/>
                <w:szCs w:val="18"/>
              </w:rPr>
              <w:t>We werken met drie niveaus van co creatie. Namelijk met een werkgroep waarin de kennishouders betrokken zijn. Een Focus groep waarin scholen hun wensen kunnen meegeven</w:t>
            </w:r>
            <w:r w:rsidR="61775DAE" w:rsidRPr="2523FEE4">
              <w:rPr>
                <w:rFonts w:ascii="Verdana" w:hAnsi="Verdana"/>
                <w:sz w:val="18"/>
                <w:szCs w:val="18"/>
              </w:rPr>
              <w:t>. En een klankbordgroep waarin iedereen kan participeren.</w:t>
            </w:r>
          </w:p>
          <w:p w14:paraId="772E19C5" w14:textId="77777777" w:rsidR="00502ABC" w:rsidRDefault="00502ABC">
            <w:pPr>
              <w:rPr>
                <w:rFonts w:ascii="Verdana" w:hAnsi="Verdana"/>
                <w:color w:val="7F7F7F"/>
                <w:sz w:val="18"/>
                <w:szCs w:val="18"/>
              </w:rPr>
            </w:pPr>
          </w:p>
          <w:p w14:paraId="772E19C6" w14:textId="77777777" w:rsidR="00502ABC" w:rsidRDefault="00502ABC">
            <w:pPr>
              <w:rPr>
                <w:rFonts w:ascii="Verdana" w:hAnsi="Verdana"/>
                <w:color w:val="7F7F7F"/>
                <w:sz w:val="18"/>
                <w:szCs w:val="18"/>
              </w:rPr>
            </w:pPr>
          </w:p>
        </w:tc>
      </w:tr>
      <w:tr w:rsidR="00FE4DD3" w:rsidRPr="0090765D" w14:paraId="152909B6" w14:textId="77777777" w:rsidTr="2523FEE4">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C1599EB" w14:textId="4E810A09" w:rsidR="00FE4DD3" w:rsidRPr="00FE4DD3" w:rsidRDefault="00FE4DD3">
            <w:pPr>
              <w:rPr>
                <w:rFonts w:ascii="Verdana" w:hAnsi="Verdana"/>
                <w:sz w:val="18"/>
                <w:szCs w:val="18"/>
              </w:rPr>
            </w:pPr>
            <w:r>
              <w:rPr>
                <w:rFonts w:ascii="Verdana" w:hAnsi="Verdana"/>
                <w:sz w:val="18"/>
                <w:szCs w:val="18"/>
              </w:rPr>
              <w:t>5.1.</w:t>
            </w:r>
            <w:r w:rsidR="00D45735">
              <w:rPr>
                <w:rFonts w:ascii="Verdana" w:hAnsi="Verdana"/>
                <w:sz w:val="18"/>
                <w:szCs w:val="18"/>
              </w:rPr>
              <w:t>8</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3BEAE15" w14:textId="77777777" w:rsidR="00FE4DD3" w:rsidRPr="00B04E93" w:rsidRDefault="00FE4DD3">
            <w:pPr>
              <w:rPr>
                <w:rFonts w:ascii="Verdana" w:eastAsia="MS Mincho" w:hAnsi="Verdana"/>
                <w:sz w:val="18"/>
                <w:szCs w:val="18"/>
              </w:rPr>
            </w:pPr>
            <w:r w:rsidRPr="00B04E93">
              <w:rPr>
                <w:rFonts w:ascii="Verdana" w:eastAsia="MS Mincho" w:hAnsi="Verdana"/>
                <w:sz w:val="18"/>
                <w:szCs w:val="18"/>
              </w:rPr>
              <w:t>Is de financiering van de ontwikkeling en het onderhoud van de afspraak voor tenminste drie jaar gegarandeerd?</w:t>
            </w:r>
          </w:p>
        </w:tc>
      </w:tr>
      <w:tr w:rsidR="00FE4DD3" w:rsidRPr="0090765D" w14:paraId="060F1D29" w14:textId="77777777" w:rsidTr="2523FEE4">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26659CA" w14:textId="77777777" w:rsidR="00FE4DD3" w:rsidRPr="00FE4DD3" w:rsidRDefault="00FE4DD3">
            <w:pPr>
              <w:rPr>
                <w:rFonts w:ascii="Verdana" w:hAnsi="Verdana"/>
                <w:sz w:val="18"/>
                <w:szCs w:val="18"/>
              </w:rPr>
            </w:pPr>
          </w:p>
          <w:p w14:paraId="0B8F8FF3" w14:textId="77777777" w:rsidR="00FE4DD3" w:rsidRPr="00FE4DD3" w:rsidRDefault="00FE4DD3">
            <w:pPr>
              <w:rPr>
                <w:rFonts w:ascii="Verdana" w:hAnsi="Verdana"/>
                <w:sz w:val="18"/>
                <w:szCs w:val="18"/>
              </w:rPr>
            </w:pPr>
          </w:p>
          <w:p w14:paraId="1D921088" w14:textId="77777777" w:rsidR="00FE4DD3" w:rsidRPr="00FE4DD3" w:rsidRDefault="00FE4DD3">
            <w:pPr>
              <w:rPr>
                <w:rFonts w:ascii="Verdana" w:hAnsi="Verdana"/>
                <w:sz w:val="18"/>
                <w:szCs w:val="18"/>
              </w:rPr>
            </w:pPr>
          </w:p>
          <w:p w14:paraId="0790EE2D" w14:textId="77777777" w:rsidR="00FE4DD3" w:rsidRPr="00FE4DD3" w:rsidRDefault="00FE4DD3">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E0DF3BC" w14:textId="7661BEC3" w:rsidR="00FE4DD3" w:rsidRPr="00FE4DD3" w:rsidRDefault="18C63C9E" w:rsidP="2523FEE4">
            <w:pPr>
              <w:rPr>
                <w:rFonts w:ascii="Verdana" w:hAnsi="Verdana"/>
                <w:sz w:val="18"/>
                <w:szCs w:val="18"/>
              </w:rPr>
            </w:pPr>
            <w:r w:rsidRPr="2523FEE4">
              <w:rPr>
                <w:rFonts w:ascii="Verdana" w:hAnsi="Verdana"/>
                <w:sz w:val="18"/>
                <w:szCs w:val="18"/>
              </w:rPr>
              <w:t xml:space="preserve">Het groeifonds budget loopt tot 2029 en is gegarandeerd. </w:t>
            </w:r>
            <w:proofErr w:type="gramStart"/>
            <w:r w:rsidRPr="2523FEE4">
              <w:rPr>
                <w:rFonts w:ascii="Verdana" w:hAnsi="Verdana"/>
                <w:sz w:val="18"/>
                <w:szCs w:val="18"/>
              </w:rPr>
              <w:t>Tevens</w:t>
            </w:r>
            <w:proofErr w:type="gramEnd"/>
            <w:r w:rsidRPr="2523FEE4">
              <w:rPr>
                <w:rFonts w:ascii="Verdana" w:hAnsi="Verdana"/>
                <w:sz w:val="18"/>
                <w:szCs w:val="18"/>
              </w:rPr>
              <w:t xml:space="preserve"> heeft OCW de ambitie om de stichting Edu-V te blijven ondersteunen. </w:t>
            </w:r>
          </w:p>
          <w:p w14:paraId="584C66C3" w14:textId="77777777" w:rsidR="00FE4DD3" w:rsidRPr="00FE4DD3" w:rsidRDefault="00FE4DD3">
            <w:pPr>
              <w:rPr>
                <w:rFonts w:ascii="Verdana" w:hAnsi="Verdana"/>
                <w:color w:val="7F7F7F"/>
                <w:sz w:val="18"/>
                <w:szCs w:val="18"/>
              </w:rPr>
            </w:pPr>
            <w:r w:rsidRPr="00FE4DD3">
              <w:rPr>
                <w:rFonts w:ascii="Verdana" w:hAnsi="Verdana"/>
                <w:color w:val="7F7F7F"/>
                <w:sz w:val="18"/>
                <w:szCs w:val="18"/>
              </w:rPr>
              <w:t>     </w:t>
            </w:r>
          </w:p>
        </w:tc>
      </w:tr>
    </w:tbl>
    <w:p w14:paraId="772E19D9" w14:textId="77777777" w:rsidR="00502ABC" w:rsidRDefault="00502ABC"/>
    <w:p w14:paraId="772E19DD" w14:textId="58D90E7F" w:rsidR="00502ABC" w:rsidRDefault="0090765D" w:rsidP="00364C76">
      <w:pPr>
        <w:pStyle w:val="Kop2"/>
      </w:pPr>
      <w:r w:rsidRPr="0090765D">
        <w:t>A</w:t>
      </w:r>
      <w:r w:rsidR="00330837" w:rsidRPr="0090765D">
        <w:t>doptieondersteuning</w:t>
      </w:r>
    </w:p>
    <w:tbl>
      <w:tblPr>
        <w:tblW w:w="9288" w:type="dxa"/>
        <w:tblLayout w:type="fixed"/>
        <w:tblCellMar>
          <w:left w:w="10" w:type="dxa"/>
          <w:right w:w="10" w:type="dxa"/>
        </w:tblCellMar>
        <w:tblLook w:val="0000" w:firstRow="0" w:lastRow="0" w:firstColumn="0" w:lastColumn="0" w:noHBand="0" w:noVBand="0"/>
      </w:tblPr>
      <w:tblGrid>
        <w:gridCol w:w="817"/>
        <w:gridCol w:w="8471"/>
      </w:tblGrid>
      <w:tr w:rsidR="00502ABC" w14:paraId="772E19E0" w14:textId="77777777" w:rsidTr="44D74A28">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DE" w14:textId="649E61AE" w:rsidR="00502ABC" w:rsidRDefault="000853A3">
            <w:pPr>
              <w:rPr>
                <w:rFonts w:ascii="Verdana" w:hAnsi="Verdana"/>
                <w:b/>
                <w:sz w:val="18"/>
                <w:szCs w:val="18"/>
              </w:rPr>
            </w:pPr>
            <w:r>
              <w:rPr>
                <w:rFonts w:ascii="Verdana" w:hAnsi="Verdana"/>
                <w:b/>
                <w:sz w:val="18"/>
                <w:szCs w:val="18"/>
              </w:rPr>
              <w:t>5.2</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DF" w14:textId="3A6A6D99" w:rsidR="00502ABC" w:rsidRDefault="00330837">
            <w:pPr>
              <w:rPr>
                <w:rFonts w:ascii="Verdana" w:hAnsi="Verdana"/>
                <w:b/>
                <w:sz w:val="18"/>
                <w:szCs w:val="18"/>
              </w:rPr>
            </w:pPr>
            <w:r>
              <w:rPr>
                <w:rFonts w:ascii="Verdana" w:hAnsi="Verdana"/>
                <w:b/>
                <w:sz w:val="18"/>
                <w:szCs w:val="18"/>
              </w:rPr>
              <w:t xml:space="preserve">Is er voldoende adoptieondersteuning voor de </w:t>
            </w:r>
            <w:r w:rsidR="00662992">
              <w:rPr>
                <w:rFonts w:ascii="Verdana" w:hAnsi="Verdana"/>
                <w:b/>
                <w:sz w:val="18"/>
                <w:szCs w:val="18"/>
              </w:rPr>
              <w:t>afspraak</w:t>
            </w:r>
            <w:r>
              <w:rPr>
                <w:rFonts w:ascii="Verdana" w:hAnsi="Verdana"/>
                <w:b/>
                <w:sz w:val="18"/>
                <w:szCs w:val="18"/>
              </w:rPr>
              <w:t>?</w:t>
            </w:r>
          </w:p>
        </w:tc>
      </w:tr>
      <w:tr w:rsidR="00502ABC" w14:paraId="772E19E3" w14:textId="77777777" w:rsidTr="44D74A28">
        <w:trPr>
          <w:trHeight w:val="265"/>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E1" w14:textId="0C4F66C9" w:rsidR="00502ABC" w:rsidRDefault="000853A3">
            <w:pPr>
              <w:rPr>
                <w:rFonts w:ascii="Verdana" w:hAnsi="Verdana"/>
                <w:sz w:val="18"/>
                <w:szCs w:val="18"/>
              </w:rPr>
            </w:pPr>
            <w:r>
              <w:rPr>
                <w:rFonts w:ascii="Verdana" w:hAnsi="Verdana"/>
                <w:sz w:val="18"/>
                <w:szCs w:val="18"/>
              </w:rPr>
              <w:t>5.2</w:t>
            </w:r>
            <w:r w:rsidR="00330837">
              <w:rPr>
                <w:rFonts w:ascii="Verdana" w:hAnsi="Verdana"/>
                <w:sz w:val="18"/>
                <w:szCs w:val="18"/>
              </w:rPr>
              <w:t>.1</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E2" w14:textId="06F74035" w:rsidR="00502ABC" w:rsidRDefault="00330837">
            <w:pPr>
              <w:rPr>
                <w:rFonts w:ascii="Verdana" w:hAnsi="Verdana"/>
                <w:sz w:val="18"/>
                <w:szCs w:val="18"/>
              </w:rPr>
            </w:pPr>
            <w:r>
              <w:rPr>
                <w:rFonts w:ascii="Verdana" w:hAnsi="Verdana"/>
                <w:sz w:val="18"/>
                <w:szCs w:val="18"/>
              </w:rPr>
              <w:t xml:space="preserve">Bij wie kan men terecht voor vragen over beheer, toepassing, doorontwikkeling van de </w:t>
            </w:r>
            <w:r w:rsidR="00662992">
              <w:rPr>
                <w:rFonts w:ascii="Verdana" w:hAnsi="Verdana"/>
                <w:sz w:val="18"/>
                <w:szCs w:val="18"/>
              </w:rPr>
              <w:t>afspraak</w:t>
            </w:r>
            <w:r>
              <w:rPr>
                <w:rFonts w:ascii="Verdana" w:hAnsi="Verdana"/>
                <w:sz w:val="18"/>
                <w:szCs w:val="18"/>
              </w:rPr>
              <w:t xml:space="preserve">? </w:t>
            </w:r>
          </w:p>
        </w:tc>
      </w:tr>
      <w:tr w:rsidR="00502ABC" w14:paraId="772E19EB" w14:textId="77777777" w:rsidTr="44D74A28">
        <w:trPr>
          <w:trHeight w:val="1229"/>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E4" w14:textId="77777777" w:rsidR="00502ABC" w:rsidRDefault="00502ABC">
            <w:pPr>
              <w:rPr>
                <w:rFonts w:ascii="Verdana" w:hAnsi="Verdana"/>
                <w:sz w:val="18"/>
                <w:szCs w:val="18"/>
              </w:rPr>
            </w:pPr>
          </w:p>
          <w:p w14:paraId="772E19E5" w14:textId="77777777" w:rsidR="00502ABC" w:rsidRDefault="00502ABC">
            <w:pPr>
              <w:rPr>
                <w:rFonts w:ascii="Verdana" w:hAnsi="Verdana"/>
                <w:sz w:val="18"/>
                <w:szCs w:val="18"/>
              </w:rPr>
            </w:pPr>
          </w:p>
          <w:p w14:paraId="772E19E6" w14:textId="77777777" w:rsidR="00502ABC" w:rsidRDefault="00502ABC">
            <w:pPr>
              <w:rPr>
                <w:rFonts w:ascii="Verdana" w:hAnsi="Verdana"/>
                <w:sz w:val="18"/>
                <w:szCs w:val="18"/>
              </w:rPr>
            </w:pPr>
          </w:p>
          <w:p w14:paraId="772E19E7" w14:textId="77777777" w:rsidR="00502ABC" w:rsidRDefault="00502ABC">
            <w:pPr>
              <w:rPr>
                <w:rFonts w:ascii="Verdana" w:hAnsi="Verdana"/>
                <w:sz w:val="18"/>
                <w:szCs w:val="18"/>
              </w:rPr>
            </w:pPr>
          </w:p>
          <w:p w14:paraId="772E19E8" w14:textId="77777777" w:rsidR="00502ABC" w:rsidRDefault="00502ABC">
            <w:pPr>
              <w:rPr>
                <w:rFonts w:ascii="Verdana" w:hAnsi="Verdana"/>
                <w:sz w:val="18"/>
                <w:szCs w:val="18"/>
              </w:rPr>
            </w:pPr>
          </w:p>
          <w:p w14:paraId="772E19E9" w14:textId="77777777" w:rsidR="00502ABC" w:rsidRDefault="00502AB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7607D5F" w14:textId="6F95C773" w:rsidR="00502ABC" w:rsidRDefault="1448739A" w:rsidP="2523FEE4">
            <w:pPr>
              <w:rPr>
                <w:rFonts w:ascii="Verdana" w:hAnsi="Verdana"/>
                <w:sz w:val="18"/>
                <w:szCs w:val="18"/>
              </w:rPr>
            </w:pPr>
            <w:r w:rsidRPr="2523FEE4">
              <w:rPr>
                <w:rFonts w:ascii="Verdana" w:hAnsi="Verdana"/>
                <w:sz w:val="18"/>
                <w:szCs w:val="18"/>
              </w:rPr>
              <w:t>Beheer en doorontwikkeling ligt bij stichting Edu-V. De implementatie van</w:t>
            </w:r>
            <w:r w:rsidR="00517816">
              <w:rPr>
                <w:rFonts w:ascii="Verdana" w:hAnsi="Verdana"/>
                <w:sz w:val="18"/>
                <w:szCs w:val="18"/>
              </w:rPr>
              <w:t xml:space="preserve"> </w:t>
            </w:r>
            <w:r w:rsidRPr="2523FEE4">
              <w:rPr>
                <w:rFonts w:ascii="Verdana" w:hAnsi="Verdana"/>
                <w:sz w:val="18"/>
                <w:szCs w:val="18"/>
              </w:rPr>
              <w:t>de afspraken wordt in samenwerking met stichting SEM en Basispoort georganiseerd.</w:t>
            </w:r>
          </w:p>
          <w:p w14:paraId="107CEFF7" w14:textId="51A80D0C" w:rsidR="00502ABC" w:rsidRDefault="00502ABC" w:rsidP="2523FEE4">
            <w:pPr>
              <w:rPr>
                <w:rFonts w:ascii="Verdana" w:hAnsi="Verdana"/>
                <w:sz w:val="18"/>
                <w:szCs w:val="18"/>
              </w:rPr>
            </w:pPr>
          </w:p>
          <w:p w14:paraId="772E19EA" w14:textId="320ECCFC" w:rsidR="00502ABC" w:rsidRDefault="038B0EBD" w:rsidP="2523FEE4">
            <w:pPr>
              <w:rPr>
                <w:rFonts w:ascii="Verdana" w:hAnsi="Verdana"/>
                <w:sz w:val="18"/>
                <w:szCs w:val="18"/>
              </w:rPr>
            </w:pPr>
            <w:hyperlink r:id="rId31">
              <w:r w:rsidRPr="2523FEE4">
                <w:rPr>
                  <w:rStyle w:val="Hyperlink"/>
                  <w:rFonts w:ascii="Verdana" w:hAnsi="Verdana"/>
                  <w:sz w:val="18"/>
                  <w:szCs w:val="18"/>
                </w:rPr>
                <w:t>https://www.edu-v.org/over-edu-v/contact/</w:t>
              </w:r>
            </w:hyperlink>
            <w:r w:rsidRPr="2523FEE4">
              <w:rPr>
                <w:rFonts w:ascii="Verdana" w:hAnsi="Verdana"/>
                <w:sz w:val="18"/>
                <w:szCs w:val="18"/>
              </w:rPr>
              <w:t xml:space="preserve"> </w:t>
            </w:r>
          </w:p>
        </w:tc>
      </w:tr>
      <w:tr w:rsidR="00502ABC" w14:paraId="772E19EE" w14:textId="77777777" w:rsidTr="44D74A2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EC" w14:textId="3948453F" w:rsidR="00502ABC" w:rsidRDefault="000853A3">
            <w:pPr>
              <w:rPr>
                <w:rFonts w:ascii="Verdana" w:hAnsi="Verdana"/>
                <w:sz w:val="18"/>
                <w:szCs w:val="18"/>
              </w:rPr>
            </w:pPr>
            <w:r>
              <w:rPr>
                <w:rFonts w:ascii="Verdana" w:hAnsi="Verdana"/>
                <w:sz w:val="18"/>
                <w:szCs w:val="18"/>
              </w:rPr>
              <w:t>5.2</w:t>
            </w:r>
            <w:r w:rsidR="00330837">
              <w:rPr>
                <w:rFonts w:ascii="Verdana" w:hAnsi="Verdana"/>
                <w:sz w:val="18"/>
                <w:szCs w:val="18"/>
              </w:rPr>
              <w:t>.2</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ED" w14:textId="444AACA4" w:rsidR="00502ABC" w:rsidRDefault="00330837">
            <w:pPr>
              <w:rPr>
                <w:rFonts w:ascii="Verdana" w:hAnsi="Verdana"/>
                <w:sz w:val="18"/>
                <w:szCs w:val="18"/>
              </w:rPr>
            </w:pPr>
            <w:r>
              <w:rPr>
                <w:rFonts w:ascii="Verdana" w:hAnsi="Verdana"/>
                <w:sz w:val="18"/>
                <w:szCs w:val="18"/>
              </w:rPr>
              <w:t xml:space="preserve">Wordt er ondersteuning gegeven bij de implementatie van de </w:t>
            </w:r>
            <w:r w:rsidR="00662992">
              <w:rPr>
                <w:rFonts w:ascii="Verdana" w:hAnsi="Verdana"/>
                <w:sz w:val="18"/>
                <w:szCs w:val="18"/>
              </w:rPr>
              <w:t>afspraak</w:t>
            </w:r>
            <w:r>
              <w:rPr>
                <w:rFonts w:ascii="Verdana" w:hAnsi="Verdana"/>
                <w:sz w:val="18"/>
                <w:szCs w:val="18"/>
              </w:rPr>
              <w:t>?</w:t>
            </w:r>
          </w:p>
        </w:tc>
      </w:tr>
      <w:tr w:rsidR="00502ABC" w14:paraId="772E19F7" w14:textId="77777777" w:rsidTr="44D74A2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EF" w14:textId="77777777" w:rsidR="00502ABC" w:rsidRDefault="00502ABC">
            <w:pPr>
              <w:rPr>
                <w:rFonts w:ascii="Verdana" w:hAnsi="Verdana"/>
                <w:sz w:val="18"/>
                <w:szCs w:val="18"/>
              </w:rPr>
            </w:pPr>
          </w:p>
          <w:p w14:paraId="772E19F0" w14:textId="77777777" w:rsidR="00502ABC" w:rsidRDefault="00502ABC">
            <w:pPr>
              <w:rPr>
                <w:rFonts w:ascii="Verdana" w:hAnsi="Verdana"/>
                <w:sz w:val="18"/>
                <w:szCs w:val="18"/>
              </w:rPr>
            </w:pPr>
          </w:p>
          <w:p w14:paraId="772E19F1" w14:textId="77777777" w:rsidR="00502ABC" w:rsidRDefault="00502ABC">
            <w:pPr>
              <w:rPr>
                <w:rFonts w:ascii="Verdana" w:hAnsi="Verdana"/>
                <w:sz w:val="18"/>
                <w:szCs w:val="18"/>
              </w:rPr>
            </w:pPr>
          </w:p>
          <w:p w14:paraId="772E19F2" w14:textId="77777777" w:rsidR="00502ABC" w:rsidRDefault="00502ABC">
            <w:pPr>
              <w:rPr>
                <w:rFonts w:ascii="Verdana" w:hAnsi="Verdana"/>
                <w:sz w:val="18"/>
                <w:szCs w:val="18"/>
              </w:rPr>
            </w:pPr>
          </w:p>
          <w:p w14:paraId="772E19F3" w14:textId="77777777" w:rsidR="00502ABC" w:rsidRDefault="00502ABC">
            <w:pPr>
              <w:rPr>
                <w:rFonts w:ascii="Verdana" w:hAnsi="Verdana"/>
                <w:sz w:val="18"/>
                <w:szCs w:val="18"/>
              </w:rPr>
            </w:pPr>
          </w:p>
          <w:p w14:paraId="772E19F4" w14:textId="77777777" w:rsidR="00502ABC" w:rsidRDefault="00502ABC">
            <w:pPr>
              <w:rPr>
                <w:rFonts w:ascii="Verdana" w:hAnsi="Verdana"/>
                <w:sz w:val="18"/>
                <w:szCs w:val="18"/>
              </w:rPr>
            </w:pPr>
          </w:p>
          <w:p w14:paraId="772E19F5" w14:textId="77777777" w:rsidR="00502ABC" w:rsidRDefault="00502AB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534E122" w14:textId="6C098F12" w:rsidR="00502ABC" w:rsidRDefault="7786F150" w:rsidP="2523FEE4">
            <w:pPr>
              <w:spacing w:line="259" w:lineRule="auto"/>
              <w:rPr>
                <w:rFonts w:ascii="Verdana" w:hAnsi="Verdana"/>
                <w:sz w:val="18"/>
                <w:szCs w:val="18"/>
              </w:rPr>
            </w:pPr>
            <w:r w:rsidRPr="44D74A28">
              <w:rPr>
                <w:rFonts w:ascii="Verdana" w:hAnsi="Verdana"/>
                <w:sz w:val="18"/>
                <w:szCs w:val="18"/>
              </w:rPr>
              <w:t xml:space="preserve">Ja samen met SEM en Basispoort. </w:t>
            </w:r>
          </w:p>
          <w:p w14:paraId="6FFB70A6" w14:textId="6AE02FA4" w:rsidR="00502ABC" w:rsidRDefault="00502ABC" w:rsidP="2523FEE4">
            <w:pPr>
              <w:spacing w:line="259" w:lineRule="auto"/>
              <w:rPr>
                <w:rFonts w:ascii="Verdana" w:hAnsi="Verdana"/>
                <w:sz w:val="18"/>
                <w:szCs w:val="18"/>
              </w:rPr>
            </w:pPr>
          </w:p>
          <w:p w14:paraId="4F46033A" w14:textId="77777777" w:rsidR="00502ABC" w:rsidRDefault="7786F150" w:rsidP="2523FEE4">
            <w:pPr>
              <w:spacing w:line="259" w:lineRule="auto"/>
              <w:rPr>
                <w:rFonts w:ascii="Verdana" w:hAnsi="Verdana"/>
                <w:sz w:val="18"/>
                <w:szCs w:val="18"/>
              </w:rPr>
            </w:pPr>
            <w:r w:rsidRPr="2523FEE4">
              <w:rPr>
                <w:rFonts w:ascii="Verdana" w:hAnsi="Verdana"/>
                <w:sz w:val="18"/>
                <w:szCs w:val="18"/>
              </w:rPr>
              <w:t xml:space="preserve">Er is in deze eerste implementatiefase ook een tegemoetkomingsregeling door Edu-V aangeboden. </w:t>
            </w:r>
          </w:p>
          <w:p w14:paraId="52F5938D" w14:textId="77777777" w:rsidR="00CB10B3" w:rsidRDefault="00CB10B3" w:rsidP="2523FEE4">
            <w:pPr>
              <w:spacing w:line="259" w:lineRule="auto"/>
              <w:rPr>
                <w:rFonts w:ascii="Verdana" w:hAnsi="Verdana"/>
                <w:sz w:val="18"/>
                <w:szCs w:val="18"/>
              </w:rPr>
            </w:pPr>
          </w:p>
          <w:p w14:paraId="6FC2AAF2" w14:textId="77777777" w:rsidR="00CB10B3" w:rsidRPr="00CB10B3" w:rsidRDefault="00CB10B3" w:rsidP="2523FEE4">
            <w:pPr>
              <w:spacing w:line="259" w:lineRule="auto"/>
              <w:rPr>
                <w:rFonts w:ascii="Verdana" w:hAnsi="Verdana"/>
                <w:color w:val="FF0000"/>
                <w:sz w:val="18"/>
                <w:szCs w:val="18"/>
              </w:rPr>
            </w:pPr>
            <w:r w:rsidRPr="00CB10B3">
              <w:rPr>
                <w:rFonts w:ascii="Verdana" w:hAnsi="Verdana"/>
                <w:color w:val="FF0000"/>
                <w:sz w:val="18"/>
                <w:szCs w:val="18"/>
              </w:rPr>
              <w:t xml:space="preserve">Toelichting Jos: </w:t>
            </w:r>
          </w:p>
          <w:p w14:paraId="772E19F6" w14:textId="6BFCEB9C" w:rsidR="00CB10B3" w:rsidRDefault="00CB10B3" w:rsidP="2523FEE4">
            <w:pPr>
              <w:spacing w:line="259" w:lineRule="auto"/>
              <w:rPr>
                <w:rFonts w:ascii="Verdana" w:hAnsi="Verdana"/>
                <w:sz w:val="18"/>
                <w:szCs w:val="18"/>
              </w:rPr>
            </w:pPr>
            <w:r>
              <w:rPr>
                <w:rFonts w:ascii="Verdana" w:hAnsi="Verdana"/>
                <w:color w:val="FF0000"/>
                <w:sz w:val="18"/>
                <w:szCs w:val="18"/>
              </w:rPr>
              <w:t>D</w:t>
            </w:r>
            <w:r w:rsidRPr="00CB10B3">
              <w:rPr>
                <w:rFonts w:ascii="Verdana" w:hAnsi="Verdana"/>
                <w:color w:val="FF0000"/>
                <w:sz w:val="18"/>
                <w:szCs w:val="18"/>
              </w:rPr>
              <w:t>e tegemoetkomingsregeling is eindig; ook bedoeld als drukmiddel om vooral zo snel mogelijk over te stappen.</w:t>
            </w:r>
          </w:p>
        </w:tc>
      </w:tr>
      <w:tr w:rsidR="00502ABC" w14:paraId="772E19FA" w14:textId="77777777" w:rsidTr="44D74A2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F8" w14:textId="1065A653" w:rsidR="00502ABC" w:rsidRDefault="000853A3">
            <w:pPr>
              <w:rPr>
                <w:rFonts w:ascii="Verdana" w:hAnsi="Verdana"/>
                <w:sz w:val="18"/>
                <w:szCs w:val="18"/>
              </w:rPr>
            </w:pPr>
            <w:r>
              <w:rPr>
                <w:rFonts w:ascii="Verdana" w:hAnsi="Verdana"/>
                <w:sz w:val="18"/>
                <w:szCs w:val="18"/>
              </w:rPr>
              <w:t>5.2</w:t>
            </w:r>
            <w:r w:rsidR="00330837">
              <w:rPr>
                <w:rFonts w:ascii="Verdana" w:hAnsi="Verdana"/>
                <w:sz w:val="18"/>
                <w:szCs w:val="18"/>
              </w:rPr>
              <w:t>.3</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F9" w14:textId="77777777" w:rsidR="00502ABC" w:rsidRDefault="00330837">
            <w:pPr>
              <w:rPr>
                <w:rFonts w:ascii="Verdana" w:eastAsia="MS Mincho" w:hAnsi="Verdana"/>
                <w:sz w:val="18"/>
                <w:szCs w:val="18"/>
              </w:rPr>
            </w:pPr>
            <w:r>
              <w:rPr>
                <w:rFonts w:ascii="Verdana" w:eastAsia="MS Mincho" w:hAnsi="Verdana"/>
                <w:sz w:val="18"/>
                <w:szCs w:val="18"/>
              </w:rPr>
              <w:t>Is er een implementatiehandleiding en/of andere implementatieondersteuning beschikbaar en zo ja, welke?</w:t>
            </w:r>
          </w:p>
        </w:tc>
      </w:tr>
      <w:tr w:rsidR="00502ABC" w14:paraId="772E1A02" w14:textId="77777777" w:rsidTr="44D74A2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FB" w14:textId="77777777" w:rsidR="00502ABC" w:rsidRDefault="00502AB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9FD" w14:textId="7F634316" w:rsidR="00502ABC" w:rsidRDefault="59D0649A">
            <w:pPr>
              <w:rPr>
                <w:rFonts w:ascii="Verdana" w:eastAsia="MS Mincho" w:hAnsi="Verdana"/>
                <w:sz w:val="18"/>
                <w:szCs w:val="18"/>
              </w:rPr>
            </w:pPr>
            <w:r w:rsidRPr="2523FEE4">
              <w:rPr>
                <w:rFonts w:ascii="Verdana" w:eastAsia="MS Mincho" w:hAnsi="Verdana"/>
                <w:sz w:val="18"/>
                <w:szCs w:val="18"/>
              </w:rPr>
              <w:t xml:space="preserve">De afspraken staan beschreven op onze </w:t>
            </w:r>
            <w:proofErr w:type="spellStart"/>
            <w:r w:rsidRPr="2523FEE4">
              <w:rPr>
                <w:rFonts w:ascii="Verdana" w:eastAsia="MS Mincho" w:hAnsi="Verdana"/>
                <w:sz w:val="18"/>
                <w:szCs w:val="18"/>
              </w:rPr>
              <w:t>confluence</w:t>
            </w:r>
            <w:proofErr w:type="spellEnd"/>
            <w:r w:rsidRPr="2523FEE4">
              <w:rPr>
                <w:rFonts w:ascii="Verdana" w:eastAsia="MS Mincho" w:hAnsi="Verdana"/>
                <w:sz w:val="18"/>
                <w:szCs w:val="18"/>
              </w:rPr>
              <w:t xml:space="preserve">, ter ondersteuning bieden we partijen nu koppelvlak test scenario’s die de implementatie ondersteunen. </w:t>
            </w:r>
          </w:p>
          <w:p w14:paraId="03BD6D30" w14:textId="722D4590" w:rsidR="00502ABC" w:rsidRDefault="00502ABC" w:rsidP="2523FEE4">
            <w:pPr>
              <w:rPr>
                <w:rFonts w:ascii="Verdana" w:eastAsia="MS Mincho" w:hAnsi="Verdana"/>
                <w:sz w:val="18"/>
                <w:szCs w:val="18"/>
              </w:rPr>
            </w:pPr>
          </w:p>
          <w:p w14:paraId="772E19FF" w14:textId="5DA4EDA2" w:rsidR="00502ABC" w:rsidRDefault="497D35B8">
            <w:pPr>
              <w:rPr>
                <w:rFonts w:ascii="Verdana" w:eastAsia="MS Mincho" w:hAnsi="Verdana"/>
                <w:sz w:val="18"/>
                <w:szCs w:val="18"/>
              </w:rPr>
            </w:pPr>
            <w:r w:rsidRPr="2523FEE4">
              <w:rPr>
                <w:rFonts w:ascii="Verdana" w:eastAsia="MS Mincho" w:hAnsi="Verdana"/>
                <w:sz w:val="18"/>
                <w:szCs w:val="18"/>
              </w:rPr>
              <w:t>In</w:t>
            </w:r>
            <w:r w:rsidR="7460F80F" w:rsidRPr="2523FEE4">
              <w:rPr>
                <w:rFonts w:ascii="Verdana" w:eastAsia="MS Mincho" w:hAnsi="Verdana"/>
                <w:sz w:val="18"/>
                <w:szCs w:val="18"/>
              </w:rPr>
              <w:t xml:space="preserve"> 2026 willen we ook een testvoorziening gaan aanbieden.</w:t>
            </w:r>
          </w:p>
          <w:p w14:paraId="772E1A00" w14:textId="77777777" w:rsidR="00502ABC" w:rsidRDefault="00502ABC">
            <w:pPr>
              <w:rPr>
                <w:rFonts w:ascii="Verdana" w:eastAsia="MS Mincho" w:hAnsi="Verdana"/>
                <w:sz w:val="18"/>
                <w:szCs w:val="18"/>
              </w:rPr>
            </w:pPr>
          </w:p>
          <w:p w14:paraId="772E1A01" w14:textId="77777777" w:rsidR="00502ABC" w:rsidRDefault="00502ABC">
            <w:pPr>
              <w:rPr>
                <w:rFonts w:ascii="Verdana" w:eastAsia="MS Mincho" w:hAnsi="Verdana"/>
                <w:sz w:val="18"/>
                <w:szCs w:val="18"/>
              </w:rPr>
            </w:pPr>
          </w:p>
        </w:tc>
      </w:tr>
      <w:tr w:rsidR="00502ABC" w14:paraId="772E1A05" w14:textId="77777777" w:rsidTr="44D74A2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A03" w14:textId="740C9CB3" w:rsidR="00502ABC" w:rsidRDefault="000853A3">
            <w:pPr>
              <w:rPr>
                <w:rFonts w:ascii="Verdana" w:hAnsi="Verdana"/>
                <w:sz w:val="18"/>
                <w:szCs w:val="18"/>
              </w:rPr>
            </w:pPr>
            <w:r>
              <w:rPr>
                <w:rFonts w:ascii="Verdana" w:hAnsi="Verdana"/>
                <w:sz w:val="18"/>
                <w:szCs w:val="18"/>
              </w:rPr>
              <w:t>5.2</w:t>
            </w:r>
            <w:r w:rsidR="00330837">
              <w:rPr>
                <w:rFonts w:ascii="Verdana" w:hAnsi="Verdana"/>
                <w:sz w:val="18"/>
                <w:szCs w:val="18"/>
              </w:rPr>
              <w:t>.4</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A04" w14:textId="7A8E1945" w:rsidR="00502ABC" w:rsidRDefault="00330837">
            <w:pPr>
              <w:rPr>
                <w:rFonts w:ascii="Verdana" w:eastAsia="MS Mincho" w:hAnsi="Verdana"/>
                <w:sz w:val="18"/>
                <w:szCs w:val="18"/>
              </w:rPr>
            </w:pPr>
            <w:r>
              <w:rPr>
                <w:rFonts w:ascii="Verdana" w:eastAsia="MS Mincho" w:hAnsi="Verdana"/>
                <w:sz w:val="18"/>
                <w:szCs w:val="18"/>
              </w:rPr>
              <w:t xml:space="preserve">Is er een tool beschikbaar om implementatie van (delen van) de </w:t>
            </w:r>
            <w:r w:rsidR="00662992">
              <w:rPr>
                <w:rFonts w:ascii="Verdana" w:eastAsia="MS Mincho" w:hAnsi="Verdana"/>
                <w:sz w:val="18"/>
                <w:szCs w:val="18"/>
              </w:rPr>
              <w:t>afspraak</w:t>
            </w:r>
            <w:r>
              <w:rPr>
                <w:rFonts w:ascii="Verdana" w:eastAsia="MS Mincho" w:hAnsi="Verdana"/>
                <w:sz w:val="18"/>
                <w:szCs w:val="18"/>
              </w:rPr>
              <w:t xml:space="preserve"> op correct gebruik te toetsen zo ja, welke? Zo nee, voor welke delen</w:t>
            </w:r>
            <w:r w:rsidR="00460733">
              <w:rPr>
                <w:rFonts w:ascii="Verdana" w:eastAsia="MS Mincho" w:hAnsi="Verdana"/>
                <w:sz w:val="18"/>
                <w:szCs w:val="18"/>
              </w:rPr>
              <w:t xml:space="preserve"> van de afspraak</w:t>
            </w:r>
            <w:r>
              <w:rPr>
                <w:rFonts w:ascii="Verdana" w:eastAsia="MS Mincho" w:hAnsi="Verdana"/>
                <w:sz w:val="18"/>
                <w:szCs w:val="18"/>
              </w:rPr>
              <w:t xml:space="preserve"> zou dit wel denkbaar zijn?</w:t>
            </w:r>
          </w:p>
        </w:tc>
      </w:tr>
      <w:tr w:rsidR="00502ABC" w14:paraId="772E1A0C" w14:textId="77777777" w:rsidTr="44D74A2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A06" w14:textId="77777777" w:rsidR="00502ABC" w:rsidRDefault="00502AB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AF084A5" w14:textId="7AB2FF77" w:rsidR="5120B50A" w:rsidRDefault="5120B50A" w:rsidP="2523FEE4">
            <w:pPr>
              <w:spacing w:line="259" w:lineRule="auto"/>
              <w:rPr>
                <w:rFonts w:ascii="Verdana" w:hAnsi="Verdana"/>
                <w:sz w:val="18"/>
                <w:szCs w:val="18"/>
              </w:rPr>
            </w:pPr>
            <w:r w:rsidRPr="44D74A28">
              <w:rPr>
                <w:rFonts w:ascii="Verdana" w:hAnsi="Verdana"/>
                <w:sz w:val="18"/>
                <w:szCs w:val="18"/>
              </w:rPr>
              <w:t>In ontwikkeling, maar moet worden aanbesteedt. Tijdslijnen zullen daarom uitkomen in 2026</w:t>
            </w:r>
            <w:r w:rsidR="45CDC6A7" w:rsidRPr="44D74A28">
              <w:rPr>
                <w:rFonts w:ascii="Verdana" w:hAnsi="Verdana"/>
                <w:sz w:val="18"/>
                <w:szCs w:val="18"/>
              </w:rPr>
              <w:t xml:space="preserve">. Nu werken we met koppelvlak test scenario’s en een sjabloon toets rapport. </w:t>
            </w:r>
          </w:p>
          <w:p w14:paraId="772E1A08" w14:textId="77777777" w:rsidR="00502ABC" w:rsidRDefault="00502ABC">
            <w:pPr>
              <w:rPr>
                <w:rFonts w:ascii="Verdana" w:eastAsia="MS Mincho" w:hAnsi="Verdana"/>
                <w:sz w:val="18"/>
                <w:szCs w:val="18"/>
              </w:rPr>
            </w:pPr>
          </w:p>
          <w:p w14:paraId="772E1A09" w14:textId="77777777" w:rsidR="00502ABC" w:rsidRDefault="00502ABC">
            <w:pPr>
              <w:rPr>
                <w:rFonts w:ascii="Verdana" w:eastAsia="MS Mincho" w:hAnsi="Verdana"/>
                <w:sz w:val="18"/>
                <w:szCs w:val="18"/>
              </w:rPr>
            </w:pPr>
          </w:p>
          <w:p w14:paraId="772E1A0A" w14:textId="71E1DF6C" w:rsidR="00502ABC" w:rsidRDefault="00CB10B3">
            <w:pPr>
              <w:rPr>
                <w:rFonts w:ascii="Verdana" w:eastAsia="MS Mincho" w:hAnsi="Verdana"/>
                <w:color w:val="FF0000"/>
                <w:sz w:val="18"/>
                <w:szCs w:val="18"/>
              </w:rPr>
            </w:pPr>
            <w:r>
              <w:rPr>
                <w:rFonts w:ascii="Verdana" w:eastAsia="MS Mincho" w:hAnsi="Verdana"/>
                <w:color w:val="FF0000"/>
                <w:sz w:val="18"/>
                <w:szCs w:val="18"/>
              </w:rPr>
              <w:t>De planning is dat er v</w:t>
            </w:r>
            <w:r w:rsidR="00BB684C" w:rsidRPr="00CB10B3">
              <w:rPr>
                <w:rFonts w:ascii="Verdana" w:eastAsia="MS Mincho" w:hAnsi="Verdana"/>
                <w:color w:val="FF0000"/>
                <w:sz w:val="18"/>
                <w:szCs w:val="18"/>
              </w:rPr>
              <w:t xml:space="preserve">olgend jaar </w:t>
            </w:r>
            <w:r>
              <w:rPr>
                <w:rFonts w:ascii="Verdana" w:eastAsia="MS Mincho" w:hAnsi="Verdana"/>
                <w:color w:val="FF0000"/>
                <w:sz w:val="18"/>
                <w:szCs w:val="18"/>
              </w:rPr>
              <w:t>een</w:t>
            </w:r>
            <w:r w:rsidR="00BB684C" w:rsidRPr="00CB10B3">
              <w:rPr>
                <w:rFonts w:ascii="Verdana" w:eastAsia="MS Mincho" w:hAnsi="Verdana"/>
                <w:color w:val="FF0000"/>
                <w:sz w:val="18"/>
                <w:szCs w:val="18"/>
              </w:rPr>
              <w:t xml:space="preserve"> testvoorziening</w:t>
            </w:r>
            <w:r>
              <w:rPr>
                <w:rFonts w:ascii="Verdana" w:eastAsia="MS Mincho" w:hAnsi="Verdana"/>
                <w:color w:val="FF0000"/>
                <w:sz w:val="18"/>
                <w:szCs w:val="18"/>
              </w:rPr>
              <w:t xml:space="preserve"> komt</w:t>
            </w:r>
            <w:r w:rsidR="00BB684C" w:rsidRPr="00CB10B3">
              <w:rPr>
                <w:rFonts w:ascii="Verdana" w:eastAsia="MS Mincho" w:hAnsi="Verdana"/>
                <w:color w:val="FF0000"/>
                <w:sz w:val="18"/>
                <w:szCs w:val="18"/>
              </w:rPr>
              <w:t xml:space="preserve">. </w:t>
            </w:r>
          </w:p>
          <w:p w14:paraId="57C0B805" w14:textId="77777777" w:rsidR="00CB10B3" w:rsidRDefault="00CB10B3">
            <w:pPr>
              <w:rPr>
                <w:rFonts w:ascii="Verdana" w:eastAsia="MS Mincho" w:hAnsi="Verdana"/>
                <w:color w:val="FF0000"/>
                <w:sz w:val="18"/>
                <w:szCs w:val="18"/>
              </w:rPr>
            </w:pPr>
          </w:p>
          <w:p w14:paraId="2B1D5E3A" w14:textId="77777777" w:rsidR="00CB10B3" w:rsidRDefault="00CB10B3" w:rsidP="00CB10B3">
            <w:pPr>
              <w:rPr>
                <w:rFonts w:ascii="Verdana" w:eastAsia="MS Mincho" w:hAnsi="Verdana"/>
                <w:color w:val="FF0000"/>
                <w:sz w:val="18"/>
                <w:szCs w:val="18"/>
              </w:rPr>
            </w:pPr>
            <w:r>
              <w:rPr>
                <w:rFonts w:ascii="Verdana" w:eastAsia="MS Mincho" w:hAnsi="Verdana"/>
                <w:color w:val="FF0000"/>
                <w:sz w:val="18"/>
                <w:szCs w:val="18"/>
              </w:rPr>
              <w:t xml:space="preserve">Toelichting Jos: </w:t>
            </w:r>
          </w:p>
          <w:p w14:paraId="6B72C4D0" w14:textId="48BA38AF" w:rsidR="00CB10B3" w:rsidRPr="00CB10B3" w:rsidRDefault="00CB10B3" w:rsidP="00CB10B3">
            <w:pPr>
              <w:rPr>
                <w:rFonts w:ascii="Verdana" w:eastAsia="MS Mincho" w:hAnsi="Verdana"/>
                <w:color w:val="FF0000"/>
                <w:sz w:val="18"/>
                <w:szCs w:val="18"/>
              </w:rPr>
            </w:pPr>
            <w:r w:rsidRPr="00CB10B3">
              <w:rPr>
                <w:rFonts w:ascii="Verdana" w:eastAsia="MS Mincho" w:hAnsi="Verdana"/>
                <w:color w:val="FF0000"/>
                <w:sz w:val="18"/>
                <w:szCs w:val="18"/>
              </w:rPr>
              <w:t>1. De koppelvlaktesten worden door de leverancier zelf uitgevoerd</w:t>
            </w:r>
          </w:p>
          <w:p w14:paraId="2CF55C2B" w14:textId="77777777" w:rsidR="00CB10B3" w:rsidRPr="00CB10B3" w:rsidRDefault="00CB10B3" w:rsidP="00CB10B3">
            <w:pPr>
              <w:rPr>
                <w:rFonts w:ascii="Verdana" w:eastAsia="MS Mincho" w:hAnsi="Verdana"/>
                <w:color w:val="FF0000"/>
                <w:sz w:val="18"/>
                <w:szCs w:val="18"/>
              </w:rPr>
            </w:pPr>
            <w:r w:rsidRPr="00CB10B3">
              <w:rPr>
                <w:rFonts w:ascii="Verdana" w:eastAsia="MS Mincho" w:hAnsi="Verdana"/>
                <w:color w:val="FF0000"/>
                <w:sz w:val="18"/>
                <w:szCs w:val="18"/>
              </w:rPr>
              <w:t>2. De interoperabiliteitstesten door Edu-V</w:t>
            </w:r>
          </w:p>
          <w:p w14:paraId="5BDDBA28" w14:textId="77777777" w:rsidR="00CB10B3" w:rsidRPr="00CB10B3" w:rsidRDefault="00CB10B3" w:rsidP="00CB10B3">
            <w:pPr>
              <w:rPr>
                <w:rFonts w:ascii="Verdana" w:eastAsia="MS Mincho" w:hAnsi="Verdana"/>
                <w:color w:val="FF0000"/>
                <w:sz w:val="18"/>
                <w:szCs w:val="18"/>
              </w:rPr>
            </w:pPr>
            <w:r w:rsidRPr="00CB10B3">
              <w:rPr>
                <w:rFonts w:ascii="Verdana" w:eastAsia="MS Mincho" w:hAnsi="Verdana"/>
                <w:color w:val="FF0000"/>
                <w:sz w:val="18"/>
                <w:szCs w:val="18"/>
              </w:rPr>
              <w:t>3. De ketentesten en productacceptatietesten door leveranciers onderling o.l.v. implementatiepartner (SEM/Basispoort)</w:t>
            </w:r>
          </w:p>
          <w:p w14:paraId="6923409B" w14:textId="643B76E2" w:rsidR="00CB10B3" w:rsidRDefault="00CB10B3">
            <w:pPr>
              <w:rPr>
                <w:rFonts w:ascii="Verdana" w:eastAsia="MS Mincho" w:hAnsi="Verdana"/>
                <w:color w:val="FF0000"/>
                <w:sz w:val="18"/>
                <w:szCs w:val="18"/>
              </w:rPr>
            </w:pPr>
          </w:p>
          <w:p w14:paraId="79E6E494" w14:textId="77777777" w:rsidR="00CB10B3" w:rsidRPr="00CB10B3" w:rsidRDefault="00CB10B3">
            <w:pPr>
              <w:rPr>
                <w:rFonts w:ascii="Verdana" w:eastAsia="MS Mincho" w:hAnsi="Verdana"/>
                <w:color w:val="FF0000"/>
                <w:sz w:val="18"/>
                <w:szCs w:val="18"/>
              </w:rPr>
            </w:pPr>
          </w:p>
          <w:p w14:paraId="772E1A0B" w14:textId="77777777" w:rsidR="00502ABC" w:rsidRDefault="00502ABC">
            <w:pPr>
              <w:rPr>
                <w:rFonts w:ascii="Verdana" w:eastAsia="MS Mincho" w:hAnsi="Verdana"/>
                <w:sz w:val="18"/>
                <w:szCs w:val="18"/>
              </w:rPr>
            </w:pPr>
          </w:p>
        </w:tc>
      </w:tr>
      <w:tr w:rsidR="00502ABC" w14:paraId="772E1A0F" w14:textId="77777777" w:rsidTr="44D74A2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A0D" w14:textId="32A42F99" w:rsidR="00502ABC" w:rsidRDefault="000853A3">
            <w:pPr>
              <w:rPr>
                <w:rFonts w:ascii="Verdana" w:hAnsi="Verdana"/>
                <w:sz w:val="18"/>
                <w:szCs w:val="18"/>
              </w:rPr>
            </w:pPr>
            <w:r>
              <w:rPr>
                <w:rFonts w:ascii="Verdana" w:hAnsi="Verdana"/>
                <w:sz w:val="18"/>
                <w:szCs w:val="18"/>
              </w:rPr>
              <w:lastRenderedPageBreak/>
              <w:t>5.2</w:t>
            </w:r>
            <w:r w:rsidR="00330837">
              <w:rPr>
                <w:rFonts w:ascii="Verdana" w:hAnsi="Verdana"/>
                <w:sz w:val="18"/>
                <w:szCs w:val="18"/>
              </w:rPr>
              <w:t>.5</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A0E" w14:textId="5A95A82E" w:rsidR="00502ABC" w:rsidRDefault="00330837">
            <w:pPr>
              <w:rPr>
                <w:rFonts w:ascii="Verdana" w:eastAsia="MS Mincho" w:hAnsi="Verdana"/>
                <w:sz w:val="18"/>
                <w:szCs w:val="18"/>
              </w:rPr>
            </w:pPr>
            <w:r>
              <w:rPr>
                <w:rFonts w:ascii="Verdana" w:eastAsia="MS Mincho" w:hAnsi="Verdana"/>
                <w:sz w:val="18"/>
                <w:szCs w:val="18"/>
              </w:rPr>
              <w:t xml:space="preserve">Wat is de roadmap m.b.t. de doorontwikkeling van de </w:t>
            </w:r>
            <w:r w:rsidR="00662992">
              <w:rPr>
                <w:rFonts w:ascii="Verdana" w:eastAsia="MS Mincho" w:hAnsi="Verdana"/>
                <w:sz w:val="18"/>
                <w:szCs w:val="18"/>
              </w:rPr>
              <w:t>afspraak</w:t>
            </w:r>
            <w:r>
              <w:rPr>
                <w:rFonts w:ascii="Verdana" w:eastAsia="MS Mincho" w:hAnsi="Verdana"/>
                <w:sz w:val="18"/>
                <w:szCs w:val="18"/>
              </w:rPr>
              <w:t xml:space="preserve">? </w:t>
            </w:r>
          </w:p>
        </w:tc>
      </w:tr>
      <w:tr w:rsidR="00502ABC" w14:paraId="772E1A16" w14:textId="77777777" w:rsidTr="44D74A2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A10" w14:textId="77777777" w:rsidR="00502ABC" w:rsidRDefault="00502AB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A12" w14:textId="67607BAC" w:rsidR="00502ABC" w:rsidRDefault="00502ABC" w:rsidP="2523FEE4">
            <w:pPr>
              <w:rPr>
                <w:rFonts w:ascii="Verdana" w:hAnsi="Verdana"/>
                <w:color w:val="7F7F7F" w:themeColor="text1" w:themeTint="80"/>
                <w:sz w:val="18"/>
                <w:szCs w:val="18"/>
              </w:rPr>
            </w:pPr>
          </w:p>
          <w:p w14:paraId="772E1A13" w14:textId="1D2507F3" w:rsidR="00502ABC" w:rsidRDefault="0F253831">
            <w:pPr>
              <w:rPr>
                <w:rFonts w:ascii="Verdana" w:eastAsia="MS Mincho" w:hAnsi="Verdana"/>
                <w:sz w:val="18"/>
                <w:szCs w:val="18"/>
              </w:rPr>
            </w:pPr>
            <w:r w:rsidRPr="2523FEE4">
              <w:rPr>
                <w:rFonts w:ascii="Verdana" w:eastAsia="MS Mincho" w:hAnsi="Verdana"/>
                <w:sz w:val="18"/>
                <w:szCs w:val="18"/>
              </w:rPr>
              <w:t>Binnen Edu-V wordt de roadmap nu herijkt. (</w:t>
            </w:r>
            <w:proofErr w:type="gramStart"/>
            <w:r w:rsidRPr="2523FEE4">
              <w:rPr>
                <w:rFonts w:ascii="Verdana" w:eastAsia="MS Mincho" w:hAnsi="Verdana"/>
                <w:sz w:val="18"/>
                <w:szCs w:val="18"/>
              </w:rPr>
              <w:t>zie</w:t>
            </w:r>
            <w:proofErr w:type="gramEnd"/>
            <w:r w:rsidRPr="2523FEE4">
              <w:rPr>
                <w:rFonts w:ascii="Verdana" w:eastAsia="MS Mincho" w:hAnsi="Verdana"/>
                <w:sz w:val="18"/>
                <w:szCs w:val="18"/>
              </w:rPr>
              <w:t xml:space="preserve"> onderstaande afbeelding voor een totaaloverzicht) </w:t>
            </w:r>
          </w:p>
          <w:p w14:paraId="1547696A" w14:textId="383B2BF0" w:rsidR="2523FEE4" w:rsidRDefault="2523FEE4" w:rsidP="2523FEE4">
            <w:pPr>
              <w:rPr>
                <w:rFonts w:ascii="Verdana" w:eastAsia="MS Mincho" w:hAnsi="Verdana"/>
                <w:sz w:val="18"/>
                <w:szCs w:val="18"/>
              </w:rPr>
            </w:pPr>
          </w:p>
          <w:p w14:paraId="3FA3DFD8" w14:textId="1B22898A" w:rsidR="0F253831" w:rsidRDefault="0F253831" w:rsidP="2523FEE4">
            <w:pPr>
              <w:rPr>
                <w:rFonts w:ascii="Verdana" w:eastAsia="MS Mincho" w:hAnsi="Verdana"/>
                <w:sz w:val="18"/>
                <w:szCs w:val="18"/>
              </w:rPr>
            </w:pPr>
            <w:r w:rsidRPr="2523FEE4">
              <w:rPr>
                <w:rFonts w:ascii="Verdana" w:eastAsia="MS Mincho" w:hAnsi="Verdana"/>
                <w:sz w:val="18"/>
                <w:szCs w:val="18"/>
              </w:rPr>
              <w:t xml:space="preserve">De roadmap ondersteund de doorontwikkeling van een aantal </w:t>
            </w:r>
            <w:proofErr w:type="gramStart"/>
            <w:r w:rsidRPr="2523FEE4">
              <w:rPr>
                <w:rFonts w:ascii="Verdana" w:eastAsia="MS Mincho" w:hAnsi="Verdana"/>
                <w:sz w:val="18"/>
                <w:szCs w:val="18"/>
              </w:rPr>
              <w:t>reeds</w:t>
            </w:r>
            <w:proofErr w:type="gramEnd"/>
            <w:r w:rsidRPr="2523FEE4">
              <w:rPr>
                <w:rFonts w:ascii="Verdana" w:eastAsia="MS Mincho" w:hAnsi="Verdana"/>
                <w:sz w:val="18"/>
                <w:szCs w:val="18"/>
              </w:rPr>
              <w:t xml:space="preserve"> </w:t>
            </w:r>
            <w:proofErr w:type="spellStart"/>
            <w:r w:rsidRPr="2523FEE4">
              <w:rPr>
                <w:rFonts w:ascii="Verdana" w:eastAsia="MS Mincho" w:hAnsi="Verdana"/>
                <w:sz w:val="18"/>
                <w:szCs w:val="18"/>
              </w:rPr>
              <w:t>geimplementeerde</w:t>
            </w:r>
            <w:proofErr w:type="spellEnd"/>
            <w:r w:rsidRPr="2523FEE4">
              <w:rPr>
                <w:rFonts w:ascii="Verdana" w:eastAsia="MS Mincho" w:hAnsi="Verdana"/>
                <w:sz w:val="18"/>
                <w:szCs w:val="18"/>
              </w:rPr>
              <w:t xml:space="preserve"> afspraken en de ontwikkeling van afspraken binnen de praktijksituaties: </w:t>
            </w:r>
          </w:p>
          <w:p w14:paraId="634C2FCB" w14:textId="2E43493C" w:rsidR="0F253831" w:rsidRDefault="0F253831" w:rsidP="2523FEE4">
            <w:pPr>
              <w:pStyle w:val="Lijstalinea"/>
              <w:numPr>
                <w:ilvl w:val="0"/>
                <w:numId w:val="1"/>
              </w:numPr>
              <w:rPr>
                <w:rFonts w:ascii="Verdana" w:eastAsia="MS Mincho" w:hAnsi="Verdana"/>
                <w:sz w:val="18"/>
                <w:szCs w:val="18"/>
              </w:rPr>
            </w:pPr>
            <w:r w:rsidRPr="2523FEE4">
              <w:rPr>
                <w:rFonts w:ascii="Verdana" w:eastAsia="MS Mincho" w:hAnsi="Verdana"/>
                <w:sz w:val="18"/>
                <w:szCs w:val="18"/>
              </w:rPr>
              <w:t xml:space="preserve">Combineren en arrangeren </w:t>
            </w:r>
          </w:p>
          <w:p w14:paraId="2A78FE23" w14:textId="3DC59A2F" w:rsidR="0F253831" w:rsidRDefault="0F253831" w:rsidP="2523FEE4">
            <w:pPr>
              <w:pStyle w:val="Lijstalinea"/>
              <w:numPr>
                <w:ilvl w:val="0"/>
                <w:numId w:val="1"/>
              </w:numPr>
              <w:rPr>
                <w:rFonts w:ascii="Verdana" w:eastAsia="MS Mincho" w:hAnsi="Verdana"/>
                <w:sz w:val="18"/>
                <w:szCs w:val="18"/>
              </w:rPr>
            </w:pPr>
            <w:r w:rsidRPr="2523FEE4">
              <w:rPr>
                <w:rFonts w:ascii="Verdana" w:eastAsia="MS Mincho" w:hAnsi="Verdana"/>
                <w:sz w:val="18"/>
                <w:szCs w:val="18"/>
              </w:rPr>
              <w:t>Evalueren leervoortgang en resultaten</w:t>
            </w:r>
          </w:p>
          <w:p w14:paraId="772E1A14" w14:textId="77777777" w:rsidR="00502ABC" w:rsidRDefault="00502ABC">
            <w:pPr>
              <w:rPr>
                <w:rFonts w:ascii="Verdana" w:eastAsia="MS Mincho" w:hAnsi="Verdana"/>
                <w:sz w:val="18"/>
                <w:szCs w:val="18"/>
              </w:rPr>
            </w:pPr>
          </w:p>
          <w:p w14:paraId="772E1A15" w14:textId="77777777" w:rsidR="00502ABC" w:rsidRDefault="00502ABC">
            <w:pPr>
              <w:rPr>
                <w:rFonts w:ascii="Verdana" w:eastAsia="MS Mincho" w:hAnsi="Verdana"/>
                <w:sz w:val="18"/>
                <w:szCs w:val="18"/>
              </w:rPr>
            </w:pPr>
          </w:p>
        </w:tc>
      </w:tr>
    </w:tbl>
    <w:p w14:paraId="772E1A17" w14:textId="77777777" w:rsidR="00502ABC" w:rsidRDefault="00502ABC"/>
    <w:p w14:paraId="21990617" w14:textId="30D4CFB3" w:rsidR="00D44D2D" w:rsidRDefault="00D44D2D">
      <w:pPr>
        <w:suppressAutoHyphens w:val="0"/>
      </w:pPr>
      <w:r>
        <w:br w:type="page"/>
      </w:r>
      <w:r w:rsidR="4DFD7A1B">
        <w:rPr>
          <w:noProof/>
        </w:rPr>
        <w:lastRenderedPageBreak/>
        <w:drawing>
          <wp:inline distT="0" distB="0" distL="0" distR="0" wp14:anchorId="401D5E0A" wp14:editId="1C50C550">
            <wp:extent cx="5762626" cy="3048000"/>
            <wp:effectExtent l="0" t="0" r="0" b="0"/>
            <wp:docPr id="920126961" name="Afbeelding 920126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5762626" cy="3048000"/>
                    </a:xfrm>
                    <a:prstGeom prst="rect">
                      <a:avLst/>
                    </a:prstGeom>
                  </pic:spPr>
                </pic:pic>
              </a:graphicData>
            </a:graphic>
          </wp:inline>
        </w:drawing>
      </w:r>
    </w:p>
    <w:p w14:paraId="772E1A19" w14:textId="0CAE9BBB" w:rsidR="00502ABC" w:rsidRPr="0090765D" w:rsidRDefault="00330837" w:rsidP="0090765D">
      <w:pPr>
        <w:pStyle w:val="Kop1"/>
        <w:rPr>
          <w:i/>
          <w:iCs/>
        </w:rPr>
      </w:pPr>
      <w:commentRangeStart w:id="32"/>
      <w:commentRangeStart w:id="33"/>
      <w:r>
        <w:t>Inhoudelijk criterium: architectuurcompliancy</w:t>
      </w:r>
      <w:commentRangeEnd w:id="32"/>
      <w:r w:rsidR="006C4F65">
        <w:rPr>
          <w:rStyle w:val="Verwijzingopmerking"/>
          <w:rFonts w:ascii="Times New Roman" w:eastAsia="Times New Roman" w:hAnsi="Times New Roman" w:cs="Times New Roman"/>
          <w:b w:val="0"/>
          <w:color w:val="auto"/>
        </w:rPr>
        <w:commentReference w:id="32"/>
      </w:r>
      <w:commentRangeEnd w:id="33"/>
      <w:r w:rsidR="00E866C4">
        <w:rPr>
          <w:rStyle w:val="Verwijzingopmerking"/>
          <w:rFonts w:ascii="Times New Roman" w:eastAsia="Times New Roman" w:hAnsi="Times New Roman" w:cs="Times New Roman"/>
          <w:b w:val="0"/>
          <w:color w:val="auto"/>
        </w:rPr>
        <w:commentReference w:id="33"/>
      </w:r>
    </w:p>
    <w:p w14:paraId="772E1A1A" w14:textId="562188D7" w:rsidR="00502ABC" w:rsidRDefault="00330837">
      <w:commentRangeStart w:id="34"/>
      <w:commentRangeStart w:id="35"/>
      <w:r w:rsidRPr="2523FEE4">
        <w:rPr>
          <w:rFonts w:ascii="Verdana" w:hAnsi="Verdana"/>
          <w:b/>
          <w:bCs/>
          <w:i/>
          <w:iCs/>
          <w:sz w:val="18"/>
          <w:szCs w:val="18"/>
        </w:rPr>
        <w:t>Criterium:</w:t>
      </w:r>
      <w:r w:rsidRPr="2523FEE4">
        <w:rPr>
          <w:rFonts w:ascii="Verdana" w:hAnsi="Verdana"/>
          <w:sz w:val="18"/>
          <w:szCs w:val="18"/>
        </w:rPr>
        <w:t xml:space="preserve"> </w:t>
      </w:r>
      <w:r w:rsidR="00364C76" w:rsidRPr="2523FEE4">
        <w:rPr>
          <w:rFonts w:ascii="Verdana" w:hAnsi="Verdana"/>
          <w:sz w:val="18"/>
          <w:szCs w:val="18"/>
        </w:rPr>
        <w:t xml:space="preserve">de </w:t>
      </w:r>
      <w:r w:rsidR="00662992" w:rsidRPr="2523FEE4">
        <w:rPr>
          <w:rFonts w:ascii="Verdana" w:hAnsi="Verdana"/>
          <w:sz w:val="18"/>
          <w:szCs w:val="18"/>
        </w:rPr>
        <w:t>afspraak</w:t>
      </w:r>
      <w:r w:rsidR="00364C76" w:rsidRPr="2523FEE4">
        <w:rPr>
          <w:rFonts w:ascii="Verdana" w:hAnsi="Verdana"/>
          <w:sz w:val="18"/>
          <w:szCs w:val="18"/>
        </w:rPr>
        <w:t xml:space="preserve"> is compliant met de ROSA en de daara</w:t>
      </w:r>
      <w:r w:rsidR="00327EA5" w:rsidRPr="2523FEE4">
        <w:rPr>
          <w:rFonts w:ascii="Verdana" w:hAnsi="Verdana"/>
          <w:sz w:val="18"/>
          <w:szCs w:val="18"/>
        </w:rPr>
        <w:t>an gerelateerde sector-referentiearchitecturen.</w:t>
      </w:r>
      <w:commentRangeEnd w:id="34"/>
      <w:r w:rsidR="00CB1C0A">
        <w:rPr>
          <w:rStyle w:val="Verwijzingopmerking"/>
        </w:rPr>
        <w:commentReference w:id="34"/>
      </w:r>
      <w:commentRangeEnd w:id="35"/>
      <w:r w:rsidR="00C61A6C">
        <w:rPr>
          <w:rStyle w:val="Verwijzingopmerking"/>
        </w:rPr>
        <w:commentReference w:id="35"/>
      </w:r>
    </w:p>
    <w:p w14:paraId="1085FB59" w14:textId="628600B4" w:rsidR="2523FEE4" w:rsidRDefault="2523FEE4" w:rsidP="2523FEE4">
      <w:pPr>
        <w:rPr>
          <w:rFonts w:ascii="Verdana" w:hAnsi="Verdana"/>
          <w:sz w:val="18"/>
          <w:szCs w:val="18"/>
        </w:rPr>
      </w:pPr>
    </w:p>
    <w:tbl>
      <w:tblPr>
        <w:tblStyle w:val="Tabelraster"/>
        <w:tblW w:w="0" w:type="auto"/>
        <w:tblLayout w:type="fixed"/>
        <w:tblLook w:val="06A0" w:firstRow="1" w:lastRow="0" w:firstColumn="1" w:lastColumn="0" w:noHBand="1" w:noVBand="1"/>
      </w:tblPr>
      <w:tblGrid>
        <w:gridCol w:w="9060"/>
      </w:tblGrid>
      <w:tr w:rsidR="2523FEE4" w14:paraId="2E95E1AE" w14:textId="77777777" w:rsidTr="2523FEE4">
        <w:trPr>
          <w:trHeight w:val="300"/>
        </w:trPr>
        <w:tc>
          <w:tcPr>
            <w:tcW w:w="9060" w:type="dxa"/>
          </w:tcPr>
          <w:p w14:paraId="2769DDD0" w14:textId="053815E0" w:rsidR="14663FED" w:rsidRDefault="14663FED" w:rsidP="2523FEE4">
            <w:pPr>
              <w:rPr>
                <w:rFonts w:ascii="Verdana" w:hAnsi="Verdana"/>
                <w:sz w:val="18"/>
                <w:szCs w:val="18"/>
                <w:highlight w:val="yellow"/>
              </w:rPr>
            </w:pPr>
            <w:r w:rsidRPr="2523FEE4">
              <w:rPr>
                <w:rFonts w:ascii="Verdana" w:hAnsi="Verdana"/>
                <w:sz w:val="18"/>
                <w:szCs w:val="18"/>
                <w:highlight w:val="yellow"/>
              </w:rPr>
              <w:t xml:space="preserve">Het afsprakenstelsel heeft </w:t>
            </w:r>
            <w:proofErr w:type="gramStart"/>
            <w:r w:rsidRPr="2523FEE4">
              <w:rPr>
                <w:rFonts w:ascii="Verdana" w:hAnsi="Verdana"/>
                <w:sz w:val="18"/>
                <w:szCs w:val="18"/>
                <w:highlight w:val="yellow"/>
              </w:rPr>
              <w:t>reeds</w:t>
            </w:r>
            <w:proofErr w:type="gramEnd"/>
            <w:r w:rsidRPr="2523FEE4">
              <w:rPr>
                <w:rFonts w:ascii="Verdana" w:hAnsi="Verdana"/>
                <w:sz w:val="18"/>
                <w:szCs w:val="18"/>
                <w:highlight w:val="yellow"/>
              </w:rPr>
              <w:t xml:space="preserve"> een ROSA Scan ondergaan. Onderstaande vragen hebben we daarom niet specifiek beantwoord. Waar we op moeten letten is dat het uitwisselen van leerresultaten niet is meegenomen in de scans. Dit moeten we d</w:t>
            </w:r>
            <w:r w:rsidR="5380C29F" w:rsidRPr="2523FEE4">
              <w:rPr>
                <w:rFonts w:ascii="Verdana" w:hAnsi="Verdana"/>
                <w:sz w:val="18"/>
                <w:szCs w:val="18"/>
                <w:highlight w:val="yellow"/>
              </w:rPr>
              <w:t>us apart organiseren verwacht ik:</w:t>
            </w:r>
          </w:p>
          <w:p w14:paraId="0111849B" w14:textId="47B4037F" w:rsidR="2523FEE4" w:rsidRDefault="2523FEE4" w:rsidP="2523FEE4">
            <w:pPr>
              <w:rPr>
                <w:rFonts w:ascii="Verdana" w:hAnsi="Verdana"/>
                <w:sz w:val="18"/>
                <w:szCs w:val="18"/>
              </w:rPr>
            </w:pPr>
          </w:p>
          <w:p w14:paraId="26C09B70" w14:textId="219DBD18" w:rsidR="14663FED" w:rsidRDefault="14663FED" w:rsidP="2523FEE4">
            <w:pPr>
              <w:rPr>
                <w:rFonts w:ascii="Verdana" w:hAnsi="Verdana"/>
                <w:sz w:val="18"/>
                <w:szCs w:val="18"/>
              </w:rPr>
            </w:pPr>
            <w:r w:rsidRPr="2523FEE4">
              <w:rPr>
                <w:rFonts w:ascii="Aptos" w:eastAsia="Aptos" w:hAnsi="Aptos" w:cs="Aptos"/>
                <w:color w:val="000000" w:themeColor="text1"/>
              </w:rPr>
              <w:t xml:space="preserve"> </w:t>
            </w:r>
            <w:hyperlink r:id="rId33">
              <w:r w:rsidRPr="2523FEE4">
                <w:rPr>
                  <w:rStyle w:val="Hyperlink"/>
                  <w:rFonts w:ascii="Aptos" w:eastAsia="Aptos" w:hAnsi="Aptos" w:cs="Aptos"/>
                  <w:color w:val="0078D7"/>
                </w:rPr>
                <w:t>Edu-V Architectuurkader</w:t>
              </w:r>
            </w:hyperlink>
            <w:r w:rsidRPr="2523FEE4">
              <w:rPr>
                <w:rFonts w:ascii="Aptos" w:eastAsia="Aptos" w:hAnsi="Aptos" w:cs="Aptos"/>
                <w:color w:val="000000" w:themeColor="text1"/>
              </w:rPr>
              <w:t xml:space="preserve"> </w:t>
            </w:r>
          </w:p>
          <w:p w14:paraId="453EB280" w14:textId="77777777" w:rsidR="14663FED" w:rsidRDefault="14663FED" w:rsidP="2523FEE4">
            <w:pPr>
              <w:rPr>
                <w:rStyle w:val="Hyperlink"/>
                <w:rFonts w:ascii="Aptos" w:eastAsia="Aptos" w:hAnsi="Aptos" w:cs="Aptos"/>
                <w:color w:val="0078D7"/>
              </w:rPr>
            </w:pPr>
            <w:r w:rsidRPr="2523FEE4">
              <w:rPr>
                <w:rFonts w:ascii="Aptos" w:eastAsia="Aptos" w:hAnsi="Aptos" w:cs="Aptos"/>
                <w:color w:val="000000" w:themeColor="text1"/>
              </w:rPr>
              <w:t xml:space="preserve"> </w:t>
            </w:r>
            <w:hyperlink r:id="rId34">
              <w:r w:rsidRPr="2523FEE4">
                <w:rPr>
                  <w:rStyle w:val="Hyperlink"/>
                  <w:rFonts w:ascii="Aptos" w:eastAsia="Aptos" w:hAnsi="Aptos" w:cs="Aptos"/>
                  <w:color w:val="0078D7"/>
                </w:rPr>
                <w:t>Edu-V Gegevensdiensten</w:t>
              </w:r>
            </w:hyperlink>
          </w:p>
          <w:p w14:paraId="29B0A663" w14:textId="77777777" w:rsidR="008B7E6B" w:rsidRDefault="008B7E6B" w:rsidP="2523FEE4">
            <w:pPr>
              <w:rPr>
                <w:rStyle w:val="Hyperlink"/>
                <w:rFonts w:ascii="Aptos" w:eastAsia="Aptos" w:hAnsi="Aptos" w:cs="Aptos"/>
                <w:color w:val="0078D7"/>
              </w:rPr>
            </w:pPr>
          </w:p>
          <w:p w14:paraId="0D837B65" w14:textId="3F6C8C40" w:rsidR="008B7E6B" w:rsidRPr="00922280" w:rsidRDefault="008B7E6B" w:rsidP="2523FEE4">
            <w:pPr>
              <w:rPr>
                <w:rFonts w:ascii="Verdana" w:hAnsi="Verdana"/>
                <w:color w:val="FF0000"/>
                <w:sz w:val="18"/>
                <w:szCs w:val="18"/>
              </w:rPr>
            </w:pPr>
            <w:r w:rsidRPr="00922280">
              <w:rPr>
                <w:rFonts w:ascii="Verdana" w:hAnsi="Verdana"/>
                <w:color w:val="FF0000"/>
                <w:sz w:val="18"/>
                <w:szCs w:val="18"/>
              </w:rPr>
              <w:t>H2M en M2M stuk moet nog worden beoordeeld</w:t>
            </w:r>
            <w:r w:rsidR="007B742A" w:rsidRPr="00922280">
              <w:rPr>
                <w:rFonts w:ascii="Verdana" w:hAnsi="Verdana"/>
                <w:color w:val="FF0000"/>
                <w:sz w:val="18"/>
                <w:szCs w:val="18"/>
              </w:rPr>
              <w:t xml:space="preserve">. Architectuurkader wordt opnieuw </w:t>
            </w:r>
            <w:r w:rsidR="004D59C6" w:rsidRPr="00922280">
              <w:rPr>
                <w:rFonts w:ascii="Verdana" w:hAnsi="Verdana"/>
                <w:color w:val="FF0000"/>
                <w:sz w:val="18"/>
                <w:szCs w:val="18"/>
              </w:rPr>
              <w:t>vastgesteld</w:t>
            </w:r>
            <w:r w:rsidR="00904CFE">
              <w:rPr>
                <w:rFonts w:ascii="Verdana" w:hAnsi="Verdana"/>
                <w:color w:val="FF0000"/>
                <w:sz w:val="18"/>
                <w:szCs w:val="18"/>
              </w:rPr>
              <w:t>, dus consequenties moeten worden bekeken</w:t>
            </w:r>
            <w:r w:rsidR="004D59C6" w:rsidRPr="00922280">
              <w:rPr>
                <w:rFonts w:ascii="Verdana" w:hAnsi="Verdana"/>
                <w:color w:val="FF0000"/>
                <w:sz w:val="18"/>
                <w:szCs w:val="18"/>
              </w:rPr>
              <w:t xml:space="preserve">. </w:t>
            </w:r>
          </w:p>
          <w:p w14:paraId="0F1E537E" w14:textId="0CA05A34" w:rsidR="008B7E6B" w:rsidRDefault="008B7E6B" w:rsidP="2523FEE4">
            <w:pPr>
              <w:rPr>
                <w:rFonts w:ascii="Verdana" w:hAnsi="Verdana"/>
                <w:sz w:val="18"/>
                <w:szCs w:val="18"/>
              </w:rPr>
            </w:pPr>
          </w:p>
        </w:tc>
      </w:tr>
    </w:tbl>
    <w:p w14:paraId="772E1A1B" w14:textId="77777777" w:rsidR="00502ABC" w:rsidRDefault="00502ABC"/>
    <w:tbl>
      <w:tblPr>
        <w:tblW w:w="9288" w:type="dxa"/>
        <w:tblLayout w:type="fixed"/>
        <w:tblCellMar>
          <w:left w:w="10" w:type="dxa"/>
          <w:right w:w="10" w:type="dxa"/>
        </w:tblCellMar>
        <w:tblLook w:val="0000" w:firstRow="0" w:lastRow="0" w:firstColumn="0" w:lastColumn="0" w:noHBand="0" w:noVBand="0"/>
      </w:tblPr>
      <w:tblGrid>
        <w:gridCol w:w="817"/>
        <w:gridCol w:w="8471"/>
      </w:tblGrid>
      <w:tr w:rsidR="008C183C" w:rsidRPr="00C56AD4" w14:paraId="3D193530" w14:textId="77777777" w:rsidTr="44D74A28">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BCBAB67" w14:textId="77777777" w:rsidR="008C183C" w:rsidRPr="00C56AD4" w:rsidRDefault="008C183C">
            <w:pPr>
              <w:rPr>
                <w:rFonts w:ascii="Verdana" w:hAnsi="Verdana"/>
                <w:b/>
                <w:sz w:val="18"/>
                <w:szCs w:val="18"/>
              </w:rPr>
            </w:pPr>
            <w:r w:rsidRPr="00C56AD4">
              <w:rPr>
                <w:rFonts w:ascii="Verdana" w:hAnsi="Verdana"/>
                <w:b/>
                <w:sz w:val="18"/>
                <w:szCs w:val="18"/>
              </w:rPr>
              <w:t>6</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F7B6D33" w14:textId="77777777" w:rsidR="008C183C" w:rsidRPr="00C56AD4" w:rsidRDefault="008C183C">
            <w:pPr>
              <w:rPr>
                <w:rFonts w:ascii="Verdana" w:hAnsi="Verdana"/>
                <w:b/>
                <w:sz w:val="18"/>
                <w:szCs w:val="18"/>
              </w:rPr>
            </w:pPr>
            <w:r w:rsidRPr="00C56AD4">
              <w:rPr>
                <w:rFonts w:ascii="Verdana" w:hAnsi="Verdana"/>
                <w:b/>
                <w:sz w:val="18"/>
                <w:szCs w:val="18"/>
              </w:rPr>
              <w:t>ROSA-compliancy</w:t>
            </w:r>
          </w:p>
        </w:tc>
      </w:tr>
      <w:tr w:rsidR="008C183C" w:rsidRPr="00C56AD4" w14:paraId="5B513B07" w14:textId="77777777" w:rsidTr="44D74A28">
        <w:trPr>
          <w:trHeight w:val="265"/>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B1A4F6D" w14:textId="77777777" w:rsidR="008C183C" w:rsidRPr="00C56AD4" w:rsidRDefault="008C183C">
            <w:pPr>
              <w:rPr>
                <w:rFonts w:ascii="Verdana" w:hAnsi="Verdana"/>
                <w:sz w:val="18"/>
                <w:szCs w:val="18"/>
              </w:rPr>
            </w:pPr>
            <w:r w:rsidRPr="00C56AD4">
              <w:rPr>
                <w:rFonts w:ascii="Verdana" w:hAnsi="Verdana"/>
                <w:sz w:val="18"/>
                <w:szCs w:val="18"/>
              </w:rPr>
              <w:t>6.1</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B65CC09" w14:textId="62688E05" w:rsidR="008C183C" w:rsidRPr="00C56AD4" w:rsidRDefault="008C183C">
            <w:pPr>
              <w:rPr>
                <w:rFonts w:ascii="Verdana" w:hAnsi="Verdana"/>
                <w:sz w:val="18"/>
                <w:szCs w:val="18"/>
              </w:rPr>
            </w:pPr>
            <w:r w:rsidRPr="00C56AD4">
              <w:rPr>
                <w:rFonts w:ascii="Verdana" w:hAnsi="Verdana"/>
                <w:sz w:val="18"/>
                <w:szCs w:val="18"/>
              </w:rPr>
              <w:t xml:space="preserve">Welke </w:t>
            </w:r>
            <w:hyperlink r:id="rId35" w:history="1">
              <w:r w:rsidRPr="00C56AD4">
                <w:rPr>
                  <w:rStyle w:val="Hyperlink"/>
                  <w:rFonts w:ascii="Verdana" w:hAnsi="Verdana"/>
                  <w:sz w:val="18"/>
                  <w:szCs w:val="18"/>
                </w:rPr>
                <w:t>ROSA-doelen</w:t>
              </w:r>
            </w:hyperlink>
            <w:r w:rsidRPr="00C56AD4">
              <w:rPr>
                <w:rFonts w:ascii="Verdana" w:hAnsi="Verdana"/>
                <w:sz w:val="18"/>
                <w:szCs w:val="18"/>
              </w:rPr>
              <w:t xml:space="preserve"> worden door de </w:t>
            </w:r>
            <w:r>
              <w:rPr>
                <w:rFonts w:ascii="Verdana" w:hAnsi="Verdana"/>
                <w:sz w:val="18"/>
                <w:szCs w:val="18"/>
              </w:rPr>
              <w:t>afspraak</w:t>
            </w:r>
            <w:r w:rsidRPr="00C56AD4">
              <w:rPr>
                <w:rFonts w:ascii="Verdana" w:hAnsi="Verdana"/>
                <w:sz w:val="18"/>
                <w:szCs w:val="18"/>
              </w:rPr>
              <w:t xml:space="preserve"> geadresseerd?</w:t>
            </w:r>
          </w:p>
        </w:tc>
      </w:tr>
      <w:tr w:rsidR="008C183C" w:rsidRPr="00C56AD4" w14:paraId="36DD5896" w14:textId="77777777" w:rsidTr="44D74A28">
        <w:trPr>
          <w:trHeight w:val="1930"/>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6525981" w14:textId="77777777" w:rsidR="008C183C" w:rsidRPr="00C56AD4" w:rsidRDefault="008C183C">
            <w:pPr>
              <w:rPr>
                <w:rFonts w:ascii="Verdana" w:hAnsi="Verdana"/>
                <w:sz w:val="18"/>
                <w:szCs w:val="18"/>
              </w:rPr>
            </w:pPr>
          </w:p>
          <w:p w14:paraId="30407B29" w14:textId="77777777" w:rsidR="008C183C" w:rsidRPr="00C56AD4" w:rsidRDefault="008C183C">
            <w:pPr>
              <w:rPr>
                <w:rFonts w:ascii="Verdana" w:hAnsi="Verdana"/>
                <w:sz w:val="18"/>
                <w:szCs w:val="18"/>
              </w:rPr>
            </w:pPr>
          </w:p>
          <w:p w14:paraId="34C1B0CE" w14:textId="77777777" w:rsidR="008C183C" w:rsidRPr="00C56AD4" w:rsidRDefault="008C183C">
            <w:pPr>
              <w:rPr>
                <w:rFonts w:ascii="Verdana" w:hAnsi="Verdana"/>
                <w:sz w:val="18"/>
                <w:szCs w:val="18"/>
              </w:rPr>
            </w:pPr>
          </w:p>
          <w:p w14:paraId="05A8B1AC" w14:textId="77777777" w:rsidR="008C183C" w:rsidRPr="00C56AD4" w:rsidRDefault="008C183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3B7B616" w14:textId="28282ACA" w:rsidR="008C183C" w:rsidRPr="00C56AD4" w:rsidRDefault="56CF84D9" w:rsidP="2523FEE4">
            <w:pPr>
              <w:rPr>
                <w:rFonts w:ascii="Verdana" w:hAnsi="Verdana"/>
                <w:color w:val="7F7F7F" w:themeColor="text1" w:themeTint="80"/>
                <w:sz w:val="18"/>
                <w:szCs w:val="18"/>
              </w:rPr>
            </w:pPr>
            <w:r w:rsidRPr="2523FEE4">
              <w:rPr>
                <w:rFonts w:ascii="Verdana" w:hAnsi="Verdana"/>
                <w:color w:val="7F7F7F" w:themeColor="text1" w:themeTint="80"/>
                <w:sz w:val="18"/>
                <w:szCs w:val="18"/>
              </w:rPr>
              <w:t>Volg de link voor verdere toelichting.</w:t>
            </w:r>
          </w:p>
          <w:p w14:paraId="04DFE685" w14:textId="64582DD3" w:rsidR="008C183C" w:rsidRPr="00C56AD4" w:rsidRDefault="3D57FD08" w:rsidP="2523FEE4">
            <w:pPr>
              <w:pStyle w:val="Lijstalinea"/>
              <w:numPr>
                <w:ilvl w:val="0"/>
                <w:numId w:val="2"/>
              </w:numPr>
              <w:rPr>
                <w:rFonts w:ascii="Verdana" w:hAnsi="Verdana"/>
                <w:sz w:val="18"/>
                <w:szCs w:val="18"/>
              </w:rPr>
            </w:pPr>
            <w:r w:rsidRPr="2523FEE4">
              <w:rPr>
                <w:rFonts w:ascii="Verdana" w:hAnsi="Verdana"/>
                <w:sz w:val="18"/>
                <w:szCs w:val="18"/>
              </w:rPr>
              <w:t>Beschikbaarheid</w:t>
            </w:r>
          </w:p>
          <w:p w14:paraId="6DB5DB4B" w14:textId="0B915A2B" w:rsidR="008C183C" w:rsidRPr="00C56AD4" w:rsidRDefault="3D57FD08" w:rsidP="2523FEE4">
            <w:pPr>
              <w:pStyle w:val="Lijstalinea"/>
              <w:rPr>
                <w:rFonts w:ascii="Verdana" w:hAnsi="Verdana"/>
                <w:sz w:val="18"/>
                <w:szCs w:val="18"/>
              </w:rPr>
            </w:pPr>
            <w:r w:rsidRPr="2523FEE4">
              <w:rPr>
                <w:rFonts w:ascii="Verdana" w:hAnsi="Verdana"/>
                <w:sz w:val="18"/>
                <w:szCs w:val="18"/>
              </w:rPr>
              <w:t>Een SLA op hoofdlijnen maakt deel uit van het kader rondom de afspraken.</w:t>
            </w:r>
          </w:p>
          <w:p w14:paraId="6799A929" w14:textId="0EAD4A8C" w:rsidR="008C183C" w:rsidRPr="00C56AD4" w:rsidRDefault="3D57FD08" w:rsidP="2523FEE4">
            <w:pPr>
              <w:pStyle w:val="Lijstalinea"/>
              <w:numPr>
                <w:ilvl w:val="0"/>
                <w:numId w:val="2"/>
              </w:numPr>
              <w:rPr>
                <w:rFonts w:ascii="Verdana" w:hAnsi="Verdana"/>
                <w:sz w:val="18"/>
                <w:szCs w:val="18"/>
              </w:rPr>
            </w:pPr>
            <w:r w:rsidRPr="2523FEE4">
              <w:rPr>
                <w:rFonts w:ascii="Verdana" w:hAnsi="Verdana"/>
                <w:sz w:val="18"/>
                <w:szCs w:val="18"/>
              </w:rPr>
              <w:t>Privacy</w:t>
            </w:r>
          </w:p>
          <w:p w14:paraId="33B4B700" w14:textId="3910E5F3" w:rsidR="008C183C" w:rsidRPr="00C56AD4" w:rsidRDefault="22A4939D" w:rsidP="00904CFE">
            <w:pPr>
              <w:pStyle w:val="Lijstalinea"/>
              <w:rPr>
                <w:rFonts w:ascii="Verdana" w:hAnsi="Verdana"/>
                <w:sz w:val="18"/>
                <w:szCs w:val="18"/>
              </w:rPr>
            </w:pPr>
            <w:r w:rsidRPr="44D74A28">
              <w:rPr>
                <w:rFonts w:ascii="Verdana" w:hAnsi="Verdana"/>
                <w:sz w:val="18"/>
                <w:szCs w:val="18"/>
              </w:rPr>
              <w:t>Regie op Gegevens is een leidend principe in de opzet van Edu-V.</w:t>
            </w:r>
            <w:r w:rsidR="217607EE" w:rsidRPr="44D74A28">
              <w:rPr>
                <w:rFonts w:ascii="Verdana" w:hAnsi="Verdana"/>
                <w:sz w:val="18"/>
                <w:szCs w:val="18"/>
              </w:rPr>
              <w:t xml:space="preserve"> </w:t>
            </w:r>
          </w:p>
        </w:tc>
      </w:tr>
      <w:tr w:rsidR="008C183C" w:rsidRPr="00C56AD4" w14:paraId="78E485EF" w14:textId="77777777" w:rsidTr="44D74A2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49C474F" w14:textId="77777777" w:rsidR="008C183C" w:rsidRPr="00C56AD4" w:rsidRDefault="008C183C">
            <w:pPr>
              <w:rPr>
                <w:rFonts w:ascii="Verdana" w:hAnsi="Verdana"/>
                <w:sz w:val="18"/>
                <w:szCs w:val="18"/>
              </w:rPr>
            </w:pPr>
            <w:r w:rsidRPr="00C56AD4">
              <w:rPr>
                <w:rFonts w:ascii="Verdana" w:hAnsi="Verdana"/>
                <w:sz w:val="18"/>
                <w:szCs w:val="18"/>
              </w:rPr>
              <w:t>6.2</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A689337" w14:textId="5ABA11B4" w:rsidR="008C183C" w:rsidRPr="00C56AD4" w:rsidRDefault="008C183C">
            <w:pPr>
              <w:rPr>
                <w:rFonts w:ascii="Verdana" w:hAnsi="Verdana"/>
                <w:sz w:val="18"/>
                <w:szCs w:val="18"/>
              </w:rPr>
            </w:pPr>
            <w:r w:rsidRPr="00C56AD4">
              <w:rPr>
                <w:rFonts w:ascii="Verdana" w:hAnsi="Verdana"/>
                <w:sz w:val="18"/>
                <w:szCs w:val="18"/>
              </w:rPr>
              <w:t xml:space="preserve">Welke </w:t>
            </w:r>
            <w:hyperlink r:id="rId36" w:history="1">
              <w:r w:rsidRPr="00C56AD4">
                <w:rPr>
                  <w:rStyle w:val="Hyperlink"/>
                  <w:rFonts w:ascii="Verdana" w:hAnsi="Verdana"/>
                  <w:sz w:val="18"/>
                  <w:szCs w:val="18"/>
                </w:rPr>
                <w:t>ROSA-architectuurprincipes</w:t>
              </w:r>
            </w:hyperlink>
            <w:r w:rsidRPr="00C56AD4">
              <w:rPr>
                <w:rFonts w:ascii="Verdana" w:hAnsi="Verdana"/>
                <w:sz w:val="18"/>
                <w:szCs w:val="18"/>
              </w:rPr>
              <w:t xml:space="preserve"> zijn op de </w:t>
            </w:r>
            <w:r>
              <w:rPr>
                <w:rFonts w:ascii="Verdana" w:hAnsi="Verdana"/>
                <w:sz w:val="18"/>
                <w:szCs w:val="18"/>
              </w:rPr>
              <w:t>afspraak</w:t>
            </w:r>
            <w:r w:rsidRPr="00C56AD4">
              <w:rPr>
                <w:rFonts w:ascii="Verdana" w:hAnsi="Verdana"/>
                <w:sz w:val="18"/>
                <w:szCs w:val="18"/>
              </w:rPr>
              <w:t xml:space="preserve"> van toepassing?</w:t>
            </w:r>
          </w:p>
        </w:tc>
      </w:tr>
      <w:tr w:rsidR="008C183C" w:rsidRPr="00C56AD4" w14:paraId="48383F75" w14:textId="77777777" w:rsidTr="44D74A2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1F323AC" w14:textId="77777777" w:rsidR="008C183C" w:rsidRPr="00C56AD4" w:rsidRDefault="008C183C">
            <w:pPr>
              <w:rPr>
                <w:rFonts w:ascii="Verdana" w:hAnsi="Verdana"/>
                <w:sz w:val="18"/>
                <w:szCs w:val="18"/>
              </w:rPr>
            </w:pPr>
          </w:p>
          <w:p w14:paraId="17AC7573" w14:textId="77777777" w:rsidR="008C183C" w:rsidRPr="00C56AD4" w:rsidRDefault="008C183C">
            <w:pPr>
              <w:rPr>
                <w:rFonts w:ascii="Verdana" w:hAnsi="Verdana"/>
                <w:sz w:val="18"/>
                <w:szCs w:val="18"/>
              </w:rPr>
            </w:pPr>
          </w:p>
          <w:p w14:paraId="4E2268E9" w14:textId="77777777" w:rsidR="008C183C" w:rsidRPr="00C56AD4" w:rsidRDefault="008C183C">
            <w:pPr>
              <w:rPr>
                <w:rFonts w:ascii="Verdana" w:hAnsi="Verdana"/>
                <w:sz w:val="18"/>
                <w:szCs w:val="18"/>
              </w:rPr>
            </w:pPr>
          </w:p>
          <w:p w14:paraId="191F8BF6" w14:textId="77777777" w:rsidR="008C183C" w:rsidRPr="00C56AD4" w:rsidRDefault="008C183C">
            <w:pPr>
              <w:rPr>
                <w:rFonts w:ascii="Verdana" w:hAnsi="Verdana"/>
                <w:sz w:val="18"/>
                <w:szCs w:val="18"/>
              </w:rPr>
            </w:pPr>
          </w:p>
          <w:p w14:paraId="6A49239F" w14:textId="77777777" w:rsidR="008C183C" w:rsidRPr="00C56AD4" w:rsidRDefault="008C183C">
            <w:pPr>
              <w:rPr>
                <w:rFonts w:ascii="Verdana" w:hAnsi="Verdana"/>
                <w:sz w:val="18"/>
                <w:szCs w:val="18"/>
              </w:rPr>
            </w:pPr>
          </w:p>
          <w:p w14:paraId="12E88100" w14:textId="77777777" w:rsidR="008C183C" w:rsidRPr="00C56AD4" w:rsidRDefault="008C183C">
            <w:pPr>
              <w:rPr>
                <w:rFonts w:ascii="Verdana" w:hAnsi="Verdana"/>
                <w:sz w:val="18"/>
                <w:szCs w:val="18"/>
              </w:rPr>
            </w:pPr>
          </w:p>
          <w:p w14:paraId="7CA9A899" w14:textId="77777777" w:rsidR="008C183C" w:rsidRPr="00C56AD4" w:rsidRDefault="008C183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3B6005A" w14:textId="77777777" w:rsidR="008C183C" w:rsidRPr="00C56AD4" w:rsidRDefault="008C183C">
            <w:pPr>
              <w:rPr>
                <w:rFonts w:ascii="Verdana" w:hAnsi="Verdana"/>
                <w:sz w:val="18"/>
                <w:szCs w:val="18"/>
              </w:rPr>
            </w:pPr>
            <w:r>
              <w:rPr>
                <w:rFonts w:ascii="Verdana" w:hAnsi="Verdana"/>
                <w:color w:val="7F7F7F"/>
                <w:sz w:val="18"/>
                <w:szCs w:val="18"/>
              </w:rPr>
              <w:t>Volg de link voor verdere toelichting.</w:t>
            </w:r>
          </w:p>
        </w:tc>
      </w:tr>
      <w:tr w:rsidR="008C183C" w:rsidRPr="00C56AD4" w14:paraId="09FC75D4" w14:textId="77777777" w:rsidTr="44D74A2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0E73F46" w14:textId="77777777" w:rsidR="008C183C" w:rsidRPr="00C56AD4" w:rsidRDefault="008C183C">
            <w:pPr>
              <w:rPr>
                <w:rFonts w:ascii="Verdana" w:hAnsi="Verdana"/>
                <w:sz w:val="18"/>
                <w:szCs w:val="18"/>
              </w:rPr>
            </w:pPr>
            <w:r w:rsidRPr="00C56AD4">
              <w:rPr>
                <w:rFonts w:ascii="Verdana" w:hAnsi="Verdana"/>
                <w:sz w:val="18"/>
                <w:szCs w:val="18"/>
              </w:rPr>
              <w:lastRenderedPageBreak/>
              <w:t>6.3</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2733D1E" w14:textId="2B7269E2" w:rsidR="008C183C" w:rsidRPr="00C56AD4" w:rsidRDefault="008C183C">
            <w:pPr>
              <w:rPr>
                <w:rFonts w:ascii="Verdana" w:eastAsia="MS Mincho" w:hAnsi="Verdana"/>
                <w:sz w:val="18"/>
                <w:szCs w:val="18"/>
              </w:rPr>
            </w:pPr>
            <w:r w:rsidRPr="00C56AD4">
              <w:rPr>
                <w:rFonts w:ascii="Verdana" w:eastAsia="MS Mincho" w:hAnsi="Verdana"/>
                <w:sz w:val="18"/>
                <w:szCs w:val="18"/>
              </w:rPr>
              <w:t xml:space="preserve">Op welke </w:t>
            </w:r>
            <w:hyperlink r:id="rId37" w:history="1">
              <w:r w:rsidRPr="00C56AD4">
                <w:rPr>
                  <w:rStyle w:val="Hyperlink"/>
                  <w:rFonts w:ascii="Verdana" w:eastAsia="MS Mincho" w:hAnsi="Verdana"/>
                  <w:sz w:val="18"/>
                  <w:szCs w:val="18"/>
                </w:rPr>
                <w:t>ROSA-ontwerpgebieden</w:t>
              </w:r>
            </w:hyperlink>
            <w:r w:rsidRPr="00C56AD4">
              <w:rPr>
                <w:rFonts w:ascii="Verdana" w:eastAsia="MS Mincho" w:hAnsi="Verdana"/>
                <w:sz w:val="18"/>
                <w:szCs w:val="18"/>
              </w:rPr>
              <w:t xml:space="preserve"> heeft de </w:t>
            </w:r>
            <w:r>
              <w:rPr>
                <w:rFonts w:ascii="Verdana" w:eastAsia="MS Mincho" w:hAnsi="Verdana"/>
                <w:sz w:val="18"/>
                <w:szCs w:val="18"/>
              </w:rPr>
              <w:t>afspraak</w:t>
            </w:r>
            <w:r w:rsidRPr="00C56AD4">
              <w:rPr>
                <w:rFonts w:ascii="Verdana" w:eastAsia="MS Mincho" w:hAnsi="Verdana"/>
                <w:sz w:val="18"/>
                <w:szCs w:val="18"/>
              </w:rPr>
              <w:t xml:space="preserve"> betrekking (kunnen er meerdere zijn)?</w:t>
            </w:r>
          </w:p>
        </w:tc>
      </w:tr>
      <w:tr w:rsidR="008C183C" w:rsidRPr="00C56AD4" w14:paraId="1F521A6F" w14:textId="77777777" w:rsidTr="44D74A2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540F5E5" w14:textId="77777777" w:rsidR="008C183C" w:rsidRPr="00C56AD4" w:rsidRDefault="008C183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8262EA8" w14:textId="77777777" w:rsidR="008C183C" w:rsidRPr="00C56AD4" w:rsidRDefault="008C183C">
            <w:pPr>
              <w:rPr>
                <w:rFonts w:ascii="Verdana" w:eastAsia="MS Mincho" w:hAnsi="Verdana"/>
                <w:sz w:val="18"/>
                <w:szCs w:val="18"/>
              </w:rPr>
            </w:pPr>
            <w:r>
              <w:rPr>
                <w:rFonts w:ascii="Verdana" w:hAnsi="Verdana"/>
                <w:color w:val="7F7F7F"/>
                <w:sz w:val="18"/>
                <w:szCs w:val="18"/>
              </w:rPr>
              <w:t>Volg de link voor verdere toelichting.</w:t>
            </w:r>
          </w:p>
          <w:p w14:paraId="0BD89C0E" w14:textId="77777777" w:rsidR="008C183C" w:rsidRPr="00C56AD4" w:rsidRDefault="008C183C">
            <w:pPr>
              <w:rPr>
                <w:rFonts w:ascii="Verdana" w:eastAsia="MS Mincho" w:hAnsi="Verdana"/>
                <w:sz w:val="18"/>
                <w:szCs w:val="18"/>
              </w:rPr>
            </w:pPr>
          </w:p>
          <w:p w14:paraId="0FE78155" w14:textId="77777777" w:rsidR="008C183C" w:rsidRPr="00C56AD4" w:rsidRDefault="008C183C">
            <w:pPr>
              <w:rPr>
                <w:rFonts w:ascii="Verdana" w:eastAsia="MS Mincho" w:hAnsi="Verdana"/>
                <w:sz w:val="18"/>
                <w:szCs w:val="18"/>
              </w:rPr>
            </w:pPr>
          </w:p>
          <w:p w14:paraId="3F594EDB" w14:textId="77777777" w:rsidR="008C183C" w:rsidRPr="00C56AD4" w:rsidRDefault="008C183C">
            <w:pPr>
              <w:rPr>
                <w:rFonts w:ascii="Verdana" w:eastAsia="MS Mincho" w:hAnsi="Verdana"/>
                <w:sz w:val="18"/>
                <w:szCs w:val="18"/>
              </w:rPr>
            </w:pPr>
          </w:p>
          <w:p w14:paraId="6032EB24" w14:textId="77777777" w:rsidR="008C183C" w:rsidRPr="00C56AD4" w:rsidRDefault="008C183C">
            <w:pPr>
              <w:rPr>
                <w:rFonts w:ascii="Verdana" w:eastAsia="MS Mincho" w:hAnsi="Verdana"/>
                <w:sz w:val="18"/>
                <w:szCs w:val="18"/>
              </w:rPr>
            </w:pPr>
          </w:p>
          <w:p w14:paraId="1C73BE24" w14:textId="77777777" w:rsidR="008C183C" w:rsidRPr="00C56AD4" w:rsidRDefault="008C183C">
            <w:pPr>
              <w:rPr>
                <w:rFonts w:ascii="Verdana" w:eastAsia="MS Mincho" w:hAnsi="Verdana"/>
                <w:sz w:val="18"/>
                <w:szCs w:val="18"/>
              </w:rPr>
            </w:pPr>
          </w:p>
        </w:tc>
      </w:tr>
      <w:tr w:rsidR="008C183C" w:rsidRPr="00C56AD4" w14:paraId="3C4B8939" w14:textId="77777777" w:rsidTr="44D74A2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BCCE65F" w14:textId="77777777" w:rsidR="008C183C" w:rsidRPr="00C56AD4" w:rsidRDefault="008C183C">
            <w:pPr>
              <w:rPr>
                <w:rFonts w:ascii="Verdana" w:hAnsi="Verdana"/>
                <w:sz w:val="18"/>
                <w:szCs w:val="18"/>
              </w:rPr>
            </w:pPr>
            <w:r w:rsidRPr="00C56AD4">
              <w:rPr>
                <w:rFonts w:ascii="Verdana" w:hAnsi="Verdana"/>
                <w:sz w:val="18"/>
                <w:szCs w:val="18"/>
              </w:rPr>
              <w:t>6.4</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EAEA061" w14:textId="53907389" w:rsidR="008C183C" w:rsidRPr="00C56AD4" w:rsidRDefault="008C183C">
            <w:pPr>
              <w:rPr>
                <w:rFonts w:ascii="Verdana" w:eastAsia="MS Mincho" w:hAnsi="Verdana"/>
                <w:sz w:val="18"/>
                <w:szCs w:val="18"/>
              </w:rPr>
            </w:pPr>
            <w:r w:rsidRPr="00C56AD4">
              <w:rPr>
                <w:rFonts w:ascii="Verdana" w:eastAsia="MS Mincho" w:hAnsi="Verdana"/>
                <w:sz w:val="18"/>
                <w:szCs w:val="18"/>
              </w:rPr>
              <w:t xml:space="preserve">Afhankelijk van de ontwerpgebieden: Op welke ROSA ontwerpprincipes en -kaders zijn op de </w:t>
            </w:r>
            <w:r>
              <w:rPr>
                <w:rFonts w:ascii="Verdana" w:eastAsia="MS Mincho" w:hAnsi="Verdana"/>
                <w:sz w:val="18"/>
                <w:szCs w:val="18"/>
              </w:rPr>
              <w:t>afspraak</w:t>
            </w:r>
            <w:r w:rsidRPr="00C56AD4">
              <w:rPr>
                <w:rFonts w:ascii="Verdana" w:eastAsia="MS Mincho" w:hAnsi="Verdana"/>
                <w:sz w:val="18"/>
                <w:szCs w:val="18"/>
              </w:rPr>
              <w:t xml:space="preserve"> van toepassing?</w:t>
            </w:r>
          </w:p>
        </w:tc>
      </w:tr>
      <w:tr w:rsidR="008C183C" w:rsidRPr="00C56AD4" w14:paraId="30D383EC" w14:textId="77777777" w:rsidTr="44D74A2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8DC1D69" w14:textId="77777777" w:rsidR="008C183C" w:rsidRPr="00C56AD4" w:rsidRDefault="008C183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F61067B" w14:textId="77777777" w:rsidR="008C183C" w:rsidRPr="00C56AD4" w:rsidRDefault="008C183C">
            <w:pPr>
              <w:rPr>
                <w:rFonts w:ascii="Verdana" w:eastAsia="MS Mincho" w:hAnsi="Verdana"/>
                <w:sz w:val="18"/>
                <w:szCs w:val="18"/>
              </w:rPr>
            </w:pPr>
            <w:r>
              <w:rPr>
                <w:rFonts w:ascii="Verdana" w:hAnsi="Verdana"/>
                <w:color w:val="7F7F7F"/>
                <w:sz w:val="18"/>
                <w:szCs w:val="18"/>
              </w:rPr>
              <w:t>Geef deze per ontwerpgebied aan.</w:t>
            </w:r>
          </w:p>
          <w:p w14:paraId="78428581" w14:textId="77777777" w:rsidR="008C183C" w:rsidRPr="00C56AD4" w:rsidRDefault="008C183C">
            <w:pPr>
              <w:rPr>
                <w:rFonts w:ascii="Verdana" w:eastAsia="MS Mincho" w:hAnsi="Verdana"/>
                <w:sz w:val="18"/>
                <w:szCs w:val="18"/>
              </w:rPr>
            </w:pPr>
          </w:p>
          <w:p w14:paraId="2B08AA90" w14:textId="77777777" w:rsidR="008C183C" w:rsidRPr="00C56AD4" w:rsidRDefault="008C183C">
            <w:pPr>
              <w:rPr>
                <w:rFonts w:ascii="Verdana" w:eastAsia="MS Mincho" w:hAnsi="Verdana"/>
                <w:sz w:val="18"/>
                <w:szCs w:val="18"/>
              </w:rPr>
            </w:pPr>
          </w:p>
          <w:p w14:paraId="0684242B" w14:textId="77777777" w:rsidR="008C183C" w:rsidRPr="00C56AD4" w:rsidRDefault="008C183C">
            <w:pPr>
              <w:rPr>
                <w:rFonts w:ascii="Verdana" w:eastAsia="MS Mincho" w:hAnsi="Verdana"/>
                <w:sz w:val="18"/>
                <w:szCs w:val="18"/>
              </w:rPr>
            </w:pPr>
          </w:p>
          <w:p w14:paraId="166C2E89" w14:textId="77777777" w:rsidR="008C183C" w:rsidRPr="00C56AD4" w:rsidRDefault="008C183C">
            <w:pPr>
              <w:rPr>
                <w:rFonts w:ascii="Verdana" w:eastAsia="MS Mincho" w:hAnsi="Verdana"/>
                <w:sz w:val="18"/>
                <w:szCs w:val="18"/>
              </w:rPr>
            </w:pPr>
          </w:p>
          <w:p w14:paraId="4F41F7FD" w14:textId="77777777" w:rsidR="008C183C" w:rsidRPr="00C56AD4" w:rsidRDefault="008C183C">
            <w:pPr>
              <w:rPr>
                <w:rFonts w:ascii="Verdana" w:eastAsia="MS Mincho" w:hAnsi="Verdana"/>
                <w:sz w:val="18"/>
                <w:szCs w:val="18"/>
              </w:rPr>
            </w:pPr>
          </w:p>
        </w:tc>
      </w:tr>
      <w:tr w:rsidR="008C183C" w:rsidRPr="00C56AD4" w14:paraId="61265357" w14:textId="77777777" w:rsidTr="44D74A2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D78B480" w14:textId="77777777" w:rsidR="008C183C" w:rsidRPr="00C56AD4" w:rsidRDefault="008C183C">
            <w:pPr>
              <w:rPr>
                <w:rFonts w:ascii="Verdana" w:hAnsi="Verdana"/>
                <w:sz w:val="18"/>
                <w:szCs w:val="18"/>
              </w:rPr>
            </w:pPr>
            <w:r w:rsidRPr="00C56AD4">
              <w:rPr>
                <w:rFonts w:ascii="Verdana" w:hAnsi="Verdana"/>
                <w:sz w:val="18"/>
                <w:szCs w:val="18"/>
              </w:rPr>
              <w:t>6.5</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AB15C14" w14:textId="7A09EE2F" w:rsidR="008C183C" w:rsidRPr="00C56AD4" w:rsidRDefault="008C183C">
            <w:pPr>
              <w:rPr>
                <w:rFonts w:ascii="Verdana" w:eastAsia="MS Mincho" w:hAnsi="Verdana"/>
                <w:sz w:val="18"/>
                <w:szCs w:val="18"/>
              </w:rPr>
            </w:pPr>
            <w:r w:rsidRPr="00C87F16">
              <w:rPr>
                <w:rFonts w:ascii="Verdana" w:eastAsia="MS Mincho" w:hAnsi="Verdana"/>
                <w:sz w:val="18"/>
                <w:szCs w:val="18"/>
              </w:rPr>
              <w:t xml:space="preserve">Is de </w:t>
            </w:r>
            <w:r>
              <w:rPr>
                <w:rFonts w:ascii="Verdana" w:eastAsia="MS Mincho" w:hAnsi="Verdana"/>
                <w:sz w:val="18"/>
                <w:szCs w:val="18"/>
              </w:rPr>
              <w:t>afspraak</w:t>
            </w:r>
            <w:r w:rsidRPr="00C87F16">
              <w:rPr>
                <w:rFonts w:ascii="Verdana" w:eastAsia="MS Mincho" w:hAnsi="Verdana"/>
                <w:sz w:val="18"/>
                <w:szCs w:val="18"/>
              </w:rPr>
              <w:t xml:space="preserve"> strijdig met één of meer ROSA-architectuurkaders (architectuurprincipes, ontwerpprincipes en/of ontwerpkaders)? Zo ja: welke, en waarom?</w:t>
            </w:r>
          </w:p>
        </w:tc>
      </w:tr>
      <w:tr w:rsidR="008C183C" w:rsidRPr="00C56AD4" w14:paraId="37898516" w14:textId="77777777" w:rsidTr="44D74A2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65815E9" w14:textId="77777777" w:rsidR="008C183C" w:rsidRPr="00C56AD4" w:rsidRDefault="008C183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C4D554C" w14:textId="77777777" w:rsidR="008C183C" w:rsidRPr="00C56AD4" w:rsidRDefault="008C183C">
            <w:pPr>
              <w:rPr>
                <w:rFonts w:ascii="Verdana" w:eastAsia="MS Mincho" w:hAnsi="Verdana"/>
                <w:sz w:val="18"/>
                <w:szCs w:val="18"/>
              </w:rPr>
            </w:pPr>
          </w:p>
          <w:p w14:paraId="4DCE33A7" w14:textId="77777777" w:rsidR="008C183C" w:rsidRPr="00C56AD4" w:rsidRDefault="008C183C">
            <w:pPr>
              <w:rPr>
                <w:rFonts w:ascii="Verdana" w:eastAsia="MS Mincho" w:hAnsi="Verdana"/>
                <w:sz w:val="18"/>
                <w:szCs w:val="18"/>
              </w:rPr>
            </w:pPr>
          </w:p>
          <w:p w14:paraId="7AA06ED9" w14:textId="77777777" w:rsidR="008C183C" w:rsidRPr="00C56AD4" w:rsidRDefault="008C183C">
            <w:pPr>
              <w:rPr>
                <w:rFonts w:ascii="Verdana" w:eastAsia="MS Mincho" w:hAnsi="Verdana"/>
                <w:sz w:val="18"/>
                <w:szCs w:val="18"/>
              </w:rPr>
            </w:pPr>
          </w:p>
          <w:p w14:paraId="77C96B39" w14:textId="77777777" w:rsidR="008C183C" w:rsidRPr="00C56AD4" w:rsidRDefault="008C183C">
            <w:pPr>
              <w:rPr>
                <w:rFonts w:ascii="Verdana" w:eastAsia="MS Mincho" w:hAnsi="Verdana"/>
                <w:sz w:val="18"/>
                <w:szCs w:val="18"/>
              </w:rPr>
            </w:pPr>
          </w:p>
          <w:p w14:paraId="0523553C" w14:textId="77777777" w:rsidR="008C183C" w:rsidRPr="00C56AD4" w:rsidRDefault="008C183C">
            <w:pPr>
              <w:rPr>
                <w:rFonts w:ascii="Verdana" w:eastAsia="MS Mincho" w:hAnsi="Verdana"/>
                <w:sz w:val="18"/>
                <w:szCs w:val="18"/>
              </w:rPr>
            </w:pPr>
          </w:p>
        </w:tc>
      </w:tr>
      <w:tr w:rsidR="008C183C" w:rsidRPr="00C56AD4" w14:paraId="795EA347" w14:textId="77777777" w:rsidTr="44D74A2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1C36FDD" w14:textId="77777777" w:rsidR="008C183C" w:rsidRPr="00C56AD4" w:rsidRDefault="008C183C">
            <w:pPr>
              <w:rPr>
                <w:rFonts w:ascii="Verdana" w:hAnsi="Verdana"/>
                <w:sz w:val="18"/>
                <w:szCs w:val="18"/>
              </w:rPr>
            </w:pPr>
            <w:r w:rsidRPr="00C56AD4">
              <w:rPr>
                <w:rFonts w:ascii="Verdana" w:hAnsi="Verdana"/>
                <w:sz w:val="18"/>
                <w:szCs w:val="18"/>
              </w:rPr>
              <w:t>6.6</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1A74714" w14:textId="3C581886" w:rsidR="008C183C" w:rsidRPr="00C56AD4" w:rsidRDefault="008C183C">
            <w:pPr>
              <w:rPr>
                <w:rFonts w:ascii="Verdana" w:eastAsia="MS Mincho" w:hAnsi="Verdana"/>
                <w:sz w:val="18"/>
                <w:szCs w:val="18"/>
              </w:rPr>
            </w:pPr>
            <w:r w:rsidRPr="00C56AD4">
              <w:rPr>
                <w:rFonts w:ascii="Verdana" w:eastAsia="MS Mincho" w:hAnsi="Verdana"/>
                <w:sz w:val="18"/>
                <w:szCs w:val="18"/>
              </w:rPr>
              <w:t xml:space="preserve">Op welke </w:t>
            </w:r>
            <w:hyperlink r:id="rId38" w:history="1">
              <w:r w:rsidRPr="00C56AD4">
                <w:rPr>
                  <w:rStyle w:val="Hyperlink"/>
                  <w:rFonts w:ascii="Verdana" w:eastAsia="MS Mincho" w:hAnsi="Verdana"/>
                  <w:sz w:val="18"/>
                  <w:szCs w:val="18"/>
                </w:rPr>
                <w:t>ROSA-ketenprocesmodellen</w:t>
              </w:r>
            </w:hyperlink>
            <w:r w:rsidRPr="00C56AD4">
              <w:rPr>
                <w:rFonts w:ascii="Verdana" w:eastAsia="MS Mincho" w:hAnsi="Verdana"/>
                <w:sz w:val="18"/>
                <w:szCs w:val="18"/>
              </w:rPr>
              <w:t xml:space="preserve"> en </w:t>
            </w:r>
            <w:hyperlink r:id="rId39" w:history="1">
              <w:r w:rsidRPr="00C56AD4">
                <w:rPr>
                  <w:rStyle w:val="Hyperlink"/>
                  <w:rFonts w:ascii="Verdana" w:eastAsia="MS Mincho" w:hAnsi="Verdana"/>
                  <w:sz w:val="18"/>
                  <w:szCs w:val="18"/>
                </w:rPr>
                <w:t>ROSA-IV-procesmodellen</w:t>
              </w:r>
            </w:hyperlink>
            <w:r w:rsidRPr="00C56AD4">
              <w:rPr>
                <w:rFonts w:ascii="Verdana" w:eastAsia="MS Mincho" w:hAnsi="Verdana"/>
                <w:sz w:val="18"/>
                <w:szCs w:val="18"/>
              </w:rPr>
              <w:t xml:space="preserve"> welke heeft de </w:t>
            </w:r>
            <w:r>
              <w:rPr>
                <w:rFonts w:ascii="Verdana" w:eastAsia="MS Mincho" w:hAnsi="Verdana"/>
                <w:sz w:val="18"/>
                <w:szCs w:val="18"/>
              </w:rPr>
              <w:t>afspraak</w:t>
            </w:r>
            <w:r w:rsidRPr="00C56AD4">
              <w:rPr>
                <w:rFonts w:ascii="Verdana" w:eastAsia="MS Mincho" w:hAnsi="Verdana"/>
                <w:sz w:val="18"/>
                <w:szCs w:val="18"/>
              </w:rPr>
              <w:t xml:space="preserve"> betrekking? Is de </w:t>
            </w:r>
            <w:r>
              <w:rPr>
                <w:rFonts w:ascii="Verdana" w:eastAsia="MS Mincho" w:hAnsi="Verdana"/>
                <w:sz w:val="18"/>
                <w:szCs w:val="18"/>
              </w:rPr>
              <w:t>afspraak</w:t>
            </w:r>
            <w:r w:rsidRPr="00C56AD4">
              <w:rPr>
                <w:rFonts w:ascii="Verdana" w:eastAsia="MS Mincho" w:hAnsi="Verdana"/>
                <w:sz w:val="18"/>
                <w:szCs w:val="18"/>
              </w:rPr>
              <w:t xml:space="preserve"> compliant met deze ketenprocesmodellen? Zo nee, waarom niet?</w:t>
            </w:r>
          </w:p>
        </w:tc>
      </w:tr>
      <w:tr w:rsidR="008C183C" w:rsidRPr="00C56AD4" w14:paraId="7291CD5F" w14:textId="77777777" w:rsidTr="44D74A2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EAAD2E7" w14:textId="77777777" w:rsidR="008C183C" w:rsidRPr="00C56AD4" w:rsidRDefault="008C183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A69C85A" w14:textId="77777777" w:rsidR="008C183C" w:rsidRPr="00C56AD4" w:rsidRDefault="008C183C">
            <w:pPr>
              <w:rPr>
                <w:rFonts w:ascii="Verdana" w:eastAsia="MS Mincho" w:hAnsi="Verdana"/>
                <w:sz w:val="18"/>
                <w:szCs w:val="18"/>
              </w:rPr>
            </w:pPr>
            <w:r>
              <w:rPr>
                <w:rFonts w:ascii="Verdana" w:hAnsi="Verdana"/>
                <w:color w:val="7F7F7F"/>
                <w:sz w:val="18"/>
                <w:szCs w:val="18"/>
              </w:rPr>
              <w:t>Volg de links voor verdere toelichting.</w:t>
            </w:r>
          </w:p>
          <w:p w14:paraId="0737F5C6" w14:textId="77777777" w:rsidR="008C183C" w:rsidRPr="00C56AD4" w:rsidRDefault="008C183C">
            <w:pPr>
              <w:rPr>
                <w:rFonts w:ascii="Verdana" w:eastAsia="MS Mincho" w:hAnsi="Verdana"/>
                <w:sz w:val="18"/>
                <w:szCs w:val="18"/>
              </w:rPr>
            </w:pPr>
          </w:p>
          <w:p w14:paraId="08DC4E94" w14:textId="77777777" w:rsidR="008C183C" w:rsidRPr="00C56AD4" w:rsidRDefault="008C183C">
            <w:pPr>
              <w:rPr>
                <w:rFonts w:ascii="Verdana" w:eastAsia="MS Mincho" w:hAnsi="Verdana"/>
                <w:sz w:val="18"/>
                <w:szCs w:val="18"/>
              </w:rPr>
            </w:pPr>
          </w:p>
          <w:p w14:paraId="06BF263D" w14:textId="77777777" w:rsidR="008C183C" w:rsidRPr="00C56AD4" w:rsidRDefault="008C183C">
            <w:pPr>
              <w:rPr>
                <w:rFonts w:ascii="Verdana" w:eastAsia="MS Mincho" w:hAnsi="Verdana"/>
                <w:sz w:val="18"/>
                <w:szCs w:val="18"/>
              </w:rPr>
            </w:pPr>
          </w:p>
          <w:p w14:paraId="6E2A948D" w14:textId="77777777" w:rsidR="008C183C" w:rsidRPr="00C56AD4" w:rsidRDefault="008C183C">
            <w:pPr>
              <w:rPr>
                <w:rFonts w:ascii="Verdana" w:eastAsia="MS Mincho" w:hAnsi="Verdana"/>
                <w:sz w:val="18"/>
                <w:szCs w:val="18"/>
              </w:rPr>
            </w:pPr>
          </w:p>
        </w:tc>
      </w:tr>
      <w:tr w:rsidR="008C183C" w:rsidRPr="00C56AD4" w14:paraId="206D2D84" w14:textId="77777777" w:rsidTr="44D74A2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5E80A1C8" w14:textId="77777777" w:rsidR="008C183C" w:rsidRPr="00C56AD4" w:rsidRDefault="008C183C">
            <w:pPr>
              <w:rPr>
                <w:rFonts w:ascii="Verdana" w:hAnsi="Verdana"/>
                <w:sz w:val="18"/>
                <w:szCs w:val="18"/>
              </w:rPr>
            </w:pPr>
            <w:r w:rsidRPr="00C56AD4">
              <w:rPr>
                <w:rFonts w:ascii="Verdana" w:hAnsi="Verdana"/>
                <w:sz w:val="18"/>
                <w:szCs w:val="18"/>
              </w:rPr>
              <w:t>6.7</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7CB61A2" w14:textId="33459DB1" w:rsidR="008C183C" w:rsidRPr="00C56AD4" w:rsidRDefault="008C183C">
            <w:pPr>
              <w:rPr>
                <w:rFonts w:ascii="Verdana" w:eastAsia="MS Mincho" w:hAnsi="Verdana"/>
                <w:sz w:val="18"/>
                <w:szCs w:val="18"/>
              </w:rPr>
            </w:pPr>
            <w:r w:rsidRPr="00C56AD4">
              <w:rPr>
                <w:rFonts w:ascii="Verdana" w:eastAsia="MS Mincho" w:hAnsi="Verdana"/>
                <w:sz w:val="18"/>
                <w:szCs w:val="18"/>
              </w:rPr>
              <w:t xml:space="preserve">Op welke </w:t>
            </w:r>
            <w:hyperlink r:id="rId40" w:history="1">
              <w:r w:rsidRPr="00C56AD4">
                <w:rPr>
                  <w:rStyle w:val="Hyperlink"/>
                  <w:rFonts w:ascii="Verdana" w:eastAsia="MS Mincho" w:hAnsi="Verdana"/>
                  <w:sz w:val="18"/>
                  <w:szCs w:val="18"/>
                </w:rPr>
                <w:t>ROSA-referentiecomponenten</w:t>
              </w:r>
            </w:hyperlink>
            <w:r w:rsidRPr="00C56AD4">
              <w:rPr>
                <w:rFonts w:ascii="Verdana" w:eastAsia="MS Mincho" w:hAnsi="Verdana"/>
                <w:sz w:val="18"/>
                <w:szCs w:val="18"/>
              </w:rPr>
              <w:t xml:space="preserve"> heeft de </w:t>
            </w:r>
            <w:r>
              <w:rPr>
                <w:rFonts w:ascii="Verdana" w:eastAsia="MS Mincho" w:hAnsi="Verdana"/>
                <w:sz w:val="18"/>
                <w:szCs w:val="18"/>
              </w:rPr>
              <w:t>afspraak</w:t>
            </w:r>
            <w:r w:rsidRPr="00C56AD4">
              <w:rPr>
                <w:rFonts w:ascii="Verdana" w:eastAsia="MS Mincho" w:hAnsi="Verdana"/>
                <w:sz w:val="18"/>
                <w:szCs w:val="18"/>
              </w:rPr>
              <w:t xml:space="preserve"> betrekking? Is de </w:t>
            </w:r>
            <w:r>
              <w:rPr>
                <w:rFonts w:ascii="Verdana" w:eastAsia="MS Mincho" w:hAnsi="Verdana"/>
                <w:sz w:val="18"/>
                <w:szCs w:val="18"/>
              </w:rPr>
              <w:t>afspraak</w:t>
            </w:r>
            <w:r w:rsidRPr="00C56AD4">
              <w:rPr>
                <w:rFonts w:ascii="Verdana" w:eastAsia="MS Mincho" w:hAnsi="Verdana"/>
                <w:sz w:val="18"/>
                <w:szCs w:val="18"/>
              </w:rPr>
              <w:t xml:space="preserve"> compliant met deze referentiecomponenten? Zo nee, waarom niet?</w:t>
            </w:r>
          </w:p>
        </w:tc>
      </w:tr>
      <w:tr w:rsidR="008C183C" w:rsidRPr="00C56AD4" w14:paraId="6F3F76A5" w14:textId="77777777" w:rsidTr="44D74A2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777D422" w14:textId="77777777" w:rsidR="008C183C" w:rsidRPr="00C56AD4" w:rsidRDefault="008C183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B11D226" w14:textId="77777777" w:rsidR="008C183C" w:rsidRPr="00C56AD4" w:rsidRDefault="008C183C">
            <w:pPr>
              <w:rPr>
                <w:rFonts w:ascii="Verdana" w:eastAsia="MS Mincho" w:hAnsi="Verdana"/>
                <w:sz w:val="18"/>
                <w:szCs w:val="18"/>
              </w:rPr>
            </w:pPr>
            <w:r>
              <w:rPr>
                <w:rFonts w:ascii="Verdana" w:hAnsi="Verdana"/>
                <w:color w:val="7F7F7F"/>
                <w:sz w:val="18"/>
                <w:szCs w:val="18"/>
              </w:rPr>
              <w:t>Volg de link voor verdere toelichting.</w:t>
            </w:r>
          </w:p>
          <w:p w14:paraId="25B7E5AE" w14:textId="77777777" w:rsidR="008C183C" w:rsidRPr="00C56AD4" w:rsidRDefault="008C183C">
            <w:pPr>
              <w:rPr>
                <w:rFonts w:ascii="Verdana" w:eastAsia="MS Mincho" w:hAnsi="Verdana"/>
                <w:sz w:val="18"/>
                <w:szCs w:val="18"/>
              </w:rPr>
            </w:pPr>
          </w:p>
          <w:p w14:paraId="1AF31104" w14:textId="77777777" w:rsidR="008C183C" w:rsidRPr="00C56AD4" w:rsidRDefault="008C183C">
            <w:pPr>
              <w:rPr>
                <w:rFonts w:ascii="Verdana" w:eastAsia="MS Mincho" w:hAnsi="Verdana"/>
                <w:sz w:val="18"/>
                <w:szCs w:val="18"/>
              </w:rPr>
            </w:pPr>
          </w:p>
          <w:p w14:paraId="79E080E5" w14:textId="77777777" w:rsidR="008C183C" w:rsidRPr="00C56AD4" w:rsidRDefault="008C183C">
            <w:pPr>
              <w:rPr>
                <w:rFonts w:ascii="Verdana" w:eastAsia="MS Mincho" w:hAnsi="Verdana"/>
                <w:sz w:val="18"/>
                <w:szCs w:val="18"/>
              </w:rPr>
            </w:pPr>
          </w:p>
          <w:p w14:paraId="34BDC51B" w14:textId="77777777" w:rsidR="008C183C" w:rsidRPr="00C56AD4" w:rsidRDefault="008C183C">
            <w:pPr>
              <w:rPr>
                <w:rFonts w:ascii="Verdana" w:eastAsia="MS Mincho" w:hAnsi="Verdana"/>
                <w:sz w:val="18"/>
                <w:szCs w:val="18"/>
              </w:rPr>
            </w:pPr>
          </w:p>
        </w:tc>
      </w:tr>
      <w:tr w:rsidR="008C183C" w:rsidRPr="00C56AD4" w14:paraId="29EE3CEB" w14:textId="77777777" w:rsidTr="44D74A2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0B78FF9" w14:textId="77777777" w:rsidR="008C183C" w:rsidRPr="00C56AD4" w:rsidRDefault="008C183C">
            <w:pPr>
              <w:rPr>
                <w:rFonts w:ascii="Verdana" w:hAnsi="Verdana"/>
                <w:sz w:val="18"/>
                <w:szCs w:val="18"/>
              </w:rPr>
            </w:pPr>
            <w:r w:rsidRPr="00C56AD4">
              <w:rPr>
                <w:rFonts w:ascii="Verdana" w:hAnsi="Verdana"/>
                <w:sz w:val="18"/>
                <w:szCs w:val="18"/>
              </w:rPr>
              <w:t>6.8</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D1B4336" w14:textId="192EA764" w:rsidR="008C183C" w:rsidRPr="00C56AD4" w:rsidRDefault="008C183C">
            <w:pPr>
              <w:rPr>
                <w:rFonts w:ascii="Verdana" w:eastAsia="MS Mincho" w:hAnsi="Verdana"/>
                <w:sz w:val="18"/>
                <w:szCs w:val="18"/>
              </w:rPr>
            </w:pPr>
            <w:r w:rsidRPr="00C56AD4">
              <w:rPr>
                <w:rFonts w:ascii="Verdana" w:eastAsia="MS Mincho" w:hAnsi="Verdana"/>
                <w:sz w:val="18"/>
                <w:szCs w:val="18"/>
              </w:rPr>
              <w:t xml:space="preserve">Maakt de </w:t>
            </w:r>
            <w:r>
              <w:rPr>
                <w:rFonts w:ascii="Verdana" w:eastAsia="MS Mincho" w:hAnsi="Verdana"/>
                <w:sz w:val="18"/>
                <w:szCs w:val="18"/>
              </w:rPr>
              <w:t>afspraak</w:t>
            </w:r>
            <w:r w:rsidRPr="00C56AD4">
              <w:rPr>
                <w:rFonts w:ascii="Verdana" w:eastAsia="MS Mincho" w:hAnsi="Verdana"/>
                <w:sz w:val="18"/>
                <w:szCs w:val="18"/>
              </w:rPr>
              <w:t xml:space="preserve"> gebruik van de </w:t>
            </w:r>
            <w:hyperlink r:id="rId41" w:history="1">
              <w:r w:rsidRPr="00C56AD4">
                <w:rPr>
                  <w:rStyle w:val="Hyperlink"/>
                  <w:rFonts w:ascii="Verdana" w:eastAsia="MS Mincho" w:hAnsi="Verdana"/>
                  <w:sz w:val="18"/>
                  <w:szCs w:val="18"/>
                </w:rPr>
                <w:t>informatieobjecten</w:t>
              </w:r>
            </w:hyperlink>
            <w:r w:rsidRPr="00C56AD4">
              <w:rPr>
                <w:rFonts w:ascii="Verdana" w:eastAsia="MS Mincho" w:hAnsi="Verdana"/>
                <w:sz w:val="18"/>
                <w:szCs w:val="18"/>
              </w:rPr>
              <w:t xml:space="preserve"> </w:t>
            </w:r>
            <w:r>
              <w:rPr>
                <w:rFonts w:ascii="Verdana" w:eastAsia="MS Mincho" w:hAnsi="Verdana"/>
                <w:sz w:val="18"/>
                <w:szCs w:val="18"/>
              </w:rPr>
              <w:t>uit</w:t>
            </w:r>
            <w:r w:rsidRPr="00C56AD4">
              <w:rPr>
                <w:rFonts w:ascii="Verdana" w:eastAsia="MS Mincho" w:hAnsi="Verdana"/>
                <w:sz w:val="18"/>
                <w:szCs w:val="18"/>
              </w:rPr>
              <w:t xml:space="preserve"> de ROSA?</w:t>
            </w:r>
          </w:p>
        </w:tc>
      </w:tr>
      <w:tr w:rsidR="008C183C" w:rsidRPr="00C56AD4" w14:paraId="22EA33D9" w14:textId="77777777" w:rsidTr="44D74A2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3A3D618" w14:textId="77777777" w:rsidR="008C183C" w:rsidRPr="00C56AD4" w:rsidRDefault="008C183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2F591E94" w14:textId="77777777" w:rsidR="008C183C" w:rsidRPr="00C56AD4" w:rsidRDefault="008C183C">
            <w:pPr>
              <w:rPr>
                <w:rFonts w:ascii="Verdana" w:eastAsia="MS Mincho" w:hAnsi="Verdana"/>
                <w:sz w:val="18"/>
                <w:szCs w:val="18"/>
              </w:rPr>
            </w:pPr>
            <w:r>
              <w:rPr>
                <w:rFonts w:ascii="Verdana" w:hAnsi="Verdana"/>
                <w:color w:val="7F7F7F"/>
                <w:sz w:val="18"/>
                <w:szCs w:val="18"/>
              </w:rPr>
              <w:t>Volg de link voor verdere toelichting.</w:t>
            </w:r>
          </w:p>
          <w:p w14:paraId="08F6CEAA" w14:textId="77777777" w:rsidR="008C183C" w:rsidRPr="00C56AD4" w:rsidRDefault="008C183C">
            <w:pPr>
              <w:rPr>
                <w:rFonts w:ascii="Verdana" w:eastAsia="MS Mincho" w:hAnsi="Verdana"/>
                <w:sz w:val="18"/>
                <w:szCs w:val="18"/>
              </w:rPr>
            </w:pPr>
          </w:p>
          <w:p w14:paraId="7F62FA63" w14:textId="77777777" w:rsidR="008C183C" w:rsidRPr="00C56AD4" w:rsidRDefault="008C183C">
            <w:pPr>
              <w:rPr>
                <w:rFonts w:ascii="Verdana" w:eastAsia="MS Mincho" w:hAnsi="Verdana"/>
                <w:sz w:val="18"/>
                <w:szCs w:val="18"/>
              </w:rPr>
            </w:pPr>
          </w:p>
          <w:p w14:paraId="132CB5BB" w14:textId="77777777" w:rsidR="008C183C" w:rsidRPr="00C56AD4" w:rsidRDefault="008C183C">
            <w:pPr>
              <w:rPr>
                <w:rFonts w:ascii="Verdana" w:eastAsia="MS Mincho" w:hAnsi="Verdana"/>
                <w:sz w:val="18"/>
                <w:szCs w:val="18"/>
              </w:rPr>
            </w:pPr>
          </w:p>
          <w:p w14:paraId="354493E3" w14:textId="77777777" w:rsidR="008C183C" w:rsidRPr="00C56AD4" w:rsidRDefault="008C183C">
            <w:pPr>
              <w:rPr>
                <w:rFonts w:ascii="Verdana" w:eastAsia="MS Mincho" w:hAnsi="Verdana"/>
                <w:sz w:val="18"/>
                <w:szCs w:val="18"/>
              </w:rPr>
            </w:pPr>
          </w:p>
        </w:tc>
      </w:tr>
      <w:tr w:rsidR="008C183C" w:rsidRPr="00C56AD4" w14:paraId="51BA86E1" w14:textId="77777777" w:rsidTr="44D74A2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0DD3D125" w14:textId="77777777" w:rsidR="008C183C" w:rsidRPr="00C56AD4" w:rsidRDefault="008C183C">
            <w:pPr>
              <w:rPr>
                <w:rFonts w:ascii="Verdana" w:hAnsi="Verdana"/>
                <w:sz w:val="18"/>
                <w:szCs w:val="18"/>
              </w:rPr>
            </w:pPr>
            <w:r w:rsidRPr="00C56AD4">
              <w:rPr>
                <w:rFonts w:ascii="Verdana" w:hAnsi="Verdana"/>
                <w:sz w:val="18"/>
                <w:szCs w:val="18"/>
              </w:rPr>
              <w:t>6.9</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20B2C98" w14:textId="63E6370D" w:rsidR="008C183C" w:rsidRPr="00C56AD4" w:rsidRDefault="008C183C">
            <w:pPr>
              <w:rPr>
                <w:rFonts w:ascii="Verdana" w:eastAsia="MS Mincho" w:hAnsi="Verdana"/>
                <w:sz w:val="18"/>
                <w:szCs w:val="18"/>
              </w:rPr>
            </w:pPr>
            <w:r w:rsidRPr="00C56AD4">
              <w:rPr>
                <w:rFonts w:ascii="Verdana" w:eastAsia="MS Mincho" w:hAnsi="Verdana"/>
                <w:sz w:val="18"/>
                <w:szCs w:val="18"/>
              </w:rPr>
              <w:t xml:space="preserve">Mist de ROSA procesmodellen, referentiecomponenten informatieobjecten die relevant geacht worden voor de </w:t>
            </w:r>
            <w:r>
              <w:rPr>
                <w:rFonts w:ascii="Verdana" w:eastAsia="MS Mincho" w:hAnsi="Verdana"/>
                <w:sz w:val="18"/>
                <w:szCs w:val="18"/>
              </w:rPr>
              <w:t>afspraak</w:t>
            </w:r>
            <w:r w:rsidRPr="00C56AD4">
              <w:rPr>
                <w:rFonts w:ascii="Verdana" w:eastAsia="MS Mincho" w:hAnsi="Verdana"/>
                <w:sz w:val="18"/>
                <w:szCs w:val="18"/>
              </w:rPr>
              <w:t>?</w:t>
            </w:r>
          </w:p>
        </w:tc>
      </w:tr>
      <w:tr w:rsidR="008C183C" w:rsidRPr="00C56AD4" w14:paraId="06C1B133" w14:textId="77777777" w:rsidTr="44D74A2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BD54066" w14:textId="77777777" w:rsidR="008C183C" w:rsidRPr="00C56AD4" w:rsidRDefault="008C183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F148104" w14:textId="77777777" w:rsidR="008C183C" w:rsidRPr="00D72771" w:rsidRDefault="008C183C">
            <w:pPr>
              <w:rPr>
                <w:rFonts w:ascii="Verdana" w:hAnsi="Verdana"/>
                <w:color w:val="7F7F7F"/>
                <w:sz w:val="18"/>
                <w:szCs w:val="18"/>
              </w:rPr>
            </w:pPr>
            <w:r w:rsidRPr="00D72771">
              <w:rPr>
                <w:rFonts w:ascii="Verdana" w:hAnsi="Verdana"/>
                <w:color w:val="7F7F7F"/>
                <w:sz w:val="18"/>
                <w:szCs w:val="18"/>
              </w:rPr>
              <w:t>Mochten deze gemist worden dan duidelijk omschrijven mogelijk leidt dit tot een uitbreiding van de ROSA.</w:t>
            </w:r>
          </w:p>
          <w:p w14:paraId="10A648F4" w14:textId="77777777" w:rsidR="008C183C" w:rsidRPr="00C56AD4" w:rsidRDefault="008C183C">
            <w:pPr>
              <w:rPr>
                <w:rFonts w:ascii="Verdana" w:eastAsia="MS Mincho" w:hAnsi="Verdana"/>
                <w:sz w:val="18"/>
                <w:szCs w:val="18"/>
              </w:rPr>
            </w:pPr>
          </w:p>
          <w:p w14:paraId="56496B97" w14:textId="77777777" w:rsidR="008C183C" w:rsidRPr="00C56AD4" w:rsidRDefault="008C183C">
            <w:pPr>
              <w:rPr>
                <w:rFonts w:ascii="Verdana" w:eastAsia="MS Mincho" w:hAnsi="Verdana"/>
                <w:sz w:val="18"/>
                <w:szCs w:val="18"/>
              </w:rPr>
            </w:pPr>
          </w:p>
          <w:p w14:paraId="59B16D79" w14:textId="77777777" w:rsidR="008C183C" w:rsidRPr="00C56AD4" w:rsidRDefault="008C183C">
            <w:pPr>
              <w:rPr>
                <w:rFonts w:ascii="Verdana" w:eastAsia="MS Mincho" w:hAnsi="Verdana"/>
                <w:sz w:val="18"/>
                <w:szCs w:val="18"/>
              </w:rPr>
            </w:pPr>
          </w:p>
        </w:tc>
      </w:tr>
    </w:tbl>
    <w:p w14:paraId="772E1A60" w14:textId="77777777" w:rsidR="00502ABC" w:rsidRDefault="00502ABC"/>
    <w:p w14:paraId="772E1A62" w14:textId="1F62408F" w:rsidR="00502ABC" w:rsidRDefault="00330837" w:rsidP="0090765D">
      <w:pPr>
        <w:pStyle w:val="Kop1"/>
      </w:pPr>
      <w:r>
        <w:t>Inhoudelijk criterium: toekomstbestendigheid</w:t>
      </w:r>
    </w:p>
    <w:p w14:paraId="0A235B87" w14:textId="12D2EE24" w:rsidR="00327EA5" w:rsidRDefault="00327EA5" w:rsidP="00327EA5">
      <w:r>
        <w:rPr>
          <w:rFonts w:ascii="Verdana" w:hAnsi="Verdana"/>
          <w:b/>
          <w:i/>
          <w:sz w:val="18"/>
          <w:szCs w:val="18"/>
        </w:rPr>
        <w:t>Criterium:</w:t>
      </w:r>
      <w:r>
        <w:rPr>
          <w:rFonts w:ascii="Verdana" w:hAnsi="Verdana"/>
          <w:sz w:val="18"/>
          <w:szCs w:val="18"/>
        </w:rPr>
        <w:t xml:space="preserve"> </w:t>
      </w:r>
      <w:r w:rsidR="006263C7">
        <w:rPr>
          <w:rFonts w:ascii="Verdana" w:hAnsi="Verdana"/>
          <w:sz w:val="18"/>
          <w:szCs w:val="18"/>
        </w:rPr>
        <w:t xml:space="preserve">de </w:t>
      </w:r>
      <w:r w:rsidR="00662992">
        <w:rPr>
          <w:rFonts w:ascii="Verdana" w:hAnsi="Verdana"/>
          <w:sz w:val="18"/>
          <w:szCs w:val="18"/>
        </w:rPr>
        <w:t>afspraak</w:t>
      </w:r>
      <w:r w:rsidR="006263C7">
        <w:rPr>
          <w:rFonts w:ascii="Verdana" w:hAnsi="Verdana"/>
          <w:sz w:val="18"/>
          <w:szCs w:val="18"/>
        </w:rPr>
        <w:t xml:space="preserve"> is toekomstbestendig</w:t>
      </w:r>
      <w:r>
        <w:rPr>
          <w:rFonts w:ascii="Verdana" w:hAnsi="Verdana"/>
          <w:sz w:val="18"/>
          <w:szCs w:val="18"/>
        </w:rPr>
        <w:t>.</w:t>
      </w:r>
    </w:p>
    <w:p w14:paraId="36D7A6B6" w14:textId="77777777" w:rsidR="00327EA5" w:rsidRPr="00327EA5" w:rsidRDefault="00327EA5" w:rsidP="00327EA5"/>
    <w:tbl>
      <w:tblPr>
        <w:tblW w:w="9288" w:type="dxa"/>
        <w:tblLayout w:type="fixed"/>
        <w:tblCellMar>
          <w:left w:w="10" w:type="dxa"/>
          <w:right w:w="10" w:type="dxa"/>
        </w:tblCellMar>
        <w:tblLook w:val="0000" w:firstRow="0" w:lastRow="0" w:firstColumn="0" w:lastColumn="0" w:noHBand="0" w:noVBand="0"/>
      </w:tblPr>
      <w:tblGrid>
        <w:gridCol w:w="817"/>
        <w:gridCol w:w="8471"/>
      </w:tblGrid>
      <w:tr w:rsidR="00502ABC" w14:paraId="772E1A65" w14:textId="77777777" w:rsidTr="44D74A28">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A63" w14:textId="7FCFF0AC" w:rsidR="00502ABC" w:rsidRDefault="000853A3">
            <w:pPr>
              <w:rPr>
                <w:rFonts w:ascii="Verdana" w:hAnsi="Verdana"/>
                <w:b/>
                <w:sz w:val="18"/>
                <w:szCs w:val="18"/>
              </w:rPr>
            </w:pPr>
            <w:r>
              <w:rPr>
                <w:rFonts w:ascii="Verdana" w:hAnsi="Verdana"/>
                <w:b/>
                <w:sz w:val="18"/>
                <w:szCs w:val="18"/>
              </w:rPr>
              <w:t>7</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A64" w14:textId="351E9DAC" w:rsidR="00502ABC" w:rsidRDefault="00330837">
            <w:pPr>
              <w:rPr>
                <w:rFonts w:ascii="Verdana" w:hAnsi="Verdana"/>
                <w:b/>
                <w:sz w:val="18"/>
                <w:szCs w:val="18"/>
              </w:rPr>
            </w:pPr>
            <w:r>
              <w:rPr>
                <w:rFonts w:ascii="Verdana" w:hAnsi="Verdana"/>
                <w:b/>
                <w:sz w:val="18"/>
                <w:szCs w:val="18"/>
              </w:rPr>
              <w:t xml:space="preserve">Is de </w:t>
            </w:r>
            <w:r w:rsidR="00662992">
              <w:rPr>
                <w:rFonts w:ascii="Verdana" w:hAnsi="Verdana"/>
                <w:b/>
                <w:sz w:val="18"/>
                <w:szCs w:val="18"/>
              </w:rPr>
              <w:t>afspraak</w:t>
            </w:r>
            <w:r>
              <w:rPr>
                <w:rFonts w:ascii="Verdana" w:hAnsi="Verdana"/>
                <w:b/>
                <w:sz w:val="18"/>
                <w:szCs w:val="18"/>
              </w:rPr>
              <w:t xml:space="preserve"> toekomstbestendig?</w:t>
            </w:r>
          </w:p>
        </w:tc>
      </w:tr>
      <w:tr w:rsidR="00502ABC" w14:paraId="772E1A68" w14:textId="77777777" w:rsidTr="44D74A28">
        <w:trPr>
          <w:trHeight w:val="265"/>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A66" w14:textId="25E9C892" w:rsidR="00502ABC" w:rsidRDefault="000853A3">
            <w:pPr>
              <w:rPr>
                <w:rFonts w:ascii="Verdana" w:hAnsi="Verdana"/>
                <w:sz w:val="18"/>
                <w:szCs w:val="18"/>
              </w:rPr>
            </w:pPr>
            <w:r>
              <w:rPr>
                <w:rFonts w:ascii="Verdana" w:hAnsi="Verdana"/>
                <w:sz w:val="18"/>
                <w:szCs w:val="18"/>
              </w:rPr>
              <w:t>7</w:t>
            </w:r>
            <w:r w:rsidR="00330837">
              <w:rPr>
                <w:rFonts w:ascii="Verdana" w:hAnsi="Verdana"/>
                <w:sz w:val="18"/>
                <w:szCs w:val="18"/>
              </w:rPr>
              <w:t>.1</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A67" w14:textId="22418FF4" w:rsidR="00502ABC" w:rsidRDefault="00330837">
            <w:pPr>
              <w:rPr>
                <w:rFonts w:ascii="Verdana" w:hAnsi="Verdana"/>
                <w:sz w:val="18"/>
                <w:szCs w:val="18"/>
              </w:rPr>
            </w:pPr>
            <w:r>
              <w:rPr>
                <w:rFonts w:ascii="Verdana" w:hAnsi="Verdana"/>
                <w:sz w:val="18"/>
                <w:szCs w:val="18"/>
              </w:rPr>
              <w:t xml:space="preserve">Zijn de eventuele beveiligingsrisico’s van de </w:t>
            </w:r>
            <w:r w:rsidR="00662992">
              <w:rPr>
                <w:rFonts w:ascii="Verdana" w:hAnsi="Verdana"/>
                <w:sz w:val="18"/>
                <w:szCs w:val="18"/>
              </w:rPr>
              <w:t>afspraak</w:t>
            </w:r>
            <w:r>
              <w:rPr>
                <w:rFonts w:ascii="Verdana" w:hAnsi="Verdana"/>
                <w:sz w:val="18"/>
                <w:szCs w:val="18"/>
              </w:rPr>
              <w:t xml:space="preserve"> acceptabel?</w:t>
            </w:r>
          </w:p>
        </w:tc>
      </w:tr>
      <w:tr w:rsidR="00502ABC" w14:paraId="772E1A70" w14:textId="77777777" w:rsidTr="44D74A28">
        <w:trPr>
          <w:trHeight w:val="1930"/>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A69" w14:textId="77777777" w:rsidR="00502ABC" w:rsidRDefault="00502ABC">
            <w:pPr>
              <w:rPr>
                <w:rFonts w:ascii="Verdana" w:hAnsi="Verdana"/>
                <w:sz w:val="18"/>
                <w:szCs w:val="18"/>
              </w:rPr>
            </w:pPr>
          </w:p>
          <w:p w14:paraId="772E1A6A" w14:textId="77777777" w:rsidR="00502ABC" w:rsidRDefault="00502ABC">
            <w:pPr>
              <w:rPr>
                <w:rFonts w:ascii="Verdana" w:hAnsi="Verdana"/>
                <w:sz w:val="18"/>
                <w:szCs w:val="18"/>
              </w:rPr>
            </w:pPr>
          </w:p>
          <w:p w14:paraId="772E1A6B" w14:textId="77777777" w:rsidR="00502ABC" w:rsidRDefault="00502ABC">
            <w:pPr>
              <w:rPr>
                <w:rFonts w:ascii="Verdana" w:hAnsi="Verdana"/>
                <w:sz w:val="18"/>
                <w:szCs w:val="18"/>
              </w:rPr>
            </w:pPr>
          </w:p>
          <w:p w14:paraId="772E1A6C" w14:textId="77777777" w:rsidR="00502ABC" w:rsidRDefault="00502ABC">
            <w:pPr>
              <w:rPr>
                <w:rFonts w:ascii="Verdana" w:hAnsi="Verdana"/>
                <w:sz w:val="18"/>
                <w:szCs w:val="18"/>
              </w:rPr>
            </w:pPr>
          </w:p>
          <w:p w14:paraId="772E1A6D" w14:textId="77777777" w:rsidR="00502ABC" w:rsidRDefault="00502ABC">
            <w:pPr>
              <w:rPr>
                <w:rFonts w:ascii="Verdana" w:hAnsi="Verdana"/>
                <w:sz w:val="18"/>
                <w:szCs w:val="18"/>
              </w:rPr>
            </w:pPr>
          </w:p>
          <w:p w14:paraId="772E1A6E" w14:textId="77777777" w:rsidR="00502ABC" w:rsidRDefault="00502AB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2FB20F2" w14:textId="733D4FA2" w:rsidR="00502ABC" w:rsidRDefault="203723E8" w:rsidP="2523FEE4">
            <w:pPr>
              <w:rPr>
                <w:rFonts w:ascii="Verdana" w:hAnsi="Verdana"/>
                <w:color w:val="7F7F7F" w:themeColor="text1" w:themeTint="80"/>
                <w:sz w:val="18"/>
                <w:szCs w:val="18"/>
              </w:rPr>
            </w:pPr>
            <w:r w:rsidRPr="2523FEE4">
              <w:rPr>
                <w:rFonts w:ascii="Verdana" w:hAnsi="Verdana"/>
                <w:color w:val="7F7F7F" w:themeColor="text1" w:themeTint="80"/>
                <w:sz w:val="18"/>
                <w:szCs w:val="18"/>
              </w:rPr>
              <w:t xml:space="preserve">Beschrijf waarom deze eventueel acceptabel zijn. </w:t>
            </w:r>
          </w:p>
          <w:p w14:paraId="772E1A6F" w14:textId="7721D4FB" w:rsidR="00502ABC" w:rsidRDefault="147AD348" w:rsidP="2523FEE4">
            <w:pPr>
              <w:rPr>
                <w:rFonts w:ascii="Verdana" w:hAnsi="Verdana"/>
                <w:sz w:val="18"/>
                <w:szCs w:val="18"/>
              </w:rPr>
            </w:pPr>
            <w:r w:rsidRPr="44D74A28">
              <w:rPr>
                <w:rFonts w:ascii="Verdana" w:hAnsi="Verdana"/>
                <w:sz w:val="18"/>
                <w:szCs w:val="18"/>
              </w:rPr>
              <w:t xml:space="preserve">In de techniek zijn authenticatie en autorisatie </w:t>
            </w:r>
            <w:proofErr w:type="gramStart"/>
            <w:r w:rsidRPr="44D74A28">
              <w:rPr>
                <w:rFonts w:ascii="Verdana" w:hAnsi="Verdana"/>
                <w:sz w:val="18"/>
                <w:szCs w:val="18"/>
              </w:rPr>
              <w:t>conform</w:t>
            </w:r>
            <w:proofErr w:type="gramEnd"/>
            <w:r w:rsidRPr="44D74A28">
              <w:rPr>
                <w:rFonts w:ascii="Verdana" w:hAnsi="Verdana"/>
                <w:sz w:val="18"/>
                <w:szCs w:val="18"/>
              </w:rPr>
              <w:t xml:space="preserve"> </w:t>
            </w:r>
            <w:proofErr w:type="spellStart"/>
            <w:r w:rsidRPr="44D74A28">
              <w:rPr>
                <w:rFonts w:ascii="Verdana" w:hAnsi="Verdana"/>
                <w:sz w:val="18"/>
                <w:szCs w:val="18"/>
              </w:rPr>
              <w:t>edukoppeling</w:t>
            </w:r>
            <w:proofErr w:type="spellEnd"/>
            <w:r w:rsidRPr="44D74A28">
              <w:rPr>
                <w:rFonts w:ascii="Verdana" w:hAnsi="Verdana"/>
                <w:sz w:val="18"/>
                <w:szCs w:val="18"/>
              </w:rPr>
              <w:t>-rest best</w:t>
            </w:r>
            <w:r w:rsidR="243D80E4" w:rsidRPr="44D74A28">
              <w:rPr>
                <w:rFonts w:ascii="Verdana" w:hAnsi="Verdana"/>
                <w:sz w:val="18"/>
                <w:szCs w:val="18"/>
              </w:rPr>
              <w:t>-</w:t>
            </w:r>
            <w:r w:rsidRPr="44D74A28">
              <w:rPr>
                <w:rFonts w:ascii="Verdana" w:hAnsi="Verdana"/>
                <w:sz w:val="18"/>
                <w:szCs w:val="18"/>
              </w:rPr>
              <w:t xml:space="preserve">practices opgezet, aangevuld met </w:t>
            </w:r>
            <w:r w:rsidR="05D87AC9" w:rsidRPr="44D74A28">
              <w:rPr>
                <w:rFonts w:ascii="Verdana" w:hAnsi="Verdana"/>
                <w:sz w:val="18"/>
                <w:szCs w:val="18"/>
              </w:rPr>
              <w:t>een uitgebreid consent mechanisme. Daarbovenop zijn juri</w:t>
            </w:r>
            <w:r w:rsidR="6FD28DDF" w:rsidRPr="44D74A28">
              <w:rPr>
                <w:rFonts w:ascii="Verdana" w:hAnsi="Verdana"/>
                <w:sz w:val="18"/>
                <w:szCs w:val="18"/>
              </w:rPr>
              <w:t xml:space="preserve">dische verantwoordelijkheden, ook in het kader van de AVG, </w:t>
            </w:r>
            <w:proofErr w:type="gramStart"/>
            <w:r w:rsidR="6FD28DDF" w:rsidRPr="44D74A28">
              <w:rPr>
                <w:rFonts w:ascii="Verdana" w:hAnsi="Verdana"/>
                <w:sz w:val="18"/>
                <w:szCs w:val="18"/>
              </w:rPr>
              <w:t>middels</w:t>
            </w:r>
            <w:proofErr w:type="gramEnd"/>
            <w:r w:rsidR="6FD28DDF" w:rsidRPr="44D74A28">
              <w:rPr>
                <w:rFonts w:ascii="Verdana" w:hAnsi="Verdana"/>
                <w:sz w:val="18"/>
                <w:szCs w:val="18"/>
              </w:rPr>
              <w:t xml:space="preserve"> een deelnemersovereenkomst geregeld.</w:t>
            </w:r>
          </w:p>
        </w:tc>
      </w:tr>
      <w:tr w:rsidR="00502ABC" w14:paraId="772E1A73" w14:textId="77777777" w:rsidTr="44D74A2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A71" w14:textId="320315E8" w:rsidR="00502ABC" w:rsidRDefault="000853A3">
            <w:pPr>
              <w:rPr>
                <w:rFonts w:ascii="Verdana" w:hAnsi="Verdana"/>
                <w:sz w:val="18"/>
                <w:szCs w:val="18"/>
              </w:rPr>
            </w:pPr>
            <w:r>
              <w:rPr>
                <w:rFonts w:ascii="Verdana" w:hAnsi="Verdana"/>
                <w:sz w:val="18"/>
                <w:szCs w:val="18"/>
              </w:rPr>
              <w:t>7</w:t>
            </w:r>
            <w:r w:rsidR="00330837">
              <w:rPr>
                <w:rFonts w:ascii="Verdana" w:hAnsi="Verdana"/>
                <w:sz w:val="18"/>
                <w:szCs w:val="18"/>
              </w:rPr>
              <w:t>.2</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A72" w14:textId="49F5C1BE" w:rsidR="00502ABC" w:rsidRDefault="00330837">
            <w:pPr>
              <w:rPr>
                <w:rFonts w:ascii="Verdana" w:hAnsi="Verdana"/>
                <w:sz w:val="18"/>
                <w:szCs w:val="18"/>
              </w:rPr>
            </w:pPr>
            <w:r>
              <w:rPr>
                <w:rFonts w:ascii="Verdana" w:hAnsi="Verdana"/>
                <w:sz w:val="18"/>
                <w:szCs w:val="18"/>
              </w:rPr>
              <w:t xml:space="preserve">Zijn de eventuele </w:t>
            </w:r>
            <w:proofErr w:type="spellStart"/>
            <w:r>
              <w:rPr>
                <w:rFonts w:ascii="Verdana" w:hAnsi="Verdana"/>
                <w:sz w:val="18"/>
                <w:szCs w:val="18"/>
              </w:rPr>
              <w:t>privacyrisico’s</w:t>
            </w:r>
            <w:proofErr w:type="spellEnd"/>
            <w:r>
              <w:rPr>
                <w:rFonts w:ascii="Verdana" w:hAnsi="Verdana"/>
                <w:sz w:val="18"/>
                <w:szCs w:val="18"/>
              </w:rPr>
              <w:t xml:space="preserve"> van de </w:t>
            </w:r>
            <w:r w:rsidR="00662992">
              <w:rPr>
                <w:rFonts w:ascii="Verdana" w:hAnsi="Verdana"/>
                <w:sz w:val="18"/>
                <w:szCs w:val="18"/>
              </w:rPr>
              <w:t>afspraak</w:t>
            </w:r>
            <w:r>
              <w:rPr>
                <w:rFonts w:ascii="Verdana" w:hAnsi="Verdana"/>
                <w:sz w:val="18"/>
                <w:szCs w:val="18"/>
              </w:rPr>
              <w:t xml:space="preserve"> acceptabel?</w:t>
            </w:r>
          </w:p>
        </w:tc>
      </w:tr>
      <w:tr w:rsidR="00502ABC" w14:paraId="772E1A7C" w14:textId="77777777" w:rsidTr="44D74A2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A74" w14:textId="77777777" w:rsidR="00502ABC" w:rsidRDefault="00502ABC">
            <w:pPr>
              <w:rPr>
                <w:rFonts w:ascii="Verdana" w:hAnsi="Verdana"/>
                <w:sz w:val="18"/>
                <w:szCs w:val="18"/>
              </w:rPr>
            </w:pPr>
          </w:p>
          <w:p w14:paraId="772E1A75" w14:textId="77777777" w:rsidR="00502ABC" w:rsidRDefault="00502ABC">
            <w:pPr>
              <w:rPr>
                <w:rFonts w:ascii="Verdana" w:hAnsi="Verdana"/>
                <w:sz w:val="18"/>
                <w:szCs w:val="18"/>
              </w:rPr>
            </w:pPr>
          </w:p>
          <w:p w14:paraId="772E1A76" w14:textId="77777777" w:rsidR="00502ABC" w:rsidRDefault="00502ABC">
            <w:pPr>
              <w:rPr>
                <w:rFonts w:ascii="Verdana" w:hAnsi="Verdana"/>
                <w:sz w:val="18"/>
                <w:szCs w:val="18"/>
              </w:rPr>
            </w:pPr>
          </w:p>
          <w:p w14:paraId="772E1A77" w14:textId="77777777" w:rsidR="00502ABC" w:rsidRDefault="00502ABC">
            <w:pPr>
              <w:rPr>
                <w:rFonts w:ascii="Verdana" w:hAnsi="Verdana"/>
                <w:sz w:val="18"/>
                <w:szCs w:val="18"/>
              </w:rPr>
            </w:pPr>
          </w:p>
          <w:p w14:paraId="772E1A78" w14:textId="77777777" w:rsidR="00502ABC" w:rsidRDefault="00502ABC">
            <w:pPr>
              <w:rPr>
                <w:rFonts w:ascii="Verdana" w:hAnsi="Verdana"/>
                <w:sz w:val="18"/>
                <w:szCs w:val="18"/>
              </w:rPr>
            </w:pPr>
          </w:p>
          <w:p w14:paraId="772E1A79" w14:textId="77777777" w:rsidR="00502ABC" w:rsidRDefault="00502ABC">
            <w:pPr>
              <w:rPr>
                <w:rFonts w:ascii="Verdana" w:hAnsi="Verdana"/>
                <w:sz w:val="18"/>
                <w:szCs w:val="18"/>
              </w:rPr>
            </w:pPr>
          </w:p>
          <w:p w14:paraId="772E1A7A" w14:textId="77777777" w:rsidR="00502ABC" w:rsidRDefault="00502AB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DFC95CB" w14:textId="6AAA713B" w:rsidR="00502ABC" w:rsidRDefault="203723E8" w:rsidP="2523FEE4">
            <w:pPr>
              <w:rPr>
                <w:rFonts w:ascii="Verdana" w:hAnsi="Verdana"/>
                <w:sz w:val="18"/>
                <w:szCs w:val="18"/>
              </w:rPr>
            </w:pPr>
            <w:r w:rsidRPr="2523FEE4">
              <w:rPr>
                <w:rFonts w:ascii="Verdana" w:hAnsi="Verdana"/>
                <w:color w:val="7F7F7F" w:themeColor="text1" w:themeTint="80"/>
                <w:sz w:val="18"/>
                <w:szCs w:val="18"/>
              </w:rPr>
              <w:t>Beschrijf waarom deze eventueel acceptabel zijn.</w:t>
            </w:r>
          </w:p>
          <w:p w14:paraId="772E1A7B" w14:textId="69D22986" w:rsidR="00502ABC" w:rsidRDefault="386025D2" w:rsidP="2523FEE4">
            <w:pPr>
              <w:rPr>
                <w:rFonts w:ascii="Verdana" w:hAnsi="Verdana"/>
                <w:sz w:val="18"/>
                <w:szCs w:val="18"/>
              </w:rPr>
            </w:pPr>
            <w:r w:rsidRPr="2523FEE4">
              <w:rPr>
                <w:rFonts w:ascii="Verdana" w:hAnsi="Verdana"/>
                <w:sz w:val="18"/>
                <w:szCs w:val="18"/>
              </w:rPr>
              <w:t>Zie antwoord 7.1. Zowel technisch als juridisch zijn de risico’s geborgd.</w:t>
            </w:r>
          </w:p>
        </w:tc>
      </w:tr>
      <w:tr w:rsidR="00502ABC" w14:paraId="772E1A7F" w14:textId="77777777" w:rsidTr="44D74A2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A7D" w14:textId="3F012500" w:rsidR="00502ABC" w:rsidRDefault="000853A3">
            <w:pPr>
              <w:rPr>
                <w:rFonts w:ascii="Verdana" w:hAnsi="Verdana"/>
                <w:sz w:val="18"/>
                <w:szCs w:val="18"/>
              </w:rPr>
            </w:pPr>
            <w:r>
              <w:rPr>
                <w:rFonts w:ascii="Verdana" w:hAnsi="Verdana"/>
                <w:sz w:val="18"/>
                <w:szCs w:val="18"/>
              </w:rPr>
              <w:t>7</w:t>
            </w:r>
            <w:r w:rsidR="00330837">
              <w:rPr>
                <w:rFonts w:ascii="Verdana" w:hAnsi="Verdana"/>
                <w:sz w:val="18"/>
                <w:szCs w:val="18"/>
              </w:rPr>
              <w:t>.3</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A7E" w14:textId="2253CA6A" w:rsidR="00502ABC" w:rsidRDefault="59043A09">
            <w:pPr>
              <w:rPr>
                <w:rFonts w:ascii="Verdana" w:eastAsia="MS Mincho" w:hAnsi="Verdana"/>
                <w:sz w:val="18"/>
                <w:szCs w:val="18"/>
              </w:rPr>
            </w:pPr>
            <w:r w:rsidRPr="446E1D65">
              <w:rPr>
                <w:rFonts w:ascii="Verdana" w:eastAsia="MS Mincho" w:hAnsi="Verdana"/>
                <w:sz w:val="18"/>
                <w:szCs w:val="18"/>
              </w:rPr>
              <w:t xml:space="preserve">Past de </w:t>
            </w:r>
            <w:r w:rsidR="403B6A61" w:rsidRPr="446E1D65">
              <w:rPr>
                <w:rFonts w:ascii="Verdana" w:eastAsia="MS Mincho" w:hAnsi="Verdana"/>
                <w:sz w:val="18"/>
                <w:szCs w:val="18"/>
              </w:rPr>
              <w:t>afspraak</w:t>
            </w:r>
            <w:r w:rsidRPr="446E1D65">
              <w:rPr>
                <w:rFonts w:ascii="Verdana" w:eastAsia="MS Mincho" w:hAnsi="Verdana"/>
                <w:sz w:val="18"/>
                <w:szCs w:val="18"/>
              </w:rPr>
              <w:t xml:space="preserve"> binnen de </w:t>
            </w:r>
            <w:r w:rsidR="00B3549C">
              <w:rPr>
                <w:rFonts w:ascii="Verdana" w:eastAsia="MS Mincho" w:hAnsi="Verdana"/>
                <w:sz w:val="18"/>
                <w:szCs w:val="18"/>
              </w:rPr>
              <w:t xml:space="preserve">visie van de </w:t>
            </w:r>
            <w:r w:rsidR="007578F0">
              <w:rPr>
                <w:rFonts w:ascii="Verdana" w:eastAsia="MS Mincho" w:hAnsi="Verdana"/>
                <w:sz w:val="18"/>
                <w:szCs w:val="18"/>
              </w:rPr>
              <w:t xml:space="preserve">betreffende </w:t>
            </w:r>
            <w:r w:rsidR="00314175">
              <w:rPr>
                <w:rFonts w:ascii="Verdana" w:eastAsia="MS Mincho" w:hAnsi="Verdana"/>
                <w:sz w:val="18"/>
                <w:szCs w:val="18"/>
              </w:rPr>
              <w:t>doelarchitectuur</w:t>
            </w:r>
            <w:r w:rsidRPr="446E1D65">
              <w:rPr>
                <w:rFonts w:ascii="Verdana" w:eastAsia="MS Mincho" w:hAnsi="Verdana"/>
                <w:sz w:val="18"/>
                <w:szCs w:val="18"/>
              </w:rPr>
              <w:t xml:space="preserve"> </w:t>
            </w:r>
            <w:r w:rsidR="00B3549C">
              <w:rPr>
                <w:rFonts w:ascii="Verdana" w:eastAsia="MS Mincho" w:hAnsi="Verdana"/>
                <w:sz w:val="18"/>
                <w:szCs w:val="18"/>
              </w:rPr>
              <w:t>(FOSA, MOSA</w:t>
            </w:r>
            <w:r w:rsidR="000F51BA">
              <w:rPr>
                <w:rFonts w:ascii="Verdana" w:eastAsia="MS Mincho" w:hAnsi="Verdana"/>
                <w:sz w:val="18"/>
                <w:szCs w:val="18"/>
              </w:rPr>
              <w:t>, HOSA</w:t>
            </w:r>
            <w:r w:rsidR="0034009C">
              <w:rPr>
                <w:rFonts w:ascii="Verdana" w:eastAsia="MS Mincho" w:hAnsi="Verdana"/>
                <w:sz w:val="18"/>
                <w:szCs w:val="18"/>
              </w:rPr>
              <w:t xml:space="preserve">, </w:t>
            </w:r>
            <w:proofErr w:type="spellStart"/>
            <w:r w:rsidR="0034009C">
              <w:rPr>
                <w:rFonts w:ascii="Verdana" w:eastAsia="MS Mincho" w:hAnsi="Verdana"/>
                <w:sz w:val="18"/>
                <w:szCs w:val="18"/>
              </w:rPr>
              <w:t>etc</w:t>
            </w:r>
            <w:proofErr w:type="spellEnd"/>
            <w:r w:rsidR="000F51BA">
              <w:rPr>
                <w:rFonts w:ascii="Verdana" w:eastAsia="MS Mincho" w:hAnsi="Verdana"/>
                <w:sz w:val="18"/>
                <w:szCs w:val="18"/>
              </w:rPr>
              <w:t>)</w:t>
            </w:r>
            <w:r w:rsidRPr="446E1D65">
              <w:rPr>
                <w:rFonts w:ascii="Verdana" w:eastAsia="MS Mincho" w:hAnsi="Verdana"/>
                <w:sz w:val="18"/>
                <w:szCs w:val="18"/>
              </w:rPr>
              <w:t>?</w:t>
            </w:r>
          </w:p>
        </w:tc>
      </w:tr>
      <w:tr w:rsidR="00502ABC" w14:paraId="772E1A85" w14:textId="77777777" w:rsidTr="44D74A2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A80" w14:textId="77777777" w:rsidR="00502ABC" w:rsidRDefault="00502AB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A81" w14:textId="467C0438" w:rsidR="00502ABC" w:rsidRDefault="00261BD9">
            <w:pPr>
              <w:rPr>
                <w:rFonts w:ascii="Verdana" w:eastAsia="MS Mincho" w:hAnsi="Verdana"/>
                <w:sz w:val="18"/>
                <w:szCs w:val="18"/>
              </w:rPr>
            </w:pPr>
            <w:r w:rsidRPr="00261BD9">
              <w:rPr>
                <w:rFonts w:ascii="Verdana" w:hAnsi="Verdana"/>
                <w:color w:val="7F7F7F"/>
                <w:sz w:val="18"/>
                <w:szCs w:val="18"/>
              </w:rPr>
              <w:t>Beschrijf waarom dit het geval is</w:t>
            </w:r>
            <w:r>
              <w:rPr>
                <w:rFonts w:ascii="Verdana" w:eastAsia="MS Mincho" w:hAnsi="Verdana"/>
                <w:sz w:val="18"/>
                <w:szCs w:val="18"/>
              </w:rPr>
              <w:t xml:space="preserve">. </w:t>
            </w:r>
          </w:p>
          <w:p w14:paraId="772E1A83" w14:textId="09379222" w:rsidR="00502ABC" w:rsidRDefault="06941C20" w:rsidP="2523FEE4">
            <w:pPr>
              <w:rPr>
                <w:rFonts w:ascii="Verdana" w:eastAsia="MS Mincho" w:hAnsi="Verdana"/>
                <w:sz w:val="18"/>
                <w:szCs w:val="18"/>
              </w:rPr>
            </w:pPr>
            <w:r w:rsidRPr="2523FEE4">
              <w:rPr>
                <w:rFonts w:ascii="Verdana" w:eastAsia="MS Mincho" w:hAnsi="Verdana"/>
                <w:sz w:val="18"/>
                <w:szCs w:val="18"/>
              </w:rPr>
              <w:t xml:space="preserve">Edu-V is </w:t>
            </w:r>
            <w:proofErr w:type="spellStart"/>
            <w:r w:rsidRPr="2523FEE4">
              <w:rPr>
                <w:rFonts w:ascii="Verdana" w:eastAsia="MS Mincho" w:hAnsi="Verdana"/>
                <w:sz w:val="18"/>
                <w:szCs w:val="18"/>
              </w:rPr>
              <w:t>sectoroverstijgend</w:t>
            </w:r>
            <w:proofErr w:type="spellEnd"/>
            <w:r w:rsidRPr="2523FEE4">
              <w:rPr>
                <w:rFonts w:ascii="Verdana" w:eastAsia="MS Mincho" w:hAnsi="Verdana"/>
                <w:sz w:val="18"/>
                <w:szCs w:val="18"/>
              </w:rPr>
              <w:t xml:space="preserve"> en zodoende opgehangen aan de ROSA.</w:t>
            </w:r>
          </w:p>
          <w:p w14:paraId="772E1A84" w14:textId="77777777" w:rsidR="00502ABC" w:rsidRDefault="00502ABC">
            <w:pPr>
              <w:rPr>
                <w:rFonts w:ascii="Verdana" w:eastAsia="MS Mincho" w:hAnsi="Verdana"/>
                <w:sz w:val="18"/>
                <w:szCs w:val="18"/>
              </w:rPr>
            </w:pPr>
          </w:p>
        </w:tc>
      </w:tr>
      <w:tr w:rsidR="00502ABC" w14:paraId="772E1A88" w14:textId="77777777" w:rsidTr="44D74A2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A86" w14:textId="40E35BAF" w:rsidR="00502ABC" w:rsidRDefault="000853A3">
            <w:pPr>
              <w:rPr>
                <w:rFonts w:ascii="Verdana" w:hAnsi="Verdana"/>
                <w:sz w:val="18"/>
                <w:szCs w:val="18"/>
              </w:rPr>
            </w:pPr>
            <w:r>
              <w:rPr>
                <w:rFonts w:ascii="Verdana" w:hAnsi="Verdana"/>
                <w:sz w:val="18"/>
                <w:szCs w:val="18"/>
              </w:rPr>
              <w:t>7</w:t>
            </w:r>
            <w:r w:rsidR="00330837">
              <w:rPr>
                <w:rFonts w:ascii="Verdana" w:hAnsi="Verdana"/>
                <w:sz w:val="18"/>
                <w:szCs w:val="18"/>
              </w:rPr>
              <w:t>.4</w:t>
            </w: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A87" w14:textId="0854E0AC" w:rsidR="00502ABC" w:rsidRDefault="00330837">
            <w:pPr>
              <w:rPr>
                <w:rFonts w:ascii="Verdana" w:eastAsia="MS Mincho" w:hAnsi="Verdana"/>
                <w:sz w:val="18"/>
                <w:szCs w:val="18"/>
              </w:rPr>
            </w:pPr>
            <w:r>
              <w:rPr>
                <w:rFonts w:ascii="Verdana" w:eastAsia="MS Mincho" w:hAnsi="Verdana"/>
                <w:sz w:val="18"/>
                <w:szCs w:val="18"/>
              </w:rPr>
              <w:t xml:space="preserve">Draagt de </w:t>
            </w:r>
            <w:r w:rsidR="00662992">
              <w:rPr>
                <w:rFonts w:ascii="Verdana" w:eastAsia="MS Mincho" w:hAnsi="Verdana"/>
                <w:sz w:val="18"/>
                <w:szCs w:val="18"/>
              </w:rPr>
              <w:t>afspraak</w:t>
            </w:r>
            <w:r>
              <w:rPr>
                <w:rFonts w:ascii="Verdana" w:eastAsia="MS Mincho" w:hAnsi="Verdana"/>
                <w:sz w:val="18"/>
                <w:szCs w:val="18"/>
              </w:rPr>
              <w:t xml:space="preserve"> bij aan schaalbaarheid, </w:t>
            </w:r>
            <w:proofErr w:type="spellStart"/>
            <w:r>
              <w:rPr>
                <w:rFonts w:ascii="Verdana" w:eastAsia="MS Mincho" w:hAnsi="Verdana"/>
                <w:sz w:val="18"/>
                <w:szCs w:val="18"/>
              </w:rPr>
              <w:t>modulariteit</w:t>
            </w:r>
            <w:proofErr w:type="spellEnd"/>
            <w:r>
              <w:rPr>
                <w:rFonts w:ascii="Verdana" w:eastAsia="MS Mincho" w:hAnsi="Verdana"/>
                <w:sz w:val="18"/>
                <w:szCs w:val="18"/>
              </w:rPr>
              <w:t xml:space="preserve"> en technologie-/</w:t>
            </w:r>
            <w:proofErr w:type="spellStart"/>
            <w:r>
              <w:rPr>
                <w:rFonts w:ascii="Verdana" w:eastAsia="MS Mincho" w:hAnsi="Verdana"/>
                <w:sz w:val="18"/>
                <w:szCs w:val="18"/>
              </w:rPr>
              <w:t>leverancier-onafhankelijkheid</w:t>
            </w:r>
            <w:proofErr w:type="spellEnd"/>
            <w:r>
              <w:rPr>
                <w:rFonts w:ascii="Verdana" w:eastAsia="MS Mincho" w:hAnsi="Verdana"/>
                <w:sz w:val="18"/>
                <w:szCs w:val="18"/>
              </w:rPr>
              <w:t>?</w:t>
            </w:r>
          </w:p>
        </w:tc>
      </w:tr>
      <w:tr w:rsidR="00502ABC" w14:paraId="772E1A8F" w14:textId="77777777" w:rsidTr="44D74A28">
        <w:trPr>
          <w:trHeight w:val="282"/>
        </w:trPr>
        <w:tc>
          <w:tcPr>
            <w:tcW w:w="8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A89" w14:textId="77777777" w:rsidR="00502ABC" w:rsidRDefault="00502ABC">
            <w:pPr>
              <w:rPr>
                <w:rFonts w:ascii="Verdana" w:hAnsi="Verdana"/>
                <w:sz w:val="18"/>
                <w:szCs w:val="18"/>
              </w:rPr>
            </w:pPr>
          </w:p>
        </w:tc>
        <w:tc>
          <w:tcPr>
            <w:tcW w:w="84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72E1A8A" w14:textId="3D895E29" w:rsidR="00502ABC" w:rsidRPr="006716A3" w:rsidRDefault="6CDB198F">
            <w:pPr>
              <w:rPr>
                <w:rFonts w:ascii="Verdana" w:hAnsi="Verdana"/>
                <w:color w:val="7F7F7F"/>
                <w:sz w:val="18"/>
                <w:szCs w:val="18"/>
              </w:rPr>
            </w:pPr>
            <w:r w:rsidRPr="446E1D65">
              <w:rPr>
                <w:rFonts w:ascii="Verdana" w:hAnsi="Verdana"/>
                <w:color w:val="7F7F7F" w:themeColor="text1" w:themeTint="80"/>
                <w:sz w:val="18"/>
                <w:szCs w:val="18"/>
              </w:rPr>
              <w:t>Beschrijf kort bij ieder genoemd</w:t>
            </w:r>
            <w:r w:rsidR="24DBDB5E" w:rsidRPr="446E1D65">
              <w:rPr>
                <w:rFonts w:ascii="Verdana" w:hAnsi="Verdana"/>
                <w:color w:val="7F7F7F" w:themeColor="text1" w:themeTint="80"/>
                <w:sz w:val="18"/>
                <w:szCs w:val="18"/>
              </w:rPr>
              <w:t xml:space="preserve"> </w:t>
            </w:r>
            <w:r w:rsidR="27A55AA1" w:rsidRPr="446E1D65">
              <w:rPr>
                <w:rFonts w:ascii="Verdana" w:hAnsi="Verdana"/>
                <w:color w:val="7F7F7F" w:themeColor="text1" w:themeTint="80"/>
                <w:sz w:val="18"/>
                <w:szCs w:val="18"/>
              </w:rPr>
              <w:t xml:space="preserve">onderwerp </w:t>
            </w:r>
            <w:r w:rsidR="4B35D245" w:rsidRPr="446E1D65">
              <w:rPr>
                <w:rFonts w:ascii="Verdana" w:hAnsi="Verdana"/>
                <w:color w:val="7F7F7F" w:themeColor="text1" w:themeTint="80"/>
                <w:sz w:val="18"/>
                <w:szCs w:val="18"/>
              </w:rPr>
              <w:t>wat de afspraak hier</w:t>
            </w:r>
            <w:r w:rsidR="27A55AA1" w:rsidRPr="446E1D65">
              <w:rPr>
                <w:rFonts w:ascii="Verdana" w:hAnsi="Verdana"/>
                <w:color w:val="7F7F7F" w:themeColor="text1" w:themeTint="80"/>
                <w:sz w:val="18"/>
                <w:szCs w:val="18"/>
              </w:rPr>
              <w:t xml:space="preserve">aan bijdraagt. </w:t>
            </w:r>
          </w:p>
          <w:p w14:paraId="772E1A8E" w14:textId="17010037" w:rsidR="00502ABC" w:rsidRDefault="51748715" w:rsidP="2523FEE4">
            <w:pPr>
              <w:rPr>
                <w:rFonts w:ascii="Verdana" w:eastAsia="MS Mincho" w:hAnsi="Verdana"/>
                <w:sz w:val="18"/>
                <w:szCs w:val="18"/>
              </w:rPr>
            </w:pPr>
            <w:r w:rsidRPr="2523FEE4">
              <w:rPr>
                <w:rFonts w:ascii="Verdana" w:eastAsia="MS Mincho" w:hAnsi="Verdana"/>
                <w:sz w:val="18"/>
                <w:szCs w:val="18"/>
              </w:rPr>
              <w:t>Ja, Edu-V is in de basis een event-</w:t>
            </w:r>
            <w:proofErr w:type="spellStart"/>
            <w:r w:rsidRPr="2523FEE4">
              <w:rPr>
                <w:rFonts w:ascii="Verdana" w:eastAsia="MS Mincho" w:hAnsi="Verdana"/>
                <w:sz w:val="18"/>
                <w:szCs w:val="18"/>
              </w:rPr>
              <w:t>driven</w:t>
            </w:r>
            <w:proofErr w:type="spellEnd"/>
            <w:r w:rsidRPr="2523FEE4">
              <w:rPr>
                <w:rFonts w:ascii="Verdana" w:eastAsia="MS Mincho" w:hAnsi="Verdana"/>
                <w:sz w:val="18"/>
                <w:szCs w:val="18"/>
              </w:rPr>
              <w:t xml:space="preserve"> architectuur</w:t>
            </w:r>
            <w:r w:rsidR="224AAD89" w:rsidRPr="2523FEE4">
              <w:rPr>
                <w:rFonts w:ascii="Verdana" w:eastAsia="MS Mincho" w:hAnsi="Verdana"/>
                <w:sz w:val="18"/>
                <w:szCs w:val="18"/>
              </w:rPr>
              <w:t xml:space="preserve"> (EDA)</w:t>
            </w:r>
            <w:r w:rsidRPr="2523FEE4">
              <w:rPr>
                <w:rFonts w:ascii="Verdana" w:eastAsia="MS Mincho" w:hAnsi="Verdana"/>
                <w:sz w:val="18"/>
                <w:szCs w:val="18"/>
              </w:rPr>
              <w:t xml:space="preserve">. </w:t>
            </w:r>
            <w:r w:rsidR="68D2DC66" w:rsidRPr="2523FEE4">
              <w:rPr>
                <w:rFonts w:ascii="Verdana" w:eastAsia="MS Mincho" w:hAnsi="Verdana"/>
                <w:sz w:val="18"/>
                <w:szCs w:val="18"/>
              </w:rPr>
              <w:t xml:space="preserve">Componenten zijn </w:t>
            </w:r>
            <w:proofErr w:type="spellStart"/>
            <w:r w:rsidR="68D2DC66" w:rsidRPr="2523FEE4">
              <w:rPr>
                <w:rFonts w:ascii="Verdana" w:eastAsia="MS Mincho" w:hAnsi="Verdana"/>
                <w:sz w:val="18"/>
                <w:szCs w:val="18"/>
              </w:rPr>
              <w:t>loose-coupled</w:t>
            </w:r>
            <w:proofErr w:type="spellEnd"/>
            <w:r w:rsidR="68D2DC66" w:rsidRPr="2523FEE4">
              <w:rPr>
                <w:rFonts w:ascii="Verdana" w:eastAsia="MS Mincho" w:hAnsi="Verdana"/>
                <w:sz w:val="18"/>
                <w:szCs w:val="18"/>
              </w:rPr>
              <w:t xml:space="preserve"> en kunnen zonder directe afhankelijk</w:t>
            </w:r>
            <w:r w:rsidR="2598542C" w:rsidRPr="2523FEE4">
              <w:rPr>
                <w:rFonts w:ascii="Verdana" w:eastAsia="MS Mincho" w:hAnsi="Verdana"/>
                <w:sz w:val="18"/>
                <w:szCs w:val="18"/>
              </w:rPr>
              <w:t xml:space="preserve">heid van andere componenten hun taak uitvoeren. </w:t>
            </w:r>
            <w:r w:rsidR="006C16C5" w:rsidRPr="2523FEE4">
              <w:rPr>
                <w:rFonts w:ascii="Verdana" w:eastAsia="MS Mincho" w:hAnsi="Verdana"/>
                <w:sz w:val="18"/>
                <w:szCs w:val="18"/>
              </w:rPr>
              <w:t xml:space="preserve">Daarnaast </w:t>
            </w:r>
            <w:r w:rsidR="6408FBC4" w:rsidRPr="2523FEE4">
              <w:rPr>
                <w:rFonts w:ascii="Verdana" w:eastAsia="MS Mincho" w:hAnsi="Verdana"/>
                <w:sz w:val="18"/>
                <w:szCs w:val="18"/>
              </w:rPr>
              <w:t xml:space="preserve">kent Edu-V geen centrale componenten. </w:t>
            </w:r>
            <w:r w:rsidR="43418737" w:rsidRPr="2523FEE4">
              <w:rPr>
                <w:rFonts w:ascii="Verdana" w:eastAsia="MS Mincho" w:hAnsi="Verdana"/>
                <w:sz w:val="18"/>
                <w:szCs w:val="18"/>
              </w:rPr>
              <w:t>De componenten zijn b</w:t>
            </w:r>
            <w:r w:rsidR="6408FBC4" w:rsidRPr="2523FEE4">
              <w:rPr>
                <w:rFonts w:ascii="Verdana" w:eastAsia="MS Mincho" w:hAnsi="Verdana"/>
                <w:sz w:val="18"/>
                <w:szCs w:val="18"/>
              </w:rPr>
              <w:t xml:space="preserve">innen Edu-V leverancier gebonden. </w:t>
            </w:r>
            <w:r w:rsidR="748F4EFB" w:rsidRPr="2523FEE4">
              <w:rPr>
                <w:rFonts w:ascii="Verdana" w:eastAsia="MS Mincho" w:hAnsi="Verdana"/>
                <w:sz w:val="18"/>
                <w:szCs w:val="18"/>
              </w:rPr>
              <w:t>En d</w:t>
            </w:r>
            <w:r w:rsidR="688C20D9" w:rsidRPr="2523FEE4">
              <w:rPr>
                <w:rFonts w:ascii="Verdana" w:eastAsia="MS Mincho" w:hAnsi="Verdana"/>
                <w:sz w:val="18"/>
                <w:szCs w:val="18"/>
              </w:rPr>
              <w:t>oor</w:t>
            </w:r>
            <w:r w:rsidR="45A55EA7" w:rsidRPr="2523FEE4">
              <w:rPr>
                <w:rFonts w:ascii="Verdana" w:eastAsia="MS Mincho" w:hAnsi="Verdana"/>
                <w:sz w:val="18"/>
                <w:szCs w:val="18"/>
              </w:rPr>
              <w:t xml:space="preserve"> </w:t>
            </w:r>
            <w:r w:rsidR="688C20D9" w:rsidRPr="2523FEE4">
              <w:rPr>
                <w:rFonts w:ascii="Verdana" w:eastAsia="MS Mincho" w:hAnsi="Verdana"/>
                <w:sz w:val="18"/>
                <w:szCs w:val="18"/>
              </w:rPr>
              <w:t xml:space="preserve">de afspraken </w:t>
            </w:r>
            <w:r w:rsidR="71DF0AA6" w:rsidRPr="2523FEE4">
              <w:rPr>
                <w:rFonts w:ascii="Verdana" w:eastAsia="MS Mincho" w:hAnsi="Verdana"/>
                <w:sz w:val="18"/>
                <w:szCs w:val="18"/>
              </w:rPr>
              <w:t>over</w:t>
            </w:r>
            <w:r w:rsidR="688C20D9" w:rsidRPr="2523FEE4">
              <w:rPr>
                <w:rFonts w:ascii="Verdana" w:eastAsia="MS Mincho" w:hAnsi="Verdana"/>
                <w:sz w:val="18"/>
                <w:szCs w:val="18"/>
              </w:rPr>
              <w:t xml:space="preserve"> gegevensuitwisseling</w:t>
            </w:r>
            <w:r w:rsidR="29217D55" w:rsidRPr="2523FEE4">
              <w:rPr>
                <w:rFonts w:ascii="Verdana" w:eastAsia="MS Mincho" w:hAnsi="Verdana"/>
                <w:sz w:val="18"/>
                <w:szCs w:val="18"/>
              </w:rPr>
              <w:t xml:space="preserve"> te</w:t>
            </w:r>
            <w:r w:rsidR="688C20D9" w:rsidRPr="2523FEE4">
              <w:rPr>
                <w:rFonts w:ascii="Verdana" w:eastAsia="MS Mincho" w:hAnsi="Verdana"/>
                <w:sz w:val="18"/>
                <w:szCs w:val="18"/>
              </w:rPr>
              <w:t xml:space="preserve"> standaardiseren zijn com</w:t>
            </w:r>
            <w:r w:rsidR="5FE8E676" w:rsidRPr="2523FEE4">
              <w:rPr>
                <w:rFonts w:ascii="Verdana" w:eastAsia="MS Mincho" w:hAnsi="Verdana"/>
                <w:sz w:val="18"/>
                <w:szCs w:val="18"/>
              </w:rPr>
              <w:t xml:space="preserve">ponenten van verschillende leveranciers met elkaar </w:t>
            </w:r>
            <w:proofErr w:type="spellStart"/>
            <w:r w:rsidR="5FE8E676" w:rsidRPr="2523FEE4">
              <w:rPr>
                <w:rFonts w:ascii="Verdana" w:eastAsia="MS Mincho" w:hAnsi="Verdana"/>
                <w:sz w:val="18"/>
                <w:szCs w:val="18"/>
              </w:rPr>
              <w:t>inter</w:t>
            </w:r>
            <w:r w:rsidR="761476A5" w:rsidRPr="2523FEE4">
              <w:rPr>
                <w:rFonts w:ascii="Verdana" w:eastAsia="MS Mincho" w:hAnsi="Verdana"/>
                <w:sz w:val="18"/>
                <w:szCs w:val="18"/>
              </w:rPr>
              <w:t>-</w:t>
            </w:r>
            <w:r w:rsidR="5FE8E676" w:rsidRPr="2523FEE4">
              <w:rPr>
                <w:rFonts w:ascii="Verdana" w:eastAsia="MS Mincho" w:hAnsi="Verdana"/>
                <w:sz w:val="18"/>
                <w:szCs w:val="18"/>
              </w:rPr>
              <w:t>operabel</w:t>
            </w:r>
            <w:proofErr w:type="spellEnd"/>
            <w:r w:rsidR="5FE8E676" w:rsidRPr="2523FEE4">
              <w:rPr>
                <w:rFonts w:ascii="Verdana" w:eastAsia="MS Mincho" w:hAnsi="Verdana"/>
                <w:sz w:val="18"/>
                <w:szCs w:val="18"/>
              </w:rPr>
              <w:t xml:space="preserve">. Dat maakt dat de keuze voor een leverancier </w:t>
            </w:r>
            <w:r w:rsidR="0E792AC3" w:rsidRPr="2523FEE4">
              <w:rPr>
                <w:rFonts w:ascii="Verdana" w:eastAsia="MS Mincho" w:hAnsi="Verdana"/>
                <w:sz w:val="18"/>
                <w:szCs w:val="18"/>
              </w:rPr>
              <w:t xml:space="preserve">niet bepalend is vanuit de techniek </w:t>
            </w:r>
            <w:r w:rsidR="0FB39992" w:rsidRPr="2523FEE4">
              <w:rPr>
                <w:rFonts w:ascii="Verdana" w:eastAsia="MS Mincho" w:hAnsi="Verdana"/>
                <w:sz w:val="18"/>
                <w:szCs w:val="18"/>
              </w:rPr>
              <w:t>e</w:t>
            </w:r>
            <w:r w:rsidR="0E792AC3" w:rsidRPr="2523FEE4">
              <w:rPr>
                <w:rFonts w:ascii="Verdana" w:eastAsia="MS Mincho" w:hAnsi="Verdana"/>
                <w:sz w:val="18"/>
                <w:szCs w:val="18"/>
              </w:rPr>
              <w:t xml:space="preserve">n </w:t>
            </w:r>
            <w:r w:rsidR="40CC9B79" w:rsidRPr="2523FEE4">
              <w:rPr>
                <w:rFonts w:ascii="Verdana" w:eastAsia="MS Mincho" w:hAnsi="Verdana"/>
                <w:sz w:val="18"/>
                <w:szCs w:val="18"/>
              </w:rPr>
              <w:t xml:space="preserve">ook niet juridisch, want ook het juridische kader van deelnemers aan Edu-V is gestandaardiseerd. </w:t>
            </w:r>
          </w:p>
        </w:tc>
      </w:t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tbl>
    <w:p w14:paraId="4FCC554B" w14:textId="77777777" w:rsidR="000853A3" w:rsidRDefault="000853A3">
      <w:pPr>
        <w:rPr>
          <w:rFonts w:ascii="Verdana" w:hAnsi="Verdana"/>
          <w:sz w:val="18"/>
          <w:szCs w:val="18"/>
        </w:rPr>
      </w:pPr>
    </w:p>
    <w:p w14:paraId="747E293F" w14:textId="77777777" w:rsidR="000853A3" w:rsidRDefault="000853A3">
      <w:pPr>
        <w:rPr>
          <w:rFonts w:ascii="Verdana" w:hAnsi="Verdana"/>
          <w:sz w:val="18"/>
          <w:szCs w:val="18"/>
        </w:rPr>
      </w:pPr>
    </w:p>
    <w:p w14:paraId="12DC0D67" w14:textId="77777777" w:rsidR="006C38B0" w:rsidRDefault="006C38B0">
      <w:pPr>
        <w:suppressAutoHyphens w:val="0"/>
        <w:rPr>
          <w:rFonts w:ascii="Verdana" w:eastAsiaTheme="majorEastAsia" w:hAnsi="Verdana" w:cstheme="majorBidi"/>
          <w:b/>
          <w:color w:val="000000" w:themeColor="text1"/>
          <w:sz w:val="18"/>
          <w:szCs w:val="32"/>
        </w:rPr>
      </w:pPr>
      <w:r>
        <w:br w:type="page"/>
      </w:r>
    </w:p>
    <w:p w14:paraId="507D2A12" w14:textId="7CBA51AB" w:rsidR="000853A3" w:rsidRDefault="000853A3" w:rsidP="00D242BC">
      <w:pPr>
        <w:pStyle w:val="Kop1"/>
        <w:numPr>
          <w:ilvl w:val="0"/>
          <w:numId w:val="0"/>
        </w:numPr>
        <w:ind w:left="357"/>
      </w:pPr>
      <w:r>
        <w:lastRenderedPageBreak/>
        <w:t>Toelichting</w:t>
      </w:r>
      <w:r w:rsidR="0022390A">
        <w:t xml:space="preserve"> afwegingskader </w:t>
      </w:r>
      <w:r w:rsidR="00DE6461">
        <w:t xml:space="preserve">voor </w:t>
      </w:r>
      <w:r>
        <w:t>gebruiksadvies</w:t>
      </w:r>
      <w:r w:rsidR="00AD6654">
        <w:t xml:space="preserve"> bij registratie</w:t>
      </w:r>
    </w:p>
    <w:p w14:paraId="6CC3D498" w14:textId="4EF27938" w:rsidR="000853A3" w:rsidRPr="005A0FFE" w:rsidRDefault="000853A3" w:rsidP="000853A3">
      <w:pPr>
        <w:numPr>
          <w:ilvl w:val="0"/>
          <w:numId w:val="18"/>
        </w:numPr>
        <w:spacing w:line="240" w:lineRule="atLeast"/>
        <w:rPr>
          <w:rFonts w:ascii="Verdana" w:hAnsi="Verdana"/>
          <w:sz w:val="18"/>
          <w:szCs w:val="18"/>
        </w:rPr>
      </w:pPr>
      <w:r w:rsidRPr="005A0FFE">
        <w:rPr>
          <w:rFonts w:ascii="Verdana" w:hAnsi="Verdana"/>
          <w:sz w:val="18"/>
          <w:szCs w:val="18"/>
        </w:rPr>
        <w:t xml:space="preserve">Met de lijst afspraken wil Edustandaard de adoptie van open standaarden </w:t>
      </w:r>
      <w:r w:rsidR="007C1661">
        <w:rPr>
          <w:rFonts w:ascii="Verdana" w:hAnsi="Verdana"/>
          <w:sz w:val="18"/>
          <w:szCs w:val="18"/>
        </w:rPr>
        <w:t xml:space="preserve">en afspraken </w:t>
      </w:r>
      <w:r w:rsidRPr="005A0FFE">
        <w:rPr>
          <w:rFonts w:ascii="Verdana" w:hAnsi="Verdana"/>
          <w:sz w:val="18"/>
          <w:szCs w:val="18"/>
        </w:rPr>
        <w:t>bevorderen die voldoen aan de voorgaande criteria (toegevoegde waarde, draagvlak, open standaardisatieproces, architectuurcompliancy en toekomstbestendigheid);</w:t>
      </w:r>
    </w:p>
    <w:p w14:paraId="2FBFC62D" w14:textId="154A6734" w:rsidR="000853A3" w:rsidRPr="005A70E2" w:rsidRDefault="000853A3" w:rsidP="000853A3">
      <w:pPr>
        <w:numPr>
          <w:ilvl w:val="0"/>
          <w:numId w:val="18"/>
        </w:numPr>
        <w:spacing w:line="240" w:lineRule="atLeast"/>
        <w:rPr>
          <w:rFonts w:ascii="Verdana" w:hAnsi="Verdana"/>
          <w:sz w:val="18"/>
          <w:szCs w:val="18"/>
        </w:rPr>
      </w:pPr>
      <w:r w:rsidRPr="0A9EFFDA">
        <w:rPr>
          <w:rFonts w:ascii="Verdana" w:hAnsi="Verdana"/>
          <w:sz w:val="18"/>
          <w:szCs w:val="18"/>
        </w:rPr>
        <w:t>De lijst afspraken kent de volgende soorten gebruiksadvies</w:t>
      </w:r>
      <w:r w:rsidRPr="0A9EFFDA">
        <w:rPr>
          <w:rStyle w:val="Voetnootmarkering"/>
          <w:rFonts w:ascii="Verdana" w:hAnsi="Verdana"/>
          <w:sz w:val="18"/>
          <w:szCs w:val="18"/>
        </w:rPr>
        <w:footnoteReference w:id="2"/>
      </w:r>
      <w:r w:rsidR="00CF237B" w:rsidRPr="0A9EFFDA">
        <w:rPr>
          <w:rFonts w:ascii="Verdana" w:hAnsi="Verdana"/>
          <w:sz w:val="18"/>
          <w:szCs w:val="18"/>
        </w:rPr>
        <w:t xml:space="preserve"> voor afspraken</w:t>
      </w:r>
      <w:r w:rsidRPr="0A9EFFDA">
        <w:rPr>
          <w:rFonts w:ascii="Verdana" w:hAnsi="Verdana"/>
          <w:sz w:val="18"/>
          <w:szCs w:val="18"/>
        </w:rPr>
        <w:t>:</w:t>
      </w:r>
    </w:p>
    <w:p w14:paraId="6B228908" w14:textId="54CA9DB5" w:rsidR="000853A3" w:rsidRPr="005A0FFE" w:rsidRDefault="000853A3" w:rsidP="000853A3">
      <w:pPr>
        <w:numPr>
          <w:ilvl w:val="1"/>
          <w:numId w:val="18"/>
        </w:numPr>
        <w:spacing w:line="240" w:lineRule="atLeast"/>
        <w:rPr>
          <w:rFonts w:ascii="Verdana" w:hAnsi="Verdana"/>
          <w:sz w:val="18"/>
          <w:szCs w:val="18"/>
        </w:rPr>
      </w:pPr>
      <w:r w:rsidRPr="005A0FFE">
        <w:rPr>
          <w:rFonts w:ascii="Verdana" w:hAnsi="Verdana"/>
          <w:b/>
          <w:bCs/>
          <w:sz w:val="18"/>
          <w:szCs w:val="18"/>
        </w:rPr>
        <w:t>Verplicht</w:t>
      </w:r>
      <w:r w:rsidRPr="005A0FFE">
        <w:rPr>
          <w:rFonts w:ascii="Verdana" w:hAnsi="Verdana"/>
          <w:sz w:val="18"/>
          <w:szCs w:val="18"/>
        </w:rPr>
        <w:t xml:space="preserve">: de </w:t>
      </w:r>
      <w:r w:rsidR="00662992">
        <w:rPr>
          <w:rFonts w:ascii="Verdana" w:hAnsi="Verdana"/>
          <w:sz w:val="18"/>
          <w:szCs w:val="18"/>
        </w:rPr>
        <w:t>afspraak</w:t>
      </w:r>
      <w:r w:rsidRPr="005A0FFE">
        <w:rPr>
          <w:rFonts w:ascii="Verdana" w:hAnsi="Verdana"/>
          <w:sz w:val="18"/>
          <w:szCs w:val="18"/>
        </w:rPr>
        <w:t xml:space="preserve"> moet worden gebruikt. Er geldt het ‘pas toe of leg uit’-principe;</w:t>
      </w:r>
    </w:p>
    <w:p w14:paraId="26EFEC32" w14:textId="0AD68FC4" w:rsidR="000853A3" w:rsidRPr="005A0FFE" w:rsidRDefault="000853A3" w:rsidP="000853A3">
      <w:pPr>
        <w:numPr>
          <w:ilvl w:val="1"/>
          <w:numId w:val="18"/>
        </w:numPr>
        <w:spacing w:line="240" w:lineRule="atLeast"/>
        <w:rPr>
          <w:rFonts w:ascii="Verdana" w:hAnsi="Verdana"/>
          <w:sz w:val="18"/>
          <w:szCs w:val="18"/>
        </w:rPr>
      </w:pPr>
      <w:r w:rsidRPr="005A0FFE">
        <w:rPr>
          <w:rFonts w:ascii="Verdana" w:hAnsi="Verdana"/>
          <w:b/>
          <w:bCs/>
          <w:sz w:val="18"/>
          <w:szCs w:val="18"/>
        </w:rPr>
        <w:t>Aangeraden</w:t>
      </w:r>
      <w:r w:rsidRPr="005A0FFE">
        <w:rPr>
          <w:rFonts w:ascii="Verdana" w:hAnsi="Verdana"/>
          <w:sz w:val="18"/>
          <w:szCs w:val="18"/>
        </w:rPr>
        <w:t xml:space="preserve">: er wordt sterk aangeraden </w:t>
      </w:r>
      <w:r w:rsidR="009F6E9B">
        <w:rPr>
          <w:rFonts w:ascii="Verdana" w:hAnsi="Verdana"/>
          <w:sz w:val="18"/>
          <w:szCs w:val="18"/>
        </w:rPr>
        <w:t>d</w:t>
      </w:r>
      <w:r w:rsidRPr="005A0FFE">
        <w:rPr>
          <w:rFonts w:ascii="Verdana" w:hAnsi="Verdana"/>
          <w:sz w:val="18"/>
          <w:szCs w:val="18"/>
        </w:rPr>
        <w:t xml:space="preserve">e </w:t>
      </w:r>
      <w:r w:rsidR="00662992">
        <w:rPr>
          <w:rFonts w:ascii="Verdana" w:hAnsi="Verdana"/>
          <w:sz w:val="18"/>
          <w:szCs w:val="18"/>
        </w:rPr>
        <w:t>afspraak</w:t>
      </w:r>
      <w:r w:rsidRPr="005A0FFE">
        <w:rPr>
          <w:rFonts w:ascii="Verdana" w:hAnsi="Verdana"/>
          <w:sz w:val="18"/>
          <w:szCs w:val="18"/>
        </w:rPr>
        <w:t xml:space="preserve"> te gebruiken, maar er geldt geen verplichting;</w:t>
      </w:r>
    </w:p>
    <w:p w14:paraId="5D451068" w14:textId="4FDCC70F" w:rsidR="000853A3" w:rsidRPr="005A0FFE" w:rsidRDefault="4B6B1A3F" w:rsidP="000853A3">
      <w:pPr>
        <w:numPr>
          <w:ilvl w:val="1"/>
          <w:numId w:val="18"/>
        </w:numPr>
        <w:spacing w:line="240" w:lineRule="atLeast"/>
        <w:rPr>
          <w:rFonts w:ascii="Verdana" w:hAnsi="Verdana"/>
          <w:sz w:val="18"/>
          <w:szCs w:val="18"/>
        </w:rPr>
      </w:pPr>
      <w:r w:rsidRPr="446E1D65">
        <w:rPr>
          <w:rFonts w:ascii="Verdana" w:hAnsi="Verdana"/>
          <w:b/>
          <w:bCs/>
          <w:sz w:val="18"/>
          <w:szCs w:val="18"/>
        </w:rPr>
        <w:t>Onder voorwaarden</w:t>
      </w:r>
      <w:r w:rsidRPr="00752ED3">
        <w:rPr>
          <w:rFonts w:ascii="Verdana" w:hAnsi="Verdana"/>
          <w:sz w:val="18"/>
          <w:szCs w:val="18"/>
        </w:rPr>
        <w:t xml:space="preserve">: de </w:t>
      </w:r>
      <w:r w:rsidR="403B6A61" w:rsidRPr="00752ED3">
        <w:rPr>
          <w:rFonts w:ascii="Verdana" w:hAnsi="Verdana"/>
          <w:sz w:val="18"/>
          <w:szCs w:val="18"/>
        </w:rPr>
        <w:t>afspraak</w:t>
      </w:r>
      <w:r w:rsidRPr="00752ED3">
        <w:rPr>
          <w:rFonts w:ascii="Verdana" w:hAnsi="Verdana"/>
          <w:sz w:val="18"/>
          <w:szCs w:val="18"/>
        </w:rPr>
        <w:t xml:space="preserve"> is nog niet geregistreerd, of</w:t>
      </w:r>
      <w:r w:rsidRPr="446E1D65">
        <w:rPr>
          <w:rFonts w:ascii="Verdana" w:hAnsi="Verdana"/>
          <w:sz w:val="18"/>
          <w:szCs w:val="18"/>
        </w:rPr>
        <w:t xml:space="preserve"> er gelden specifieke voorwaarden voor het gebruik van de </w:t>
      </w:r>
      <w:r w:rsidR="403B6A61" w:rsidRPr="446E1D65">
        <w:rPr>
          <w:rFonts w:ascii="Verdana" w:hAnsi="Verdana"/>
          <w:sz w:val="18"/>
          <w:szCs w:val="18"/>
        </w:rPr>
        <w:t>afspraak</w:t>
      </w:r>
      <w:r w:rsidRPr="446E1D65">
        <w:rPr>
          <w:rFonts w:ascii="Verdana" w:hAnsi="Verdana"/>
          <w:sz w:val="18"/>
          <w:szCs w:val="18"/>
        </w:rPr>
        <w:t xml:space="preserve">; </w:t>
      </w:r>
    </w:p>
    <w:p w14:paraId="3D93423E" w14:textId="77777777" w:rsidR="000853A3" w:rsidRPr="005A0FFE" w:rsidRDefault="000853A3" w:rsidP="000853A3">
      <w:pPr>
        <w:numPr>
          <w:ilvl w:val="1"/>
          <w:numId w:val="18"/>
        </w:numPr>
        <w:spacing w:line="240" w:lineRule="atLeast"/>
        <w:rPr>
          <w:rFonts w:ascii="Verdana" w:hAnsi="Verdana"/>
          <w:sz w:val="18"/>
          <w:szCs w:val="18"/>
        </w:rPr>
      </w:pPr>
      <w:r w:rsidRPr="005A0FFE">
        <w:rPr>
          <w:rFonts w:ascii="Verdana" w:hAnsi="Verdana"/>
          <w:b/>
          <w:bCs/>
          <w:sz w:val="18"/>
          <w:szCs w:val="18"/>
        </w:rPr>
        <w:t>Onbekend</w:t>
      </w:r>
      <w:r w:rsidRPr="005A0FFE">
        <w:rPr>
          <w:rFonts w:ascii="Verdana" w:hAnsi="Verdana"/>
          <w:sz w:val="18"/>
          <w:szCs w:val="18"/>
        </w:rPr>
        <w:t>: Er is nog geen gebruiksadvies vastgesteld;</w:t>
      </w:r>
    </w:p>
    <w:p w14:paraId="556123E8" w14:textId="3A5FE718" w:rsidR="000853A3" w:rsidRPr="005A0FFE" w:rsidRDefault="000853A3" w:rsidP="000853A3">
      <w:pPr>
        <w:numPr>
          <w:ilvl w:val="1"/>
          <w:numId w:val="18"/>
        </w:numPr>
        <w:spacing w:line="240" w:lineRule="atLeast"/>
        <w:rPr>
          <w:rFonts w:ascii="Verdana" w:hAnsi="Verdana"/>
          <w:sz w:val="18"/>
          <w:szCs w:val="18"/>
        </w:rPr>
      </w:pPr>
      <w:r w:rsidRPr="005A0FFE">
        <w:rPr>
          <w:rFonts w:ascii="Verdana" w:hAnsi="Verdana"/>
          <w:b/>
          <w:bCs/>
          <w:sz w:val="18"/>
          <w:szCs w:val="18"/>
        </w:rPr>
        <w:t>Afgeraden</w:t>
      </w:r>
      <w:r w:rsidRPr="005A0FFE">
        <w:rPr>
          <w:rFonts w:ascii="Verdana" w:hAnsi="Verdana"/>
          <w:sz w:val="18"/>
          <w:szCs w:val="18"/>
        </w:rPr>
        <w:t xml:space="preserve">: Het is raadzaam om een </w:t>
      </w:r>
      <w:r w:rsidR="00662992">
        <w:rPr>
          <w:rFonts w:ascii="Verdana" w:hAnsi="Verdana"/>
          <w:sz w:val="18"/>
          <w:szCs w:val="18"/>
        </w:rPr>
        <w:t>afspraak</w:t>
      </w:r>
      <w:r w:rsidRPr="005A0FFE">
        <w:rPr>
          <w:rFonts w:ascii="Verdana" w:hAnsi="Verdana"/>
          <w:sz w:val="18"/>
          <w:szCs w:val="18"/>
        </w:rPr>
        <w:t xml:space="preserve"> die is afgewezen voor registratie, of een </w:t>
      </w:r>
      <w:r w:rsidR="00662992">
        <w:rPr>
          <w:rFonts w:ascii="Verdana" w:hAnsi="Verdana"/>
          <w:sz w:val="18"/>
          <w:szCs w:val="18"/>
        </w:rPr>
        <w:t>afspraak</w:t>
      </w:r>
      <w:r w:rsidRPr="005A0FFE">
        <w:rPr>
          <w:rFonts w:ascii="Verdana" w:hAnsi="Verdana"/>
          <w:sz w:val="18"/>
          <w:szCs w:val="18"/>
        </w:rPr>
        <w:t xml:space="preserve"> die aan het eind van de registratieperiode is gekomen niet (meer) te gebruiken.</w:t>
      </w:r>
    </w:p>
    <w:p w14:paraId="0AAB5DE4" w14:textId="44BF8BF9" w:rsidR="000853A3" w:rsidRDefault="000853A3" w:rsidP="000853A3">
      <w:pPr>
        <w:numPr>
          <w:ilvl w:val="0"/>
          <w:numId w:val="19"/>
        </w:numPr>
        <w:spacing w:line="240" w:lineRule="atLeast"/>
        <w:rPr>
          <w:rFonts w:ascii="Verdana" w:hAnsi="Verdana"/>
          <w:sz w:val="18"/>
          <w:szCs w:val="18"/>
        </w:rPr>
      </w:pPr>
      <w:r w:rsidRPr="005A70E2">
        <w:rPr>
          <w:rFonts w:ascii="Verdana" w:hAnsi="Verdana"/>
          <w:sz w:val="18"/>
          <w:szCs w:val="18"/>
        </w:rPr>
        <w:t xml:space="preserve">Bij het </w:t>
      </w:r>
      <w:r>
        <w:rPr>
          <w:rFonts w:ascii="Verdana" w:hAnsi="Verdana"/>
          <w:sz w:val="18"/>
          <w:szCs w:val="18"/>
        </w:rPr>
        <w:t>be</w:t>
      </w:r>
      <w:r w:rsidR="00C123D5">
        <w:rPr>
          <w:rFonts w:ascii="Verdana" w:hAnsi="Verdana"/>
          <w:sz w:val="18"/>
          <w:szCs w:val="18"/>
        </w:rPr>
        <w:t>palen</w:t>
      </w:r>
      <w:r>
        <w:rPr>
          <w:rFonts w:ascii="Verdana" w:hAnsi="Verdana"/>
          <w:sz w:val="18"/>
          <w:szCs w:val="18"/>
        </w:rPr>
        <w:t xml:space="preserve"> van</w:t>
      </w:r>
      <w:r w:rsidR="003A1A2C">
        <w:rPr>
          <w:rFonts w:ascii="Verdana" w:hAnsi="Verdana"/>
          <w:sz w:val="18"/>
          <w:szCs w:val="18"/>
        </w:rPr>
        <w:t xml:space="preserve"> het gebruiksadvies van</w:t>
      </w:r>
      <w:r>
        <w:rPr>
          <w:rFonts w:ascii="Verdana" w:hAnsi="Verdana"/>
          <w:sz w:val="18"/>
          <w:szCs w:val="18"/>
        </w:rPr>
        <w:t xml:space="preserve"> een </w:t>
      </w:r>
      <w:r w:rsidR="00662992">
        <w:rPr>
          <w:rFonts w:ascii="Verdana" w:hAnsi="Verdana"/>
          <w:sz w:val="18"/>
          <w:szCs w:val="18"/>
        </w:rPr>
        <w:t>afspraak</w:t>
      </w:r>
      <w:r>
        <w:rPr>
          <w:rFonts w:ascii="Verdana" w:hAnsi="Verdana"/>
          <w:sz w:val="18"/>
          <w:szCs w:val="18"/>
        </w:rPr>
        <w:t xml:space="preserve"> tegen de toetsingscriteria die in dit formulier zijn opgenomen wordt het volgende afwegingskader gehanteerd:</w:t>
      </w:r>
    </w:p>
    <w:p w14:paraId="6B3DA8CD" w14:textId="762C004F" w:rsidR="000853A3" w:rsidRDefault="000853A3" w:rsidP="000853A3">
      <w:pPr>
        <w:numPr>
          <w:ilvl w:val="1"/>
          <w:numId w:val="19"/>
        </w:numPr>
        <w:spacing w:line="240" w:lineRule="atLeast"/>
        <w:rPr>
          <w:rFonts w:ascii="Verdana" w:hAnsi="Verdana"/>
          <w:sz w:val="18"/>
          <w:szCs w:val="18"/>
        </w:rPr>
      </w:pPr>
      <w:r w:rsidRPr="007408FD">
        <w:rPr>
          <w:rFonts w:ascii="Verdana" w:hAnsi="Verdana"/>
          <w:b/>
          <w:bCs/>
          <w:sz w:val="18"/>
          <w:szCs w:val="18"/>
        </w:rPr>
        <w:t>Toegevoegde waarde</w:t>
      </w:r>
      <w:r>
        <w:rPr>
          <w:rFonts w:ascii="Verdana" w:hAnsi="Verdana"/>
          <w:sz w:val="18"/>
          <w:szCs w:val="18"/>
        </w:rPr>
        <w:t>: om het gebruiksadvies Verplicht</w:t>
      </w:r>
      <w:r w:rsidR="000A3F20">
        <w:rPr>
          <w:rFonts w:ascii="Verdana" w:hAnsi="Verdana"/>
          <w:sz w:val="18"/>
          <w:szCs w:val="18"/>
        </w:rPr>
        <w:t xml:space="preserve"> of</w:t>
      </w:r>
      <w:r>
        <w:rPr>
          <w:rFonts w:ascii="Verdana" w:hAnsi="Verdana"/>
          <w:sz w:val="18"/>
          <w:szCs w:val="18"/>
        </w:rPr>
        <w:t xml:space="preserve"> Aangeraden te hebben dient een </w:t>
      </w:r>
      <w:r w:rsidR="00662992">
        <w:rPr>
          <w:rFonts w:ascii="Verdana" w:hAnsi="Verdana"/>
          <w:sz w:val="18"/>
          <w:szCs w:val="18"/>
        </w:rPr>
        <w:t>afspraak</w:t>
      </w:r>
      <w:r>
        <w:rPr>
          <w:rFonts w:ascii="Verdana" w:hAnsi="Verdana"/>
          <w:sz w:val="18"/>
          <w:szCs w:val="18"/>
        </w:rPr>
        <w:t xml:space="preserve"> op alle </w:t>
      </w:r>
      <w:r w:rsidR="004A71EE">
        <w:rPr>
          <w:rFonts w:ascii="Verdana" w:hAnsi="Verdana"/>
          <w:sz w:val="18"/>
          <w:szCs w:val="18"/>
        </w:rPr>
        <w:t xml:space="preserve">criteria </w:t>
      </w:r>
      <w:r w:rsidR="00905B3B">
        <w:rPr>
          <w:rFonts w:ascii="Verdana" w:hAnsi="Verdana"/>
          <w:sz w:val="18"/>
          <w:szCs w:val="18"/>
        </w:rPr>
        <w:t>behorend bij</w:t>
      </w:r>
      <w:r>
        <w:rPr>
          <w:rFonts w:ascii="Verdana" w:hAnsi="Verdana"/>
          <w:sz w:val="18"/>
          <w:szCs w:val="18"/>
        </w:rPr>
        <w:t xml:space="preserve"> Toegevoegde waarde goed te scoren. </w:t>
      </w:r>
      <w:r w:rsidR="000A3F20">
        <w:rPr>
          <w:rFonts w:ascii="Verdana" w:hAnsi="Verdana"/>
          <w:sz w:val="18"/>
          <w:szCs w:val="18"/>
        </w:rPr>
        <w:t>Een afspraak kan op een van de onderdelen van Toegevoegde waarde onvoldoende scoren in combinatie met het gebruiksadvies Onder voorwaarden waarbij dit punt wordt geadresseerd als een van de voorwaarden</w:t>
      </w:r>
      <w:r>
        <w:rPr>
          <w:rFonts w:ascii="Verdana" w:hAnsi="Verdana"/>
          <w:sz w:val="18"/>
          <w:szCs w:val="18"/>
        </w:rPr>
        <w:t>.</w:t>
      </w:r>
    </w:p>
    <w:p w14:paraId="3781AA6C" w14:textId="2D78350F" w:rsidR="000853A3" w:rsidRDefault="4B6B1A3F" w:rsidP="000853A3">
      <w:pPr>
        <w:numPr>
          <w:ilvl w:val="1"/>
          <w:numId w:val="19"/>
        </w:numPr>
        <w:spacing w:line="240" w:lineRule="atLeast"/>
        <w:rPr>
          <w:rFonts w:ascii="Verdana" w:hAnsi="Verdana"/>
          <w:sz w:val="18"/>
          <w:szCs w:val="18"/>
        </w:rPr>
      </w:pPr>
      <w:r w:rsidRPr="446E1D65">
        <w:rPr>
          <w:rFonts w:ascii="Verdana" w:hAnsi="Verdana"/>
          <w:b/>
          <w:bCs/>
          <w:sz w:val="18"/>
          <w:szCs w:val="18"/>
        </w:rPr>
        <w:t>Draagvlak</w:t>
      </w:r>
      <w:r w:rsidRPr="446E1D65">
        <w:rPr>
          <w:rFonts w:ascii="Verdana" w:hAnsi="Verdana"/>
          <w:sz w:val="18"/>
          <w:szCs w:val="18"/>
        </w:rPr>
        <w:t xml:space="preserve">: </w:t>
      </w:r>
      <w:r w:rsidR="00AAAD29" w:rsidRPr="446E1D65">
        <w:rPr>
          <w:rFonts w:ascii="Verdana" w:hAnsi="Verdana"/>
          <w:sz w:val="18"/>
          <w:szCs w:val="18"/>
        </w:rPr>
        <w:t xml:space="preserve">om </w:t>
      </w:r>
      <w:r w:rsidR="384E4FB5" w:rsidRPr="446E1D65">
        <w:rPr>
          <w:rFonts w:ascii="Verdana" w:hAnsi="Verdana"/>
          <w:sz w:val="18"/>
          <w:szCs w:val="18"/>
        </w:rPr>
        <w:t>het gebruiksadvies verplicht te krijgen dien</w:t>
      </w:r>
      <w:r w:rsidR="00EB1458">
        <w:rPr>
          <w:rFonts w:ascii="Verdana" w:hAnsi="Verdana"/>
          <w:sz w:val="18"/>
          <w:szCs w:val="18"/>
        </w:rPr>
        <w:t>en</w:t>
      </w:r>
      <w:r w:rsidR="384E4FB5" w:rsidRPr="446E1D65">
        <w:rPr>
          <w:rFonts w:ascii="Verdana" w:hAnsi="Verdana"/>
          <w:sz w:val="18"/>
          <w:szCs w:val="18"/>
        </w:rPr>
        <w:t xml:space="preserve"> de </w:t>
      </w:r>
      <w:r w:rsidR="00EB1458">
        <w:rPr>
          <w:rFonts w:ascii="Verdana" w:hAnsi="Verdana"/>
          <w:sz w:val="18"/>
          <w:szCs w:val="18"/>
        </w:rPr>
        <w:t xml:space="preserve">onderdelen van de </w:t>
      </w:r>
      <w:r w:rsidR="403B6A61" w:rsidRPr="446E1D65">
        <w:rPr>
          <w:rFonts w:ascii="Verdana" w:hAnsi="Verdana"/>
          <w:sz w:val="18"/>
          <w:szCs w:val="18"/>
        </w:rPr>
        <w:t>afspraak</w:t>
      </w:r>
      <w:r w:rsidR="384E4FB5" w:rsidRPr="446E1D65">
        <w:rPr>
          <w:rFonts w:ascii="Verdana" w:hAnsi="Verdana"/>
          <w:sz w:val="18"/>
          <w:szCs w:val="18"/>
        </w:rPr>
        <w:t xml:space="preserve"> binnen het </w:t>
      </w:r>
      <w:r w:rsidR="007371A8">
        <w:rPr>
          <w:rFonts w:ascii="Verdana" w:hAnsi="Verdana"/>
          <w:sz w:val="18"/>
          <w:szCs w:val="18"/>
        </w:rPr>
        <w:t>organisatorisch werkingsgebied</w:t>
      </w:r>
      <w:r w:rsidR="004604B9">
        <w:rPr>
          <w:rFonts w:ascii="Verdana" w:hAnsi="Verdana"/>
          <w:sz w:val="18"/>
          <w:szCs w:val="18"/>
        </w:rPr>
        <w:t xml:space="preserve"> zich</w:t>
      </w:r>
      <w:r w:rsidR="007371A8">
        <w:rPr>
          <w:rFonts w:ascii="Verdana" w:hAnsi="Verdana"/>
          <w:sz w:val="18"/>
          <w:szCs w:val="18"/>
        </w:rPr>
        <w:t xml:space="preserve"> </w:t>
      </w:r>
      <w:r w:rsidR="00317EE7">
        <w:rPr>
          <w:rFonts w:ascii="Verdana" w:hAnsi="Verdana"/>
          <w:sz w:val="18"/>
          <w:szCs w:val="18"/>
        </w:rPr>
        <w:t>voldoende bewezen te hebben</w:t>
      </w:r>
      <w:r w:rsidR="384E4FB5" w:rsidRPr="446E1D65">
        <w:rPr>
          <w:rFonts w:ascii="Verdana" w:hAnsi="Verdana"/>
          <w:sz w:val="18"/>
          <w:szCs w:val="18"/>
        </w:rPr>
        <w:t xml:space="preserve">. </w:t>
      </w:r>
      <w:r w:rsidR="1C25AB08" w:rsidRPr="446E1D65">
        <w:rPr>
          <w:rFonts w:ascii="Verdana" w:hAnsi="Verdana"/>
          <w:sz w:val="18"/>
          <w:szCs w:val="18"/>
        </w:rPr>
        <w:t xml:space="preserve">Voor </w:t>
      </w:r>
      <w:r w:rsidR="7E6E2EC2" w:rsidRPr="446E1D65">
        <w:rPr>
          <w:rFonts w:ascii="Verdana" w:hAnsi="Verdana"/>
          <w:sz w:val="18"/>
          <w:szCs w:val="18"/>
        </w:rPr>
        <w:t xml:space="preserve">het gebruiksadvies Aangeraden geldt voor </w:t>
      </w:r>
      <w:r w:rsidR="0F78D0DC" w:rsidRPr="446E1D65">
        <w:rPr>
          <w:rFonts w:ascii="Verdana" w:hAnsi="Verdana"/>
          <w:sz w:val="18"/>
          <w:szCs w:val="18"/>
        </w:rPr>
        <w:t>afspraken</w:t>
      </w:r>
      <w:r w:rsidR="1C25AB08" w:rsidRPr="446E1D65">
        <w:rPr>
          <w:rFonts w:ascii="Verdana" w:hAnsi="Verdana"/>
          <w:sz w:val="18"/>
          <w:szCs w:val="18"/>
        </w:rPr>
        <w:t xml:space="preserve"> die buiten het onderwijsveld zijn ontwikkeld </w:t>
      </w:r>
      <w:r w:rsidR="7E6E2EC2" w:rsidRPr="446E1D65">
        <w:rPr>
          <w:rFonts w:ascii="Verdana" w:hAnsi="Verdana"/>
          <w:sz w:val="18"/>
          <w:szCs w:val="18"/>
        </w:rPr>
        <w:t xml:space="preserve">dat de </w:t>
      </w:r>
      <w:r w:rsidR="403B6A61" w:rsidRPr="446E1D65">
        <w:rPr>
          <w:rFonts w:ascii="Verdana" w:hAnsi="Verdana"/>
          <w:sz w:val="18"/>
          <w:szCs w:val="18"/>
        </w:rPr>
        <w:t>afspraak</w:t>
      </w:r>
      <w:r w:rsidR="7E6E2EC2" w:rsidRPr="446E1D65">
        <w:rPr>
          <w:rFonts w:ascii="Verdana" w:hAnsi="Verdana"/>
          <w:sz w:val="18"/>
          <w:szCs w:val="18"/>
        </w:rPr>
        <w:t xml:space="preserve"> al breed</w:t>
      </w:r>
      <w:r w:rsidR="577ECF86" w:rsidRPr="446E1D65">
        <w:rPr>
          <w:rFonts w:ascii="Verdana" w:hAnsi="Verdana"/>
          <w:sz w:val="18"/>
          <w:szCs w:val="18"/>
        </w:rPr>
        <w:t xml:space="preserve"> </w:t>
      </w:r>
      <w:r w:rsidR="7E6E2EC2" w:rsidRPr="446E1D65">
        <w:rPr>
          <w:rFonts w:ascii="Verdana" w:hAnsi="Verdana"/>
          <w:sz w:val="18"/>
          <w:szCs w:val="18"/>
        </w:rPr>
        <w:t xml:space="preserve">wordt toegepast. </w:t>
      </w:r>
      <w:r w:rsidR="00FE0DBD" w:rsidRPr="446E1D65">
        <w:rPr>
          <w:rFonts w:ascii="Verdana" w:hAnsi="Verdana"/>
          <w:sz w:val="18"/>
          <w:szCs w:val="18"/>
        </w:rPr>
        <w:t xml:space="preserve">Voor </w:t>
      </w:r>
      <w:r w:rsidR="0F78D0DC" w:rsidRPr="446E1D65">
        <w:rPr>
          <w:rFonts w:ascii="Verdana" w:hAnsi="Verdana"/>
          <w:sz w:val="18"/>
          <w:szCs w:val="18"/>
        </w:rPr>
        <w:t>afspraken</w:t>
      </w:r>
      <w:r w:rsidR="00FE0DBD" w:rsidRPr="446E1D65">
        <w:rPr>
          <w:rFonts w:ascii="Verdana" w:hAnsi="Verdana"/>
          <w:sz w:val="18"/>
          <w:szCs w:val="18"/>
        </w:rPr>
        <w:t xml:space="preserve"> die </w:t>
      </w:r>
      <w:r w:rsidR="1814D5A8" w:rsidRPr="446E1D65">
        <w:rPr>
          <w:rFonts w:ascii="Verdana" w:hAnsi="Verdana"/>
          <w:sz w:val="18"/>
          <w:szCs w:val="18"/>
        </w:rPr>
        <w:t xml:space="preserve">binnen het onderwijsveld zijn ontwikkeld geldt dit criterium niet, echter dient wel </w:t>
      </w:r>
      <w:r w:rsidR="0F5EADA0" w:rsidRPr="446E1D65">
        <w:rPr>
          <w:rFonts w:ascii="Verdana" w:hAnsi="Verdana"/>
          <w:sz w:val="18"/>
          <w:szCs w:val="18"/>
        </w:rPr>
        <w:t xml:space="preserve">d.m.v. van testdocumentatie aangetoond te zijn dat de </w:t>
      </w:r>
      <w:r w:rsidR="403B6A61" w:rsidRPr="446E1D65">
        <w:rPr>
          <w:rFonts w:ascii="Verdana" w:hAnsi="Verdana"/>
          <w:sz w:val="18"/>
          <w:szCs w:val="18"/>
        </w:rPr>
        <w:t>afspraak</w:t>
      </w:r>
      <w:r w:rsidR="0F5EADA0" w:rsidRPr="446E1D65">
        <w:rPr>
          <w:rFonts w:ascii="Verdana" w:hAnsi="Verdana"/>
          <w:sz w:val="18"/>
          <w:szCs w:val="18"/>
        </w:rPr>
        <w:t xml:space="preserve"> correct is toe te passen. </w:t>
      </w:r>
      <w:r w:rsidR="704D1586" w:rsidRPr="446E1D65">
        <w:rPr>
          <w:rFonts w:ascii="Verdana" w:hAnsi="Verdana"/>
          <w:sz w:val="18"/>
          <w:szCs w:val="18"/>
        </w:rPr>
        <w:t>Bij het gebruiksadvies Onder voorbeh</w:t>
      </w:r>
      <w:r w:rsidR="4DC47AF3" w:rsidRPr="446E1D65">
        <w:rPr>
          <w:rFonts w:ascii="Verdana" w:hAnsi="Verdana"/>
          <w:sz w:val="18"/>
          <w:szCs w:val="18"/>
        </w:rPr>
        <w:t xml:space="preserve">oud geldt ook dat er tenminste voldoende aanwijzingen zijn dat de </w:t>
      </w:r>
      <w:r w:rsidR="403B6A61" w:rsidRPr="446E1D65">
        <w:rPr>
          <w:rFonts w:ascii="Verdana" w:hAnsi="Verdana"/>
          <w:sz w:val="18"/>
          <w:szCs w:val="18"/>
        </w:rPr>
        <w:t>afspraak</w:t>
      </w:r>
      <w:r w:rsidR="4DC47AF3" w:rsidRPr="446E1D65">
        <w:rPr>
          <w:rFonts w:ascii="Verdana" w:hAnsi="Verdana"/>
          <w:sz w:val="18"/>
          <w:szCs w:val="18"/>
        </w:rPr>
        <w:t xml:space="preserve"> correct is toe te passen.</w:t>
      </w:r>
      <w:r w:rsidR="1814D5A8" w:rsidRPr="446E1D65">
        <w:rPr>
          <w:rFonts w:ascii="Verdana" w:hAnsi="Verdana"/>
          <w:sz w:val="18"/>
          <w:szCs w:val="18"/>
        </w:rPr>
        <w:t xml:space="preserve"> </w:t>
      </w:r>
    </w:p>
    <w:p w14:paraId="0473C4EF" w14:textId="3746686F" w:rsidR="000853A3" w:rsidRDefault="000853A3" w:rsidP="000853A3">
      <w:pPr>
        <w:numPr>
          <w:ilvl w:val="1"/>
          <w:numId w:val="19"/>
        </w:numPr>
        <w:spacing w:line="240" w:lineRule="atLeast"/>
        <w:rPr>
          <w:rFonts w:ascii="Verdana" w:hAnsi="Verdana"/>
          <w:sz w:val="18"/>
          <w:szCs w:val="18"/>
        </w:rPr>
      </w:pPr>
      <w:r w:rsidRPr="00391320">
        <w:rPr>
          <w:rFonts w:ascii="Verdana" w:hAnsi="Verdana"/>
          <w:b/>
          <w:bCs/>
          <w:sz w:val="18"/>
          <w:szCs w:val="18"/>
        </w:rPr>
        <w:t>Open standaardisatieproces</w:t>
      </w:r>
      <w:r>
        <w:rPr>
          <w:rFonts w:ascii="Verdana" w:hAnsi="Verdana"/>
          <w:sz w:val="18"/>
          <w:szCs w:val="18"/>
        </w:rPr>
        <w:t xml:space="preserve">: om het gebruiksadvies Verplicht, Aangeraden of Onder voorwaarden te hebben dient een </w:t>
      </w:r>
      <w:r w:rsidR="00662992">
        <w:rPr>
          <w:rFonts w:ascii="Verdana" w:hAnsi="Verdana"/>
          <w:sz w:val="18"/>
          <w:szCs w:val="18"/>
        </w:rPr>
        <w:t>afspraak</w:t>
      </w:r>
      <w:r>
        <w:rPr>
          <w:rFonts w:ascii="Verdana" w:hAnsi="Verdana"/>
          <w:sz w:val="18"/>
          <w:szCs w:val="18"/>
        </w:rPr>
        <w:t xml:space="preserve"> op alle </w:t>
      </w:r>
      <w:r w:rsidR="00BE3B49">
        <w:rPr>
          <w:rFonts w:ascii="Verdana" w:hAnsi="Verdana"/>
          <w:sz w:val="18"/>
          <w:szCs w:val="18"/>
        </w:rPr>
        <w:t>criteria</w:t>
      </w:r>
      <w:r>
        <w:rPr>
          <w:rFonts w:ascii="Verdana" w:hAnsi="Verdana"/>
          <w:sz w:val="18"/>
          <w:szCs w:val="18"/>
        </w:rPr>
        <w:t xml:space="preserve"> </w:t>
      </w:r>
      <w:r w:rsidR="003652A9">
        <w:rPr>
          <w:rFonts w:ascii="Verdana" w:hAnsi="Verdana"/>
          <w:sz w:val="18"/>
          <w:szCs w:val="18"/>
        </w:rPr>
        <w:t>met betrekking tot</w:t>
      </w:r>
      <w:r>
        <w:rPr>
          <w:rFonts w:ascii="Verdana" w:hAnsi="Verdana"/>
          <w:sz w:val="18"/>
          <w:szCs w:val="18"/>
        </w:rPr>
        <w:t xml:space="preserve"> Open Standaardisatieproces goed te scoren. </w:t>
      </w:r>
    </w:p>
    <w:p w14:paraId="6856B42D" w14:textId="7043563A" w:rsidR="000853A3" w:rsidRDefault="000853A3" w:rsidP="000853A3">
      <w:pPr>
        <w:numPr>
          <w:ilvl w:val="1"/>
          <w:numId w:val="19"/>
        </w:numPr>
        <w:spacing w:line="240" w:lineRule="atLeast"/>
        <w:rPr>
          <w:rFonts w:ascii="Verdana" w:hAnsi="Verdana"/>
          <w:sz w:val="18"/>
          <w:szCs w:val="18"/>
        </w:rPr>
      </w:pPr>
      <w:r w:rsidRPr="00391320">
        <w:rPr>
          <w:rFonts w:ascii="Verdana" w:hAnsi="Verdana"/>
          <w:b/>
          <w:bCs/>
          <w:sz w:val="18"/>
          <w:szCs w:val="18"/>
        </w:rPr>
        <w:t>Architectuurcompliancy</w:t>
      </w:r>
      <w:r>
        <w:rPr>
          <w:rFonts w:ascii="Verdana" w:hAnsi="Verdana"/>
          <w:sz w:val="18"/>
          <w:szCs w:val="18"/>
        </w:rPr>
        <w:t xml:space="preserve">: om het gebruiksadvies Verplicht, Aangeraden of Onder voorwaarden te hebben dient een </w:t>
      </w:r>
      <w:r w:rsidR="00662992">
        <w:rPr>
          <w:rFonts w:ascii="Verdana" w:hAnsi="Verdana"/>
          <w:sz w:val="18"/>
          <w:szCs w:val="18"/>
        </w:rPr>
        <w:t>afspraak</w:t>
      </w:r>
      <w:r>
        <w:rPr>
          <w:rFonts w:ascii="Verdana" w:hAnsi="Verdana"/>
          <w:sz w:val="18"/>
          <w:szCs w:val="18"/>
        </w:rPr>
        <w:t xml:space="preserve"> op alle </w:t>
      </w:r>
      <w:r w:rsidR="003652A9">
        <w:rPr>
          <w:rFonts w:ascii="Verdana" w:hAnsi="Verdana"/>
          <w:sz w:val="18"/>
          <w:szCs w:val="18"/>
        </w:rPr>
        <w:t>criteria met betrekking tot</w:t>
      </w:r>
      <w:r>
        <w:rPr>
          <w:rFonts w:ascii="Verdana" w:hAnsi="Verdana"/>
          <w:sz w:val="18"/>
          <w:szCs w:val="18"/>
        </w:rPr>
        <w:t xml:space="preserve"> </w:t>
      </w:r>
      <w:r w:rsidRPr="00FA3D1E">
        <w:rPr>
          <w:rFonts w:ascii="Verdana" w:hAnsi="Verdana"/>
          <w:sz w:val="18"/>
          <w:szCs w:val="18"/>
        </w:rPr>
        <w:t>Architectuurcompliancy</w:t>
      </w:r>
      <w:r>
        <w:rPr>
          <w:rFonts w:ascii="Verdana" w:hAnsi="Verdana"/>
          <w:sz w:val="18"/>
          <w:szCs w:val="18"/>
        </w:rPr>
        <w:t xml:space="preserve"> goed te scoren. </w:t>
      </w:r>
    </w:p>
    <w:p w14:paraId="614B1AC1" w14:textId="2BCDD556" w:rsidR="000853A3" w:rsidRPr="005A70E2" w:rsidRDefault="000853A3" w:rsidP="000853A3">
      <w:pPr>
        <w:numPr>
          <w:ilvl w:val="1"/>
          <w:numId w:val="19"/>
        </w:numPr>
        <w:spacing w:line="240" w:lineRule="atLeast"/>
        <w:rPr>
          <w:rFonts w:ascii="Verdana" w:hAnsi="Verdana"/>
          <w:sz w:val="18"/>
          <w:szCs w:val="18"/>
        </w:rPr>
      </w:pPr>
      <w:r w:rsidRPr="00391320">
        <w:rPr>
          <w:rFonts w:ascii="Verdana" w:hAnsi="Verdana"/>
          <w:b/>
          <w:bCs/>
          <w:sz w:val="18"/>
          <w:szCs w:val="18"/>
        </w:rPr>
        <w:t>Toekomstbestendigheid</w:t>
      </w:r>
      <w:r>
        <w:rPr>
          <w:rFonts w:ascii="Verdana" w:hAnsi="Verdana"/>
          <w:sz w:val="18"/>
          <w:szCs w:val="18"/>
        </w:rPr>
        <w:t xml:space="preserve">: </w:t>
      </w:r>
      <w:r w:rsidR="00492D62">
        <w:rPr>
          <w:rFonts w:ascii="Verdana" w:hAnsi="Verdana"/>
          <w:sz w:val="18"/>
          <w:szCs w:val="18"/>
        </w:rPr>
        <w:t>om het gebruiksadvies Verplicht</w:t>
      </w:r>
      <w:r w:rsidR="0073453F">
        <w:rPr>
          <w:rFonts w:ascii="Verdana" w:hAnsi="Verdana"/>
          <w:sz w:val="18"/>
          <w:szCs w:val="18"/>
        </w:rPr>
        <w:t xml:space="preserve"> of</w:t>
      </w:r>
      <w:r w:rsidR="00492D62">
        <w:rPr>
          <w:rFonts w:ascii="Verdana" w:hAnsi="Verdana"/>
          <w:sz w:val="18"/>
          <w:szCs w:val="18"/>
        </w:rPr>
        <w:t xml:space="preserve"> Aangeraden te hebben dient een </w:t>
      </w:r>
      <w:r w:rsidR="00662992">
        <w:rPr>
          <w:rFonts w:ascii="Verdana" w:hAnsi="Verdana"/>
          <w:sz w:val="18"/>
          <w:szCs w:val="18"/>
        </w:rPr>
        <w:t>afspraak</w:t>
      </w:r>
      <w:r w:rsidR="00492D62">
        <w:rPr>
          <w:rFonts w:ascii="Verdana" w:hAnsi="Verdana"/>
          <w:sz w:val="18"/>
          <w:szCs w:val="18"/>
        </w:rPr>
        <w:t xml:space="preserve"> op alle </w:t>
      </w:r>
      <w:r w:rsidR="003652A9">
        <w:rPr>
          <w:rFonts w:ascii="Verdana" w:hAnsi="Verdana"/>
          <w:sz w:val="18"/>
          <w:szCs w:val="18"/>
        </w:rPr>
        <w:t>criteria met betrekking tot</w:t>
      </w:r>
      <w:r w:rsidR="00492D62">
        <w:rPr>
          <w:rFonts w:ascii="Verdana" w:hAnsi="Verdana"/>
          <w:sz w:val="18"/>
          <w:szCs w:val="18"/>
        </w:rPr>
        <w:t xml:space="preserve"> Toekomstbestendigheid goed te scoren.</w:t>
      </w:r>
      <w:r>
        <w:rPr>
          <w:rFonts w:ascii="Verdana" w:hAnsi="Verdana"/>
          <w:sz w:val="18"/>
          <w:szCs w:val="18"/>
        </w:rPr>
        <w:t xml:space="preserve"> </w:t>
      </w:r>
      <w:r w:rsidR="0073453F">
        <w:rPr>
          <w:rFonts w:ascii="Verdana" w:hAnsi="Verdana"/>
          <w:sz w:val="18"/>
          <w:szCs w:val="18"/>
        </w:rPr>
        <w:t>E</w:t>
      </w:r>
      <w:r w:rsidR="00B60451">
        <w:rPr>
          <w:rFonts w:ascii="Verdana" w:hAnsi="Verdana"/>
          <w:sz w:val="18"/>
          <w:szCs w:val="18"/>
        </w:rPr>
        <w:t xml:space="preserve">en </w:t>
      </w:r>
      <w:r w:rsidR="00662992">
        <w:rPr>
          <w:rFonts w:ascii="Verdana" w:hAnsi="Verdana"/>
          <w:sz w:val="18"/>
          <w:szCs w:val="18"/>
        </w:rPr>
        <w:t>afspraak</w:t>
      </w:r>
      <w:r w:rsidR="00B60451">
        <w:rPr>
          <w:rFonts w:ascii="Verdana" w:hAnsi="Verdana"/>
          <w:sz w:val="18"/>
          <w:szCs w:val="18"/>
        </w:rPr>
        <w:t xml:space="preserve"> </w:t>
      </w:r>
      <w:r w:rsidR="000A3F20">
        <w:rPr>
          <w:rFonts w:ascii="Verdana" w:hAnsi="Verdana"/>
          <w:sz w:val="18"/>
          <w:szCs w:val="18"/>
        </w:rPr>
        <w:t xml:space="preserve">kan </w:t>
      </w:r>
      <w:r w:rsidR="00B60451">
        <w:rPr>
          <w:rFonts w:ascii="Verdana" w:hAnsi="Verdana"/>
          <w:sz w:val="18"/>
          <w:szCs w:val="18"/>
        </w:rPr>
        <w:t>op een van de onderdelen van Toekomstbestendigheid onvoldoende scoren in combinatie met het gebruiksadvies Onder voorwaarden waarbij dit punt wordt geadresseerd als een van de voorwaarden.</w:t>
      </w:r>
      <w:r>
        <w:rPr>
          <w:rFonts w:ascii="Verdana" w:hAnsi="Verdana"/>
          <w:sz w:val="18"/>
          <w:szCs w:val="18"/>
        </w:rPr>
        <w:t xml:space="preserve"> </w:t>
      </w:r>
    </w:p>
    <w:p w14:paraId="772E1AED" w14:textId="77777777" w:rsidR="00502ABC" w:rsidRDefault="00502ABC">
      <w:pPr>
        <w:rPr>
          <w:rFonts w:ascii="Verdana" w:hAnsi="Verdana"/>
          <w:sz w:val="18"/>
          <w:szCs w:val="18"/>
        </w:rPr>
      </w:pPr>
    </w:p>
    <w:bookmarkEnd w:id="1"/>
    <w:p w14:paraId="2B82E764" w14:textId="77777777" w:rsidR="000853A3" w:rsidRDefault="000853A3">
      <w:pPr>
        <w:rPr>
          <w:rFonts w:ascii="Verdana" w:hAnsi="Verdana"/>
          <w:b/>
          <w:sz w:val="20"/>
          <w:szCs w:val="20"/>
        </w:rPr>
      </w:pPr>
    </w:p>
    <w:sectPr w:rsidR="000853A3">
      <w:headerReference w:type="default" r:id="rId42"/>
      <w:footerReference w:type="default" r:id="rId43"/>
      <w:pgSz w:w="11906" w:h="16838"/>
      <w:pgMar w:top="1259" w:right="1418" w:bottom="1418" w:left="1418"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Arjen Brienen" w:date="2025-04-22T16:37:00Z" w:initials="AB">
    <w:p w14:paraId="2AE774EF" w14:textId="77777777" w:rsidR="007A3642" w:rsidRDefault="007A3642" w:rsidP="007A3642">
      <w:r>
        <w:rPr>
          <w:rStyle w:val="Verwijzingopmerking"/>
        </w:rPr>
        <w:annotationRef/>
      </w:r>
      <w:r>
        <w:rPr>
          <w:color w:val="000000"/>
          <w:sz w:val="20"/>
          <w:szCs w:val="20"/>
        </w:rPr>
        <w:t>Hoe verhouden deze zich tot de referentiecomponenten?</w:t>
      </w:r>
    </w:p>
  </w:comment>
  <w:comment w:id="3" w:author="Arjen Brienen" w:date="2025-04-22T16:37:00Z" w:initials="AB">
    <w:p w14:paraId="75ECE2AF" w14:textId="41955235" w:rsidR="007A3642" w:rsidRDefault="007A3642" w:rsidP="007A3642">
      <w:r>
        <w:rPr>
          <w:rStyle w:val="Verwijzingopmerking"/>
        </w:rPr>
        <w:annotationRef/>
      </w:r>
      <w:r>
        <w:rPr>
          <w:color w:val="000000"/>
          <w:sz w:val="20"/>
          <w:szCs w:val="20"/>
        </w:rPr>
        <w:t xml:space="preserve">Worden alleen de API’s of ook de informatiemodellen en/of andere standaarden aangeboden? Kunnen deze zonder elkaar? </w:t>
      </w:r>
    </w:p>
  </w:comment>
  <w:comment w:id="4" w:author="Arjen Brienen" w:date="2025-04-22T16:42:00Z" w:initials="AB">
    <w:p w14:paraId="347DED78" w14:textId="77777777" w:rsidR="00A72456" w:rsidRDefault="00A72456" w:rsidP="00A72456">
      <w:r>
        <w:rPr>
          <w:rStyle w:val="Verwijzingopmerking"/>
        </w:rPr>
        <w:annotationRef/>
      </w:r>
      <w:r>
        <w:rPr>
          <w:color w:val="000000"/>
          <w:sz w:val="20"/>
          <w:szCs w:val="20"/>
        </w:rPr>
        <w:t>Ik zie de scenariobeschrijving op hoofdlijnen (</w:t>
      </w:r>
      <w:hyperlink r:id="rId1" w:history="1">
        <w:r w:rsidRPr="00A20B9C">
          <w:rPr>
            <w:rStyle w:val="Hyperlink"/>
            <w:sz w:val="20"/>
            <w:szCs w:val="20"/>
          </w:rPr>
          <w:t>https://edu-v.atlassian.net/wiki/spaces/AFSPRAKENS/pages/11927579/Verwerven+en+in+gebruik+nemen</w:t>
        </w:r>
      </w:hyperlink>
      <w:r>
        <w:rPr>
          <w:color w:val="000000"/>
          <w:sz w:val="20"/>
          <w:szCs w:val="20"/>
        </w:rPr>
        <w:t>). Niet alle processen staan beschreven, klopt dat?</w:t>
      </w:r>
    </w:p>
  </w:comment>
  <w:comment w:id="5" w:author="Arjen Brienen" w:date="2025-04-22T16:52:00Z" w:initials="AB">
    <w:p w14:paraId="514A09E6" w14:textId="77777777" w:rsidR="00F26D17" w:rsidRDefault="00F26D17" w:rsidP="00F26D17">
      <w:r>
        <w:rPr>
          <w:rStyle w:val="Verwijzingopmerking"/>
        </w:rPr>
        <w:annotationRef/>
      </w:r>
      <w:r>
        <w:rPr>
          <w:color w:val="000000"/>
          <w:sz w:val="20"/>
          <w:szCs w:val="20"/>
        </w:rPr>
        <w:t>Ook geen ActivationCode?</w:t>
      </w:r>
    </w:p>
  </w:comment>
  <w:comment w:id="6" w:author="Arjen Brienen" w:date="2025-04-17T07:51:00Z" w:initials="AB">
    <w:p w14:paraId="2C13C2A3" w14:textId="77777777" w:rsidR="00914679" w:rsidRDefault="00914679" w:rsidP="00914679">
      <w:r>
        <w:rPr>
          <w:rStyle w:val="Verwijzingopmerking"/>
        </w:rPr>
        <w:annotationRef/>
      </w:r>
      <w:r>
        <w:rPr>
          <w:color w:val="000000"/>
          <w:sz w:val="20"/>
          <w:szCs w:val="20"/>
        </w:rPr>
        <w:t xml:space="preserve">Dat zijn er minder dan op de afbeelding is getoond. </w:t>
      </w:r>
    </w:p>
  </w:comment>
  <w:comment w:id="30" w:author="Jeroen de Ruig" w:date="2025-04-17T07:22:00Z" w:initials="Jd">
    <w:p w14:paraId="005D6705" w14:textId="77777777" w:rsidR="00221C2F" w:rsidRDefault="00221C2F" w:rsidP="00221C2F">
      <w:pPr>
        <w:pStyle w:val="Tekstopmerking"/>
      </w:pPr>
      <w:r>
        <w:rPr>
          <w:rStyle w:val="Verwijzingopmerking"/>
        </w:rPr>
        <w:annotationRef/>
      </w:r>
      <w:r>
        <w:t xml:space="preserve">Hoe wordt hierin voorzien? </w:t>
      </w:r>
    </w:p>
  </w:comment>
  <w:comment w:id="31" w:author="Jos van der Arend" w:date="2025-04-17T12:04:00Z" w:initials="JA">
    <w:p w14:paraId="58D5BAB1" w14:textId="3E080E81" w:rsidR="008F654D" w:rsidRDefault="008F654D">
      <w:pPr>
        <w:pStyle w:val="Tekstopmerking"/>
      </w:pPr>
      <w:r>
        <w:rPr>
          <w:rStyle w:val="Verwijzingopmerking"/>
        </w:rPr>
        <w:annotationRef/>
      </w:r>
      <w:r w:rsidRPr="6E063893">
        <w:t>Een voorbeeld: er is een referentiecomponent Bestelomgeving en een rc Gebruiksomgeving. Door deze rcs uiteen te houden maak je het mogelijk dat je vanuit een systeem met Bestelomgeving methodes van meerdere uitgevers kan aanbieden. In plaats van dat iedere uitgever zijn eigen bestelomgeving heeft.</w:t>
      </w:r>
    </w:p>
  </w:comment>
  <w:comment w:id="32" w:author="Arjen Brienen" w:date="2025-04-17T08:00:00Z" w:initials="AB">
    <w:p w14:paraId="0FADC601" w14:textId="7BB84C0F" w:rsidR="006C4F65" w:rsidRDefault="006C4F65" w:rsidP="006C4F65">
      <w:r>
        <w:rPr>
          <w:rStyle w:val="Verwijzingopmerking"/>
        </w:rPr>
        <w:annotationRef/>
      </w:r>
      <w:r>
        <w:rPr>
          <w:color w:val="000000"/>
          <w:sz w:val="20"/>
          <w:szCs w:val="20"/>
        </w:rPr>
        <w:t>Antwoorden uit ROSA-scan verwerken?</w:t>
      </w:r>
    </w:p>
  </w:comment>
  <w:comment w:id="33" w:author="Bas Kruiswijk" w:date="2025-04-17T09:37:00Z" w:initials="BK">
    <w:p w14:paraId="46F955E9" w14:textId="77777777" w:rsidR="00E866C4" w:rsidRDefault="00E866C4" w:rsidP="00E866C4">
      <w:pPr>
        <w:pStyle w:val="Tekstopmerking"/>
      </w:pPr>
      <w:r>
        <w:rPr>
          <w:rStyle w:val="Verwijzingopmerking"/>
        </w:rPr>
        <w:annotationRef/>
      </w:r>
      <w:r>
        <w:t>Het lijkt erop dat de scope gelijk is aan de eerder uigevoerde toetsing en ROSA-scan voor de Edu-V Gegevensdiensten. Dat betekent dat we dat dus eigenlijk overdoen, maar nu voor de 1.0 versie. We zullen dus de oude ROSA-scan gaan hergebruiken / actualiseren.</w:t>
      </w:r>
    </w:p>
  </w:comment>
  <w:comment w:id="34" w:author="Arjen Brienen" w:date="2025-04-17T09:14:00Z" w:initials="AB">
    <w:p w14:paraId="6820D52E" w14:textId="3478DAFA" w:rsidR="00CB1C0A" w:rsidRDefault="00CB1C0A" w:rsidP="00CB1C0A">
      <w:r>
        <w:rPr>
          <w:rStyle w:val="Verwijzingopmerking"/>
        </w:rPr>
        <w:annotationRef/>
      </w:r>
      <w:r>
        <w:rPr>
          <w:color w:val="000000"/>
          <w:sz w:val="20"/>
          <w:szCs w:val="20"/>
        </w:rPr>
        <w:t>Welke versie van het architectuurkader is gehanteerd? Is deze ook vastgesteld?</w:t>
      </w:r>
    </w:p>
  </w:comment>
  <w:comment w:id="35" w:author="Bas Kruiswijk" w:date="2025-04-17T09:34:00Z" w:initials="BK">
    <w:p w14:paraId="70A1DECD" w14:textId="77777777" w:rsidR="00C61A6C" w:rsidRDefault="00C61A6C" w:rsidP="00C61A6C">
      <w:pPr>
        <w:pStyle w:val="Tekstopmerking"/>
      </w:pPr>
      <w:r>
        <w:rPr>
          <w:rStyle w:val="Verwijzingopmerking"/>
        </w:rPr>
        <w:annotationRef/>
      </w:r>
      <w:r>
        <w:t>De vraag is volgens mij:</w:t>
      </w:r>
    </w:p>
    <w:p w14:paraId="0CED41AE" w14:textId="77777777" w:rsidR="00C61A6C" w:rsidRDefault="00C61A6C" w:rsidP="00C61A6C">
      <w:pPr>
        <w:pStyle w:val="Tekstopmerking"/>
        <w:ind w:left="300"/>
      </w:pPr>
      <w:r>
        <w:t>Moeten we het Architectuurkader meenemen in deze toetsing?</w:t>
      </w:r>
    </w:p>
    <w:p w14:paraId="45F34977" w14:textId="77777777" w:rsidR="00C61A6C" w:rsidRDefault="00C61A6C" w:rsidP="00C61A6C">
      <w:pPr>
        <w:pStyle w:val="Tekstopmerking"/>
        <w:ind w:left="300"/>
      </w:pPr>
      <w:r>
        <w:t>In hoeverre is het architectuurkader gewijzigd tov de versie van de vorige ROSA-scan en toetsing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E774EF" w15:done="0"/>
  <w15:commentEx w15:paraId="75ECE2AF" w15:done="0"/>
  <w15:commentEx w15:paraId="347DED78" w15:done="0"/>
  <w15:commentEx w15:paraId="514A09E6" w15:paraIdParent="347DED78" w15:done="0"/>
  <w15:commentEx w15:paraId="2C13C2A3" w15:done="0"/>
  <w15:commentEx w15:paraId="005D6705" w15:done="0"/>
  <w15:commentEx w15:paraId="58D5BAB1" w15:paraIdParent="005D6705" w15:done="0"/>
  <w15:commentEx w15:paraId="0FADC601" w15:done="0"/>
  <w15:commentEx w15:paraId="46F955E9" w15:paraIdParent="0FADC601" w15:done="0"/>
  <w15:commentEx w15:paraId="6820D52E" w15:done="0"/>
  <w15:commentEx w15:paraId="45F34977" w15:paraIdParent="6820D5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2E3387" w16cex:dateUtc="2025-04-22T14:37:00Z"/>
  <w16cex:commentExtensible w16cex:durableId="2B71FA6C" w16cex:dateUtc="2025-04-22T14:37:00Z"/>
  <w16cex:commentExtensible w16cex:durableId="1B75D1C0" w16cex:dateUtc="2025-04-22T14:42:00Z"/>
  <w16cex:commentExtensible w16cex:durableId="066F870B" w16cex:dateUtc="2025-04-22T14:52:00Z"/>
  <w16cex:commentExtensible w16cex:durableId="3007B667" w16cex:dateUtc="2025-04-17T05:51:00Z"/>
  <w16cex:commentExtensible w16cex:durableId="2F8AD4C2" w16cex:dateUtc="2025-04-17T05:22:00Z"/>
  <w16cex:commentExtensible w16cex:durableId="6170A3FA" w16cex:dateUtc="2025-04-17T10:04:00Z"/>
  <w16cex:commentExtensible w16cex:durableId="56CD1BE2" w16cex:dateUtc="2025-04-17T06:00:00Z"/>
  <w16cex:commentExtensible w16cex:durableId="5C0DC247" w16cex:dateUtc="2025-04-17T07:37:00Z"/>
  <w16cex:commentExtensible w16cex:durableId="07C37A8B" w16cex:dateUtc="2025-04-17T07:14:00Z"/>
  <w16cex:commentExtensible w16cex:durableId="3D17ECD9" w16cex:dateUtc="2025-04-17T0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E774EF" w16cid:durableId="282E3387"/>
  <w16cid:commentId w16cid:paraId="75ECE2AF" w16cid:durableId="2B71FA6C"/>
  <w16cid:commentId w16cid:paraId="347DED78" w16cid:durableId="1B75D1C0"/>
  <w16cid:commentId w16cid:paraId="514A09E6" w16cid:durableId="066F870B"/>
  <w16cid:commentId w16cid:paraId="2C13C2A3" w16cid:durableId="3007B667"/>
  <w16cid:commentId w16cid:paraId="005D6705" w16cid:durableId="2F8AD4C2"/>
  <w16cid:commentId w16cid:paraId="58D5BAB1" w16cid:durableId="6170A3FA"/>
  <w16cid:commentId w16cid:paraId="0FADC601" w16cid:durableId="56CD1BE2"/>
  <w16cid:commentId w16cid:paraId="46F955E9" w16cid:durableId="5C0DC247"/>
  <w16cid:commentId w16cid:paraId="6820D52E" w16cid:durableId="07C37A8B"/>
  <w16cid:commentId w16cid:paraId="45F34977" w16cid:durableId="3D17EC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F7741F" w14:textId="77777777" w:rsidR="009B6BB6" w:rsidRDefault="009B6BB6">
      <w:r>
        <w:separator/>
      </w:r>
    </w:p>
  </w:endnote>
  <w:endnote w:type="continuationSeparator" w:id="0">
    <w:p w14:paraId="115AD408" w14:textId="77777777" w:rsidR="009B6BB6" w:rsidRDefault="009B6BB6">
      <w:r>
        <w:continuationSeparator/>
      </w:r>
    </w:p>
  </w:endnote>
  <w:endnote w:type="continuationNotice" w:id="1">
    <w:p w14:paraId="5B7C53A0" w14:textId="77777777" w:rsidR="009B6BB6" w:rsidRDefault="009B6B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Symbol">
    <w:altName w:val="Segoe UI Symbol"/>
    <w:panose1 w:val="020B0604020202020204"/>
    <w:charset w:val="02"/>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ans-serif">
    <w:altName w:val="Cambria"/>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E17E8" w14:textId="18691865" w:rsidR="00330837" w:rsidRDefault="00330837" w:rsidP="3A39E055">
    <w:r>
      <w:rPr>
        <w:sz w:val="16"/>
        <w:szCs w:val="16"/>
      </w:rPr>
      <w:t xml:space="preserve"> Aanmeldformulier-nieuwe-</w:t>
    </w:r>
    <w:r w:rsidR="00662992">
      <w:rPr>
        <w:sz w:val="16"/>
        <w:szCs w:val="16"/>
      </w:rPr>
      <w:t>afspraak</w:t>
    </w:r>
    <w:r>
      <w:rPr>
        <w:sz w:val="16"/>
        <w:szCs w:val="16"/>
      </w:rPr>
      <w:t>-v.</w:t>
    </w:r>
    <w:r w:rsidR="00752ED3">
      <w:rPr>
        <w:sz w:val="16"/>
        <w:szCs w:val="16"/>
      </w:rPr>
      <w:t>1.0</w:t>
    </w:r>
    <w:r>
      <w:rPr>
        <w:sz w:val="16"/>
        <w:szCs w:val="16"/>
      </w:rPr>
      <w:t xml:space="preserve"> Pagina </w:t>
    </w:r>
    <w:r>
      <w:rPr>
        <w:sz w:val="16"/>
        <w:szCs w:val="16"/>
      </w:rPr>
      <w:fldChar w:fldCharType="begin"/>
    </w:r>
    <w:r>
      <w:rPr>
        <w:sz w:val="16"/>
        <w:szCs w:val="16"/>
      </w:rPr>
      <w:instrText xml:space="preserve"> PAGE </w:instrText>
    </w:r>
    <w:r>
      <w:rPr>
        <w:sz w:val="16"/>
        <w:szCs w:val="16"/>
      </w:rPr>
      <w:fldChar w:fldCharType="separate"/>
    </w:r>
    <w:r>
      <w:rPr>
        <w:sz w:val="16"/>
        <w:szCs w:val="16"/>
      </w:rPr>
      <w:t>9</w:t>
    </w:r>
    <w:r>
      <w:rPr>
        <w:sz w:val="16"/>
        <w:szCs w:val="16"/>
      </w:rPr>
      <w:fldChar w:fldCharType="end"/>
    </w:r>
    <w:r>
      <w:rPr>
        <w:sz w:val="16"/>
        <w:szCs w:val="16"/>
      </w:rPr>
      <w:t xml:space="preserve"> van </w:t>
    </w:r>
    <w:r>
      <w:rPr>
        <w:sz w:val="16"/>
        <w:szCs w:val="16"/>
      </w:rPr>
      <w:fldChar w:fldCharType="begin"/>
    </w:r>
    <w:r>
      <w:rPr>
        <w:sz w:val="16"/>
        <w:szCs w:val="16"/>
      </w:rPr>
      <w:instrText xml:space="preserve"> NUMPAGES </w:instrText>
    </w:r>
    <w:r>
      <w:rPr>
        <w:sz w:val="16"/>
        <w:szCs w:val="16"/>
      </w:rPr>
      <w:fldChar w:fldCharType="separate"/>
    </w:r>
    <w:r>
      <w:rPr>
        <w:sz w:val="16"/>
        <w:szCs w:val="16"/>
      </w:rPr>
      <w:t>9</w:t>
    </w:r>
    <w:r>
      <w:rPr>
        <w:sz w:val="16"/>
        <w:szCs w:val="16"/>
      </w:rPr>
      <w:fldChar w:fldCharType="end"/>
    </w:r>
  </w:p>
  <w:p w14:paraId="772E17E9" w14:textId="2E733C24" w:rsidR="00330837" w:rsidRDefault="00330837" w:rsidP="3A39E055">
    <w:pPr>
      <w:pStyle w:val="Standarduser"/>
    </w:pPr>
    <w:r>
      <w:rPr>
        <w:rStyle w:val="Paginanumm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FD7898" w14:textId="77777777" w:rsidR="009B6BB6" w:rsidRDefault="009B6BB6">
      <w:r>
        <w:rPr>
          <w:color w:val="000000"/>
        </w:rPr>
        <w:separator/>
      </w:r>
    </w:p>
  </w:footnote>
  <w:footnote w:type="continuationSeparator" w:id="0">
    <w:p w14:paraId="49A3ED8D" w14:textId="77777777" w:rsidR="009B6BB6" w:rsidRDefault="009B6BB6">
      <w:r>
        <w:continuationSeparator/>
      </w:r>
    </w:p>
  </w:footnote>
  <w:footnote w:type="continuationNotice" w:id="1">
    <w:p w14:paraId="29EA976C" w14:textId="77777777" w:rsidR="009B6BB6" w:rsidRDefault="009B6BB6"/>
  </w:footnote>
  <w:footnote w:id="2">
    <w:p w14:paraId="615C3ACE" w14:textId="6D76CADA" w:rsidR="0A9EFFDA" w:rsidRDefault="0A9EFFDA" w:rsidP="0A9EFFDA">
      <w:pPr>
        <w:pStyle w:val="Voetnoottekst"/>
      </w:pPr>
      <w:r w:rsidRPr="0A9EFFDA">
        <w:rPr>
          <w:rStyle w:val="Voetnootmarkering"/>
        </w:rPr>
        <w:footnoteRef/>
      </w:r>
      <w:r>
        <w:t xml:space="preserve"> https://www.edustandaard.nl/afspraken/uitleg-filters/#Gebruiksadvies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E17E3" w14:textId="4AA4557F" w:rsidR="00330837" w:rsidRDefault="00330837" w:rsidP="00D242BC">
    <w:pPr>
      <w:ind w:left="720"/>
    </w:pPr>
  </w:p>
  <w:p w14:paraId="772E17E4" w14:textId="186E61C8" w:rsidR="00330837" w:rsidRDefault="00330837" w:rsidP="00D242BC">
    <w:pPr>
      <w:ind w:left="720"/>
    </w:pPr>
  </w:p>
  <w:p w14:paraId="772E17E5" w14:textId="1D8D1860" w:rsidR="00330837" w:rsidRDefault="00330837" w:rsidP="00D242BC">
    <w:pPr>
      <w:ind w:left="720"/>
    </w:pPr>
  </w:p>
  <w:p w14:paraId="772E17E6" w14:textId="0909F260" w:rsidR="00330837" w:rsidRDefault="00330837" w:rsidP="3A39E055"/>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6B60"/>
    <w:multiLevelType w:val="multilevel"/>
    <w:tmpl w:val="6D76BF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Kop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573A08"/>
    <w:multiLevelType w:val="multilevel"/>
    <w:tmpl w:val="008AE6D2"/>
    <w:lvl w:ilvl="0">
      <w:start w:val="1"/>
      <w:numFmt w:val="lowerLetter"/>
      <w:lvlText w:val="%1."/>
      <w:lvlJc w:val="left"/>
      <w:pPr>
        <w:ind w:left="360" w:hanging="360"/>
      </w:pPr>
    </w:lvl>
    <w:lvl w:ilvl="1">
      <w:start w:val="1"/>
      <w:numFmt w:val="decimal"/>
      <w:lvlText w:val="%2."/>
      <w:lvlJc w:val="left"/>
      <w:pPr>
        <w:ind w:left="1080" w:hanging="360"/>
      </w:pPr>
    </w:lvl>
    <w:lvl w:ilvl="2">
      <w:start w:val="1"/>
      <w:numFmt w:val="lowerRoman"/>
      <w:lvlText w:val="."/>
      <w:lvlJc w:val="right"/>
      <w:pPr>
        <w:ind w:left="1800" w:hanging="180"/>
      </w:pPr>
    </w:lvl>
    <w:lvl w:ilvl="3">
      <w:start w:val="1"/>
      <w:numFmt w:val="decimal"/>
      <w:lvlText w:val="."/>
      <w:lvlJc w:val="left"/>
      <w:pPr>
        <w:ind w:left="2520" w:hanging="360"/>
      </w:pPr>
    </w:lvl>
    <w:lvl w:ilvl="4">
      <w:start w:val="1"/>
      <w:numFmt w:val="lowerLetter"/>
      <w:lvlText w:val="."/>
      <w:lvlJc w:val="left"/>
      <w:pPr>
        <w:ind w:left="3240" w:hanging="360"/>
      </w:pPr>
    </w:lvl>
    <w:lvl w:ilvl="5">
      <w:start w:val="1"/>
      <w:numFmt w:val="lowerRoman"/>
      <w:lvlText w:val="."/>
      <w:lvlJc w:val="right"/>
      <w:pPr>
        <w:ind w:left="3960" w:hanging="180"/>
      </w:pPr>
    </w:lvl>
    <w:lvl w:ilvl="6">
      <w:start w:val="1"/>
      <w:numFmt w:val="decimal"/>
      <w:lvlText w:val="."/>
      <w:lvlJc w:val="left"/>
      <w:pPr>
        <w:ind w:left="4680" w:hanging="360"/>
      </w:pPr>
    </w:lvl>
    <w:lvl w:ilvl="7">
      <w:start w:val="1"/>
      <w:numFmt w:val="lowerLetter"/>
      <w:lvlText w:val="."/>
      <w:lvlJc w:val="left"/>
      <w:pPr>
        <w:ind w:left="5400" w:hanging="360"/>
      </w:pPr>
    </w:lvl>
    <w:lvl w:ilvl="8">
      <w:start w:val="1"/>
      <w:numFmt w:val="lowerRoman"/>
      <w:lvlText w:val="."/>
      <w:lvlJc w:val="right"/>
      <w:pPr>
        <w:ind w:left="6120" w:hanging="180"/>
      </w:pPr>
    </w:lvl>
  </w:abstractNum>
  <w:abstractNum w:abstractNumId="2" w15:restartNumberingAfterBreak="0">
    <w:nsid w:val="06AB74A5"/>
    <w:multiLevelType w:val="multilevel"/>
    <w:tmpl w:val="6C22B9C4"/>
    <w:lvl w:ilvl="0">
      <w:numFmt w:val="bullet"/>
      <w:lvlText w:val=""/>
      <w:lvlJc w:val="left"/>
      <w:pPr>
        <w:ind w:left="360" w:hanging="360"/>
      </w:pPr>
      <w:rPr>
        <w:rFonts w:ascii="Symbol" w:hAnsi="Symbol"/>
      </w:rPr>
    </w:lvl>
    <w:lvl w:ilvl="1">
      <w:start w:val="1"/>
      <w:numFmt w:val="decimal"/>
      <w:lvlText w:val="."/>
      <w:lvlJc w:val="left"/>
      <w:pPr>
        <w:ind w:left="1080" w:hanging="360"/>
      </w:p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 w15:restartNumberingAfterBreak="0">
    <w:nsid w:val="11870B56"/>
    <w:multiLevelType w:val="multilevel"/>
    <w:tmpl w:val="0E0C6154"/>
    <w:lvl w:ilvl="0">
      <w:start w:val="1"/>
      <w:numFmt w:val="decimal"/>
      <w:lvlText w:val="%1."/>
      <w:lvlJc w:val="left"/>
      <w:pPr>
        <w:ind w:left="360" w:hanging="360"/>
      </w:pPr>
    </w:lvl>
    <w:lvl w:ilvl="1">
      <w:start w:val="1"/>
      <w:numFmt w:val="lowerLetter"/>
      <w:lvlText w:val="."/>
      <w:lvlJc w:val="left"/>
      <w:pPr>
        <w:ind w:left="1080" w:hanging="360"/>
      </w:pPr>
    </w:lvl>
    <w:lvl w:ilvl="2">
      <w:start w:val="1"/>
      <w:numFmt w:val="lowerRoman"/>
      <w:lvlText w:val="."/>
      <w:lvlJc w:val="right"/>
      <w:pPr>
        <w:ind w:left="1800" w:hanging="180"/>
      </w:pPr>
    </w:lvl>
    <w:lvl w:ilvl="3">
      <w:start w:val="1"/>
      <w:numFmt w:val="decimal"/>
      <w:lvlText w:val="."/>
      <w:lvlJc w:val="left"/>
      <w:pPr>
        <w:ind w:left="2520" w:hanging="360"/>
      </w:pPr>
    </w:lvl>
    <w:lvl w:ilvl="4">
      <w:start w:val="1"/>
      <w:numFmt w:val="lowerLetter"/>
      <w:lvlText w:val="."/>
      <w:lvlJc w:val="left"/>
      <w:pPr>
        <w:ind w:left="3240" w:hanging="360"/>
      </w:pPr>
    </w:lvl>
    <w:lvl w:ilvl="5">
      <w:start w:val="1"/>
      <w:numFmt w:val="lowerRoman"/>
      <w:lvlText w:val="."/>
      <w:lvlJc w:val="right"/>
      <w:pPr>
        <w:ind w:left="3960" w:hanging="180"/>
      </w:pPr>
    </w:lvl>
    <w:lvl w:ilvl="6">
      <w:start w:val="1"/>
      <w:numFmt w:val="decimal"/>
      <w:lvlText w:val="."/>
      <w:lvlJc w:val="left"/>
      <w:pPr>
        <w:ind w:left="4680" w:hanging="360"/>
      </w:pPr>
    </w:lvl>
    <w:lvl w:ilvl="7">
      <w:start w:val="1"/>
      <w:numFmt w:val="lowerLetter"/>
      <w:lvlText w:val="."/>
      <w:lvlJc w:val="left"/>
      <w:pPr>
        <w:ind w:left="5400" w:hanging="360"/>
      </w:pPr>
    </w:lvl>
    <w:lvl w:ilvl="8">
      <w:start w:val="1"/>
      <w:numFmt w:val="lowerRoman"/>
      <w:lvlText w:val="."/>
      <w:lvlJc w:val="right"/>
      <w:pPr>
        <w:ind w:left="6120" w:hanging="180"/>
      </w:pPr>
    </w:lvl>
  </w:abstractNum>
  <w:abstractNum w:abstractNumId="4" w15:restartNumberingAfterBreak="0">
    <w:nsid w:val="156C838E"/>
    <w:multiLevelType w:val="hybridMultilevel"/>
    <w:tmpl w:val="EC762B6E"/>
    <w:lvl w:ilvl="0" w:tplc="6240B6E2">
      <w:start w:val="1"/>
      <w:numFmt w:val="bullet"/>
      <w:lvlText w:val="-"/>
      <w:lvlJc w:val="left"/>
      <w:pPr>
        <w:ind w:left="720" w:hanging="360"/>
      </w:pPr>
      <w:rPr>
        <w:rFonts w:ascii="Aptos" w:hAnsi="Aptos" w:hint="default"/>
      </w:rPr>
    </w:lvl>
    <w:lvl w:ilvl="1" w:tplc="8932D160">
      <w:start w:val="1"/>
      <w:numFmt w:val="bullet"/>
      <w:lvlText w:val="o"/>
      <w:lvlJc w:val="left"/>
      <w:pPr>
        <w:ind w:left="1440" w:hanging="360"/>
      </w:pPr>
      <w:rPr>
        <w:rFonts w:ascii="Courier New" w:hAnsi="Courier New" w:hint="default"/>
      </w:rPr>
    </w:lvl>
    <w:lvl w:ilvl="2" w:tplc="CCC653F4">
      <w:start w:val="1"/>
      <w:numFmt w:val="bullet"/>
      <w:lvlText w:val=""/>
      <w:lvlJc w:val="left"/>
      <w:pPr>
        <w:ind w:left="2160" w:hanging="360"/>
      </w:pPr>
      <w:rPr>
        <w:rFonts w:ascii="Wingdings" w:hAnsi="Wingdings" w:hint="default"/>
      </w:rPr>
    </w:lvl>
    <w:lvl w:ilvl="3" w:tplc="243EBC28">
      <w:start w:val="1"/>
      <w:numFmt w:val="bullet"/>
      <w:lvlText w:val=""/>
      <w:lvlJc w:val="left"/>
      <w:pPr>
        <w:ind w:left="2880" w:hanging="360"/>
      </w:pPr>
      <w:rPr>
        <w:rFonts w:ascii="Symbol" w:hAnsi="Symbol" w:hint="default"/>
      </w:rPr>
    </w:lvl>
    <w:lvl w:ilvl="4" w:tplc="C7FED24A">
      <w:start w:val="1"/>
      <w:numFmt w:val="bullet"/>
      <w:lvlText w:val="o"/>
      <w:lvlJc w:val="left"/>
      <w:pPr>
        <w:ind w:left="3600" w:hanging="360"/>
      </w:pPr>
      <w:rPr>
        <w:rFonts w:ascii="Courier New" w:hAnsi="Courier New" w:hint="default"/>
      </w:rPr>
    </w:lvl>
    <w:lvl w:ilvl="5" w:tplc="034031A0">
      <w:start w:val="1"/>
      <w:numFmt w:val="bullet"/>
      <w:lvlText w:val=""/>
      <w:lvlJc w:val="left"/>
      <w:pPr>
        <w:ind w:left="4320" w:hanging="360"/>
      </w:pPr>
      <w:rPr>
        <w:rFonts w:ascii="Wingdings" w:hAnsi="Wingdings" w:hint="default"/>
      </w:rPr>
    </w:lvl>
    <w:lvl w:ilvl="6" w:tplc="12D24662">
      <w:start w:val="1"/>
      <w:numFmt w:val="bullet"/>
      <w:lvlText w:val=""/>
      <w:lvlJc w:val="left"/>
      <w:pPr>
        <w:ind w:left="5040" w:hanging="360"/>
      </w:pPr>
      <w:rPr>
        <w:rFonts w:ascii="Symbol" w:hAnsi="Symbol" w:hint="default"/>
      </w:rPr>
    </w:lvl>
    <w:lvl w:ilvl="7" w:tplc="88C8EB0A">
      <w:start w:val="1"/>
      <w:numFmt w:val="bullet"/>
      <w:lvlText w:val="o"/>
      <w:lvlJc w:val="left"/>
      <w:pPr>
        <w:ind w:left="5760" w:hanging="360"/>
      </w:pPr>
      <w:rPr>
        <w:rFonts w:ascii="Courier New" w:hAnsi="Courier New" w:hint="default"/>
      </w:rPr>
    </w:lvl>
    <w:lvl w:ilvl="8" w:tplc="6A70C0D2">
      <w:start w:val="1"/>
      <w:numFmt w:val="bullet"/>
      <w:lvlText w:val=""/>
      <w:lvlJc w:val="left"/>
      <w:pPr>
        <w:ind w:left="6480" w:hanging="360"/>
      </w:pPr>
      <w:rPr>
        <w:rFonts w:ascii="Wingdings" w:hAnsi="Wingdings" w:hint="default"/>
      </w:rPr>
    </w:lvl>
  </w:abstractNum>
  <w:abstractNum w:abstractNumId="5" w15:restartNumberingAfterBreak="0">
    <w:nsid w:val="16FF5BC0"/>
    <w:multiLevelType w:val="multilevel"/>
    <w:tmpl w:val="4170C516"/>
    <w:lvl w:ilvl="0">
      <w:numFmt w:val="bullet"/>
      <w:lvlText w:val=""/>
      <w:lvlJc w:val="left"/>
      <w:pPr>
        <w:ind w:left="360" w:hanging="360"/>
      </w:pPr>
      <w:rPr>
        <w:rFonts w:ascii="Symbol" w:hAnsi="Symbol"/>
      </w:rPr>
    </w:lvl>
    <w:lvl w:ilvl="1">
      <w:start w:val="1"/>
      <w:numFmt w:val="decimal"/>
      <w:lvlText w:val="."/>
      <w:lvlJc w:val="left"/>
      <w:pPr>
        <w:ind w:left="1080" w:hanging="360"/>
      </w:p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18854F72"/>
    <w:multiLevelType w:val="hybridMultilevel"/>
    <w:tmpl w:val="A39C17A6"/>
    <w:lvl w:ilvl="0" w:tplc="F2F8A0E2">
      <w:start w:val="1"/>
      <w:numFmt w:val="upperLetter"/>
      <w:lvlText w:val="%1)"/>
      <w:lvlJc w:val="left"/>
      <w:pPr>
        <w:ind w:left="720" w:hanging="360"/>
      </w:pPr>
      <w:rPr>
        <w:rFonts w:hint="default"/>
        <w:color w:val="FF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EFEE7B0"/>
    <w:multiLevelType w:val="hybridMultilevel"/>
    <w:tmpl w:val="EFCCE560"/>
    <w:lvl w:ilvl="0" w:tplc="46CC874C">
      <w:start w:val="1"/>
      <w:numFmt w:val="decimal"/>
      <w:lvlText w:val="%1."/>
      <w:lvlJc w:val="left"/>
      <w:pPr>
        <w:ind w:left="720" w:hanging="360"/>
      </w:pPr>
    </w:lvl>
    <w:lvl w:ilvl="1" w:tplc="CFD0E446">
      <w:start w:val="1"/>
      <w:numFmt w:val="lowerLetter"/>
      <w:lvlText w:val="%2."/>
      <w:lvlJc w:val="left"/>
      <w:pPr>
        <w:ind w:left="1440" w:hanging="360"/>
      </w:pPr>
    </w:lvl>
    <w:lvl w:ilvl="2" w:tplc="04A449A8">
      <w:start w:val="1"/>
      <w:numFmt w:val="lowerRoman"/>
      <w:lvlText w:val="%3."/>
      <w:lvlJc w:val="right"/>
      <w:pPr>
        <w:ind w:left="2160" w:hanging="180"/>
      </w:pPr>
    </w:lvl>
    <w:lvl w:ilvl="3" w:tplc="3EC69EBA">
      <w:start w:val="1"/>
      <w:numFmt w:val="decimal"/>
      <w:lvlText w:val="%4."/>
      <w:lvlJc w:val="left"/>
      <w:pPr>
        <w:ind w:left="2880" w:hanging="360"/>
      </w:pPr>
    </w:lvl>
    <w:lvl w:ilvl="4" w:tplc="B9C075C0">
      <w:start w:val="1"/>
      <w:numFmt w:val="lowerLetter"/>
      <w:lvlText w:val="%5."/>
      <w:lvlJc w:val="left"/>
      <w:pPr>
        <w:ind w:left="3600" w:hanging="360"/>
      </w:pPr>
    </w:lvl>
    <w:lvl w:ilvl="5" w:tplc="BA8AB368">
      <w:start w:val="1"/>
      <w:numFmt w:val="lowerRoman"/>
      <w:lvlText w:val="%6."/>
      <w:lvlJc w:val="right"/>
      <w:pPr>
        <w:ind w:left="4320" w:hanging="180"/>
      </w:pPr>
    </w:lvl>
    <w:lvl w:ilvl="6" w:tplc="21BA1FC8">
      <w:start w:val="1"/>
      <w:numFmt w:val="decimal"/>
      <w:lvlText w:val="%7."/>
      <w:lvlJc w:val="left"/>
      <w:pPr>
        <w:ind w:left="5040" w:hanging="360"/>
      </w:pPr>
    </w:lvl>
    <w:lvl w:ilvl="7" w:tplc="9DBA6D94">
      <w:start w:val="1"/>
      <w:numFmt w:val="lowerLetter"/>
      <w:lvlText w:val="%8."/>
      <w:lvlJc w:val="left"/>
      <w:pPr>
        <w:ind w:left="5760" w:hanging="360"/>
      </w:pPr>
    </w:lvl>
    <w:lvl w:ilvl="8" w:tplc="31829194">
      <w:start w:val="1"/>
      <w:numFmt w:val="lowerRoman"/>
      <w:lvlText w:val="%9."/>
      <w:lvlJc w:val="right"/>
      <w:pPr>
        <w:ind w:left="6480" w:hanging="180"/>
      </w:pPr>
    </w:lvl>
  </w:abstractNum>
  <w:abstractNum w:abstractNumId="8" w15:restartNumberingAfterBreak="0">
    <w:nsid w:val="25BB1F34"/>
    <w:multiLevelType w:val="hybridMultilevel"/>
    <w:tmpl w:val="7D4655F2"/>
    <w:lvl w:ilvl="0" w:tplc="62DAC66A">
      <w:start w:val="1"/>
      <w:numFmt w:val="decimal"/>
      <w:lvlText w:val="%1."/>
      <w:lvlJc w:val="left"/>
      <w:pPr>
        <w:ind w:left="720" w:hanging="360"/>
      </w:pPr>
      <w:rPr>
        <w:rFonts w:ascii="Verdana" w:eastAsia="MS Mincho" w:hAnsi="Verdana" w:hint="default"/>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FE90466"/>
    <w:multiLevelType w:val="hybridMultilevel"/>
    <w:tmpl w:val="AE78D8CE"/>
    <w:lvl w:ilvl="0" w:tplc="07580FB0">
      <w:start w:val="1"/>
      <w:numFmt w:val="decimal"/>
      <w:lvlText w:val="%1."/>
      <w:lvlJc w:val="left"/>
      <w:pPr>
        <w:ind w:left="720" w:hanging="360"/>
      </w:pPr>
    </w:lvl>
    <w:lvl w:ilvl="1" w:tplc="14F07E4A">
      <w:start w:val="1"/>
      <w:numFmt w:val="lowerLetter"/>
      <w:lvlText w:val="%2."/>
      <w:lvlJc w:val="left"/>
      <w:pPr>
        <w:ind w:left="1440" w:hanging="360"/>
      </w:pPr>
    </w:lvl>
    <w:lvl w:ilvl="2" w:tplc="7338B908">
      <w:start w:val="1"/>
      <w:numFmt w:val="lowerRoman"/>
      <w:lvlText w:val="%3."/>
      <w:lvlJc w:val="right"/>
      <w:pPr>
        <w:ind w:left="2160" w:hanging="180"/>
      </w:pPr>
    </w:lvl>
    <w:lvl w:ilvl="3" w:tplc="FA9CFA3C">
      <w:start w:val="1"/>
      <w:numFmt w:val="decimal"/>
      <w:lvlText w:val="%4."/>
      <w:lvlJc w:val="left"/>
      <w:pPr>
        <w:ind w:left="2880" w:hanging="360"/>
      </w:pPr>
    </w:lvl>
    <w:lvl w:ilvl="4" w:tplc="65443756">
      <w:start w:val="1"/>
      <w:numFmt w:val="lowerLetter"/>
      <w:lvlText w:val="%5."/>
      <w:lvlJc w:val="left"/>
      <w:pPr>
        <w:ind w:left="3600" w:hanging="360"/>
      </w:pPr>
    </w:lvl>
    <w:lvl w:ilvl="5" w:tplc="35405B7C">
      <w:start w:val="1"/>
      <w:numFmt w:val="lowerRoman"/>
      <w:lvlText w:val="%6."/>
      <w:lvlJc w:val="right"/>
      <w:pPr>
        <w:ind w:left="4320" w:hanging="180"/>
      </w:pPr>
    </w:lvl>
    <w:lvl w:ilvl="6" w:tplc="1C287D7E">
      <w:start w:val="1"/>
      <w:numFmt w:val="decimal"/>
      <w:lvlText w:val="%7."/>
      <w:lvlJc w:val="left"/>
      <w:pPr>
        <w:ind w:left="5040" w:hanging="360"/>
      </w:pPr>
    </w:lvl>
    <w:lvl w:ilvl="7" w:tplc="B30EC224">
      <w:start w:val="1"/>
      <w:numFmt w:val="lowerLetter"/>
      <w:lvlText w:val="%8."/>
      <w:lvlJc w:val="left"/>
      <w:pPr>
        <w:ind w:left="5760" w:hanging="360"/>
      </w:pPr>
    </w:lvl>
    <w:lvl w:ilvl="8" w:tplc="879840C4">
      <w:start w:val="1"/>
      <w:numFmt w:val="lowerRoman"/>
      <w:lvlText w:val="%9."/>
      <w:lvlJc w:val="right"/>
      <w:pPr>
        <w:ind w:left="6480" w:hanging="180"/>
      </w:pPr>
    </w:lvl>
  </w:abstractNum>
  <w:abstractNum w:abstractNumId="10" w15:restartNumberingAfterBreak="0">
    <w:nsid w:val="3915185D"/>
    <w:multiLevelType w:val="multilevel"/>
    <w:tmpl w:val="008AE6D2"/>
    <w:lvl w:ilvl="0">
      <w:start w:val="1"/>
      <w:numFmt w:val="lowerLetter"/>
      <w:lvlText w:val="%1."/>
      <w:lvlJc w:val="left"/>
      <w:pPr>
        <w:ind w:left="360" w:hanging="360"/>
      </w:pPr>
    </w:lvl>
    <w:lvl w:ilvl="1">
      <w:start w:val="1"/>
      <w:numFmt w:val="decimal"/>
      <w:lvlText w:val="%2."/>
      <w:lvlJc w:val="left"/>
      <w:pPr>
        <w:ind w:left="1080" w:hanging="360"/>
      </w:pPr>
    </w:lvl>
    <w:lvl w:ilvl="2">
      <w:start w:val="1"/>
      <w:numFmt w:val="lowerRoman"/>
      <w:lvlText w:val="."/>
      <w:lvlJc w:val="right"/>
      <w:pPr>
        <w:ind w:left="1800" w:hanging="180"/>
      </w:pPr>
    </w:lvl>
    <w:lvl w:ilvl="3">
      <w:start w:val="1"/>
      <w:numFmt w:val="decimal"/>
      <w:lvlText w:val="."/>
      <w:lvlJc w:val="left"/>
      <w:pPr>
        <w:ind w:left="2520" w:hanging="360"/>
      </w:pPr>
    </w:lvl>
    <w:lvl w:ilvl="4">
      <w:start w:val="1"/>
      <w:numFmt w:val="lowerLetter"/>
      <w:lvlText w:val="."/>
      <w:lvlJc w:val="left"/>
      <w:pPr>
        <w:ind w:left="3240" w:hanging="360"/>
      </w:pPr>
    </w:lvl>
    <w:lvl w:ilvl="5">
      <w:start w:val="1"/>
      <w:numFmt w:val="lowerRoman"/>
      <w:lvlText w:val="."/>
      <w:lvlJc w:val="right"/>
      <w:pPr>
        <w:ind w:left="3960" w:hanging="180"/>
      </w:pPr>
    </w:lvl>
    <w:lvl w:ilvl="6">
      <w:start w:val="1"/>
      <w:numFmt w:val="decimal"/>
      <w:lvlText w:val="."/>
      <w:lvlJc w:val="left"/>
      <w:pPr>
        <w:ind w:left="4680" w:hanging="360"/>
      </w:pPr>
    </w:lvl>
    <w:lvl w:ilvl="7">
      <w:start w:val="1"/>
      <w:numFmt w:val="lowerLetter"/>
      <w:lvlText w:val="."/>
      <w:lvlJc w:val="left"/>
      <w:pPr>
        <w:ind w:left="5400" w:hanging="360"/>
      </w:pPr>
    </w:lvl>
    <w:lvl w:ilvl="8">
      <w:start w:val="1"/>
      <w:numFmt w:val="lowerRoman"/>
      <w:lvlText w:val="."/>
      <w:lvlJc w:val="right"/>
      <w:pPr>
        <w:ind w:left="6120" w:hanging="180"/>
      </w:pPr>
    </w:lvl>
  </w:abstractNum>
  <w:abstractNum w:abstractNumId="11" w15:restartNumberingAfterBreak="0">
    <w:nsid w:val="414E0354"/>
    <w:multiLevelType w:val="hybridMultilevel"/>
    <w:tmpl w:val="E8D00D2E"/>
    <w:lvl w:ilvl="0" w:tplc="1206D51E">
      <w:start w:val="1"/>
      <w:numFmt w:val="decimal"/>
      <w:lvlText w:val="%1."/>
      <w:lvlJc w:val="left"/>
      <w:pPr>
        <w:ind w:left="720" w:hanging="360"/>
      </w:pPr>
    </w:lvl>
    <w:lvl w:ilvl="1" w:tplc="85E2CEFE">
      <w:start w:val="1"/>
      <w:numFmt w:val="lowerLetter"/>
      <w:lvlText w:val="%2."/>
      <w:lvlJc w:val="left"/>
      <w:pPr>
        <w:ind w:left="1440" w:hanging="360"/>
      </w:pPr>
    </w:lvl>
    <w:lvl w:ilvl="2" w:tplc="69681B42">
      <w:start w:val="1"/>
      <w:numFmt w:val="lowerRoman"/>
      <w:lvlText w:val="%3."/>
      <w:lvlJc w:val="right"/>
      <w:pPr>
        <w:ind w:left="2160" w:hanging="180"/>
      </w:pPr>
    </w:lvl>
    <w:lvl w:ilvl="3" w:tplc="29F61D44">
      <w:start w:val="1"/>
      <w:numFmt w:val="decimal"/>
      <w:lvlText w:val="%4."/>
      <w:lvlJc w:val="left"/>
      <w:pPr>
        <w:ind w:left="2880" w:hanging="360"/>
      </w:pPr>
    </w:lvl>
    <w:lvl w:ilvl="4" w:tplc="21344600">
      <w:start w:val="1"/>
      <w:numFmt w:val="lowerLetter"/>
      <w:lvlText w:val="%5."/>
      <w:lvlJc w:val="left"/>
      <w:pPr>
        <w:ind w:left="3600" w:hanging="360"/>
      </w:pPr>
    </w:lvl>
    <w:lvl w:ilvl="5" w:tplc="CC58C206">
      <w:start w:val="1"/>
      <w:numFmt w:val="lowerRoman"/>
      <w:lvlText w:val="%6."/>
      <w:lvlJc w:val="right"/>
      <w:pPr>
        <w:ind w:left="4320" w:hanging="180"/>
      </w:pPr>
    </w:lvl>
    <w:lvl w:ilvl="6" w:tplc="FBB62E48">
      <w:start w:val="1"/>
      <w:numFmt w:val="decimal"/>
      <w:lvlText w:val="%7."/>
      <w:lvlJc w:val="left"/>
      <w:pPr>
        <w:ind w:left="5040" w:hanging="360"/>
      </w:pPr>
    </w:lvl>
    <w:lvl w:ilvl="7" w:tplc="E1C60F32">
      <w:start w:val="1"/>
      <w:numFmt w:val="lowerLetter"/>
      <w:lvlText w:val="%8."/>
      <w:lvlJc w:val="left"/>
      <w:pPr>
        <w:ind w:left="5760" w:hanging="360"/>
      </w:pPr>
    </w:lvl>
    <w:lvl w:ilvl="8" w:tplc="3DF41ECA">
      <w:start w:val="1"/>
      <w:numFmt w:val="lowerRoman"/>
      <w:lvlText w:val="%9."/>
      <w:lvlJc w:val="right"/>
      <w:pPr>
        <w:ind w:left="6480" w:hanging="180"/>
      </w:pPr>
    </w:lvl>
  </w:abstractNum>
  <w:abstractNum w:abstractNumId="12" w15:restartNumberingAfterBreak="0">
    <w:nsid w:val="453A170F"/>
    <w:multiLevelType w:val="hybridMultilevel"/>
    <w:tmpl w:val="F8789996"/>
    <w:lvl w:ilvl="0" w:tplc="A79A2EF8">
      <w:start w:val="1"/>
      <w:numFmt w:val="decimal"/>
      <w:lvlText w:val="%1."/>
      <w:lvlJc w:val="left"/>
      <w:pPr>
        <w:ind w:left="720" w:hanging="360"/>
      </w:pPr>
    </w:lvl>
    <w:lvl w:ilvl="1" w:tplc="256E657C">
      <w:start w:val="1"/>
      <w:numFmt w:val="lowerLetter"/>
      <w:lvlText w:val="%2."/>
      <w:lvlJc w:val="left"/>
      <w:pPr>
        <w:ind w:left="1440" w:hanging="360"/>
      </w:pPr>
    </w:lvl>
    <w:lvl w:ilvl="2" w:tplc="B024D0AE">
      <w:start w:val="1"/>
      <w:numFmt w:val="lowerRoman"/>
      <w:lvlText w:val="%3."/>
      <w:lvlJc w:val="right"/>
      <w:pPr>
        <w:ind w:left="2160" w:hanging="180"/>
      </w:pPr>
    </w:lvl>
    <w:lvl w:ilvl="3" w:tplc="50427F0E">
      <w:start w:val="1"/>
      <w:numFmt w:val="decimal"/>
      <w:lvlText w:val="%4."/>
      <w:lvlJc w:val="left"/>
      <w:pPr>
        <w:ind w:left="2880" w:hanging="360"/>
      </w:pPr>
    </w:lvl>
    <w:lvl w:ilvl="4" w:tplc="CC22CF34">
      <w:start w:val="1"/>
      <w:numFmt w:val="lowerLetter"/>
      <w:lvlText w:val="%5."/>
      <w:lvlJc w:val="left"/>
      <w:pPr>
        <w:ind w:left="3600" w:hanging="360"/>
      </w:pPr>
    </w:lvl>
    <w:lvl w:ilvl="5" w:tplc="A42C9DD2">
      <w:start w:val="1"/>
      <w:numFmt w:val="lowerRoman"/>
      <w:lvlText w:val="%6."/>
      <w:lvlJc w:val="right"/>
      <w:pPr>
        <w:ind w:left="4320" w:hanging="180"/>
      </w:pPr>
    </w:lvl>
    <w:lvl w:ilvl="6" w:tplc="00728F58">
      <w:start w:val="1"/>
      <w:numFmt w:val="decimal"/>
      <w:lvlText w:val="%7."/>
      <w:lvlJc w:val="left"/>
      <w:pPr>
        <w:ind w:left="5040" w:hanging="360"/>
      </w:pPr>
    </w:lvl>
    <w:lvl w:ilvl="7" w:tplc="BD2A6F00">
      <w:start w:val="1"/>
      <w:numFmt w:val="lowerLetter"/>
      <w:lvlText w:val="%8."/>
      <w:lvlJc w:val="left"/>
      <w:pPr>
        <w:ind w:left="5760" w:hanging="360"/>
      </w:pPr>
    </w:lvl>
    <w:lvl w:ilvl="8" w:tplc="F640BFFE">
      <w:start w:val="1"/>
      <w:numFmt w:val="lowerRoman"/>
      <w:lvlText w:val="%9."/>
      <w:lvlJc w:val="right"/>
      <w:pPr>
        <w:ind w:left="6480" w:hanging="180"/>
      </w:pPr>
    </w:lvl>
  </w:abstractNum>
  <w:abstractNum w:abstractNumId="13" w15:restartNumberingAfterBreak="0">
    <w:nsid w:val="4F984358"/>
    <w:multiLevelType w:val="multilevel"/>
    <w:tmpl w:val="389ADB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063EC6"/>
    <w:multiLevelType w:val="hybridMultilevel"/>
    <w:tmpl w:val="CD9C6564"/>
    <w:lvl w:ilvl="0" w:tplc="BA364580">
      <w:start w:val="1"/>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9C4E52B"/>
    <w:multiLevelType w:val="hybridMultilevel"/>
    <w:tmpl w:val="D090A64E"/>
    <w:lvl w:ilvl="0" w:tplc="8FAC2882">
      <w:start w:val="7"/>
      <w:numFmt w:val="decimal"/>
      <w:lvlText w:val="%1."/>
      <w:lvlJc w:val="left"/>
      <w:pPr>
        <w:ind w:left="720" w:hanging="360"/>
      </w:pPr>
    </w:lvl>
    <w:lvl w:ilvl="1" w:tplc="4F1EA320">
      <w:start w:val="1"/>
      <w:numFmt w:val="lowerLetter"/>
      <w:lvlText w:val="%2."/>
      <w:lvlJc w:val="left"/>
      <w:pPr>
        <w:ind w:left="1440" w:hanging="360"/>
      </w:pPr>
    </w:lvl>
    <w:lvl w:ilvl="2" w:tplc="A0D0C9AE">
      <w:start w:val="1"/>
      <w:numFmt w:val="lowerRoman"/>
      <w:lvlText w:val="%3."/>
      <w:lvlJc w:val="right"/>
      <w:pPr>
        <w:ind w:left="2160" w:hanging="180"/>
      </w:pPr>
    </w:lvl>
    <w:lvl w:ilvl="3" w:tplc="A900EF52">
      <w:start w:val="1"/>
      <w:numFmt w:val="decimal"/>
      <w:lvlText w:val="%4."/>
      <w:lvlJc w:val="left"/>
      <w:pPr>
        <w:ind w:left="2880" w:hanging="360"/>
      </w:pPr>
    </w:lvl>
    <w:lvl w:ilvl="4" w:tplc="D85821AC">
      <w:start w:val="1"/>
      <w:numFmt w:val="lowerLetter"/>
      <w:lvlText w:val="%5."/>
      <w:lvlJc w:val="left"/>
      <w:pPr>
        <w:ind w:left="3600" w:hanging="360"/>
      </w:pPr>
    </w:lvl>
    <w:lvl w:ilvl="5" w:tplc="3454C41E">
      <w:start w:val="1"/>
      <w:numFmt w:val="lowerRoman"/>
      <w:lvlText w:val="%6."/>
      <w:lvlJc w:val="right"/>
      <w:pPr>
        <w:ind w:left="4320" w:hanging="180"/>
      </w:pPr>
    </w:lvl>
    <w:lvl w:ilvl="6" w:tplc="2F38FFD2">
      <w:start w:val="1"/>
      <w:numFmt w:val="decimal"/>
      <w:lvlText w:val="%7."/>
      <w:lvlJc w:val="left"/>
      <w:pPr>
        <w:ind w:left="5040" w:hanging="360"/>
      </w:pPr>
    </w:lvl>
    <w:lvl w:ilvl="7" w:tplc="D8B2D1A0">
      <w:start w:val="1"/>
      <w:numFmt w:val="lowerLetter"/>
      <w:lvlText w:val="%8."/>
      <w:lvlJc w:val="left"/>
      <w:pPr>
        <w:ind w:left="5760" w:hanging="360"/>
      </w:pPr>
    </w:lvl>
    <w:lvl w:ilvl="8" w:tplc="8AA6A0A6">
      <w:start w:val="1"/>
      <w:numFmt w:val="lowerRoman"/>
      <w:lvlText w:val="%9."/>
      <w:lvlJc w:val="right"/>
      <w:pPr>
        <w:ind w:left="6480" w:hanging="180"/>
      </w:pPr>
    </w:lvl>
  </w:abstractNum>
  <w:abstractNum w:abstractNumId="16" w15:restartNumberingAfterBreak="0">
    <w:nsid w:val="623018AC"/>
    <w:multiLevelType w:val="multilevel"/>
    <w:tmpl w:val="8C60B77C"/>
    <w:lvl w:ilvl="0">
      <w:start w:val="1"/>
      <w:numFmt w:val="lowerLetter"/>
      <w:lvlText w:val="%1."/>
      <w:lvlJc w:val="left"/>
      <w:pPr>
        <w:ind w:left="360" w:hanging="360"/>
      </w:pPr>
    </w:lvl>
    <w:lvl w:ilvl="1">
      <w:start w:val="1"/>
      <w:numFmt w:val="lowerLetter"/>
      <w:lvlText w:val="."/>
      <w:lvlJc w:val="left"/>
      <w:pPr>
        <w:ind w:left="1080" w:hanging="360"/>
      </w:pPr>
    </w:lvl>
    <w:lvl w:ilvl="2">
      <w:start w:val="1"/>
      <w:numFmt w:val="lowerRoman"/>
      <w:lvlText w:val="."/>
      <w:lvlJc w:val="right"/>
      <w:pPr>
        <w:ind w:left="1800" w:hanging="180"/>
      </w:pPr>
    </w:lvl>
    <w:lvl w:ilvl="3">
      <w:start w:val="1"/>
      <w:numFmt w:val="decimal"/>
      <w:lvlText w:val="."/>
      <w:lvlJc w:val="left"/>
      <w:pPr>
        <w:ind w:left="2520" w:hanging="360"/>
      </w:pPr>
    </w:lvl>
    <w:lvl w:ilvl="4">
      <w:start w:val="1"/>
      <w:numFmt w:val="lowerLetter"/>
      <w:lvlText w:val="."/>
      <w:lvlJc w:val="left"/>
      <w:pPr>
        <w:ind w:left="3240" w:hanging="360"/>
      </w:pPr>
    </w:lvl>
    <w:lvl w:ilvl="5">
      <w:start w:val="1"/>
      <w:numFmt w:val="lowerRoman"/>
      <w:lvlText w:val="."/>
      <w:lvlJc w:val="right"/>
      <w:pPr>
        <w:ind w:left="3960" w:hanging="180"/>
      </w:pPr>
    </w:lvl>
    <w:lvl w:ilvl="6">
      <w:start w:val="1"/>
      <w:numFmt w:val="decimal"/>
      <w:lvlText w:val="."/>
      <w:lvlJc w:val="left"/>
      <w:pPr>
        <w:ind w:left="4680" w:hanging="360"/>
      </w:pPr>
    </w:lvl>
    <w:lvl w:ilvl="7">
      <w:start w:val="1"/>
      <w:numFmt w:val="lowerLetter"/>
      <w:lvlText w:val="."/>
      <w:lvlJc w:val="left"/>
      <w:pPr>
        <w:ind w:left="5400" w:hanging="360"/>
      </w:pPr>
    </w:lvl>
    <w:lvl w:ilvl="8">
      <w:start w:val="1"/>
      <w:numFmt w:val="lowerRoman"/>
      <w:lvlText w:val="."/>
      <w:lvlJc w:val="right"/>
      <w:pPr>
        <w:ind w:left="6120" w:hanging="180"/>
      </w:pPr>
    </w:lvl>
  </w:abstractNum>
  <w:abstractNum w:abstractNumId="17" w15:restartNumberingAfterBreak="0">
    <w:nsid w:val="64502924"/>
    <w:multiLevelType w:val="multilevel"/>
    <w:tmpl w:val="19F4289C"/>
    <w:lvl w:ilvl="0">
      <w:start w:val="1"/>
      <w:numFmt w:val="decimal"/>
      <w:pStyle w:val="Kop1"/>
      <w:lvlText w:val="%1."/>
      <w:lvlJc w:val="left"/>
      <w:pPr>
        <w:ind w:left="360" w:hanging="360"/>
      </w:pPr>
    </w:lvl>
    <w:lvl w:ilvl="1">
      <w:start w:val="1"/>
      <w:numFmt w:val="decimal"/>
      <w:pStyle w:val="Kop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567621"/>
    <w:multiLevelType w:val="hybridMultilevel"/>
    <w:tmpl w:val="4C0E199A"/>
    <w:lvl w:ilvl="0" w:tplc="81F050EE">
      <w:start w:val="2"/>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9122B28"/>
    <w:multiLevelType w:val="multilevel"/>
    <w:tmpl w:val="D1A2B1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706D4574"/>
    <w:multiLevelType w:val="hybridMultilevel"/>
    <w:tmpl w:val="7D4655F2"/>
    <w:lvl w:ilvl="0" w:tplc="FFFFFFFF">
      <w:start w:val="1"/>
      <w:numFmt w:val="decimal"/>
      <w:lvlText w:val="%1."/>
      <w:lvlJc w:val="left"/>
      <w:pPr>
        <w:ind w:left="720" w:hanging="360"/>
      </w:pPr>
      <w:rPr>
        <w:rFonts w:ascii="Verdana" w:eastAsia="MS Mincho" w:hAnsi="Verdana" w:hint="default"/>
        <w:sz w:val="1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976CC4"/>
    <w:multiLevelType w:val="multilevel"/>
    <w:tmpl w:val="F65CC5D6"/>
    <w:lvl w:ilvl="0">
      <w:start w:val="3"/>
      <w:numFmt w:val="lowerLetter"/>
      <w:lvlText w:val="%1."/>
      <w:lvlJc w:val="left"/>
      <w:pPr>
        <w:ind w:left="360" w:hanging="360"/>
      </w:p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Verdana" w:eastAsia="Times New Roman" w:hAnsi="Verdana" w:cs="Times New Roman"/>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16cid:durableId="940798268">
    <w:abstractNumId w:val="4"/>
  </w:num>
  <w:num w:numId="2" w16cid:durableId="1963461062">
    <w:abstractNumId w:val="12"/>
  </w:num>
  <w:num w:numId="3" w16cid:durableId="495462182">
    <w:abstractNumId w:val="11"/>
  </w:num>
  <w:num w:numId="4" w16cid:durableId="611980849">
    <w:abstractNumId w:val="15"/>
  </w:num>
  <w:num w:numId="5" w16cid:durableId="43414447">
    <w:abstractNumId w:val="7"/>
  </w:num>
  <w:num w:numId="6" w16cid:durableId="1418791616">
    <w:abstractNumId w:val="9"/>
  </w:num>
  <w:num w:numId="7" w16cid:durableId="1616710138">
    <w:abstractNumId w:val="19"/>
  </w:num>
  <w:num w:numId="8" w16cid:durableId="897545478">
    <w:abstractNumId w:val="3"/>
  </w:num>
  <w:num w:numId="9" w16cid:durableId="1562866908">
    <w:abstractNumId w:val="16"/>
  </w:num>
  <w:num w:numId="10" w16cid:durableId="1234507155">
    <w:abstractNumId w:val="5"/>
  </w:num>
  <w:num w:numId="11" w16cid:durableId="687827191">
    <w:abstractNumId w:val="21"/>
  </w:num>
  <w:num w:numId="12" w16cid:durableId="345446133">
    <w:abstractNumId w:val="2"/>
  </w:num>
  <w:num w:numId="13" w16cid:durableId="301230303">
    <w:abstractNumId w:val="0"/>
  </w:num>
  <w:num w:numId="14" w16cid:durableId="426930588">
    <w:abstractNumId w:val="13"/>
  </w:num>
  <w:num w:numId="15" w16cid:durableId="858395431">
    <w:abstractNumId w:val="17"/>
  </w:num>
  <w:num w:numId="16" w16cid:durableId="1680350091">
    <w:abstractNumId w:val="17"/>
  </w:num>
  <w:num w:numId="17" w16cid:durableId="1516266182">
    <w:abstractNumId w:val="17"/>
  </w:num>
  <w:num w:numId="18" w16cid:durableId="387727679">
    <w:abstractNumId w:val="1"/>
  </w:num>
  <w:num w:numId="19" w16cid:durableId="2012025194">
    <w:abstractNumId w:val="10"/>
  </w:num>
  <w:num w:numId="20" w16cid:durableId="945192505">
    <w:abstractNumId w:val="8"/>
  </w:num>
  <w:num w:numId="21" w16cid:durableId="1203010100">
    <w:abstractNumId w:val="20"/>
  </w:num>
  <w:num w:numId="22" w16cid:durableId="36205310">
    <w:abstractNumId w:val="18"/>
  </w:num>
  <w:num w:numId="23" w16cid:durableId="496307673">
    <w:abstractNumId w:val="14"/>
  </w:num>
  <w:num w:numId="24" w16cid:durableId="91720704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jen Brienen">
    <w15:presenceInfo w15:providerId="AD" w15:userId="S::brienen@e-space.nl::e0900533-3068-4ed0-8ee4-dec7a9039cd6"/>
  </w15:person>
  <w15:person w15:author="Jeroen de Ruig">
    <w15:presenceInfo w15:providerId="AD" w15:userId="S::jeroen@waalenberg.nl::93323e29-d364-4247-afb1-34d8eba1bd55"/>
  </w15:person>
  <w15:person w15:author="Jos van der Arend">
    <w15:presenceInfo w15:providerId="AD" w15:userId="S::j.vanderarend@kennisnet.nl::ca13a5d4-23fe-4518-95a7-5fa1e210a103"/>
  </w15:person>
  <w15:person w15:author="Bas Kruiswijk">
    <w15:presenceInfo w15:providerId="AD" w15:userId="S::B.Kruiswijk@kennisnet.nl::0428f302-9fbd-462c-b09c-be10986a07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ABC"/>
    <w:rsid w:val="000004D5"/>
    <w:rsid w:val="00001247"/>
    <w:rsid w:val="000014EF"/>
    <w:rsid w:val="00012477"/>
    <w:rsid w:val="0001470D"/>
    <w:rsid w:val="00022A0F"/>
    <w:rsid w:val="00023EA6"/>
    <w:rsid w:val="000319A9"/>
    <w:rsid w:val="00032922"/>
    <w:rsid w:val="00035378"/>
    <w:rsid w:val="00037B26"/>
    <w:rsid w:val="00051990"/>
    <w:rsid w:val="000530A6"/>
    <w:rsid w:val="00055043"/>
    <w:rsid w:val="0005745A"/>
    <w:rsid w:val="00057B2B"/>
    <w:rsid w:val="00063C81"/>
    <w:rsid w:val="00064D40"/>
    <w:rsid w:val="00067A22"/>
    <w:rsid w:val="00072D9D"/>
    <w:rsid w:val="000730B0"/>
    <w:rsid w:val="00080C31"/>
    <w:rsid w:val="000830AE"/>
    <w:rsid w:val="000853A3"/>
    <w:rsid w:val="00091301"/>
    <w:rsid w:val="00094DFA"/>
    <w:rsid w:val="00096FA6"/>
    <w:rsid w:val="000A0CEB"/>
    <w:rsid w:val="000A35BF"/>
    <w:rsid w:val="000A3F20"/>
    <w:rsid w:val="000A44E1"/>
    <w:rsid w:val="000A5D8A"/>
    <w:rsid w:val="000A7B66"/>
    <w:rsid w:val="000B3627"/>
    <w:rsid w:val="000B3EAF"/>
    <w:rsid w:val="000B58E8"/>
    <w:rsid w:val="000C51A4"/>
    <w:rsid w:val="000D1892"/>
    <w:rsid w:val="000E051E"/>
    <w:rsid w:val="000E22A7"/>
    <w:rsid w:val="000E3006"/>
    <w:rsid w:val="000E4756"/>
    <w:rsid w:val="000E4C73"/>
    <w:rsid w:val="000E4DC9"/>
    <w:rsid w:val="000F4C4B"/>
    <w:rsid w:val="000F51BA"/>
    <w:rsid w:val="000F7A43"/>
    <w:rsid w:val="00100AB6"/>
    <w:rsid w:val="00104664"/>
    <w:rsid w:val="001208FC"/>
    <w:rsid w:val="00124776"/>
    <w:rsid w:val="0012529F"/>
    <w:rsid w:val="00125E7A"/>
    <w:rsid w:val="00127C19"/>
    <w:rsid w:val="00127DDA"/>
    <w:rsid w:val="00133A55"/>
    <w:rsid w:val="001350CC"/>
    <w:rsid w:val="00143A31"/>
    <w:rsid w:val="001455FC"/>
    <w:rsid w:val="0014560F"/>
    <w:rsid w:val="001463E4"/>
    <w:rsid w:val="0015177D"/>
    <w:rsid w:val="0016174A"/>
    <w:rsid w:val="00162474"/>
    <w:rsid w:val="00162DAD"/>
    <w:rsid w:val="001637AF"/>
    <w:rsid w:val="001671FB"/>
    <w:rsid w:val="00173222"/>
    <w:rsid w:val="001747AF"/>
    <w:rsid w:val="00174A6B"/>
    <w:rsid w:val="00176A8F"/>
    <w:rsid w:val="001817F1"/>
    <w:rsid w:val="00181E43"/>
    <w:rsid w:val="00191D9C"/>
    <w:rsid w:val="00194B37"/>
    <w:rsid w:val="00195AB1"/>
    <w:rsid w:val="001B2015"/>
    <w:rsid w:val="001B31AC"/>
    <w:rsid w:val="001B5BDA"/>
    <w:rsid w:val="001C002D"/>
    <w:rsid w:val="001C19A4"/>
    <w:rsid w:val="001C291E"/>
    <w:rsid w:val="001C64C9"/>
    <w:rsid w:val="001C6628"/>
    <w:rsid w:val="001C7E32"/>
    <w:rsid w:val="001D2934"/>
    <w:rsid w:val="001D2BDD"/>
    <w:rsid w:val="001D3CA4"/>
    <w:rsid w:val="001F174A"/>
    <w:rsid w:val="001F6212"/>
    <w:rsid w:val="00200BAB"/>
    <w:rsid w:val="00202D90"/>
    <w:rsid w:val="00203755"/>
    <w:rsid w:val="0020450D"/>
    <w:rsid w:val="0021057B"/>
    <w:rsid w:val="002158AD"/>
    <w:rsid w:val="002160E3"/>
    <w:rsid w:val="00220573"/>
    <w:rsid w:val="00221C2F"/>
    <w:rsid w:val="0022390A"/>
    <w:rsid w:val="00240B0B"/>
    <w:rsid w:val="002414C7"/>
    <w:rsid w:val="00244BB7"/>
    <w:rsid w:val="002478DB"/>
    <w:rsid w:val="00255AF8"/>
    <w:rsid w:val="00255FF2"/>
    <w:rsid w:val="00261BD9"/>
    <w:rsid w:val="00263BDF"/>
    <w:rsid w:val="00267966"/>
    <w:rsid w:val="00270B17"/>
    <w:rsid w:val="002716D7"/>
    <w:rsid w:val="002848FE"/>
    <w:rsid w:val="00295EB0"/>
    <w:rsid w:val="002A07C6"/>
    <w:rsid w:val="002A1C2A"/>
    <w:rsid w:val="002A2F2E"/>
    <w:rsid w:val="002A73D7"/>
    <w:rsid w:val="002B3292"/>
    <w:rsid w:val="002B69DF"/>
    <w:rsid w:val="002B7AB1"/>
    <w:rsid w:val="002C0E96"/>
    <w:rsid w:val="002C1197"/>
    <w:rsid w:val="002C4C44"/>
    <w:rsid w:val="002D0512"/>
    <w:rsid w:val="002D49BB"/>
    <w:rsid w:val="002D5902"/>
    <w:rsid w:val="002E0DC7"/>
    <w:rsid w:val="002E35EE"/>
    <w:rsid w:val="002E737D"/>
    <w:rsid w:val="002F33AA"/>
    <w:rsid w:val="002F4D85"/>
    <w:rsid w:val="002F7232"/>
    <w:rsid w:val="002F7C76"/>
    <w:rsid w:val="0030026D"/>
    <w:rsid w:val="00311636"/>
    <w:rsid w:val="00314175"/>
    <w:rsid w:val="00317EE7"/>
    <w:rsid w:val="00325BB5"/>
    <w:rsid w:val="00327EA5"/>
    <w:rsid w:val="00330837"/>
    <w:rsid w:val="00330DA4"/>
    <w:rsid w:val="00337403"/>
    <w:rsid w:val="0034009C"/>
    <w:rsid w:val="00344809"/>
    <w:rsid w:val="0034660B"/>
    <w:rsid w:val="00350030"/>
    <w:rsid w:val="00350978"/>
    <w:rsid w:val="003513ED"/>
    <w:rsid w:val="003569EB"/>
    <w:rsid w:val="00356F84"/>
    <w:rsid w:val="00360098"/>
    <w:rsid w:val="003619C9"/>
    <w:rsid w:val="00364C76"/>
    <w:rsid w:val="003652A9"/>
    <w:rsid w:val="0036609C"/>
    <w:rsid w:val="00366115"/>
    <w:rsid w:val="00366727"/>
    <w:rsid w:val="00374FAC"/>
    <w:rsid w:val="00375B28"/>
    <w:rsid w:val="00376648"/>
    <w:rsid w:val="00377EDA"/>
    <w:rsid w:val="003859E8"/>
    <w:rsid w:val="0039264D"/>
    <w:rsid w:val="00393897"/>
    <w:rsid w:val="003A0CE7"/>
    <w:rsid w:val="003A0D5A"/>
    <w:rsid w:val="003A1A2C"/>
    <w:rsid w:val="003A3B1B"/>
    <w:rsid w:val="003A5CA6"/>
    <w:rsid w:val="003B57D2"/>
    <w:rsid w:val="003B7FAC"/>
    <w:rsid w:val="003C69CD"/>
    <w:rsid w:val="003C7FE0"/>
    <w:rsid w:val="003D5558"/>
    <w:rsid w:val="003E0BA4"/>
    <w:rsid w:val="003E179F"/>
    <w:rsid w:val="003E79AA"/>
    <w:rsid w:val="003F0297"/>
    <w:rsid w:val="003F2583"/>
    <w:rsid w:val="003F55D3"/>
    <w:rsid w:val="003F6340"/>
    <w:rsid w:val="0041046A"/>
    <w:rsid w:val="0041092B"/>
    <w:rsid w:val="0041197C"/>
    <w:rsid w:val="00413070"/>
    <w:rsid w:val="00413487"/>
    <w:rsid w:val="004235E3"/>
    <w:rsid w:val="00433E64"/>
    <w:rsid w:val="004346BC"/>
    <w:rsid w:val="00440C92"/>
    <w:rsid w:val="00442137"/>
    <w:rsid w:val="004446CB"/>
    <w:rsid w:val="00445A9D"/>
    <w:rsid w:val="00450F01"/>
    <w:rsid w:val="004528BD"/>
    <w:rsid w:val="004535DD"/>
    <w:rsid w:val="00453C6B"/>
    <w:rsid w:val="00456DB0"/>
    <w:rsid w:val="00457CE4"/>
    <w:rsid w:val="004604B9"/>
    <w:rsid w:val="00460733"/>
    <w:rsid w:val="004613A9"/>
    <w:rsid w:val="0046409C"/>
    <w:rsid w:val="00466E94"/>
    <w:rsid w:val="00470150"/>
    <w:rsid w:val="0047236E"/>
    <w:rsid w:val="0047317A"/>
    <w:rsid w:val="00474DA6"/>
    <w:rsid w:val="00477D0E"/>
    <w:rsid w:val="00482AA3"/>
    <w:rsid w:val="00486C0C"/>
    <w:rsid w:val="00492D62"/>
    <w:rsid w:val="004952AB"/>
    <w:rsid w:val="004A459E"/>
    <w:rsid w:val="004A4CAD"/>
    <w:rsid w:val="004A6D28"/>
    <w:rsid w:val="004A71EE"/>
    <w:rsid w:val="004B01C6"/>
    <w:rsid w:val="004B23A5"/>
    <w:rsid w:val="004C03F1"/>
    <w:rsid w:val="004C0D6B"/>
    <w:rsid w:val="004C0E05"/>
    <w:rsid w:val="004D59C6"/>
    <w:rsid w:val="004D6374"/>
    <w:rsid w:val="004E5596"/>
    <w:rsid w:val="004F41B4"/>
    <w:rsid w:val="004F485C"/>
    <w:rsid w:val="004F5EFA"/>
    <w:rsid w:val="00501985"/>
    <w:rsid w:val="00502ABC"/>
    <w:rsid w:val="00503AC2"/>
    <w:rsid w:val="00503C98"/>
    <w:rsid w:val="00507EB6"/>
    <w:rsid w:val="00512268"/>
    <w:rsid w:val="00512995"/>
    <w:rsid w:val="00514E5B"/>
    <w:rsid w:val="00515818"/>
    <w:rsid w:val="00517816"/>
    <w:rsid w:val="0052703E"/>
    <w:rsid w:val="00534413"/>
    <w:rsid w:val="0053455B"/>
    <w:rsid w:val="00541065"/>
    <w:rsid w:val="0054256B"/>
    <w:rsid w:val="005443BA"/>
    <w:rsid w:val="00553170"/>
    <w:rsid w:val="005533A2"/>
    <w:rsid w:val="00555FAE"/>
    <w:rsid w:val="00557357"/>
    <w:rsid w:val="00561696"/>
    <w:rsid w:val="00563636"/>
    <w:rsid w:val="00563C9F"/>
    <w:rsid w:val="00584908"/>
    <w:rsid w:val="0058573C"/>
    <w:rsid w:val="00587DC7"/>
    <w:rsid w:val="00590F24"/>
    <w:rsid w:val="005A2AE4"/>
    <w:rsid w:val="005A47B0"/>
    <w:rsid w:val="005A48B3"/>
    <w:rsid w:val="005B4320"/>
    <w:rsid w:val="005B64E5"/>
    <w:rsid w:val="005C147A"/>
    <w:rsid w:val="005E31D3"/>
    <w:rsid w:val="005E3F08"/>
    <w:rsid w:val="005F5524"/>
    <w:rsid w:val="00604A1E"/>
    <w:rsid w:val="0060595B"/>
    <w:rsid w:val="00606CCA"/>
    <w:rsid w:val="00607C19"/>
    <w:rsid w:val="006108BF"/>
    <w:rsid w:val="0062279B"/>
    <w:rsid w:val="00625F76"/>
    <w:rsid w:val="006263C7"/>
    <w:rsid w:val="00631053"/>
    <w:rsid w:val="0063526E"/>
    <w:rsid w:val="006363BD"/>
    <w:rsid w:val="00646146"/>
    <w:rsid w:val="006475AB"/>
    <w:rsid w:val="006530B0"/>
    <w:rsid w:val="00654576"/>
    <w:rsid w:val="00662437"/>
    <w:rsid w:val="00662992"/>
    <w:rsid w:val="00664550"/>
    <w:rsid w:val="006716A3"/>
    <w:rsid w:val="0067258E"/>
    <w:rsid w:val="00672E18"/>
    <w:rsid w:val="00676128"/>
    <w:rsid w:val="0068125D"/>
    <w:rsid w:val="00681523"/>
    <w:rsid w:val="006862D4"/>
    <w:rsid w:val="00694379"/>
    <w:rsid w:val="006A1744"/>
    <w:rsid w:val="006A39B1"/>
    <w:rsid w:val="006A3E1D"/>
    <w:rsid w:val="006A6588"/>
    <w:rsid w:val="006B2EFA"/>
    <w:rsid w:val="006C16C5"/>
    <w:rsid w:val="006C350D"/>
    <w:rsid w:val="006C3674"/>
    <w:rsid w:val="006C38B0"/>
    <w:rsid w:val="006C4F65"/>
    <w:rsid w:val="006C6D90"/>
    <w:rsid w:val="006D0C6E"/>
    <w:rsid w:val="006D1EBC"/>
    <w:rsid w:val="006D201A"/>
    <w:rsid w:val="006D27DA"/>
    <w:rsid w:val="006D29FA"/>
    <w:rsid w:val="006D29FE"/>
    <w:rsid w:val="006D3467"/>
    <w:rsid w:val="006D5AB9"/>
    <w:rsid w:val="006E149C"/>
    <w:rsid w:val="006E22F1"/>
    <w:rsid w:val="006E2D7E"/>
    <w:rsid w:val="006E3B1A"/>
    <w:rsid w:val="006E5CB5"/>
    <w:rsid w:val="006E7F58"/>
    <w:rsid w:val="006F26CD"/>
    <w:rsid w:val="006F2E73"/>
    <w:rsid w:val="00702FFD"/>
    <w:rsid w:val="007048BF"/>
    <w:rsid w:val="00705369"/>
    <w:rsid w:val="00711FAA"/>
    <w:rsid w:val="0073018E"/>
    <w:rsid w:val="00730577"/>
    <w:rsid w:val="00730C63"/>
    <w:rsid w:val="00733644"/>
    <w:rsid w:val="0073453F"/>
    <w:rsid w:val="007371A8"/>
    <w:rsid w:val="00737D31"/>
    <w:rsid w:val="007418DF"/>
    <w:rsid w:val="00741C59"/>
    <w:rsid w:val="00746054"/>
    <w:rsid w:val="00751824"/>
    <w:rsid w:val="00752ED3"/>
    <w:rsid w:val="007550B8"/>
    <w:rsid w:val="00756E8D"/>
    <w:rsid w:val="00757273"/>
    <w:rsid w:val="007578F0"/>
    <w:rsid w:val="00760110"/>
    <w:rsid w:val="007626AA"/>
    <w:rsid w:val="00764AEA"/>
    <w:rsid w:val="00765016"/>
    <w:rsid w:val="00765CF0"/>
    <w:rsid w:val="0078150C"/>
    <w:rsid w:val="00783375"/>
    <w:rsid w:val="00794D7F"/>
    <w:rsid w:val="00795057"/>
    <w:rsid w:val="0079668D"/>
    <w:rsid w:val="007A06EA"/>
    <w:rsid w:val="007A19F7"/>
    <w:rsid w:val="007A3642"/>
    <w:rsid w:val="007B20B1"/>
    <w:rsid w:val="007B677A"/>
    <w:rsid w:val="007B742A"/>
    <w:rsid w:val="007C1661"/>
    <w:rsid w:val="007C733D"/>
    <w:rsid w:val="007D2353"/>
    <w:rsid w:val="007D5A25"/>
    <w:rsid w:val="007D7543"/>
    <w:rsid w:val="007E00AD"/>
    <w:rsid w:val="007E214B"/>
    <w:rsid w:val="007E26C6"/>
    <w:rsid w:val="007E367D"/>
    <w:rsid w:val="007E5E1D"/>
    <w:rsid w:val="007E76F2"/>
    <w:rsid w:val="007F0B16"/>
    <w:rsid w:val="007F2799"/>
    <w:rsid w:val="007F3113"/>
    <w:rsid w:val="007F6241"/>
    <w:rsid w:val="00800658"/>
    <w:rsid w:val="00800709"/>
    <w:rsid w:val="0080134F"/>
    <w:rsid w:val="00806F8B"/>
    <w:rsid w:val="00810310"/>
    <w:rsid w:val="00813518"/>
    <w:rsid w:val="008155B8"/>
    <w:rsid w:val="008176B2"/>
    <w:rsid w:val="00827289"/>
    <w:rsid w:val="008311C1"/>
    <w:rsid w:val="0083302E"/>
    <w:rsid w:val="0083313B"/>
    <w:rsid w:val="008338F8"/>
    <w:rsid w:val="008379DA"/>
    <w:rsid w:val="00845E16"/>
    <w:rsid w:val="0085064D"/>
    <w:rsid w:val="0085271D"/>
    <w:rsid w:val="008541DC"/>
    <w:rsid w:val="008542F7"/>
    <w:rsid w:val="008564E0"/>
    <w:rsid w:val="0086291A"/>
    <w:rsid w:val="008630F2"/>
    <w:rsid w:val="0086314F"/>
    <w:rsid w:val="008652DF"/>
    <w:rsid w:val="00865CCA"/>
    <w:rsid w:val="0087346B"/>
    <w:rsid w:val="00874BBE"/>
    <w:rsid w:val="00891F58"/>
    <w:rsid w:val="00892D23"/>
    <w:rsid w:val="00895197"/>
    <w:rsid w:val="008A55FF"/>
    <w:rsid w:val="008A6E01"/>
    <w:rsid w:val="008B4E7A"/>
    <w:rsid w:val="008B7DF5"/>
    <w:rsid w:val="008B7E6B"/>
    <w:rsid w:val="008C10AF"/>
    <w:rsid w:val="008C183C"/>
    <w:rsid w:val="008C5687"/>
    <w:rsid w:val="008D18C9"/>
    <w:rsid w:val="008D5531"/>
    <w:rsid w:val="008D5957"/>
    <w:rsid w:val="008E06D8"/>
    <w:rsid w:val="008E2023"/>
    <w:rsid w:val="008E3673"/>
    <w:rsid w:val="008F0A62"/>
    <w:rsid w:val="008F2CD8"/>
    <w:rsid w:val="008F654D"/>
    <w:rsid w:val="0090224B"/>
    <w:rsid w:val="00904CFE"/>
    <w:rsid w:val="00905B3B"/>
    <w:rsid w:val="0090765D"/>
    <w:rsid w:val="00907ACD"/>
    <w:rsid w:val="00914679"/>
    <w:rsid w:val="00916303"/>
    <w:rsid w:val="00922280"/>
    <w:rsid w:val="00923CF3"/>
    <w:rsid w:val="00924E6B"/>
    <w:rsid w:val="009325A1"/>
    <w:rsid w:val="009368B7"/>
    <w:rsid w:val="00936C15"/>
    <w:rsid w:val="009509D0"/>
    <w:rsid w:val="00951473"/>
    <w:rsid w:val="00951511"/>
    <w:rsid w:val="00951ABC"/>
    <w:rsid w:val="0095259F"/>
    <w:rsid w:val="00954DC8"/>
    <w:rsid w:val="00955602"/>
    <w:rsid w:val="00955D95"/>
    <w:rsid w:val="00964AAF"/>
    <w:rsid w:val="00971ADD"/>
    <w:rsid w:val="00972592"/>
    <w:rsid w:val="009725AC"/>
    <w:rsid w:val="009726F2"/>
    <w:rsid w:val="00974F02"/>
    <w:rsid w:val="0097659D"/>
    <w:rsid w:val="00983E23"/>
    <w:rsid w:val="00990015"/>
    <w:rsid w:val="00990B34"/>
    <w:rsid w:val="00993279"/>
    <w:rsid w:val="00993549"/>
    <w:rsid w:val="009A07DD"/>
    <w:rsid w:val="009A08A9"/>
    <w:rsid w:val="009A1504"/>
    <w:rsid w:val="009A3589"/>
    <w:rsid w:val="009A56C2"/>
    <w:rsid w:val="009A7211"/>
    <w:rsid w:val="009B09D7"/>
    <w:rsid w:val="009B2F78"/>
    <w:rsid w:val="009B6BB6"/>
    <w:rsid w:val="009C08F0"/>
    <w:rsid w:val="009C1D88"/>
    <w:rsid w:val="009C751D"/>
    <w:rsid w:val="009D327D"/>
    <w:rsid w:val="009D4160"/>
    <w:rsid w:val="009D6E18"/>
    <w:rsid w:val="009D7183"/>
    <w:rsid w:val="009E3A8D"/>
    <w:rsid w:val="009F3AAB"/>
    <w:rsid w:val="009F6E9B"/>
    <w:rsid w:val="009F772F"/>
    <w:rsid w:val="009F79EB"/>
    <w:rsid w:val="009F7E29"/>
    <w:rsid w:val="00A01C72"/>
    <w:rsid w:val="00A1093A"/>
    <w:rsid w:val="00A11074"/>
    <w:rsid w:val="00A21B08"/>
    <w:rsid w:val="00A233F3"/>
    <w:rsid w:val="00A254B4"/>
    <w:rsid w:val="00A277B3"/>
    <w:rsid w:val="00A308DE"/>
    <w:rsid w:val="00A32F74"/>
    <w:rsid w:val="00A3415A"/>
    <w:rsid w:val="00A3739D"/>
    <w:rsid w:val="00A43A1B"/>
    <w:rsid w:val="00A468EE"/>
    <w:rsid w:val="00A46945"/>
    <w:rsid w:val="00A50A7C"/>
    <w:rsid w:val="00A5460C"/>
    <w:rsid w:val="00A55421"/>
    <w:rsid w:val="00A57080"/>
    <w:rsid w:val="00A65EE7"/>
    <w:rsid w:val="00A72456"/>
    <w:rsid w:val="00A72750"/>
    <w:rsid w:val="00A74848"/>
    <w:rsid w:val="00A840D7"/>
    <w:rsid w:val="00A85E36"/>
    <w:rsid w:val="00A90C75"/>
    <w:rsid w:val="00A952EA"/>
    <w:rsid w:val="00AA0526"/>
    <w:rsid w:val="00AA2818"/>
    <w:rsid w:val="00AAAD29"/>
    <w:rsid w:val="00AB50E0"/>
    <w:rsid w:val="00AB73AD"/>
    <w:rsid w:val="00AB7EB9"/>
    <w:rsid w:val="00AC2CCE"/>
    <w:rsid w:val="00AC472B"/>
    <w:rsid w:val="00AC5BE9"/>
    <w:rsid w:val="00AD4DC2"/>
    <w:rsid w:val="00AD6654"/>
    <w:rsid w:val="00AE0649"/>
    <w:rsid w:val="00AF0025"/>
    <w:rsid w:val="00AF64F7"/>
    <w:rsid w:val="00AF7429"/>
    <w:rsid w:val="00B0181E"/>
    <w:rsid w:val="00B02AE6"/>
    <w:rsid w:val="00B04A7E"/>
    <w:rsid w:val="00B04E93"/>
    <w:rsid w:val="00B06BE0"/>
    <w:rsid w:val="00B1131E"/>
    <w:rsid w:val="00B161C0"/>
    <w:rsid w:val="00B27CA0"/>
    <w:rsid w:val="00B307A8"/>
    <w:rsid w:val="00B313B9"/>
    <w:rsid w:val="00B32729"/>
    <w:rsid w:val="00B3549C"/>
    <w:rsid w:val="00B41012"/>
    <w:rsid w:val="00B417D7"/>
    <w:rsid w:val="00B42FD6"/>
    <w:rsid w:val="00B451E5"/>
    <w:rsid w:val="00B50D50"/>
    <w:rsid w:val="00B572D9"/>
    <w:rsid w:val="00B60451"/>
    <w:rsid w:val="00B637E5"/>
    <w:rsid w:val="00B64488"/>
    <w:rsid w:val="00B653FA"/>
    <w:rsid w:val="00B66B7E"/>
    <w:rsid w:val="00B757AD"/>
    <w:rsid w:val="00B80E18"/>
    <w:rsid w:val="00B8212F"/>
    <w:rsid w:val="00B843CD"/>
    <w:rsid w:val="00B855E3"/>
    <w:rsid w:val="00B86104"/>
    <w:rsid w:val="00B93C5E"/>
    <w:rsid w:val="00B97469"/>
    <w:rsid w:val="00BB064C"/>
    <w:rsid w:val="00BB0A49"/>
    <w:rsid w:val="00BB24ED"/>
    <w:rsid w:val="00BB2A1C"/>
    <w:rsid w:val="00BB684C"/>
    <w:rsid w:val="00BC17EF"/>
    <w:rsid w:val="00BC6B1F"/>
    <w:rsid w:val="00BD4683"/>
    <w:rsid w:val="00BD79B4"/>
    <w:rsid w:val="00BE3736"/>
    <w:rsid w:val="00BE3B49"/>
    <w:rsid w:val="00BE4766"/>
    <w:rsid w:val="00BF029C"/>
    <w:rsid w:val="00BF1B51"/>
    <w:rsid w:val="00C010C3"/>
    <w:rsid w:val="00C04038"/>
    <w:rsid w:val="00C07B04"/>
    <w:rsid w:val="00C10A13"/>
    <w:rsid w:val="00C123D5"/>
    <w:rsid w:val="00C14B08"/>
    <w:rsid w:val="00C27349"/>
    <w:rsid w:val="00C27C09"/>
    <w:rsid w:val="00C31DD6"/>
    <w:rsid w:val="00C40377"/>
    <w:rsid w:val="00C44744"/>
    <w:rsid w:val="00C46A56"/>
    <w:rsid w:val="00C47C8D"/>
    <w:rsid w:val="00C5102B"/>
    <w:rsid w:val="00C550D7"/>
    <w:rsid w:val="00C569F8"/>
    <w:rsid w:val="00C5775D"/>
    <w:rsid w:val="00C57B7E"/>
    <w:rsid w:val="00C60797"/>
    <w:rsid w:val="00C61081"/>
    <w:rsid w:val="00C61A6C"/>
    <w:rsid w:val="00C6369C"/>
    <w:rsid w:val="00C63D20"/>
    <w:rsid w:val="00C6705F"/>
    <w:rsid w:val="00C74594"/>
    <w:rsid w:val="00C75CCA"/>
    <w:rsid w:val="00C75E1E"/>
    <w:rsid w:val="00C77F54"/>
    <w:rsid w:val="00C819BE"/>
    <w:rsid w:val="00C86E9C"/>
    <w:rsid w:val="00C938B1"/>
    <w:rsid w:val="00C9412A"/>
    <w:rsid w:val="00CA1B45"/>
    <w:rsid w:val="00CA34C1"/>
    <w:rsid w:val="00CA4FD5"/>
    <w:rsid w:val="00CB10B3"/>
    <w:rsid w:val="00CB194E"/>
    <w:rsid w:val="00CB1C0A"/>
    <w:rsid w:val="00CB2416"/>
    <w:rsid w:val="00CB4AD1"/>
    <w:rsid w:val="00CB5885"/>
    <w:rsid w:val="00CD1755"/>
    <w:rsid w:val="00CF1F7E"/>
    <w:rsid w:val="00CF237B"/>
    <w:rsid w:val="00CF452F"/>
    <w:rsid w:val="00CF4D36"/>
    <w:rsid w:val="00D03838"/>
    <w:rsid w:val="00D07500"/>
    <w:rsid w:val="00D13ECF"/>
    <w:rsid w:val="00D1BDB8"/>
    <w:rsid w:val="00D22A77"/>
    <w:rsid w:val="00D23139"/>
    <w:rsid w:val="00D242BC"/>
    <w:rsid w:val="00D25B30"/>
    <w:rsid w:val="00D25E87"/>
    <w:rsid w:val="00D26290"/>
    <w:rsid w:val="00D27654"/>
    <w:rsid w:val="00D27F17"/>
    <w:rsid w:val="00D32A1A"/>
    <w:rsid w:val="00D35CA1"/>
    <w:rsid w:val="00D37B46"/>
    <w:rsid w:val="00D37BDD"/>
    <w:rsid w:val="00D4068D"/>
    <w:rsid w:val="00D41668"/>
    <w:rsid w:val="00D42ADD"/>
    <w:rsid w:val="00D44D2D"/>
    <w:rsid w:val="00D45735"/>
    <w:rsid w:val="00D4599F"/>
    <w:rsid w:val="00D506F7"/>
    <w:rsid w:val="00D5233C"/>
    <w:rsid w:val="00D53C1C"/>
    <w:rsid w:val="00D622E2"/>
    <w:rsid w:val="00D7060D"/>
    <w:rsid w:val="00D729EE"/>
    <w:rsid w:val="00D80E50"/>
    <w:rsid w:val="00D81B98"/>
    <w:rsid w:val="00D81F02"/>
    <w:rsid w:val="00D85405"/>
    <w:rsid w:val="00D87422"/>
    <w:rsid w:val="00D877D0"/>
    <w:rsid w:val="00D90521"/>
    <w:rsid w:val="00D94739"/>
    <w:rsid w:val="00D957B4"/>
    <w:rsid w:val="00D96C66"/>
    <w:rsid w:val="00D97B74"/>
    <w:rsid w:val="00DA1CB9"/>
    <w:rsid w:val="00DA2554"/>
    <w:rsid w:val="00DA7B1A"/>
    <w:rsid w:val="00DB1568"/>
    <w:rsid w:val="00DB21A7"/>
    <w:rsid w:val="00DB24CF"/>
    <w:rsid w:val="00DC0AA3"/>
    <w:rsid w:val="00DC2EDF"/>
    <w:rsid w:val="00DC48C2"/>
    <w:rsid w:val="00DC73BD"/>
    <w:rsid w:val="00DE0A7C"/>
    <w:rsid w:val="00DE2C2C"/>
    <w:rsid w:val="00DE6461"/>
    <w:rsid w:val="00DF5794"/>
    <w:rsid w:val="00DF61F0"/>
    <w:rsid w:val="00DF7774"/>
    <w:rsid w:val="00E05A0F"/>
    <w:rsid w:val="00E070BB"/>
    <w:rsid w:val="00E10085"/>
    <w:rsid w:val="00E11D2B"/>
    <w:rsid w:val="00E126AA"/>
    <w:rsid w:val="00E12822"/>
    <w:rsid w:val="00E14E6C"/>
    <w:rsid w:val="00E1732C"/>
    <w:rsid w:val="00E26DF2"/>
    <w:rsid w:val="00E2C020"/>
    <w:rsid w:val="00E30169"/>
    <w:rsid w:val="00E30326"/>
    <w:rsid w:val="00E3724D"/>
    <w:rsid w:val="00E4351E"/>
    <w:rsid w:val="00E4424D"/>
    <w:rsid w:val="00E50C6B"/>
    <w:rsid w:val="00E54B84"/>
    <w:rsid w:val="00E56A0E"/>
    <w:rsid w:val="00E56BE4"/>
    <w:rsid w:val="00E5756D"/>
    <w:rsid w:val="00E64258"/>
    <w:rsid w:val="00E7396C"/>
    <w:rsid w:val="00E772BE"/>
    <w:rsid w:val="00E866C4"/>
    <w:rsid w:val="00E908B6"/>
    <w:rsid w:val="00E921EC"/>
    <w:rsid w:val="00EA6B68"/>
    <w:rsid w:val="00EB1458"/>
    <w:rsid w:val="00EB68C2"/>
    <w:rsid w:val="00ED10DC"/>
    <w:rsid w:val="00ED3AB9"/>
    <w:rsid w:val="00EE36FA"/>
    <w:rsid w:val="00EE4760"/>
    <w:rsid w:val="00EF1427"/>
    <w:rsid w:val="00EF1F8B"/>
    <w:rsid w:val="00EF5E1F"/>
    <w:rsid w:val="00F0099B"/>
    <w:rsid w:val="00F04015"/>
    <w:rsid w:val="00F0524A"/>
    <w:rsid w:val="00F114DF"/>
    <w:rsid w:val="00F22698"/>
    <w:rsid w:val="00F26D17"/>
    <w:rsid w:val="00F337FE"/>
    <w:rsid w:val="00F34581"/>
    <w:rsid w:val="00F3586B"/>
    <w:rsid w:val="00F42813"/>
    <w:rsid w:val="00F42EC8"/>
    <w:rsid w:val="00F43627"/>
    <w:rsid w:val="00F50FDC"/>
    <w:rsid w:val="00F510B5"/>
    <w:rsid w:val="00F63E08"/>
    <w:rsid w:val="00F66CD8"/>
    <w:rsid w:val="00F75F85"/>
    <w:rsid w:val="00F80158"/>
    <w:rsid w:val="00F81126"/>
    <w:rsid w:val="00F83576"/>
    <w:rsid w:val="00F93E7C"/>
    <w:rsid w:val="00F96A72"/>
    <w:rsid w:val="00F96C00"/>
    <w:rsid w:val="00FA004A"/>
    <w:rsid w:val="00FA15C0"/>
    <w:rsid w:val="00FA29F1"/>
    <w:rsid w:val="00FB72F2"/>
    <w:rsid w:val="00FC0413"/>
    <w:rsid w:val="00FC23D5"/>
    <w:rsid w:val="00FC45FD"/>
    <w:rsid w:val="00FC5753"/>
    <w:rsid w:val="00FD08DD"/>
    <w:rsid w:val="00FD341D"/>
    <w:rsid w:val="00FE0DBD"/>
    <w:rsid w:val="00FE4DD3"/>
    <w:rsid w:val="00FE56E1"/>
    <w:rsid w:val="00FF0DFA"/>
    <w:rsid w:val="00FF2363"/>
    <w:rsid w:val="00FF7B11"/>
    <w:rsid w:val="00FF7BE9"/>
    <w:rsid w:val="022ACEFC"/>
    <w:rsid w:val="038B0EBD"/>
    <w:rsid w:val="04254EA3"/>
    <w:rsid w:val="044DB326"/>
    <w:rsid w:val="04AAC5FE"/>
    <w:rsid w:val="052A5616"/>
    <w:rsid w:val="053F37AB"/>
    <w:rsid w:val="0543192F"/>
    <w:rsid w:val="056EA46A"/>
    <w:rsid w:val="0573BA4C"/>
    <w:rsid w:val="05D87AC9"/>
    <w:rsid w:val="05E8A136"/>
    <w:rsid w:val="064EDEE6"/>
    <w:rsid w:val="06941C20"/>
    <w:rsid w:val="06AA9934"/>
    <w:rsid w:val="0713DE04"/>
    <w:rsid w:val="07769CC8"/>
    <w:rsid w:val="07D9EEF9"/>
    <w:rsid w:val="083A0851"/>
    <w:rsid w:val="0841F3EC"/>
    <w:rsid w:val="0897A59C"/>
    <w:rsid w:val="0A974EE8"/>
    <w:rsid w:val="0A9EFFDA"/>
    <w:rsid w:val="0B031F4E"/>
    <w:rsid w:val="0B737707"/>
    <w:rsid w:val="0C39BD80"/>
    <w:rsid w:val="0C5EC68B"/>
    <w:rsid w:val="0CAF0DB3"/>
    <w:rsid w:val="0D2F6CCA"/>
    <w:rsid w:val="0D3808A1"/>
    <w:rsid w:val="0D42614B"/>
    <w:rsid w:val="0E0E2FFE"/>
    <w:rsid w:val="0E2D72C2"/>
    <w:rsid w:val="0E792AC3"/>
    <w:rsid w:val="0EB94E80"/>
    <w:rsid w:val="0F253831"/>
    <w:rsid w:val="0F4FE775"/>
    <w:rsid w:val="0F5EADA0"/>
    <w:rsid w:val="0F78D0DC"/>
    <w:rsid w:val="0FB39992"/>
    <w:rsid w:val="0FB765AE"/>
    <w:rsid w:val="109AC175"/>
    <w:rsid w:val="11870B28"/>
    <w:rsid w:val="11C46745"/>
    <w:rsid w:val="1315317A"/>
    <w:rsid w:val="133AA18B"/>
    <w:rsid w:val="1385F427"/>
    <w:rsid w:val="1448739A"/>
    <w:rsid w:val="14663FED"/>
    <w:rsid w:val="14689EAD"/>
    <w:rsid w:val="147AD348"/>
    <w:rsid w:val="14B5E81E"/>
    <w:rsid w:val="14DA20BF"/>
    <w:rsid w:val="15578DAD"/>
    <w:rsid w:val="16113A7C"/>
    <w:rsid w:val="167C1086"/>
    <w:rsid w:val="169DC934"/>
    <w:rsid w:val="16E52E20"/>
    <w:rsid w:val="1765632E"/>
    <w:rsid w:val="17C39898"/>
    <w:rsid w:val="1814D5A8"/>
    <w:rsid w:val="18C63C9E"/>
    <w:rsid w:val="18EBFC7A"/>
    <w:rsid w:val="19985813"/>
    <w:rsid w:val="19B80E0E"/>
    <w:rsid w:val="19D11C9C"/>
    <w:rsid w:val="1A6C0123"/>
    <w:rsid w:val="1A91E952"/>
    <w:rsid w:val="1AB3C8B3"/>
    <w:rsid w:val="1B4D98A8"/>
    <w:rsid w:val="1BDF24C5"/>
    <w:rsid w:val="1C1E2914"/>
    <w:rsid w:val="1C25AB08"/>
    <w:rsid w:val="1CA30EE6"/>
    <w:rsid w:val="1CB6A794"/>
    <w:rsid w:val="1D7CDA57"/>
    <w:rsid w:val="1DB711C8"/>
    <w:rsid w:val="1E3F8802"/>
    <w:rsid w:val="1F2F6D8B"/>
    <w:rsid w:val="203723E8"/>
    <w:rsid w:val="20BFB520"/>
    <w:rsid w:val="20FC8C10"/>
    <w:rsid w:val="217607EE"/>
    <w:rsid w:val="224AAD89"/>
    <w:rsid w:val="22A4939D"/>
    <w:rsid w:val="23FAA3F9"/>
    <w:rsid w:val="23FD156B"/>
    <w:rsid w:val="243D80E4"/>
    <w:rsid w:val="24C6543D"/>
    <w:rsid w:val="24DBDB5E"/>
    <w:rsid w:val="2523FEE4"/>
    <w:rsid w:val="255E3B01"/>
    <w:rsid w:val="259562AA"/>
    <w:rsid w:val="2598542C"/>
    <w:rsid w:val="25B95EFD"/>
    <w:rsid w:val="26BA167D"/>
    <w:rsid w:val="27A55AA1"/>
    <w:rsid w:val="27B52276"/>
    <w:rsid w:val="285AD2B8"/>
    <w:rsid w:val="29217D55"/>
    <w:rsid w:val="292E1C24"/>
    <w:rsid w:val="292EC7CE"/>
    <w:rsid w:val="2957A087"/>
    <w:rsid w:val="29780564"/>
    <w:rsid w:val="29B41886"/>
    <w:rsid w:val="2A660B20"/>
    <w:rsid w:val="2B4001C0"/>
    <w:rsid w:val="2B699868"/>
    <w:rsid w:val="2B833A6A"/>
    <w:rsid w:val="2CD8A1A9"/>
    <w:rsid w:val="2CF48CA6"/>
    <w:rsid w:val="2D402DC5"/>
    <w:rsid w:val="2D51AE18"/>
    <w:rsid w:val="2E9D29FA"/>
    <w:rsid w:val="2ECE6481"/>
    <w:rsid w:val="2F0D3E17"/>
    <w:rsid w:val="3057D465"/>
    <w:rsid w:val="30830FA4"/>
    <w:rsid w:val="32F2E4ED"/>
    <w:rsid w:val="33E9F7D5"/>
    <w:rsid w:val="34026B7F"/>
    <w:rsid w:val="35073582"/>
    <w:rsid w:val="35996563"/>
    <w:rsid w:val="35D157D6"/>
    <w:rsid w:val="36358375"/>
    <w:rsid w:val="365E3C64"/>
    <w:rsid w:val="366E6A89"/>
    <w:rsid w:val="368F0D05"/>
    <w:rsid w:val="37405E74"/>
    <w:rsid w:val="3787CEFE"/>
    <w:rsid w:val="37B215A4"/>
    <w:rsid w:val="37C13C68"/>
    <w:rsid w:val="37FE979C"/>
    <w:rsid w:val="384E4FB5"/>
    <w:rsid w:val="386025D2"/>
    <w:rsid w:val="3872874C"/>
    <w:rsid w:val="38930FD5"/>
    <w:rsid w:val="38CE357D"/>
    <w:rsid w:val="392B0AAB"/>
    <w:rsid w:val="396E018B"/>
    <w:rsid w:val="39C5ED82"/>
    <w:rsid w:val="3A22BFA0"/>
    <w:rsid w:val="3A30109B"/>
    <w:rsid w:val="3A32C611"/>
    <w:rsid w:val="3A39E055"/>
    <w:rsid w:val="3B33D650"/>
    <w:rsid w:val="3BC11419"/>
    <w:rsid w:val="3BF90907"/>
    <w:rsid w:val="3C4816BF"/>
    <w:rsid w:val="3C5BF7E4"/>
    <w:rsid w:val="3C72D269"/>
    <w:rsid w:val="3D57FD08"/>
    <w:rsid w:val="3E3F9A89"/>
    <w:rsid w:val="3E51665D"/>
    <w:rsid w:val="3E881DDC"/>
    <w:rsid w:val="3F4FB658"/>
    <w:rsid w:val="3FFD0067"/>
    <w:rsid w:val="403B6A61"/>
    <w:rsid w:val="40CC9B79"/>
    <w:rsid w:val="40CE9334"/>
    <w:rsid w:val="4106A81B"/>
    <w:rsid w:val="4279C876"/>
    <w:rsid w:val="4284A561"/>
    <w:rsid w:val="43149976"/>
    <w:rsid w:val="43418737"/>
    <w:rsid w:val="446E1D65"/>
    <w:rsid w:val="44D74A28"/>
    <w:rsid w:val="44FD7A13"/>
    <w:rsid w:val="4571A741"/>
    <w:rsid w:val="45A55EA7"/>
    <w:rsid w:val="45CD4806"/>
    <w:rsid w:val="45CDC6A7"/>
    <w:rsid w:val="46D91DD1"/>
    <w:rsid w:val="46FFF917"/>
    <w:rsid w:val="488B4C38"/>
    <w:rsid w:val="48DFFB96"/>
    <w:rsid w:val="497D35B8"/>
    <w:rsid w:val="49A1C82E"/>
    <w:rsid w:val="4A187275"/>
    <w:rsid w:val="4B35D245"/>
    <w:rsid w:val="4B6B1A3F"/>
    <w:rsid w:val="4B7D4296"/>
    <w:rsid w:val="4DABE30B"/>
    <w:rsid w:val="4DC47AF3"/>
    <w:rsid w:val="4DE5C47C"/>
    <w:rsid w:val="4DFD7A1B"/>
    <w:rsid w:val="4E1729A2"/>
    <w:rsid w:val="4E892708"/>
    <w:rsid w:val="4ECEAFA6"/>
    <w:rsid w:val="4F4B7198"/>
    <w:rsid w:val="4FF15D11"/>
    <w:rsid w:val="5021E66F"/>
    <w:rsid w:val="50E9AD9E"/>
    <w:rsid w:val="51150608"/>
    <w:rsid w:val="511D0E2C"/>
    <w:rsid w:val="5120B50A"/>
    <w:rsid w:val="5137C064"/>
    <w:rsid w:val="51748715"/>
    <w:rsid w:val="51D66ECF"/>
    <w:rsid w:val="524F6D4C"/>
    <w:rsid w:val="52EAC46E"/>
    <w:rsid w:val="53229968"/>
    <w:rsid w:val="536C735C"/>
    <w:rsid w:val="5380C29F"/>
    <w:rsid w:val="55D75187"/>
    <w:rsid w:val="5631E8C4"/>
    <w:rsid w:val="5663EFC6"/>
    <w:rsid w:val="56881465"/>
    <w:rsid w:val="56CF84D9"/>
    <w:rsid w:val="56DCB827"/>
    <w:rsid w:val="56EC3633"/>
    <w:rsid w:val="577ECF86"/>
    <w:rsid w:val="57C13EB9"/>
    <w:rsid w:val="58C88C15"/>
    <w:rsid w:val="59043A09"/>
    <w:rsid w:val="59D0649A"/>
    <w:rsid w:val="5A11F9A9"/>
    <w:rsid w:val="5AA7D3F8"/>
    <w:rsid w:val="5B8532C6"/>
    <w:rsid w:val="5BE32651"/>
    <w:rsid w:val="5C1A2903"/>
    <w:rsid w:val="5D0D1012"/>
    <w:rsid w:val="5D1CF22A"/>
    <w:rsid w:val="5DC4B4DC"/>
    <w:rsid w:val="5E52655B"/>
    <w:rsid w:val="5E74D678"/>
    <w:rsid w:val="5EB142B7"/>
    <w:rsid w:val="5EC9572A"/>
    <w:rsid w:val="5EF89E62"/>
    <w:rsid w:val="5F45584B"/>
    <w:rsid w:val="5F5739D5"/>
    <w:rsid w:val="5FB8A148"/>
    <w:rsid w:val="5FBCE916"/>
    <w:rsid w:val="5FE8E676"/>
    <w:rsid w:val="6040F827"/>
    <w:rsid w:val="6144E7B5"/>
    <w:rsid w:val="61775DAE"/>
    <w:rsid w:val="6196E97D"/>
    <w:rsid w:val="61B48B00"/>
    <w:rsid w:val="6213CF0A"/>
    <w:rsid w:val="6231E157"/>
    <w:rsid w:val="62336630"/>
    <w:rsid w:val="631F6965"/>
    <w:rsid w:val="6344EBFB"/>
    <w:rsid w:val="634899B9"/>
    <w:rsid w:val="6408FBC4"/>
    <w:rsid w:val="64ACFD48"/>
    <w:rsid w:val="65529452"/>
    <w:rsid w:val="656D4B28"/>
    <w:rsid w:val="671890F5"/>
    <w:rsid w:val="6756BC47"/>
    <w:rsid w:val="67750592"/>
    <w:rsid w:val="67B9FBDC"/>
    <w:rsid w:val="67CE4BAF"/>
    <w:rsid w:val="67F6B078"/>
    <w:rsid w:val="682DF21E"/>
    <w:rsid w:val="68747795"/>
    <w:rsid w:val="688C20D9"/>
    <w:rsid w:val="68D2DC66"/>
    <w:rsid w:val="6A08D2F9"/>
    <w:rsid w:val="6A9247CC"/>
    <w:rsid w:val="6B08067D"/>
    <w:rsid w:val="6B2E08A7"/>
    <w:rsid w:val="6B974ABB"/>
    <w:rsid w:val="6B9FCDA8"/>
    <w:rsid w:val="6BCE9BD6"/>
    <w:rsid w:val="6BF3E712"/>
    <w:rsid w:val="6C5FA63D"/>
    <w:rsid w:val="6CDB198F"/>
    <w:rsid w:val="6D837A71"/>
    <w:rsid w:val="6DD55196"/>
    <w:rsid w:val="6DDD86D6"/>
    <w:rsid w:val="6E110BD8"/>
    <w:rsid w:val="6F795526"/>
    <w:rsid w:val="6FA245BC"/>
    <w:rsid w:val="6FD28DDF"/>
    <w:rsid w:val="7021BA4B"/>
    <w:rsid w:val="702D6A3B"/>
    <w:rsid w:val="704D1586"/>
    <w:rsid w:val="713F7103"/>
    <w:rsid w:val="71DF0AA6"/>
    <w:rsid w:val="71E70F0E"/>
    <w:rsid w:val="725CC89E"/>
    <w:rsid w:val="725FB568"/>
    <w:rsid w:val="73962140"/>
    <w:rsid w:val="73B43DBF"/>
    <w:rsid w:val="73BE96F7"/>
    <w:rsid w:val="73F2CFF7"/>
    <w:rsid w:val="7415E725"/>
    <w:rsid w:val="7420377E"/>
    <w:rsid w:val="7460F80F"/>
    <w:rsid w:val="748F4EFB"/>
    <w:rsid w:val="761476A5"/>
    <w:rsid w:val="7619B07E"/>
    <w:rsid w:val="761D5FBC"/>
    <w:rsid w:val="7649FE42"/>
    <w:rsid w:val="76A83437"/>
    <w:rsid w:val="76AD6C4B"/>
    <w:rsid w:val="76FC70D5"/>
    <w:rsid w:val="7786F150"/>
    <w:rsid w:val="77885B96"/>
    <w:rsid w:val="78354AF6"/>
    <w:rsid w:val="787DDD46"/>
    <w:rsid w:val="79771F72"/>
    <w:rsid w:val="7A61A41F"/>
    <w:rsid w:val="7B25BBDC"/>
    <w:rsid w:val="7B679CCC"/>
    <w:rsid w:val="7B796CD8"/>
    <w:rsid w:val="7BCFCFE4"/>
    <w:rsid w:val="7C0FF207"/>
    <w:rsid w:val="7C3618E0"/>
    <w:rsid w:val="7C5A8851"/>
    <w:rsid w:val="7CE1B0C5"/>
    <w:rsid w:val="7CF85CDE"/>
    <w:rsid w:val="7DA4270B"/>
    <w:rsid w:val="7E6E2EC2"/>
    <w:rsid w:val="7F17BC8B"/>
    <w:rsid w:val="7F3E0260"/>
    <w:rsid w:val="7F862C32"/>
    <w:rsid w:val="7FFD692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17DB"/>
  <w15:docId w15:val="{088E2D31-54C0-448D-BCF3-2D3863B2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pPr>
    <w:rPr>
      <w:sz w:val="24"/>
      <w:szCs w:val="24"/>
    </w:rPr>
  </w:style>
  <w:style w:type="paragraph" w:styleId="Kop1">
    <w:name w:val="heading 1"/>
    <w:basedOn w:val="Standaard"/>
    <w:next w:val="Standaard"/>
    <w:link w:val="Kop1Char"/>
    <w:autoRedefine/>
    <w:uiPriority w:val="9"/>
    <w:qFormat/>
    <w:rsid w:val="00BE3736"/>
    <w:pPr>
      <w:keepNext/>
      <w:keepLines/>
      <w:numPr>
        <w:numId w:val="15"/>
      </w:numPr>
      <w:spacing w:before="240" w:after="120"/>
      <w:ind w:left="357" w:hanging="357"/>
      <w:outlineLvl w:val="0"/>
    </w:pPr>
    <w:rPr>
      <w:rFonts w:ascii="Verdana" w:eastAsiaTheme="majorEastAsia" w:hAnsi="Verdana" w:cstheme="majorBidi"/>
      <w:b/>
      <w:color w:val="000000" w:themeColor="text1"/>
      <w:sz w:val="18"/>
      <w:szCs w:val="32"/>
    </w:rPr>
  </w:style>
  <w:style w:type="paragraph" w:styleId="Kop2">
    <w:name w:val="heading 2"/>
    <w:basedOn w:val="Standaard"/>
    <w:next w:val="Standaard"/>
    <w:autoRedefine/>
    <w:uiPriority w:val="9"/>
    <w:unhideWhenUsed/>
    <w:qFormat/>
    <w:rsid w:val="00752ED3"/>
    <w:pPr>
      <w:keepNext/>
      <w:keepLines/>
      <w:numPr>
        <w:ilvl w:val="1"/>
        <w:numId w:val="15"/>
      </w:numPr>
      <w:spacing w:before="240" w:after="120"/>
      <w:ind w:left="431" w:hanging="431"/>
      <w:outlineLvl w:val="1"/>
    </w:pPr>
    <w:rPr>
      <w:rFonts w:ascii="Verdana" w:eastAsia="Arial" w:hAnsi="Verdana" w:cs="Arial"/>
      <w:b/>
      <w:bCs/>
      <w:iCs/>
      <w:sz w:val="18"/>
      <w:szCs w:val="28"/>
    </w:rPr>
  </w:style>
  <w:style w:type="paragraph" w:styleId="Kop3">
    <w:name w:val="heading 3"/>
    <w:basedOn w:val="Kop2"/>
    <w:next w:val="Standaard"/>
    <w:autoRedefine/>
    <w:uiPriority w:val="9"/>
    <w:unhideWhenUsed/>
    <w:qFormat/>
    <w:rsid w:val="00BE3736"/>
    <w:pPr>
      <w:numPr>
        <w:ilvl w:val="2"/>
        <w:numId w:val="13"/>
      </w:numPr>
      <w:ind w:left="505" w:hanging="505"/>
      <w:outlineLvl w:val="2"/>
    </w:pPr>
    <w:rPr>
      <w:bCs w:val="0"/>
      <w:i/>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S Gothic" w:hAnsi="Liberation Sans" w:cs="Tahoma"/>
      <w:sz w:val="28"/>
      <w:szCs w:val="28"/>
    </w:rPr>
  </w:style>
  <w:style w:type="paragraph" w:customStyle="1" w:styleId="Textbody">
    <w:name w:val="Text body"/>
    <w:basedOn w:val="Standard"/>
    <w:pPr>
      <w:spacing w:after="140" w:line="276" w:lineRule="auto"/>
    </w:pPr>
  </w:style>
  <w:style w:type="paragraph" w:customStyle="1" w:styleId="HeaderandFooter">
    <w:name w:val="Header and Footer"/>
    <w:basedOn w:val="Standard"/>
    <w:pPr>
      <w:suppressLineNumbers/>
      <w:tabs>
        <w:tab w:val="center" w:pos="4819"/>
        <w:tab w:val="right" w:pos="9638"/>
      </w:tabs>
    </w:pPr>
  </w:style>
  <w:style w:type="paragraph" w:styleId="Koptekst">
    <w:name w:val="header"/>
    <w:basedOn w:val="Standaard"/>
    <w:pPr>
      <w:tabs>
        <w:tab w:val="center" w:pos="4536"/>
        <w:tab w:val="right" w:pos="9072"/>
      </w:tabs>
    </w:pPr>
    <w:rPr>
      <w:rFonts w:ascii="Verdana" w:eastAsia="Verdana" w:hAnsi="Verdana" w:cs="Verdana"/>
      <w:sz w:val="18"/>
    </w:rPr>
  </w:style>
  <w:style w:type="paragraph" w:styleId="Voettekst">
    <w:name w:val="footer"/>
    <w:basedOn w:val="Standaard"/>
    <w:pPr>
      <w:tabs>
        <w:tab w:val="center" w:pos="4536"/>
        <w:tab w:val="right" w:pos="9072"/>
      </w:tabs>
    </w:pPr>
    <w:rPr>
      <w:rFonts w:ascii="Verdana" w:eastAsia="Verdana" w:hAnsi="Verdana" w:cs="Verdana"/>
      <w:sz w:val="18"/>
    </w:rPr>
  </w:style>
  <w:style w:type="paragraph" w:customStyle="1" w:styleId="Default">
    <w:name w:val="Default"/>
    <w:pPr>
      <w:suppressAutoHyphens/>
      <w:autoSpaceDE w:val="0"/>
    </w:pPr>
    <w:rPr>
      <w:rFonts w:ascii="Verdana" w:eastAsia="Verdana" w:hAnsi="Verdana" w:cs="Verdana"/>
      <w:color w:val="000000"/>
      <w:sz w:val="24"/>
      <w:szCs w:val="24"/>
    </w:rPr>
  </w:style>
  <w:style w:type="paragraph" w:customStyle="1" w:styleId="TableContents">
    <w:name w:val="Table Contents"/>
    <w:basedOn w:val="Standard"/>
    <w:pPr>
      <w:widowControl w:val="0"/>
      <w:suppressLineNumbers/>
    </w:pPr>
  </w:style>
  <w:style w:type="paragraph" w:styleId="Titel">
    <w:name w:val="Title"/>
    <w:basedOn w:val="Heading"/>
    <w:next w:val="Textbody"/>
    <w:uiPriority w:val="10"/>
    <w:qFormat/>
    <w:pPr>
      <w:jc w:val="center"/>
    </w:pPr>
    <w:rPr>
      <w:b/>
      <w:bCs/>
      <w:sz w:val="56"/>
      <w:szCs w:val="56"/>
    </w:rPr>
  </w:style>
  <w:style w:type="paragraph" w:customStyle="1" w:styleId="Standaardtabel1">
    <w:name w:val="Standaardtabel1"/>
    <w:rPr>
      <w:rFonts w:eastAsia="Verdana"/>
    </w:rPr>
  </w:style>
  <w:style w:type="paragraph" w:customStyle="1" w:styleId="Standarduser">
    <w:name w:val="Standard (user)"/>
    <w:pPr>
      <w:suppressAutoHyphens/>
    </w:pPr>
    <w:rPr>
      <w:rFonts w:eastAsia="Verdana"/>
      <w:sz w:val="24"/>
      <w:szCs w:val="24"/>
    </w:rPr>
  </w:style>
  <w:style w:type="character" w:customStyle="1" w:styleId="Kop2Char">
    <w:name w:val="Kop 2 Char"/>
    <w:basedOn w:val="Standaardalinea-lettertype"/>
    <w:rPr>
      <w:rFonts w:ascii="Arial" w:eastAsia="Arial" w:hAnsi="Arial" w:cs="Arial"/>
      <w:b/>
      <w:bCs/>
      <w:i/>
      <w:iCs/>
      <w:sz w:val="28"/>
      <w:szCs w:val="28"/>
      <w:lang w:val="nl-NL" w:eastAsia="nl-NL" w:bidi="ar-SA"/>
    </w:rPr>
  </w:style>
  <w:style w:type="character" w:customStyle="1" w:styleId="KoptekstChar">
    <w:name w:val="Koptekst Char"/>
    <w:basedOn w:val="Standaardalinea-lettertype"/>
    <w:rPr>
      <w:rFonts w:ascii="Verdana" w:eastAsia="Verdana" w:hAnsi="Verdana" w:cs="Verdana"/>
      <w:sz w:val="18"/>
      <w:szCs w:val="24"/>
      <w:lang w:val="nl-NL" w:eastAsia="nl-NL" w:bidi="ar-SA"/>
    </w:rPr>
  </w:style>
  <w:style w:type="character" w:customStyle="1" w:styleId="VoettekstChar">
    <w:name w:val="Voettekst Char"/>
    <w:basedOn w:val="Standaardalinea-lettertype"/>
    <w:rPr>
      <w:rFonts w:ascii="Verdana" w:eastAsia="Verdana" w:hAnsi="Verdana" w:cs="Verdana"/>
      <w:sz w:val="18"/>
      <w:szCs w:val="24"/>
      <w:lang w:val="nl-NL" w:eastAsia="nl-NL" w:bidi="ar-SA"/>
    </w:rPr>
  </w:style>
  <w:style w:type="character" w:styleId="Paginanummer">
    <w:name w:val="page number"/>
    <w:basedOn w:val="Standaardalinea-lettertype"/>
  </w:style>
  <w:style w:type="character" w:styleId="Hyperlink">
    <w:name w:val="Hyperlink"/>
    <w:basedOn w:val="Standaardalinea-lettertype"/>
    <w:rPr>
      <w:color w:val="0000FF"/>
      <w:u w:val="single"/>
    </w:rPr>
  </w:style>
  <w:style w:type="character" w:customStyle="1" w:styleId="DefaultChar">
    <w:name w:val="Default Char"/>
    <w:basedOn w:val="Standaardalinea-lettertype"/>
    <w:rPr>
      <w:rFonts w:ascii="Verdana" w:eastAsia="Verdana" w:hAnsi="Verdana" w:cs="Verdana"/>
      <w:color w:val="000000"/>
      <w:sz w:val="24"/>
      <w:szCs w:val="24"/>
      <w:lang w:val="nl-NL" w:eastAsia="nl-NL" w:bidi="ar-SA"/>
    </w:rPr>
  </w:style>
  <w:style w:type="character" w:styleId="GevolgdeHyperlink">
    <w:name w:val="FollowedHyperlink"/>
    <w:basedOn w:val="Standaardalinea-lettertype"/>
    <w:rPr>
      <w:color w:val="954F72"/>
      <w:u w:val="single"/>
    </w:rPr>
  </w:style>
  <w:style w:type="character" w:styleId="Onopgelostemelding">
    <w:name w:val="Unresolved Mention"/>
    <w:basedOn w:val="Standaardalinea-lettertype"/>
    <w:rPr>
      <w:color w:val="605E5C"/>
      <w:shd w:val="clear" w:color="auto" w:fill="E1DFDD"/>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VisitedInternetLink">
    <w:name w:val="Visited Internet Link"/>
    <w:rPr>
      <w:color w:val="800000"/>
      <w:u w:val="single"/>
    </w:rPr>
  </w:style>
  <w:style w:type="character" w:styleId="Verwijzingopmerking">
    <w:name w:val="annotation reference"/>
    <w:basedOn w:val="Standaardalinea-lettertype"/>
    <w:rPr>
      <w:sz w:val="16"/>
      <w:szCs w:val="16"/>
    </w:rPr>
  </w:style>
  <w:style w:type="paragraph" w:styleId="Tekstopmerking">
    <w:name w:val="annotation text"/>
    <w:basedOn w:val="Standaard"/>
    <w:rPr>
      <w:sz w:val="20"/>
      <w:szCs w:val="20"/>
    </w:rPr>
  </w:style>
  <w:style w:type="character" w:customStyle="1" w:styleId="TekstopmerkingChar">
    <w:name w:val="Tekst opmerking Char"/>
    <w:basedOn w:val="Standaardalinea-lettertype"/>
  </w:style>
  <w:style w:type="paragraph" w:styleId="Onderwerpvanopmerking">
    <w:name w:val="annotation subject"/>
    <w:basedOn w:val="Tekstopmerking"/>
    <w:next w:val="Tekstopmerking"/>
    <w:rPr>
      <w:b/>
      <w:bCs/>
    </w:rPr>
  </w:style>
  <w:style w:type="character" w:customStyle="1" w:styleId="OnderwerpvanopmerkingChar">
    <w:name w:val="Onderwerp van opmerking Char"/>
    <w:basedOn w:val="TekstopmerkingChar"/>
    <w:rPr>
      <w:b/>
      <w:bCs/>
    </w:rPr>
  </w:style>
  <w:style w:type="character" w:customStyle="1" w:styleId="Kop1Char">
    <w:name w:val="Kop 1 Char"/>
    <w:basedOn w:val="Standaardalinea-lettertype"/>
    <w:link w:val="Kop1"/>
    <w:uiPriority w:val="9"/>
    <w:rsid w:val="00BE3736"/>
    <w:rPr>
      <w:rFonts w:ascii="Verdana" w:eastAsiaTheme="majorEastAsia" w:hAnsi="Verdana" w:cstheme="majorBidi"/>
      <w:b/>
      <w:color w:val="000000" w:themeColor="text1"/>
      <w:sz w:val="18"/>
      <w:szCs w:val="32"/>
    </w:rPr>
  </w:style>
  <w:style w:type="paragraph" w:styleId="Revisie">
    <w:name w:val="Revision"/>
    <w:hidden/>
    <w:uiPriority w:val="99"/>
    <w:semiHidden/>
    <w:rsid w:val="007C1661"/>
    <w:pPr>
      <w:autoSpaceDN/>
      <w:textAlignment w:val="auto"/>
    </w:pPr>
    <w:rPr>
      <w:sz w:val="24"/>
      <w:szCs w:val="24"/>
    </w:rPr>
  </w:style>
  <w:style w:type="paragraph" w:styleId="Voetnoottekst">
    <w:name w:val="footnote text"/>
    <w:basedOn w:val="Standaard"/>
    <w:uiPriority w:val="99"/>
    <w:semiHidden/>
    <w:unhideWhenUsed/>
    <w:rsid w:val="0A9EFFDA"/>
    <w:rPr>
      <w:sz w:val="20"/>
      <w:szCs w:val="20"/>
    </w:rPr>
  </w:style>
  <w:style w:type="character" w:styleId="Voetnootmarkering">
    <w:name w:val="footnote reference"/>
    <w:basedOn w:val="Standaardalinea-lettertype"/>
    <w:uiPriority w:val="99"/>
    <w:semiHidden/>
    <w:unhideWhenUsed/>
    <w:rPr>
      <w:vertAlign w:val="superscript"/>
    </w:rPr>
  </w:style>
  <w:style w:type="paragraph" w:styleId="Lijstalinea">
    <w:name w:val="List Paragraph"/>
    <w:basedOn w:val="Standaard"/>
    <w:uiPriority w:val="34"/>
    <w:qFormat/>
    <w:rsid w:val="00EE36FA"/>
    <w:pPr>
      <w:ind w:left="720"/>
      <w:contextualSpacing/>
    </w:pPr>
  </w:style>
  <w:style w:type="paragraph" w:styleId="Normaalweb">
    <w:name w:val="Normal (Web)"/>
    <w:basedOn w:val="Standaard"/>
    <w:uiPriority w:val="99"/>
    <w:unhideWhenUsed/>
    <w:rsid w:val="000E22A7"/>
    <w:pPr>
      <w:suppressAutoHyphens w:val="0"/>
      <w:autoSpaceDN/>
      <w:spacing w:before="100" w:beforeAutospacing="1" w:after="100" w:afterAutospacing="1"/>
      <w:textAlignment w:val="auto"/>
    </w:pPr>
  </w:style>
  <w:style w:type="character" w:styleId="Zwaar">
    <w:name w:val="Strong"/>
    <w:basedOn w:val="Standaardalinea-lettertype"/>
    <w:uiPriority w:val="22"/>
    <w:qFormat/>
    <w:rsid w:val="001C002D"/>
    <w:rPr>
      <w:b/>
      <w:bCs/>
    </w:rPr>
  </w:style>
  <w:style w:type="table" w:styleId="Tabelraster">
    <w:name w:val="Table Grid"/>
    <w:basedOn w:val="Standaardtabe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57910">
      <w:bodyDiv w:val="1"/>
      <w:marLeft w:val="0"/>
      <w:marRight w:val="0"/>
      <w:marTop w:val="0"/>
      <w:marBottom w:val="0"/>
      <w:divBdr>
        <w:top w:val="none" w:sz="0" w:space="0" w:color="auto"/>
        <w:left w:val="none" w:sz="0" w:space="0" w:color="auto"/>
        <w:bottom w:val="none" w:sz="0" w:space="0" w:color="auto"/>
        <w:right w:val="none" w:sz="0" w:space="0" w:color="auto"/>
      </w:divBdr>
    </w:div>
    <w:div w:id="277420766">
      <w:bodyDiv w:val="1"/>
      <w:marLeft w:val="0"/>
      <w:marRight w:val="0"/>
      <w:marTop w:val="0"/>
      <w:marBottom w:val="0"/>
      <w:divBdr>
        <w:top w:val="none" w:sz="0" w:space="0" w:color="auto"/>
        <w:left w:val="none" w:sz="0" w:space="0" w:color="auto"/>
        <w:bottom w:val="none" w:sz="0" w:space="0" w:color="auto"/>
        <w:right w:val="none" w:sz="0" w:space="0" w:color="auto"/>
      </w:divBdr>
    </w:div>
    <w:div w:id="308176414">
      <w:bodyDiv w:val="1"/>
      <w:marLeft w:val="0"/>
      <w:marRight w:val="0"/>
      <w:marTop w:val="0"/>
      <w:marBottom w:val="0"/>
      <w:divBdr>
        <w:top w:val="none" w:sz="0" w:space="0" w:color="auto"/>
        <w:left w:val="none" w:sz="0" w:space="0" w:color="auto"/>
        <w:bottom w:val="none" w:sz="0" w:space="0" w:color="auto"/>
        <w:right w:val="none" w:sz="0" w:space="0" w:color="auto"/>
      </w:divBdr>
    </w:div>
    <w:div w:id="379133197">
      <w:bodyDiv w:val="1"/>
      <w:marLeft w:val="0"/>
      <w:marRight w:val="0"/>
      <w:marTop w:val="0"/>
      <w:marBottom w:val="0"/>
      <w:divBdr>
        <w:top w:val="none" w:sz="0" w:space="0" w:color="auto"/>
        <w:left w:val="none" w:sz="0" w:space="0" w:color="auto"/>
        <w:bottom w:val="none" w:sz="0" w:space="0" w:color="auto"/>
        <w:right w:val="none" w:sz="0" w:space="0" w:color="auto"/>
      </w:divBdr>
    </w:div>
    <w:div w:id="556672804">
      <w:bodyDiv w:val="1"/>
      <w:marLeft w:val="0"/>
      <w:marRight w:val="0"/>
      <w:marTop w:val="0"/>
      <w:marBottom w:val="0"/>
      <w:divBdr>
        <w:top w:val="none" w:sz="0" w:space="0" w:color="auto"/>
        <w:left w:val="none" w:sz="0" w:space="0" w:color="auto"/>
        <w:bottom w:val="none" w:sz="0" w:space="0" w:color="auto"/>
        <w:right w:val="none" w:sz="0" w:space="0" w:color="auto"/>
      </w:divBdr>
    </w:div>
    <w:div w:id="849640708">
      <w:bodyDiv w:val="1"/>
      <w:marLeft w:val="0"/>
      <w:marRight w:val="0"/>
      <w:marTop w:val="0"/>
      <w:marBottom w:val="0"/>
      <w:divBdr>
        <w:top w:val="none" w:sz="0" w:space="0" w:color="auto"/>
        <w:left w:val="none" w:sz="0" w:space="0" w:color="auto"/>
        <w:bottom w:val="none" w:sz="0" w:space="0" w:color="auto"/>
        <w:right w:val="none" w:sz="0" w:space="0" w:color="auto"/>
      </w:divBdr>
    </w:div>
    <w:div w:id="925114582">
      <w:bodyDiv w:val="1"/>
      <w:marLeft w:val="0"/>
      <w:marRight w:val="0"/>
      <w:marTop w:val="0"/>
      <w:marBottom w:val="0"/>
      <w:divBdr>
        <w:top w:val="none" w:sz="0" w:space="0" w:color="auto"/>
        <w:left w:val="none" w:sz="0" w:space="0" w:color="auto"/>
        <w:bottom w:val="none" w:sz="0" w:space="0" w:color="auto"/>
        <w:right w:val="none" w:sz="0" w:space="0" w:color="auto"/>
      </w:divBdr>
    </w:div>
    <w:div w:id="1114057085">
      <w:bodyDiv w:val="1"/>
      <w:marLeft w:val="0"/>
      <w:marRight w:val="0"/>
      <w:marTop w:val="0"/>
      <w:marBottom w:val="0"/>
      <w:divBdr>
        <w:top w:val="none" w:sz="0" w:space="0" w:color="auto"/>
        <w:left w:val="none" w:sz="0" w:space="0" w:color="auto"/>
        <w:bottom w:val="none" w:sz="0" w:space="0" w:color="auto"/>
        <w:right w:val="none" w:sz="0" w:space="0" w:color="auto"/>
      </w:divBdr>
    </w:div>
    <w:div w:id="1160148821">
      <w:bodyDiv w:val="1"/>
      <w:marLeft w:val="0"/>
      <w:marRight w:val="0"/>
      <w:marTop w:val="0"/>
      <w:marBottom w:val="0"/>
      <w:divBdr>
        <w:top w:val="none" w:sz="0" w:space="0" w:color="auto"/>
        <w:left w:val="none" w:sz="0" w:space="0" w:color="auto"/>
        <w:bottom w:val="none" w:sz="0" w:space="0" w:color="auto"/>
        <w:right w:val="none" w:sz="0" w:space="0" w:color="auto"/>
      </w:divBdr>
    </w:div>
    <w:div w:id="1190216933">
      <w:bodyDiv w:val="1"/>
      <w:marLeft w:val="0"/>
      <w:marRight w:val="0"/>
      <w:marTop w:val="0"/>
      <w:marBottom w:val="0"/>
      <w:divBdr>
        <w:top w:val="none" w:sz="0" w:space="0" w:color="auto"/>
        <w:left w:val="none" w:sz="0" w:space="0" w:color="auto"/>
        <w:bottom w:val="none" w:sz="0" w:space="0" w:color="auto"/>
        <w:right w:val="none" w:sz="0" w:space="0" w:color="auto"/>
      </w:divBdr>
    </w:div>
    <w:div w:id="1298488054">
      <w:bodyDiv w:val="1"/>
      <w:marLeft w:val="0"/>
      <w:marRight w:val="0"/>
      <w:marTop w:val="0"/>
      <w:marBottom w:val="0"/>
      <w:divBdr>
        <w:top w:val="none" w:sz="0" w:space="0" w:color="auto"/>
        <w:left w:val="none" w:sz="0" w:space="0" w:color="auto"/>
        <w:bottom w:val="none" w:sz="0" w:space="0" w:color="auto"/>
        <w:right w:val="none" w:sz="0" w:space="0" w:color="auto"/>
      </w:divBdr>
    </w:div>
    <w:div w:id="1376927141">
      <w:bodyDiv w:val="1"/>
      <w:marLeft w:val="0"/>
      <w:marRight w:val="0"/>
      <w:marTop w:val="0"/>
      <w:marBottom w:val="0"/>
      <w:divBdr>
        <w:top w:val="none" w:sz="0" w:space="0" w:color="auto"/>
        <w:left w:val="none" w:sz="0" w:space="0" w:color="auto"/>
        <w:bottom w:val="none" w:sz="0" w:space="0" w:color="auto"/>
        <w:right w:val="none" w:sz="0" w:space="0" w:color="auto"/>
      </w:divBdr>
    </w:div>
    <w:div w:id="1410228345">
      <w:bodyDiv w:val="1"/>
      <w:marLeft w:val="0"/>
      <w:marRight w:val="0"/>
      <w:marTop w:val="0"/>
      <w:marBottom w:val="0"/>
      <w:divBdr>
        <w:top w:val="none" w:sz="0" w:space="0" w:color="auto"/>
        <w:left w:val="none" w:sz="0" w:space="0" w:color="auto"/>
        <w:bottom w:val="none" w:sz="0" w:space="0" w:color="auto"/>
        <w:right w:val="none" w:sz="0" w:space="0" w:color="auto"/>
      </w:divBdr>
    </w:div>
    <w:div w:id="1503474565">
      <w:bodyDiv w:val="1"/>
      <w:marLeft w:val="0"/>
      <w:marRight w:val="0"/>
      <w:marTop w:val="0"/>
      <w:marBottom w:val="0"/>
      <w:divBdr>
        <w:top w:val="none" w:sz="0" w:space="0" w:color="auto"/>
        <w:left w:val="none" w:sz="0" w:space="0" w:color="auto"/>
        <w:bottom w:val="none" w:sz="0" w:space="0" w:color="auto"/>
        <w:right w:val="none" w:sz="0" w:space="0" w:color="auto"/>
      </w:divBdr>
    </w:div>
    <w:div w:id="1717466581">
      <w:bodyDiv w:val="1"/>
      <w:marLeft w:val="0"/>
      <w:marRight w:val="0"/>
      <w:marTop w:val="0"/>
      <w:marBottom w:val="0"/>
      <w:divBdr>
        <w:top w:val="none" w:sz="0" w:space="0" w:color="auto"/>
        <w:left w:val="none" w:sz="0" w:space="0" w:color="auto"/>
        <w:bottom w:val="none" w:sz="0" w:space="0" w:color="auto"/>
        <w:right w:val="none" w:sz="0" w:space="0" w:color="auto"/>
      </w:divBdr>
    </w:div>
    <w:div w:id="2004817236">
      <w:bodyDiv w:val="1"/>
      <w:marLeft w:val="0"/>
      <w:marRight w:val="0"/>
      <w:marTop w:val="0"/>
      <w:marBottom w:val="0"/>
      <w:divBdr>
        <w:top w:val="none" w:sz="0" w:space="0" w:color="auto"/>
        <w:left w:val="none" w:sz="0" w:space="0" w:color="auto"/>
        <w:bottom w:val="none" w:sz="0" w:space="0" w:color="auto"/>
        <w:right w:val="none" w:sz="0" w:space="0" w:color="auto"/>
      </w:divBdr>
    </w:div>
    <w:div w:id="206255970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comments.xml.rels><?xml version="1.0" encoding="UTF-8" standalone="yes"?>
<Relationships xmlns="http://schemas.openxmlformats.org/package/2006/relationships"><Relationship Id="rId1" Type="http://schemas.openxmlformats.org/officeDocument/2006/relationships/hyperlink" Target="https://edu-v.atlassian.net/wiki/spaces/AFSPRAKENS/pages/11927579/Verwerven+en+in+gebruik+nemen"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edu-v.atlassian.net/wiki/spaces/AFSPRAKENS/pages/148406273/Employees+API" TargetMode="External"/><Relationship Id="rId26" Type="http://schemas.openxmlformats.org/officeDocument/2006/relationships/hyperlink" Target="https://edu-v.atlassian.net/wiki/spaces/AFSPRAKENS/pages/40992797/Change-+en+releasemanagement" TargetMode="External"/><Relationship Id="rId39" Type="http://schemas.openxmlformats.org/officeDocument/2006/relationships/hyperlink" Target="https://rosa.wikixl.nl/index.php/IV-ondersteuning" TargetMode="External"/><Relationship Id="rId21" Type="http://schemas.openxmlformats.org/officeDocument/2006/relationships/hyperlink" Target="https://www.edustandaard.nl/afspraken/uitleg-filters/" TargetMode="External"/><Relationship Id="rId34" Type="http://schemas.openxmlformats.org/officeDocument/2006/relationships/hyperlink" Target="https://rosa.wikixl.nl/index.php/Architectuurscan_Edu-V_Gegevensdiensten_1" TargetMode="External"/><Relationship Id="rId42" Type="http://schemas.openxmlformats.org/officeDocument/2006/relationships/header" Target="header1.xml"/><Relationship Id="rId47" Type="http://schemas.microsoft.com/office/2020/10/relationships/intelligence" Target="intelligence2.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8/08/relationships/commentsExtensible" Target="commentsExtensible.xml"/><Relationship Id="rId29" Type="http://schemas.openxmlformats.org/officeDocument/2006/relationships/hyperlink" Target="https://edu-v.atlassian.net/wiki/spaces/AFSPRAKENS/pages/390332419/Informatie+uitwisselingsprotoco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nfo@edustandaard.nl" TargetMode="External"/><Relationship Id="rId24" Type="http://schemas.openxmlformats.org/officeDocument/2006/relationships/hyperlink" Target="https://www.edustandaard.nl/standaard_afspraken/uniforme-beveiligingsvoorschriften/uniforme-beveiligingsvoorschriften-transport-layer-security-tls-1-2/" TargetMode="External"/><Relationship Id="rId32" Type="http://schemas.openxmlformats.org/officeDocument/2006/relationships/image" Target="media/image1.png"/><Relationship Id="rId37" Type="http://schemas.openxmlformats.org/officeDocument/2006/relationships/hyperlink" Target="https://rosa.wikixl.nl/index.php/Ontwerpgebieden" TargetMode="External"/><Relationship Id="rId40" Type="http://schemas.openxmlformats.org/officeDocument/2006/relationships/hyperlink" Target="https://rosa.wikixl.nl/index.php/Referentiecomponenten" TargetMode="External"/><Relationship Id="rId45" Type="http://schemas.microsoft.com/office/2011/relationships/people" Target="peop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www.edustandaard.nl/standaard_afspraken/ubv-security-headers/uniforme-beveiligingsvoorschriften-security-headers-v1-0/" TargetMode="External"/><Relationship Id="rId28" Type="http://schemas.openxmlformats.org/officeDocument/2006/relationships/hyperlink" Target="https://www.edu-v.org/disclaimer-licentie/" TargetMode="External"/><Relationship Id="rId36" Type="http://schemas.openxmlformats.org/officeDocument/2006/relationships/hyperlink" Target="https://rosa.wikixl.nl/index.php/Architectuurprincipes" TargetMode="External"/><Relationship Id="rId10" Type="http://schemas.openxmlformats.org/officeDocument/2006/relationships/endnotes" Target="endnotes.xml"/><Relationship Id="rId19" Type="http://schemas.openxmlformats.org/officeDocument/2006/relationships/hyperlink" Target="https://edu-v.atlassian.net/wiki/spaces/AFSPRAKENS/pages/147652609/Association+API" TargetMode="External"/><Relationship Id="rId31" Type="http://schemas.openxmlformats.org/officeDocument/2006/relationships/hyperlink" Target="https://www.edu-v.org/over-edu-v/contact/"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rosa.wikixl.nl/index.php/Werkingsgebieden" TargetMode="External"/><Relationship Id="rId27" Type="http://schemas.openxmlformats.org/officeDocument/2006/relationships/hyperlink" Target="https://edu-v.atlassian.net/wiki/spaces/AFSPRAKENS/pages/203292674" TargetMode="External"/><Relationship Id="rId30" Type="http://schemas.openxmlformats.org/officeDocument/2006/relationships/hyperlink" Target="https://www.edu-v.org/voor-leveranciers/bouw-mee/" TargetMode="External"/><Relationship Id="rId35" Type="http://schemas.openxmlformats.org/officeDocument/2006/relationships/hyperlink" Target="https://rosa.wikixl.nl/index.php/Drivers_en_doelen" TargetMode="External"/><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mailto:info@edustandaard.nl" TargetMode="External"/><Relationship Id="rId17" Type="http://schemas.openxmlformats.org/officeDocument/2006/relationships/hyperlink" Target="https://edu-v.atlassian.net/wiki/spaces/AFSPRAKENS/pages/80674817/Delivery+API" TargetMode="External"/><Relationship Id="rId25" Type="http://schemas.openxmlformats.org/officeDocument/2006/relationships/hyperlink" Target="https://edu-v.atlassian.net/wiki/spaces/AFSPRAKENS/pages/82673696/Beheerprocessen" TargetMode="External"/><Relationship Id="rId33" Type="http://schemas.openxmlformats.org/officeDocument/2006/relationships/hyperlink" Target="https://rosa.wikixl.nl/index.php/Architectuurscan_Edu-V_Architectuurkader" TargetMode="External"/><Relationship Id="rId38" Type="http://schemas.openxmlformats.org/officeDocument/2006/relationships/hyperlink" Target="https://rosa.wikixl.nl/index.php/Ketenprocesmodellen" TargetMode="External"/><Relationship Id="rId46" Type="http://schemas.openxmlformats.org/officeDocument/2006/relationships/theme" Target="theme/theme1.xml"/><Relationship Id="rId20" Type="http://schemas.openxmlformats.org/officeDocument/2006/relationships/hyperlink" Target="https://edu-v.atlassian.net/wiki/spaces/AFSPRAKENS/pages/20971561/Consent+API" TargetMode="External"/><Relationship Id="rId41" Type="http://schemas.openxmlformats.org/officeDocument/2006/relationships/hyperlink" Target="https://rosa.wikixl.nl/index.php/Informatieobjecte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E62FD89A9D6642B77167C6B5BF1437" ma:contentTypeVersion="17" ma:contentTypeDescription="Een nieuw document maken." ma:contentTypeScope="" ma:versionID="6e01c98577c7a960022b93c46c731029">
  <xsd:schema xmlns:xsd="http://www.w3.org/2001/XMLSchema" xmlns:xs="http://www.w3.org/2001/XMLSchema" xmlns:p="http://schemas.microsoft.com/office/2006/metadata/properties" xmlns:ns2="39a99b76-c1ba-496d-a4ea-cabdd8ad772e" xmlns:ns3="b4e29972-5c5e-47fe-ad12-00d039a17518" targetNamespace="http://schemas.microsoft.com/office/2006/metadata/properties" ma:root="true" ma:fieldsID="660e823ce0bd30c3c82ab285b414e85a" ns2:_="" ns3:_="">
    <xsd:import namespace="39a99b76-c1ba-496d-a4ea-cabdd8ad772e"/>
    <xsd:import namespace="b4e29972-5c5e-47fe-ad12-00d039a1751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99b76-c1ba-496d-a4ea-cabdd8ad77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199ab15d-996d-49bb-af37-1ae2e5a9148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4e29972-5c5e-47fe-ad12-00d039a17518"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22" nillable="true" ma:displayName="Taxonomy Catch All Column" ma:hidden="true" ma:list="{0a10be8c-9171-4d64-bd4a-46da42226ece}" ma:internalName="TaxCatchAll" ma:showField="CatchAllData" ma:web="b4e29972-5c5e-47fe-ad12-00d039a175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4e29972-5c5e-47fe-ad12-00d039a17518" xsi:nil="true"/>
    <lcf76f155ced4ddcb4097134ff3c332f xmlns="39a99b76-c1ba-496d-a4ea-cabdd8ad772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9CF07-782B-4089-B113-5AF60AECFA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a99b76-c1ba-496d-a4ea-cabdd8ad772e"/>
    <ds:schemaRef ds:uri="b4e29972-5c5e-47fe-ad12-00d039a175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ACB76A-22D6-4752-A72D-DA5DFE67F721}">
  <ds:schemaRefs>
    <ds:schemaRef ds:uri="http://schemas.microsoft.com/office/2006/metadata/properties"/>
    <ds:schemaRef ds:uri="http://schemas.microsoft.com/office/infopath/2007/PartnerControls"/>
    <ds:schemaRef ds:uri="b4e29972-5c5e-47fe-ad12-00d039a17518"/>
    <ds:schemaRef ds:uri="39a99b76-c1ba-496d-a4ea-cabdd8ad772e"/>
  </ds:schemaRefs>
</ds:datastoreItem>
</file>

<file path=customXml/itemProps3.xml><?xml version="1.0" encoding="utf-8"?>
<ds:datastoreItem xmlns:ds="http://schemas.openxmlformats.org/officeDocument/2006/customXml" ds:itemID="{71B6C0ED-B683-4807-A3FF-DBFF77FA531E}">
  <ds:schemaRefs>
    <ds:schemaRef ds:uri="http://schemas.microsoft.com/sharepoint/v3/contenttype/forms"/>
  </ds:schemaRefs>
</ds:datastoreItem>
</file>

<file path=customXml/itemProps4.xml><?xml version="1.0" encoding="utf-8"?>
<ds:datastoreItem xmlns:ds="http://schemas.openxmlformats.org/officeDocument/2006/customXml" ds:itemID="{73B7B2A3-6869-4661-8329-BA8F5A69D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18</Pages>
  <Words>6414</Words>
  <Characters>35283</Characters>
  <Application>Microsoft Office Word</Application>
  <DocSecurity>0</DocSecurity>
  <Lines>294</Lines>
  <Paragraphs>83</Paragraphs>
  <ScaleCrop>false</ScaleCrop>
  <HeadingPairs>
    <vt:vector size="2" baseType="variant">
      <vt:variant>
        <vt:lpstr>Titel</vt:lpstr>
      </vt:variant>
      <vt:variant>
        <vt:i4>1</vt:i4>
      </vt:variant>
    </vt:vector>
  </HeadingPairs>
  <TitlesOfParts>
    <vt:vector size="1" baseType="lpstr">
      <vt:lpstr>Aanmelding van een nieuwe afspraak</vt:lpstr>
    </vt:vector>
  </TitlesOfParts>
  <Manager/>
  <Company/>
  <LinksUpToDate>false</LinksUpToDate>
  <CharactersWithSpaces>41614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Aanmelding van een nieuwe afspraak</dc:title>
  <dc:subject/>
  <dc:creator>Arjen Brienen en Jeroen de Ruig</dc:creator>
  <cp:keywords/>
  <dc:description/>
  <cp:lastModifiedBy>Arjen Brienen</cp:lastModifiedBy>
  <cp:revision>3</cp:revision>
  <dcterms:created xsi:type="dcterms:W3CDTF">2025-04-29T09:20:00Z</dcterms:created>
  <dcterms:modified xsi:type="dcterms:W3CDTF">2025-04-29T10:07:00Z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0x01010077E62FD89A9D6642B77167C6B5BF1437</vt:lpwstr>
  </property>
  <property fmtid="{D5CDD505-2E9C-101B-9397-08002B2CF9AE}" pid="3" name="MediaServiceImageTags">
    <vt:lpwstr/>
  </property>
</Properties>
</file>