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8731D" w:rsidP="0008731D" w:rsidRDefault="0008731D" w14:paraId="297AF142" w14:textId="6A5C5AA6">
      <w:r>
        <w:t xml:space="preserve">Beste </w:t>
      </w:r>
      <w:r w:rsidR="00343D60">
        <w:fldChar w:fldCharType="begin"/>
      </w:r>
      <w:r w:rsidR="00343D60">
        <w:instrText xml:space="preserve"> MERGEFIELD MV </w:instrText>
      </w:r>
      <w:r w:rsidR="00343D60">
        <w:fldChar w:fldCharType="end"/>
      </w:r>
      <w:r>
        <w:t>,</w:t>
      </w:r>
    </w:p>
    <w:p w:rsidR="0008731D" w:rsidP="0008731D" w:rsidRDefault="0008731D" w14:paraId="418DC0A5" w14:textId="77777777"/>
    <w:p w:rsidR="0008731D" w:rsidP="0008731D" w:rsidRDefault="0008731D" w14:paraId="2365077B" w14:textId="0933F642">
      <w:r>
        <w:t xml:space="preserve">Hartelijk dank voor uw aanmelding voor de test </w:t>
      </w:r>
      <w:proofErr w:type="spellStart"/>
      <w:r>
        <w:t>IDbellen</w:t>
      </w:r>
      <w:proofErr w:type="spellEnd"/>
      <w:r>
        <w:t>. We testen of het technisch mogelijk is om bellers makkelijk te laten bewijzen wie ze zijn. Kunnen we de identiteit vaststellen via de telefoonverbinding? Dan geeft ons dit de mogelijkheid meer persoonlijke vragen te beantwoorden. Daarbij is het stellen van controlevragen om de identiteit te controleren niet meer nodig.</w:t>
      </w:r>
    </w:p>
    <w:p w:rsidR="0008731D" w:rsidP="0008731D" w:rsidRDefault="0008731D" w14:paraId="75DCC9B4" w14:textId="77777777"/>
    <w:p w:rsidR="0008731D" w:rsidP="0008731D" w:rsidRDefault="0008731D" w14:paraId="3232FE4B" w14:textId="77777777">
      <w:pPr>
        <w:rPr>
          <w:b/>
          <w:bCs/>
        </w:rPr>
      </w:pPr>
      <w:r>
        <w:rPr>
          <w:b/>
          <w:bCs/>
        </w:rPr>
        <w:t>IRMA</w:t>
      </w:r>
    </w:p>
    <w:p w:rsidR="0008731D" w:rsidP="0008731D" w:rsidRDefault="0008731D" w14:paraId="69525F7B" w14:textId="77777777">
      <w:r>
        <w:t xml:space="preserve">In de week van 7 september ontvangt u een volledige uitleg over de test. Nu kunt u alvast de IRMA app downloaden op uw telefoon. Deze app is ontwikkeld aan de Radboud Universiteit en stelt u in staat uw persoonlijke gegevens op een veilige manier op te slaan op uw telefoon en alleen die gegevens te laten zien die strikt noodzakelijk zijn. Om bijvoorbeeld een bepaalde film te kijken, bewijs je dat je ouder dan 16 bent, en verder niets. </w:t>
      </w:r>
    </w:p>
    <w:p w:rsidR="0008731D" w:rsidP="0008731D" w:rsidRDefault="0008731D" w14:paraId="1825E287" w14:textId="77777777"/>
    <w:p w:rsidR="0008731D" w:rsidP="0008731D" w:rsidRDefault="0008731D" w14:paraId="00701DA7" w14:textId="77777777">
      <w:r>
        <w:t xml:space="preserve">Meer informatie en een downloadlink vindt u op de webpagina </w:t>
      </w:r>
      <w:hyperlink w:history="1" r:id="rId5">
        <w:r>
          <w:rPr>
            <w:rStyle w:val="Hyperlink"/>
          </w:rPr>
          <w:t>https://irma.app</w:t>
        </w:r>
      </w:hyperlink>
      <w:r>
        <w:t xml:space="preserve">. Meer informatie over de stichting die de IRMA app ontwikkeld is te vinden op </w:t>
      </w:r>
      <w:hyperlink w:history="1" r:id="rId6">
        <w:r>
          <w:rPr>
            <w:rStyle w:val="Hyperlink"/>
          </w:rPr>
          <w:t>https://privacybydesign.foundation/</w:t>
        </w:r>
      </w:hyperlink>
      <w:r>
        <w:t xml:space="preserve">. Op de site </w:t>
      </w:r>
      <w:hyperlink w:history="1" r:id="rId7">
        <w:r>
          <w:rPr>
            <w:rStyle w:val="Hyperlink"/>
          </w:rPr>
          <w:t>https://services.nijmegen.nl/irma/gemeente/start</w:t>
        </w:r>
      </w:hyperlink>
      <w:r>
        <w:t xml:space="preserve"> kunt u vervolgens uw persoonsgegevens in de IRMA app zetten. Hiervoor heeft u wel eenmalig uw </w:t>
      </w:r>
      <w:proofErr w:type="spellStart"/>
      <w:r>
        <w:t>DigiD</w:t>
      </w:r>
      <w:proofErr w:type="spellEnd"/>
      <w:r>
        <w:t xml:space="preserve"> nodig.</w:t>
      </w:r>
    </w:p>
    <w:p w:rsidR="0008731D" w:rsidP="0008731D" w:rsidRDefault="0008731D" w14:paraId="682E4384" w14:textId="77777777"/>
    <w:p w:rsidR="0008731D" w:rsidP="0008731D" w:rsidRDefault="0008731D" w14:paraId="51E11378" w14:textId="77777777">
      <w:pPr>
        <w:rPr>
          <w:b/>
          <w:bCs/>
        </w:rPr>
      </w:pPr>
      <w:r>
        <w:rPr>
          <w:b/>
          <w:bCs/>
        </w:rPr>
        <w:t>Vragen</w:t>
      </w:r>
    </w:p>
    <w:p w:rsidR="0008731D" w:rsidP="0008731D" w:rsidRDefault="0008731D" w14:paraId="42B4B2D8" w14:textId="77777777">
      <w:r>
        <w:t>Heeft u op dit moment vragen? Dan kunt u direct contact met mij opnemen via onderstaande contactgegevens. Als  u vrienden, familie of kennissen heeft die ook willen deelnemen aan de test, dan kunt u dat aan mij doorgeven. Er is nog plek voor enkele testers.</w:t>
      </w:r>
    </w:p>
    <w:p w:rsidR="0008731D" w:rsidP="0008731D" w:rsidRDefault="0008731D" w14:paraId="293DD08D" w14:textId="77777777"/>
    <w:p w:rsidR="0008731D" w:rsidP="0008731D" w:rsidRDefault="0008731D" w14:paraId="43768105" w14:textId="77777777">
      <w:r>
        <w:t>Nogmaals dank voor uw deelname en tot de volgende mail.</w:t>
      </w:r>
    </w:p>
    <w:p w:rsidR="0008731D" w:rsidP="0008731D" w:rsidRDefault="0008731D" w14:paraId="344087D1" w14:textId="77777777"/>
    <w:tbl>
      <w:tblPr>
        <w:tblW w:w="11895" w:type="dxa"/>
        <w:tblInd w:w="-113" w:type="dxa"/>
        <w:tblCellMar>
          <w:left w:w="0" w:type="dxa"/>
          <w:right w:w="0" w:type="dxa"/>
        </w:tblCellMar>
        <w:tblLook w:val="04A0" w:firstRow="1" w:lastRow="0" w:firstColumn="1" w:lastColumn="0" w:noHBand="0" w:noVBand="1"/>
      </w:tblPr>
      <w:tblGrid>
        <w:gridCol w:w="11895"/>
      </w:tblGrid>
      <w:tr w:rsidR="0008731D" w:rsidTr="7824AD26" w14:paraId="57DE8B50" w14:textId="77777777">
        <w:tc>
          <w:tcPr>
            <w:tcW w:w="11900" w:type="dxa"/>
            <w:tcMar>
              <w:top w:w="0" w:type="dxa"/>
              <w:left w:w="108" w:type="dxa"/>
              <w:bottom w:w="0" w:type="dxa"/>
              <w:right w:w="108" w:type="dxa"/>
            </w:tcMar>
            <w:hideMark/>
          </w:tcPr>
          <w:p w:rsidR="0008731D" w:rsidRDefault="0008731D" w14:paraId="2AA71F17" w14:textId="77777777">
            <w:pPr>
              <w:rPr>
                <w:rFonts w:ascii="Source Sans Pro" w:hAnsi="Source Sans Pro"/>
                <w:color w:val="000000"/>
                <w:sz w:val="20"/>
                <w:szCs w:val="20"/>
                <w:lang w:eastAsia="nl-NL"/>
              </w:rPr>
            </w:pPr>
            <w:r>
              <w:rPr>
                <w:rFonts w:ascii="Source Sans Pro" w:hAnsi="Source Sans Pro"/>
                <w:color w:val="000000"/>
                <w:sz w:val="20"/>
                <w:szCs w:val="20"/>
                <w:lang w:eastAsia="nl-NL"/>
              </w:rPr>
              <w:t>Met vriendelijke groet,</w:t>
            </w:r>
          </w:p>
          <w:p w:rsidR="0008731D" w:rsidP="7824AD26" w:rsidRDefault="0008731D" w14:paraId="686077BD" w14:textId="1530D6A3">
            <w:pPr>
              <w:rPr>
                <w:rFonts w:ascii="Source Sans Pro" w:hAnsi="Source Sans Pro"/>
                <w:b w:val="1"/>
                <w:bCs w:val="1"/>
                <w:color w:val="000000"/>
                <w:sz w:val="20"/>
                <w:szCs w:val="20"/>
                <w:highlight w:val="black"/>
                <w:lang w:eastAsia="nl-NL"/>
              </w:rPr>
            </w:pPr>
            <w:proofErr w:type="spellStart"/>
            <w:r w:rsidRPr="7824AD26" w:rsidR="1F5E4F3B">
              <w:rPr>
                <w:rFonts w:ascii="Source Sans Pro" w:hAnsi="Source Sans Pro"/>
                <w:b w:val="1"/>
                <w:bCs w:val="1"/>
                <w:color w:val="000000" w:themeColor="text1" w:themeTint="FF" w:themeShade="FF"/>
                <w:sz w:val="20"/>
                <w:szCs w:val="20"/>
                <w:highlight w:val="black"/>
                <w:lang w:eastAsia="nl-NL"/>
              </w:rPr>
              <w:t>xxxxxxxxxxxxxx</w:t>
            </w:r>
            <w:proofErr w:type="spellEnd"/>
          </w:p>
        </w:tc>
      </w:tr>
      <w:tr w:rsidR="0008731D" w:rsidTr="7824AD26" w14:paraId="25D7081D" w14:textId="77777777">
        <w:tc>
          <w:tcPr>
            <w:tcW w:w="11900" w:type="dxa"/>
            <w:tcMar>
              <w:top w:w="0" w:type="dxa"/>
              <w:left w:w="108" w:type="dxa"/>
              <w:bottom w:w="0" w:type="dxa"/>
              <w:right w:w="108" w:type="dxa"/>
            </w:tcMar>
            <w:hideMark/>
          </w:tcPr>
          <w:p w:rsidR="0008731D" w:rsidRDefault="0008731D" w14:paraId="0F936D5B" w14:textId="77777777">
            <w:pPr>
              <w:rPr>
                <w:rFonts w:ascii="Source Sans Pro" w:hAnsi="Source Sans Pro"/>
                <w:color w:val="000000"/>
                <w:sz w:val="20"/>
                <w:szCs w:val="20"/>
                <w:lang w:eastAsia="nl-NL"/>
              </w:rPr>
            </w:pPr>
            <w:r>
              <w:rPr>
                <w:rFonts w:ascii="Source Sans Pro" w:hAnsi="Source Sans Pro"/>
                <w:color w:val="000000"/>
                <w:sz w:val="20"/>
                <w:szCs w:val="20"/>
                <w:lang w:eastAsia="nl-NL"/>
              </w:rPr>
              <w:t>businessadviseur I&amp;A</w:t>
            </w:r>
          </w:p>
        </w:tc>
      </w:tr>
      <w:tr w:rsidR="0008731D" w:rsidTr="7824AD26" w14:paraId="68DD7093" w14:textId="77777777">
        <w:tc>
          <w:tcPr>
            <w:tcW w:w="11900" w:type="dxa"/>
            <w:tcMar>
              <w:top w:w="0" w:type="dxa"/>
              <w:left w:w="108" w:type="dxa"/>
              <w:bottom w:w="0" w:type="dxa"/>
              <w:right w:w="108" w:type="dxa"/>
            </w:tcMar>
            <w:hideMark/>
          </w:tcPr>
          <w:p w:rsidR="0008731D" w:rsidRDefault="0008731D" w14:paraId="455F0206" w14:textId="7CD95659">
            <w:pPr>
              <w:rPr>
                <w:rFonts w:ascii="Source Sans Pro" w:hAnsi="Source Sans Pro"/>
                <w:b/>
                <w:bCs/>
                <w:color w:val="A90A2E"/>
                <w:sz w:val="20"/>
                <w:szCs w:val="20"/>
                <w:lang w:eastAsia="nl-NL"/>
              </w:rPr>
            </w:pPr>
            <w:r>
              <w:rPr>
                <w:rFonts w:ascii="Source Sans Pro" w:hAnsi="Source Sans Pro"/>
                <w:b/>
                <w:bCs/>
                <w:noProof/>
                <w:color w:val="A90A2E"/>
                <w:sz w:val="20"/>
                <w:szCs w:val="20"/>
                <w:lang w:eastAsia="nl-NL"/>
              </w:rPr>
              <w:drawing>
                <wp:inline distT="0" distB="0" distL="0" distR="0" wp14:anchorId="5F538D6A" wp14:editId="7B656B7B">
                  <wp:extent cx="1857375" cy="8477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57375" cy="847725"/>
                          </a:xfrm>
                          <a:prstGeom prst="rect">
                            <a:avLst/>
                          </a:prstGeom>
                          <a:noFill/>
                          <a:ln>
                            <a:noFill/>
                          </a:ln>
                        </pic:spPr>
                      </pic:pic>
                    </a:graphicData>
                  </a:graphic>
                </wp:inline>
              </w:drawing>
            </w:r>
          </w:p>
        </w:tc>
      </w:tr>
      <w:tr w:rsidR="0008731D" w:rsidTr="7824AD26" w14:paraId="0AE1ED94" w14:textId="77777777">
        <w:tc>
          <w:tcPr>
            <w:tcW w:w="11900" w:type="dxa"/>
            <w:tcMar>
              <w:top w:w="0" w:type="dxa"/>
              <w:left w:w="108" w:type="dxa"/>
              <w:bottom w:w="0" w:type="dxa"/>
              <w:right w:w="108" w:type="dxa"/>
            </w:tcMar>
            <w:hideMark/>
          </w:tcPr>
          <w:p w:rsidR="0008731D" w:rsidRDefault="0008731D" w14:paraId="1234B3C9" w14:textId="77777777">
            <w:pPr>
              <w:rPr>
                <w:rFonts w:ascii="Source Sans Pro" w:hAnsi="Source Sans Pro"/>
                <w:color w:val="000000"/>
                <w:sz w:val="20"/>
                <w:szCs w:val="20"/>
                <w:lang w:eastAsia="nl-NL"/>
              </w:rPr>
            </w:pPr>
            <w:r>
              <w:rPr>
                <w:rFonts w:ascii="Source Sans Pro" w:hAnsi="Source Sans Pro"/>
                <w:b/>
                <w:bCs/>
                <w:color w:val="000000"/>
                <w:sz w:val="20"/>
                <w:szCs w:val="20"/>
                <w:lang w:eastAsia="nl-NL"/>
              </w:rPr>
              <w:t>Gemeente Nijmegen</w:t>
            </w:r>
          </w:p>
        </w:tc>
      </w:tr>
      <w:tr w:rsidR="0008731D" w:rsidTr="7824AD26" w14:paraId="5132EF49" w14:textId="77777777">
        <w:tc>
          <w:tcPr>
            <w:tcW w:w="11900" w:type="dxa"/>
            <w:tcMar>
              <w:top w:w="0" w:type="dxa"/>
              <w:left w:w="108" w:type="dxa"/>
              <w:bottom w:w="0" w:type="dxa"/>
              <w:right w:w="108" w:type="dxa"/>
            </w:tcMar>
            <w:hideMark/>
          </w:tcPr>
          <w:p w:rsidR="0008731D" w:rsidP="7824AD26" w:rsidRDefault="0008731D" w14:paraId="18640C27" w14:textId="720972E1">
            <w:pPr>
              <w:rPr>
                <w:rFonts w:ascii="Source Sans Pro" w:hAnsi="Source Sans Pro"/>
                <w:color w:val="000000"/>
                <w:sz w:val="20"/>
                <w:szCs w:val="20"/>
                <w:highlight w:val="black"/>
                <w:lang w:eastAsia="nl-NL"/>
              </w:rPr>
            </w:pPr>
            <w:proofErr w:type="spellStart"/>
            <w:r w:rsidRPr="7824AD26" w:rsidR="7C778DFA">
              <w:rPr>
                <w:rFonts w:ascii="Source Sans Pro" w:hAnsi="Source Sans Pro"/>
                <w:color w:val="000000" w:themeColor="text1" w:themeTint="FF" w:themeShade="FF"/>
                <w:sz w:val="20"/>
                <w:szCs w:val="20"/>
                <w:highlight w:val="black"/>
                <w:lang w:eastAsia="nl-NL"/>
              </w:rPr>
              <w:t>xxxxxxxxxxx</w:t>
            </w:r>
            <w:proofErr w:type="spellEnd"/>
          </w:p>
        </w:tc>
      </w:tr>
      <w:tr w:rsidR="0008731D" w:rsidTr="7824AD26" w14:paraId="28FA6F46" w14:textId="77777777">
        <w:tc>
          <w:tcPr>
            <w:tcW w:w="11900" w:type="dxa"/>
            <w:tcMar>
              <w:top w:w="0" w:type="dxa"/>
              <w:left w:w="108" w:type="dxa"/>
              <w:bottom w:w="0" w:type="dxa"/>
              <w:right w:w="108" w:type="dxa"/>
            </w:tcMar>
            <w:hideMark/>
          </w:tcPr>
          <w:p w:rsidR="0008731D" w:rsidP="7824AD26" w:rsidRDefault="004D63F8" w14:paraId="2A12A96C" w14:textId="7764E7D4">
            <w:pPr>
              <w:pStyle w:val="Standaard"/>
              <w:bidi w:val="0"/>
              <w:spacing w:before="0" w:beforeAutospacing="off" w:after="0" w:afterAutospacing="off" w:line="240" w:lineRule="auto"/>
              <w:ind w:left="0" w:right="0"/>
              <w:jc w:val="left"/>
              <w:rPr>
                <w:rFonts w:ascii="Calibri" w:hAnsi="Calibri" w:eastAsia="Calibri" w:cs="Calibri"/>
                <w:sz w:val="20"/>
                <w:szCs w:val="20"/>
                <w:highlight w:val="black"/>
                <w:lang w:eastAsia="nl-NL"/>
              </w:rPr>
            </w:pPr>
            <w:proofErr w:type="spellStart"/>
            <w:r w:rsidRPr="7824AD26" w:rsidR="7C778DFA">
              <w:rPr>
                <w:rFonts w:ascii="Source Sans Pro" w:hAnsi="Source Sans Pro"/>
                <w:sz w:val="20"/>
                <w:szCs w:val="20"/>
                <w:highlight w:val="black"/>
                <w:lang w:eastAsia="nl-NL"/>
              </w:rPr>
              <w:t>xxxxxxxxxxxxxxxx</w:t>
            </w:r>
            <w:proofErr w:type="spellEnd"/>
          </w:p>
        </w:tc>
      </w:tr>
      <w:tr w:rsidR="0008731D" w:rsidTr="7824AD26" w14:paraId="1B7E3D38" w14:textId="77777777">
        <w:tc>
          <w:tcPr>
            <w:tcW w:w="11900" w:type="dxa"/>
            <w:tcMar>
              <w:top w:w="0" w:type="dxa"/>
              <w:left w:w="108" w:type="dxa"/>
              <w:bottom w:w="0" w:type="dxa"/>
              <w:right w:w="108" w:type="dxa"/>
            </w:tcMar>
          </w:tcPr>
          <w:p w:rsidR="0008731D" w:rsidP="7824AD26" w:rsidRDefault="004D63F8" w14:paraId="2A8B9E82" w14:textId="6FC1B672">
            <w:pPr>
              <w:pStyle w:val="Standaard"/>
              <w:bidi w:val="0"/>
              <w:spacing w:before="0" w:beforeAutospacing="off" w:after="0" w:afterAutospacing="off" w:line="240" w:lineRule="auto"/>
              <w:ind w:left="0" w:right="0"/>
              <w:jc w:val="left"/>
              <w:rPr>
                <w:rFonts w:ascii="Calibri" w:hAnsi="Calibri" w:eastAsia="Calibri" w:cs="Calibri"/>
                <w:color w:val="000000" w:themeColor="text1" w:themeTint="FF" w:themeShade="FF"/>
                <w:sz w:val="20"/>
                <w:szCs w:val="20"/>
                <w:highlight w:val="black"/>
                <w:lang w:eastAsia="nl-NL"/>
              </w:rPr>
            </w:pPr>
            <w:proofErr w:type="spellStart"/>
            <w:r w:rsidRPr="7824AD26" w:rsidR="7C778DFA">
              <w:rPr>
                <w:rFonts w:ascii="Source Sans Pro" w:hAnsi="Source Sans Pro"/>
                <w:sz w:val="20"/>
                <w:szCs w:val="20"/>
                <w:highlight w:val="black"/>
                <w:lang w:eastAsia="nl-NL"/>
              </w:rPr>
              <w:t>xxxxxxxxxxxxxxxxxxxx</w:t>
            </w:r>
            <w:proofErr w:type="spellEnd"/>
            <w:r w:rsidRPr="7824AD26" w:rsidR="0008731D">
              <w:rPr>
                <w:rFonts w:ascii="Source Sans Pro" w:hAnsi="Source Sans Pro"/>
                <w:color w:val="000000" w:themeColor="text1" w:themeTint="FF" w:themeShade="FF"/>
                <w:sz w:val="20"/>
                <w:szCs w:val="20"/>
                <w:lang w:eastAsia="nl-NL"/>
              </w:rPr>
              <w:t xml:space="preserve"> </w:t>
            </w:r>
          </w:p>
          <w:p w:rsidR="0008731D" w:rsidRDefault="0008731D" w14:paraId="494C9F0B" w14:textId="77777777">
            <w:pPr>
              <w:rPr>
                <w:rFonts w:ascii="Source Sans Pro" w:hAnsi="Source Sans Pro"/>
                <w:color w:val="000000"/>
                <w:sz w:val="20"/>
                <w:szCs w:val="20"/>
                <w:lang w:eastAsia="nl-NL"/>
              </w:rPr>
            </w:pPr>
          </w:p>
        </w:tc>
      </w:tr>
      <w:tr w:rsidR="0008731D" w:rsidTr="7824AD26" w14:paraId="6057FF19" w14:textId="77777777">
        <w:tc>
          <w:tcPr>
            <w:tcW w:w="11900" w:type="dxa"/>
            <w:tcMar>
              <w:top w:w="0" w:type="dxa"/>
              <w:left w:w="108" w:type="dxa"/>
              <w:bottom w:w="0" w:type="dxa"/>
              <w:right w:w="108" w:type="dxa"/>
            </w:tcMar>
            <w:hideMark/>
          </w:tcPr>
          <w:p w:rsidR="0008731D" w:rsidRDefault="0008731D" w14:paraId="54FF471D" w14:textId="77777777">
            <w:pPr>
              <w:rPr>
                <w:rFonts w:ascii="Source Sans Pro" w:hAnsi="Source Sans Pro"/>
                <w:color w:val="7F7F7F"/>
                <w:sz w:val="20"/>
                <w:szCs w:val="20"/>
                <w:lang w:eastAsia="nl-NL"/>
              </w:rPr>
            </w:pPr>
            <w:r>
              <w:rPr>
                <w:rFonts w:ascii="Source Sans Pro" w:hAnsi="Source Sans Pro"/>
                <w:color w:val="7F7F7F"/>
                <w:sz w:val="20"/>
                <w:szCs w:val="20"/>
                <w:lang w:eastAsia="nl-NL"/>
              </w:rPr>
              <w:t>bereikbaar op maandag, dinsdag, woensdag, donderdag</w:t>
            </w:r>
          </w:p>
        </w:tc>
      </w:tr>
    </w:tbl>
    <w:p w:rsidR="0008731D" w:rsidP="0008731D" w:rsidRDefault="0008731D" w14:paraId="2AE23A93" w14:textId="77777777">
      <w:pPr>
        <w:rPr>
          <w:rFonts w:ascii="Times New Roman" w:hAnsi="Times New Roman" w:cs="Times New Roman"/>
          <w:color w:val="000000"/>
          <w:sz w:val="2"/>
          <w:szCs w:val="2"/>
          <w:lang w:eastAsia="nl-NL"/>
        </w:rPr>
      </w:pPr>
    </w:p>
    <w:tbl>
      <w:tblPr>
        <w:tblW w:w="2552" w:type="dxa"/>
        <w:tblCellSpacing w:w="0" w:type="dxa"/>
        <w:tblCellMar>
          <w:left w:w="0" w:type="dxa"/>
          <w:right w:w="0" w:type="dxa"/>
        </w:tblCellMar>
        <w:tblLook w:val="04A0" w:firstRow="1" w:lastRow="0" w:firstColumn="1" w:lastColumn="0" w:noHBand="0" w:noVBand="1"/>
      </w:tblPr>
      <w:tblGrid>
        <w:gridCol w:w="2552"/>
      </w:tblGrid>
      <w:tr w:rsidR="0008731D" w:rsidTr="0008731D" w14:paraId="17D36324" w14:textId="77777777">
        <w:trPr>
          <w:trHeight w:val="80"/>
          <w:tblCellSpacing w:w="0" w:type="dxa"/>
        </w:trPr>
        <w:tc>
          <w:tcPr>
            <w:tcW w:w="2552" w:type="dxa"/>
            <w:shd w:val="clear" w:color="auto" w:fill="A80A2D"/>
            <w:vAlign w:val="center"/>
            <w:hideMark/>
          </w:tcPr>
          <w:p w:rsidR="0008731D" w:rsidRDefault="0008731D" w14:paraId="43EDE0BC" w14:textId="77777777">
            <w:pPr>
              <w:rPr>
                <w:rFonts w:ascii="Times New Roman" w:hAnsi="Times New Roman" w:cs="Times New Roman"/>
                <w:color w:val="000000"/>
                <w:sz w:val="2"/>
                <w:szCs w:val="2"/>
                <w:lang w:eastAsia="nl-NL"/>
              </w:rPr>
            </w:pPr>
          </w:p>
        </w:tc>
      </w:tr>
    </w:tbl>
    <w:p w:rsidR="0008731D" w:rsidP="0008731D" w:rsidRDefault="0008731D" w14:paraId="238F2390" w14:textId="77777777">
      <w:pPr>
        <w:rPr>
          <w:lang w:eastAsia="nl-NL"/>
        </w:rPr>
      </w:pPr>
    </w:p>
    <w:p w:rsidR="0008731D" w:rsidP="0008731D" w:rsidRDefault="0008731D" w14:paraId="455409BA" w14:textId="77777777"/>
    <w:p w:rsidR="00E80E7C" w:rsidRDefault="004D63F8" w14:paraId="69CB6E2A" w14:textId="77777777"/>
    <w:sectPr w:rsidR="00E80E7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1D"/>
    <w:rsid w:val="0008731D"/>
    <w:rsid w:val="00343D60"/>
    <w:rsid w:val="004D63F8"/>
    <w:rsid w:val="00907181"/>
    <w:rsid w:val="00A45713"/>
    <w:rsid w:val="00E17310"/>
    <w:rsid w:val="1F5E4F3B"/>
    <w:rsid w:val="7824AD26"/>
    <w:rsid w:val="7C778DFA"/>
    <w:rsid w:val="7DA81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6A29"/>
  <w15:chartTrackingRefBased/>
  <w15:docId w15:val="{FB7BFCC6-C9D2-4DE2-B90C-21B875B3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08731D"/>
    <w:pPr>
      <w:spacing w:after="0" w:line="240" w:lineRule="auto"/>
    </w:pPr>
    <w:rPr>
      <w:rFonts w:ascii="Calibri" w:hAnsi="Calibri" w:cs="Calibri"/>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Hyperlink">
    <w:name w:val="Hyperlink"/>
    <w:basedOn w:val="Standaardalinea-lettertype"/>
    <w:uiPriority w:val="99"/>
    <w:semiHidden/>
    <w:unhideWhenUsed/>
    <w:rsid w:val="0008731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82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services.nijmegen.nl/irma/gemeente/start"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hyperlink" Target="https://privacybydesign.foundation/" TargetMode="External" Id="rId6" /><Relationship Type="http://schemas.openxmlformats.org/officeDocument/2006/relationships/hyperlink" Target="https://irma.app" TargetMode="External" Id="rId5" /><Relationship Type="http://schemas.openxmlformats.org/officeDocument/2006/relationships/customXml" Target="../customXml/item3.xml" Id="rId15" /><Relationship Type="http://schemas.openxmlformats.org/officeDocument/2006/relationships/webSettings" Target="webSettings.xml" Id="rId4" /><Relationship Type="http://schemas.openxmlformats.org/officeDocument/2006/relationships/image" Target="cid:image001.png@01D67BC1.255C5140" TargetMode="External" Id="rId9" /><Relationship Type="http://schemas.openxmlformats.org/officeDocument/2006/relationships/customXml" Target="../customXml/item2.xml" Id="rId1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F32F8C-D715-4F2C-B248-C648EB8EEF61}">
  <ds:schemaRefs>
    <ds:schemaRef ds:uri="http://schemas.openxmlformats.org/officeDocument/2006/bibliography"/>
  </ds:schemaRefs>
</ds:datastoreItem>
</file>

<file path=customXml/itemProps2.xml><?xml version="1.0" encoding="utf-8"?>
<ds:datastoreItem xmlns:ds="http://schemas.openxmlformats.org/officeDocument/2006/customXml" ds:itemID="{2D55B046-B21E-481F-9D10-7161B64E7EBB}"/>
</file>

<file path=customXml/itemProps3.xml><?xml version="1.0" encoding="utf-8"?>
<ds:datastoreItem xmlns:ds="http://schemas.openxmlformats.org/officeDocument/2006/customXml" ds:itemID="{99496E19-7B37-41A8-AF49-117BC4CC8EA7}"/>
</file>

<file path=customXml/itemProps4.xml><?xml version="1.0" encoding="utf-8"?>
<ds:datastoreItem xmlns:ds="http://schemas.openxmlformats.org/officeDocument/2006/customXml" ds:itemID="{5E068BF3-8A1A-4039-8BD5-FC0B495A8A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der Linden</dc:creator>
  <cp:keywords/>
  <dc:description/>
  <cp:lastModifiedBy>Marjo Potters</cp:lastModifiedBy>
  <cp:revision>5</cp:revision>
  <dcterms:created xsi:type="dcterms:W3CDTF">2020-08-26T13:57:00Z</dcterms:created>
  <dcterms:modified xsi:type="dcterms:W3CDTF">2021-09-12T08:49:05Z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