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0FFF" w:rsidR="00746657" w:rsidRDefault="00A4525F" w14:paraId="1C71DF99" w14:textId="35060478">
      <w:pPr>
        <w:rPr>
          <w:rFonts w:ascii="Century Gothic" w:hAnsi="Century Gothic"/>
          <w:sz w:val="40"/>
          <w:szCs w:val="40"/>
        </w:rPr>
      </w:pPr>
      <w:r w:rsidRPr="00E30FFF">
        <w:rPr>
          <w:rFonts w:ascii="Century Gothic" w:hAnsi="Century Gothic"/>
          <w:sz w:val="40"/>
          <w:szCs w:val="40"/>
        </w:rPr>
        <w:t>Toolkit ID Contact</w:t>
      </w:r>
    </w:p>
    <w:p w:rsidRPr="00E30FFF" w:rsidR="00A4525F" w:rsidRDefault="00A4525F" w14:paraId="55EA623D" w14:textId="2E8C51FD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>Probleemstelling</w:t>
      </w:r>
    </w:p>
    <w:p w:rsidR="00C367A4" w:rsidRDefault="00EA5DC4" w14:paraId="4C4A248E" w14:textId="77777777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ID Contact staat voor Innovatieve Dienstverlening. Het bestaat uit ID Bellen, ID Chat en ID Videobellen. Er is nu een werkend </w:t>
      </w:r>
      <w:proofErr w:type="spellStart"/>
      <w:r w:rsidRPr="00E30FFF">
        <w:rPr>
          <w:rFonts w:ascii="Century Gothic" w:hAnsi="Century Gothic"/>
        </w:rPr>
        <w:t>PoC</w:t>
      </w:r>
      <w:proofErr w:type="spellEnd"/>
      <w:r w:rsidRPr="00E30FFF">
        <w:rPr>
          <w:rFonts w:ascii="Century Gothic" w:hAnsi="Century Gothic"/>
        </w:rPr>
        <w:t xml:space="preserve">.  </w:t>
      </w:r>
      <w:r w:rsidR="00C367A4">
        <w:rPr>
          <w:rFonts w:ascii="Century Gothic" w:hAnsi="Century Gothic"/>
        </w:rPr>
        <w:t xml:space="preserve">Probleem is </w:t>
      </w:r>
      <w:r w:rsidRPr="00E30FFF">
        <w:rPr>
          <w:rFonts w:ascii="Century Gothic" w:hAnsi="Century Gothic"/>
        </w:rPr>
        <w:t xml:space="preserve">dat ID </w:t>
      </w:r>
      <w:r w:rsidRPr="00E30FFF" w:rsidR="00EE6021">
        <w:rPr>
          <w:rFonts w:ascii="Century Gothic" w:hAnsi="Century Gothic"/>
        </w:rPr>
        <w:t>C</w:t>
      </w:r>
      <w:r w:rsidRPr="00E30FFF">
        <w:rPr>
          <w:rFonts w:ascii="Century Gothic" w:hAnsi="Century Gothic"/>
        </w:rPr>
        <w:t xml:space="preserve">ontact onbekend </w:t>
      </w:r>
      <w:r w:rsidRPr="00E30FFF" w:rsidR="00EE6021">
        <w:rPr>
          <w:rFonts w:ascii="Century Gothic" w:hAnsi="Century Gothic"/>
        </w:rPr>
        <w:t xml:space="preserve">is </w:t>
      </w:r>
      <w:r w:rsidRPr="00E30FFF">
        <w:rPr>
          <w:rFonts w:ascii="Century Gothic" w:hAnsi="Century Gothic"/>
        </w:rPr>
        <w:t>bij gemeenten</w:t>
      </w:r>
      <w:r w:rsidRPr="00E30FFF" w:rsidR="00046509">
        <w:rPr>
          <w:rFonts w:ascii="Century Gothic" w:hAnsi="Century Gothic"/>
        </w:rPr>
        <w:t xml:space="preserve"> terwijl het wel een prachtige tool is om de </w:t>
      </w:r>
      <w:r w:rsidRPr="00E30FFF" w:rsidR="002031AA">
        <w:rPr>
          <w:rFonts w:ascii="Century Gothic" w:hAnsi="Century Gothic"/>
        </w:rPr>
        <w:t>dienstverlening</w:t>
      </w:r>
      <w:r w:rsidRPr="00E30FFF" w:rsidR="00046509">
        <w:rPr>
          <w:rFonts w:ascii="Century Gothic" w:hAnsi="Century Gothic"/>
        </w:rPr>
        <w:t xml:space="preserve"> uit te breiden. </w:t>
      </w:r>
      <w:r w:rsidRPr="00E30FFF">
        <w:rPr>
          <w:rFonts w:ascii="Century Gothic" w:hAnsi="Century Gothic"/>
        </w:rPr>
        <w:t xml:space="preserve">Daarom het nodig dat daar </w:t>
      </w:r>
      <w:r w:rsidRPr="00E30FFF" w:rsidR="00A4525F">
        <w:rPr>
          <w:rFonts w:ascii="Century Gothic" w:hAnsi="Century Gothic"/>
        </w:rPr>
        <w:t xml:space="preserve">landelijke bekendheid aan </w:t>
      </w:r>
      <w:r w:rsidRPr="00E30FFF">
        <w:rPr>
          <w:rFonts w:ascii="Century Gothic" w:hAnsi="Century Gothic"/>
        </w:rPr>
        <w:t>ge</w:t>
      </w:r>
      <w:r w:rsidRPr="00E30FFF" w:rsidR="00A4525F">
        <w:rPr>
          <w:rFonts w:ascii="Century Gothic" w:hAnsi="Century Gothic"/>
        </w:rPr>
        <w:t xml:space="preserve">geven </w:t>
      </w:r>
      <w:r w:rsidRPr="00E30FFF">
        <w:rPr>
          <w:rFonts w:ascii="Century Gothic" w:hAnsi="Century Gothic"/>
        </w:rPr>
        <w:t xml:space="preserve">gaat worden. </w:t>
      </w:r>
    </w:p>
    <w:p w:rsidRPr="00E30FFF" w:rsidR="00A4525F" w:rsidRDefault="001151CB" w14:paraId="7FAC9690" w14:textId="52731FFE">
      <w:pPr>
        <w:rPr>
          <w:rFonts w:ascii="Century Gothic" w:hAnsi="Century Gothic"/>
        </w:rPr>
      </w:pPr>
      <w:r w:rsidRPr="409F2EC5" w:rsidR="001151CB">
        <w:rPr>
          <w:rFonts w:ascii="Century Gothic" w:hAnsi="Century Gothic"/>
        </w:rPr>
        <w:t>Kleiner</w:t>
      </w:r>
      <w:r w:rsidRPr="409F2EC5" w:rsidR="786CFA21">
        <w:rPr>
          <w:rFonts w:ascii="Century Gothic" w:hAnsi="Century Gothic"/>
        </w:rPr>
        <w:t>e</w:t>
      </w:r>
      <w:r w:rsidRPr="409F2EC5" w:rsidR="001151CB">
        <w:rPr>
          <w:rFonts w:ascii="Century Gothic" w:hAnsi="Century Gothic"/>
        </w:rPr>
        <w:t xml:space="preserve"> gemeenten hebben de middelen en de capaciteit niet om een intern</w:t>
      </w:r>
      <w:r w:rsidRPr="409F2EC5" w:rsidR="00046509">
        <w:rPr>
          <w:rFonts w:ascii="Century Gothic" w:hAnsi="Century Gothic"/>
        </w:rPr>
        <w:t xml:space="preserve"> en extern</w:t>
      </w:r>
      <w:r w:rsidRPr="409F2EC5" w:rsidR="001151CB">
        <w:rPr>
          <w:rFonts w:ascii="Century Gothic" w:hAnsi="Century Gothic"/>
        </w:rPr>
        <w:t xml:space="preserve"> communicatie traject op te starten. Zij </w:t>
      </w:r>
      <w:r w:rsidRPr="409F2EC5" w:rsidR="00046509">
        <w:rPr>
          <w:rFonts w:ascii="Century Gothic" w:hAnsi="Century Gothic"/>
        </w:rPr>
        <w:t>kunnen de</w:t>
      </w:r>
      <w:r w:rsidRPr="409F2EC5" w:rsidR="007647E2">
        <w:rPr>
          <w:rFonts w:ascii="Century Gothic" w:hAnsi="Century Gothic"/>
        </w:rPr>
        <w:t xml:space="preserve"> </w:t>
      </w:r>
      <w:proofErr w:type="spellStart"/>
      <w:r w:rsidRPr="409F2EC5" w:rsidR="007647E2">
        <w:rPr>
          <w:rFonts w:ascii="Century Gothic" w:hAnsi="Century Gothic"/>
        </w:rPr>
        <w:t>toolkit</w:t>
      </w:r>
      <w:proofErr w:type="spellEnd"/>
      <w:r w:rsidRPr="409F2EC5" w:rsidR="00046509">
        <w:rPr>
          <w:rFonts w:ascii="Century Gothic" w:hAnsi="Century Gothic"/>
        </w:rPr>
        <w:t xml:space="preserve"> als basis gebruiken</w:t>
      </w:r>
      <w:r w:rsidRPr="409F2EC5" w:rsidR="007647E2">
        <w:rPr>
          <w:rFonts w:ascii="Century Gothic" w:hAnsi="Century Gothic"/>
        </w:rPr>
        <w:t xml:space="preserve">. </w:t>
      </w:r>
      <w:r w:rsidRPr="409F2EC5" w:rsidR="001151CB">
        <w:rPr>
          <w:rFonts w:ascii="Century Gothic" w:hAnsi="Century Gothic"/>
        </w:rPr>
        <w:t xml:space="preserve">Grotere gemeente hebben </w:t>
      </w:r>
      <w:r w:rsidRPr="409F2EC5" w:rsidR="007647E2">
        <w:rPr>
          <w:rFonts w:ascii="Century Gothic" w:hAnsi="Century Gothic"/>
        </w:rPr>
        <w:t>vaker wel</w:t>
      </w:r>
      <w:r w:rsidRPr="409F2EC5" w:rsidR="00046509">
        <w:rPr>
          <w:rFonts w:ascii="Century Gothic" w:hAnsi="Century Gothic"/>
        </w:rPr>
        <w:t xml:space="preserve"> middelen en capaciteit. Z</w:t>
      </w:r>
      <w:r w:rsidRPr="409F2EC5" w:rsidR="001151CB">
        <w:rPr>
          <w:rFonts w:ascii="Century Gothic" w:hAnsi="Century Gothic"/>
        </w:rPr>
        <w:t xml:space="preserve">ij gebruiken de </w:t>
      </w:r>
      <w:proofErr w:type="spellStart"/>
      <w:r w:rsidRPr="409F2EC5" w:rsidR="007647E2">
        <w:rPr>
          <w:rFonts w:ascii="Century Gothic" w:hAnsi="Century Gothic"/>
        </w:rPr>
        <w:t>toolkit</w:t>
      </w:r>
      <w:proofErr w:type="spellEnd"/>
      <w:r w:rsidRPr="409F2EC5" w:rsidR="001151CB">
        <w:rPr>
          <w:rFonts w:ascii="Century Gothic" w:hAnsi="Century Gothic"/>
        </w:rPr>
        <w:t xml:space="preserve"> </w:t>
      </w:r>
      <w:r w:rsidRPr="409F2EC5" w:rsidR="00046509">
        <w:rPr>
          <w:rFonts w:ascii="Century Gothic" w:hAnsi="Century Gothic"/>
        </w:rPr>
        <w:t xml:space="preserve">als basis </w:t>
      </w:r>
      <w:r w:rsidRPr="409F2EC5" w:rsidR="002031AA">
        <w:rPr>
          <w:rFonts w:ascii="Century Gothic" w:hAnsi="Century Gothic"/>
        </w:rPr>
        <w:t>geb</w:t>
      </w:r>
      <w:r w:rsidRPr="409F2EC5" w:rsidR="00C367A4">
        <w:rPr>
          <w:rFonts w:ascii="Century Gothic" w:hAnsi="Century Gothic"/>
        </w:rPr>
        <w:t>r</w:t>
      </w:r>
      <w:r w:rsidRPr="409F2EC5" w:rsidR="002031AA">
        <w:rPr>
          <w:rFonts w:ascii="Century Gothic" w:hAnsi="Century Gothic"/>
        </w:rPr>
        <w:t xml:space="preserve">uiken </w:t>
      </w:r>
      <w:r w:rsidRPr="409F2EC5" w:rsidR="001151CB">
        <w:rPr>
          <w:rFonts w:ascii="Century Gothic" w:hAnsi="Century Gothic"/>
        </w:rPr>
        <w:t>en gaan aan de slag met de 20 % beleidsvrijheid</w:t>
      </w:r>
      <w:r w:rsidRPr="409F2EC5" w:rsidR="002031AA">
        <w:rPr>
          <w:rFonts w:ascii="Century Gothic" w:hAnsi="Century Gothic"/>
        </w:rPr>
        <w:t xml:space="preserve"> om het aan te passen zoals logo</w:t>
      </w:r>
      <w:r w:rsidRPr="409F2EC5" w:rsidR="001151CB">
        <w:rPr>
          <w:rFonts w:ascii="Century Gothic" w:hAnsi="Century Gothic"/>
        </w:rPr>
        <w:t>. G</w:t>
      </w:r>
      <w:r w:rsidRPr="409F2EC5" w:rsidR="00A4525F">
        <w:rPr>
          <w:rFonts w:ascii="Century Gothic" w:hAnsi="Century Gothic"/>
        </w:rPr>
        <w:t xml:space="preserve">emeenten </w:t>
      </w:r>
      <w:r w:rsidRPr="409F2EC5" w:rsidR="001151CB">
        <w:rPr>
          <w:rFonts w:ascii="Century Gothic" w:hAnsi="Century Gothic"/>
        </w:rPr>
        <w:t xml:space="preserve">hebben </w:t>
      </w:r>
      <w:r w:rsidRPr="409F2EC5" w:rsidR="00A4525F">
        <w:rPr>
          <w:rFonts w:ascii="Century Gothic" w:hAnsi="Century Gothic"/>
        </w:rPr>
        <w:t>geen eenduidige manier van dienstverlening</w:t>
      </w:r>
      <w:r w:rsidRPr="409F2EC5" w:rsidR="00EA5DC4">
        <w:rPr>
          <w:rFonts w:ascii="Century Gothic" w:hAnsi="Century Gothic"/>
        </w:rPr>
        <w:t xml:space="preserve"> en ook geen eenduidige manier van communiceren. Daarom is het nodig om een communicatietoolkit ID contact te gaan ontwikkelen. </w:t>
      </w:r>
      <w:r w:rsidRPr="409F2EC5" w:rsidR="007647E2">
        <w:rPr>
          <w:rFonts w:ascii="Century Gothic" w:hAnsi="Century Gothic"/>
        </w:rPr>
        <w:t xml:space="preserve">80% van de content is vast en 20% is variabel om aan te passen. </w:t>
      </w:r>
    </w:p>
    <w:p w:rsidRPr="00E30FFF" w:rsidR="001151CB" w:rsidRDefault="00EE6021" w14:paraId="3A331488" w14:textId="5E313447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>Primaire d</w:t>
      </w:r>
      <w:r w:rsidRPr="00E30FFF" w:rsidR="001151CB">
        <w:rPr>
          <w:rFonts w:ascii="Century Gothic" w:hAnsi="Century Gothic"/>
        </w:rPr>
        <w:t>oelgroep</w:t>
      </w:r>
      <w:r w:rsidRPr="00E30FFF" w:rsidR="00046509">
        <w:rPr>
          <w:rFonts w:ascii="Century Gothic" w:hAnsi="Century Gothic"/>
        </w:rPr>
        <w:t>;</w:t>
      </w:r>
      <w:r w:rsidR="00C13255">
        <w:rPr>
          <w:rFonts w:ascii="Century Gothic" w:hAnsi="Century Gothic"/>
        </w:rPr>
        <w:t xml:space="preserve"> </w:t>
      </w:r>
      <w:proofErr w:type="spellStart"/>
      <w:r w:rsidR="00C13255">
        <w:rPr>
          <w:rFonts w:ascii="Century Gothic" w:hAnsi="Century Gothic"/>
        </w:rPr>
        <w:t>I</w:t>
      </w:r>
      <w:r w:rsidR="00C07642">
        <w:rPr>
          <w:rFonts w:ascii="Century Gothic" w:hAnsi="Century Gothic"/>
        </w:rPr>
        <w:t>nformatie</w:t>
      </w:r>
      <w:r w:rsidR="00C13255">
        <w:rPr>
          <w:rFonts w:ascii="Century Gothic" w:hAnsi="Century Gothic"/>
        </w:rPr>
        <w:t>m</w:t>
      </w:r>
      <w:r w:rsidR="00C07642">
        <w:rPr>
          <w:rFonts w:ascii="Century Gothic" w:hAnsi="Century Gothic"/>
        </w:rPr>
        <w:t>angers</w:t>
      </w:r>
      <w:proofErr w:type="spellEnd"/>
      <w:r w:rsidR="00C07642">
        <w:rPr>
          <w:rFonts w:ascii="Century Gothic" w:hAnsi="Century Gothic"/>
        </w:rPr>
        <w:t xml:space="preserve">, decisionmakers, </w:t>
      </w:r>
    </w:p>
    <w:p w:rsidR="00EE6021" w:rsidRDefault="00EE6021" w14:paraId="02B43438" w14:textId="7FFC1CC4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>Secundaire doelgroep</w:t>
      </w:r>
      <w:r w:rsidRPr="00E30FFF" w:rsidR="00046509">
        <w:rPr>
          <w:rFonts w:ascii="Century Gothic" w:hAnsi="Century Gothic"/>
        </w:rPr>
        <w:t>;</w:t>
      </w:r>
      <w:r w:rsidRPr="00E30FFF">
        <w:rPr>
          <w:rFonts w:ascii="Century Gothic" w:hAnsi="Century Gothic"/>
        </w:rPr>
        <w:t xml:space="preserve"> </w:t>
      </w:r>
      <w:r w:rsidRPr="00C07642" w:rsidR="00C07642">
        <w:rPr>
          <w:rFonts w:ascii="Century Gothic" w:hAnsi="Century Gothic"/>
        </w:rPr>
        <w:t>leveranciers</w:t>
      </w:r>
    </w:p>
    <w:p w:rsidRPr="00E30FFF" w:rsidR="00A4525F" w:rsidRDefault="00A4525F" w14:paraId="1565D5FB" w14:textId="709C26A7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>Doel</w:t>
      </w:r>
    </w:p>
    <w:p w:rsidRPr="00C07642" w:rsidR="002866AE" w:rsidP="00C07642" w:rsidRDefault="007647E2" w14:paraId="6795A725" w14:textId="48FA1E00">
      <w:pPr>
        <w:pStyle w:val="Lijstalinea"/>
        <w:numPr>
          <w:ilvl w:val="0"/>
          <w:numId w:val="1"/>
        </w:num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Doelgroep </w:t>
      </w:r>
      <w:r w:rsidRPr="00E30FFF" w:rsidR="001151CB">
        <w:rPr>
          <w:rFonts w:ascii="Century Gothic" w:hAnsi="Century Gothic"/>
        </w:rPr>
        <w:t>Kennis</w:t>
      </w:r>
      <w:r w:rsidRPr="00E30FFF" w:rsidR="002866AE">
        <w:rPr>
          <w:rFonts w:ascii="Century Gothic" w:hAnsi="Century Gothic"/>
        </w:rPr>
        <w:t xml:space="preserve"> laten maken</w:t>
      </w:r>
      <w:r w:rsidRPr="00E30FFF" w:rsidR="001151CB">
        <w:rPr>
          <w:rFonts w:ascii="Century Gothic" w:hAnsi="Century Gothic"/>
        </w:rPr>
        <w:t xml:space="preserve"> met ID Contact aan de hand van </w:t>
      </w:r>
      <w:r w:rsidRPr="00E30FFF" w:rsidR="00EA5DC4">
        <w:rPr>
          <w:rFonts w:ascii="Century Gothic" w:hAnsi="Century Gothic"/>
        </w:rPr>
        <w:t xml:space="preserve">verschillende soorten </w:t>
      </w:r>
      <w:r w:rsidRPr="00E30FFF" w:rsidR="001151CB">
        <w:rPr>
          <w:rFonts w:ascii="Century Gothic" w:hAnsi="Century Gothic"/>
        </w:rPr>
        <w:t>communicatiemiddelen</w:t>
      </w:r>
      <w:r w:rsidRPr="00E30FFF" w:rsidR="002866AE">
        <w:rPr>
          <w:rFonts w:ascii="Century Gothic" w:hAnsi="Century Gothic"/>
        </w:rPr>
        <w:t xml:space="preserve">. </w:t>
      </w:r>
    </w:p>
    <w:p w:rsidRPr="00C07642" w:rsidR="002866AE" w:rsidP="00C07642" w:rsidRDefault="002866AE" w14:paraId="2AA0CB04" w14:textId="60A68886">
      <w:pPr>
        <w:pStyle w:val="Lijstalinea"/>
        <w:numPr>
          <w:ilvl w:val="0"/>
          <w:numId w:val="1"/>
        </w:num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Belemmeringen wegnemen om met ID Contact aan de slag te gaan. </w:t>
      </w:r>
    </w:p>
    <w:p w:rsidRPr="00E30FFF" w:rsidR="002866AE" w:rsidP="00972699" w:rsidRDefault="002866AE" w14:paraId="33C5AC32" w14:textId="50BD5DC9">
      <w:pPr>
        <w:pStyle w:val="Lijstalinea"/>
        <w:numPr>
          <w:ilvl w:val="0"/>
          <w:numId w:val="1"/>
        </w:num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Betrekt </w:t>
      </w:r>
      <w:r w:rsidR="00C07642">
        <w:rPr>
          <w:rFonts w:ascii="Century Gothic" w:hAnsi="Century Gothic"/>
        </w:rPr>
        <w:t xml:space="preserve">teamleden bij ontwikkelen van </w:t>
      </w:r>
      <w:proofErr w:type="spellStart"/>
      <w:r w:rsidR="00C07642">
        <w:rPr>
          <w:rFonts w:ascii="Century Gothic" w:hAnsi="Century Gothic"/>
        </w:rPr>
        <w:t>toolkit</w:t>
      </w:r>
      <w:proofErr w:type="spellEnd"/>
      <w:r w:rsidR="00C07642">
        <w:rPr>
          <w:rFonts w:ascii="Century Gothic" w:hAnsi="Century Gothic"/>
        </w:rPr>
        <w:t xml:space="preserve">. </w:t>
      </w:r>
    </w:p>
    <w:p w:rsidRPr="00E30FFF" w:rsidR="001151CB" w:rsidP="00972699" w:rsidRDefault="00972699" w14:paraId="355DC537" w14:textId="0F599C70">
      <w:pPr>
        <w:pStyle w:val="Lijstalinea"/>
        <w:numPr>
          <w:ilvl w:val="0"/>
          <w:numId w:val="1"/>
        </w:numPr>
        <w:rPr>
          <w:rFonts w:ascii="Century Gothic" w:hAnsi="Century Gothic"/>
        </w:rPr>
      </w:pPr>
      <w:r w:rsidRPr="00E30FFF">
        <w:rPr>
          <w:rFonts w:ascii="Century Gothic" w:hAnsi="Century Gothic"/>
        </w:rPr>
        <w:t>Bouw de mogelijkheid in om te m</w:t>
      </w:r>
      <w:r w:rsidRPr="00E30FFF" w:rsidR="00DC28D5">
        <w:rPr>
          <w:rFonts w:ascii="Century Gothic" w:hAnsi="Century Gothic"/>
        </w:rPr>
        <w:t xml:space="preserve">eten hoe vaak de </w:t>
      </w:r>
      <w:proofErr w:type="spellStart"/>
      <w:r w:rsidRPr="00E30FFF" w:rsidR="00DC28D5">
        <w:rPr>
          <w:rFonts w:ascii="Century Gothic" w:hAnsi="Century Gothic"/>
        </w:rPr>
        <w:t>toolkit</w:t>
      </w:r>
      <w:proofErr w:type="spellEnd"/>
      <w:r w:rsidRPr="00E30FFF" w:rsidR="00DC28D5">
        <w:rPr>
          <w:rFonts w:ascii="Century Gothic" w:hAnsi="Century Gothic"/>
        </w:rPr>
        <w:t xml:space="preserve"> </w:t>
      </w:r>
    </w:p>
    <w:p w:rsidRPr="00E30FFF" w:rsidR="009563FE" w:rsidP="00972699" w:rsidRDefault="009563FE" w14:paraId="54CDEA91" w14:textId="4ACBBF8F">
      <w:pPr>
        <w:pStyle w:val="Lijstalinea"/>
        <w:numPr>
          <w:ilvl w:val="0"/>
          <w:numId w:val="1"/>
        </w:numPr>
        <w:rPr>
          <w:rFonts w:ascii="Century Gothic" w:hAnsi="Century Gothic"/>
        </w:rPr>
      </w:pPr>
      <w:r w:rsidRPr="00E30FFF">
        <w:rPr>
          <w:rFonts w:ascii="Century Gothic" w:hAnsi="Century Gothic"/>
        </w:rPr>
        <w:t>Communicatiemiddel</w:t>
      </w:r>
      <w:r w:rsidRPr="00E30FFF" w:rsidR="007647E2">
        <w:rPr>
          <w:rFonts w:ascii="Century Gothic" w:hAnsi="Century Gothic"/>
        </w:rPr>
        <w:t>en</w:t>
      </w:r>
      <w:r w:rsidRPr="00E30FFF">
        <w:rPr>
          <w:rFonts w:ascii="Century Gothic" w:hAnsi="Century Gothic"/>
        </w:rPr>
        <w:t xml:space="preserve"> publiceren om naamsbekendheid te genereren </w:t>
      </w:r>
    </w:p>
    <w:p w:rsidRPr="00E30FFF" w:rsidR="00EE6021" w:rsidRDefault="00EE6021" w14:paraId="3D0B1873" w14:textId="0608E978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br w:type="page"/>
      </w:r>
    </w:p>
    <w:p w:rsidRPr="00E30FFF" w:rsidR="00DC28D5" w:rsidRDefault="00DC28D5" w14:paraId="1EF164C8" w14:textId="77777777">
      <w:pPr>
        <w:rPr>
          <w:rFonts w:ascii="Century Gothic" w:hAnsi="Century Gothic"/>
        </w:rPr>
      </w:pPr>
    </w:p>
    <w:p w:rsidRPr="00E30FFF" w:rsidR="00DC28D5" w:rsidRDefault="00DC28D5" w14:paraId="6F791C47" w14:textId="5DDCFE91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Kernboodschap: </w:t>
      </w:r>
      <w:r w:rsidRPr="00E30FFF" w:rsidR="00DD13EC">
        <w:rPr>
          <w:rFonts w:ascii="Century Gothic" w:hAnsi="Century Gothic"/>
        </w:rPr>
        <w:t xml:space="preserve"> </w:t>
      </w:r>
    </w:p>
    <w:p w:rsidRPr="00E30FFF" w:rsidR="002031AA" w:rsidRDefault="00A936BE" w14:paraId="1E193287" w14:textId="44B120E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Met ID Contact kan iedereen op een toegankelijke en veilige manier zijn of haar persoonlijke overheidszaken regelen. Dat kan via de telefoon, chat of videobellen. </w:t>
      </w:r>
    </w:p>
    <w:p w:rsidRPr="00E30FFF" w:rsidR="00972699" w:rsidRDefault="009563FE" w14:paraId="2AE465C7" w14:textId="48DE957A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Wat zit er in de communicatietoolkit </w:t>
      </w:r>
      <w:r w:rsidRPr="00E30FFF" w:rsidR="00EE6021">
        <w:rPr>
          <w:rFonts w:ascii="Century Gothic" w:hAnsi="Century Gothic"/>
        </w:rPr>
        <w:t xml:space="preserve">ID Contact.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823"/>
        <w:gridCol w:w="1572"/>
        <w:gridCol w:w="1985"/>
        <w:gridCol w:w="2992"/>
        <w:gridCol w:w="1136"/>
        <w:gridCol w:w="1140"/>
      </w:tblGrid>
      <w:tr w:rsidRPr="00E30FFF" w:rsidR="002031AA" w:rsidTr="00C07642" w14:paraId="416857DC" w14:textId="69BD42CC">
        <w:tc>
          <w:tcPr>
            <w:tcW w:w="3823" w:type="dxa"/>
          </w:tcPr>
          <w:p w:rsidRPr="00E30FFF" w:rsidR="002031AA" w:rsidRDefault="002031AA" w14:paraId="21B45C79" w14:textId="5898AAAA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Middele</w:t>
            </w:r>
            <w:r w:rsidR="004D3BB0">
              <w:rPr>
                <w:rFonts w:ascii="Century Gothic" w:hAnsi="Century Gothic"/>
              </w:rPr>
              <w:t xml:space="preserve">n/onderwerp </w:t>
            </w:r>
            <w:r w:rsidRPr="00E30FF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572" w:type="dxa"/>
          </w:tcPr>
          <w:p w:rsidRPr="00E30FFF" w:rsidR="002031AA" w:rsidRDefault="002031AA" w14:paraId="1F4C4867" w14:textId="7916043F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Doelgroep primair Stakeholders </w:t>
            </w:r>
          </w:p>
        </w:tc>
        <w:tc>
          <w:tcPr>
            <w:tcW w:w="1985" w:type="dxa"/>
          </w:tcPr>
          <w:p w:rsidRPr="00E30FFF" w:rsidR="002031AA" w:rsidRDefault="002031AA" w14:paraId="4C8264F8" w14:textId="384424DB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Doelgroep secundair </w:t>
            </w:r>
          </w:p>
        </w:tc>
        <w:tc>
          <w:tcPr>
            <w:tcW w:w="2992" w:type="dxa"/>
          </w:tcPr>
          <w:p w:rsidRPr="00E30FFF" w:rsidR="002031AA" w:rsidRDefault="002031AA" w14:paraId="6E6A99C0" w14:textId="3BF8BB76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Beschikbaar als </w:t>
            </w:r>
          </w:p>
        </w:tc>
        <w:tc>
          <w:tcPr>
            <w:tcW w:w="1136" w:type="dxa"/>
          </w:tcPr>
          <w:p w:rsidRPr="00E30FFF" w:rsidR="002031AA" w:rsidRDefault="002031AA" w14:paraId="4DF02F8C" w14:textId="2CE45B06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Planning </w:t>
            </w:r>
          </w:p>
        </w:tc>
        <w:tc>
          <w:tcPr>
            <w:tcW w:w="1140" w:type="dxa"/>
          </w:tcPr>
          <w:p w:rsidRPr="00E30FFF" w:rsidR="002031AA" w:rsidRDefault="00564A11" w14:paraId="1CB872C3" w14:textId="42148D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Welke s</w:t>
            </w:r>
            <w:r w:rsidRPr="00E30FFF" w:rsidR="002031AA">
              <w:rPr>
                <w:rFonts w:ascii="Century Gothic" w:hAnsi="Century Gothic"/>
              </w:rPr>
              <w:t>print</w:t>
            </w:r>
            <w:r>
              <w:rPr>
                <w:rFonts w:ascii="Century Gothic" w:hAnsi="Century Gothic"/>
              </w:rPr>
              <w:t xml:space="preserve"> gereed? </w:t>
            </w:r>
          </w:p>
        </w:tc>
      </w:tr>
      <w:tr w:rsidRPr="00E30FFF" w:rsidR="002031AA" w:rsidTr="00C07642" w14:paraId="58A46A73" w14:textId="6B1776D5">
        <w:tc>
          <w:tcPr>
            <w:tcW w:w="3823" w:type="dxa"/>
            <w:shd w:val="clear" w:color="auto" w:fill="F4B083" w:themeFill="accent2" w:themeFillTint="99"/>
          </w:tcPr>
          <w:p w:rsidRPr="00E30FFF" w:rsidR="002031AA" w:rsidRDefault="002031AA" w14:paraId="5AFF5DA0" w14:textId="0DC42522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Onderwerp ID contact algemeen 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:rsidRPr="00E30FFF" w:rsidR="002031AA" w:rsidRDefault="002031AA" w14:paraId="11B7A0A3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  <w:shd w:val="clear" w:color="auto" w:fill="F4B083" w:themeFill="accent2" w:themeFillTint="99"/>
          </w:tcPr>
          <w:p w:rsidRPr="00E30FFF" w:rsidR="002031AA" w:rsidRDefault="002031AA" w14:paraId="4C9A5B11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  <w:shd w:val="clear" w:color="auto" w:fill="F4B083" w:themeFill="accent2" w:themeFillTint="99"/>
          </w:tcPr>
          <w:p w:rsidRPr="00E30FFF" w:rsidR="002031AA" w:rsidRDefault="002031AA" w14:paraId="366BA999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36" w:type="dxa"/>
            <w:shd w:val="clear" w:color="auto" w:fill="F4B083" w:themeFill="accent2" w:themeFillTint="99"/>
          </w:tcPr>
          <w:p w:rsidRPr="00E30FFF" w:rsidR="002031AA" w:rsidRDefault="002031AA" w14:paraId="147BC9CF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40" w:type="dxa"/>
            <w:shd w:val="clear" w:color="auto" w:fill="F4B083" w:themeFill="accent2" w:themeFillTint="99"/>
          </w:tcPr>
          <w:p w:rsidRPr="00E30FFF" w:rsidR="002031AA" w:rsidRDefault="002031AA" w14:paraId="7E36BAF7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0595D404" w14:textId="14AFA406">
        <w:tc>
          <w:tcPr>
            <w:tcW w:w="3823" w:type="dxa"/>
          </w:tcPr>
          <w:p w:rsidRPr="00E30FFF" w:rsidR="002031AA" w:rsidRDefault="002031AA" w14:paraId="36949E5C" w14:textId="5148F0C6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Wat is ID contact,  uitleg reden, werking en nut</w:t>
            </w:r>
          </w:p>
        </w:tc>
        <w:tc>
          <w:tcPr>
            <w:tcW w:w="1572" w:type="dxa"/>
          </w:tcPr>
          <w:p w:rsidRPr="00E30FFF" w:rsidR="002031AA" w:rsidRDefault="002031AA" w14:paraId="7E8C0E6D" w14:textId="5E5E2C3B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RDefault="002031AA" w14:paraId="5E127816" w14:textId="24C2C076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2992" w:type="dxa"/>
          </w:tcPr>
          <w:p w:rsidR="002031AA" w:rsidRDefault="002031AA" w14:paraId="2B74E631" w14:textId="77777777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Infographic/ </w:t>
            </w:r>
            <w:proofErr w:type="spellStart"/>
            <w:r w:rsidRPr="00E30FFF">
              <w:rPr>
                <w:rFonts w:ascii="Century Gothic" w:hAnsi="Century Gothic"/>
              </w:rPr>
              <w:t>explainer</w:t>
            </w:r>
            <w:proofErr w:type="spellEnd"/>
            <w:r w:rsidRPr="00E30FFF">
              <w:rPr>
                <w:rFonts w:ascii="Century Gothic" w:hAnsi="Century Gothic"/>
              </w:rPr>
              <w:t>/video</w:t>
            </w:r>
          </w:p>
          <w:p w:rsidRPr="00E30FFF" w:rsidR="00C07642" w:rsidRDefault="00C07642" w14:paraId="12B9AB01" w14:textId="5FCBE09E">
            <w:pPr>
              <w:rPr>
                <w:rFonts w:ascii="Century Gothic" w:hAnsi="Century Gothic"/>
              </w:rPr>
            </w:pPr>
          </w:p>
        </w:tc>
        <w:tc>
          <w:tcPr>
            <w:tcW w:w="1136" w:type="dxa"/>
          </w:tcPr>
          <w:p w:rsidR="002031AA" w:rsidRDefault="002031AA" w14:paraId="72FF5A4C" w14:textId="77777777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Fase 2</w:t>
            </w:r>
          </w:p>
          <w:p w:rsidRPr="00E30FFF" w:rsidR="00C07642" w:rsidRDefault="00C07642" w14:paraId="69E26581" w14:textId="254AEB88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ntb</w:t>
            </w:r>
            <w:proofErr w:type="spellEnd"/>
          </w:p>
        </w:tc>
        <w:tc>
          <w:tcPr>
            <w:tcW w:w="1140" w:type="dxa"/>
          </w:tcPr>
          <w:p w:rsidRPr="00E30FFF" w:rsidR="002031AA" w:rsidRDefault="00CC355F" w14:paraId="31342B42" w14:textId="7CBF477E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</w:tr>
      <w:tr w:rsidRPr="00E30FFF" w:rsidR="002031AA" w:rsidTr="00C07642" w14:paraId="446B9B09" w14:textId="396C5BD8">
        <w:tc>
          <w:tcPr>
            <w:tcW w:w="3823" w:type="dxa"/>
          </w:tcPr>
          <w:p w:rsidRPr="00E30FFF" w:rsidR="002031AA" w:rsidRDefault="002031AA" w14:paraId="4DE2B0B5" w14:textId="6522C0C9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Q&amp;A </w:t>
            </w:r>
          </w:p>
        </w:tc>
        <w:tc>
          <w:tcPr>
            <w:tcW w:w="1572" w:type="dxa"/>
          </w:tcPr>
          <w:p w:rsidRPr="00E30FFF" w:rsidR="002031AA" w:rsidRDefault="002031AA" w14:paraId="0CA2010D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</w:tcPr>
          <w:p w:rsidRPr="00E30FFF" w:rsidR="002031AA" w:rsidRDefault="002031AA" w14:paraId="3E0EF569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</w:tcPr>
          <w:p w:rsidRPr="00E30FFF" w:rsidR="002031AA" w:rsidRDefault="00C07642" w14:paraId="5EE9A4FE" w14:textId="2C807C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Tekst</w:t>
            </w:r>
            <w:r w:rsidRPr="00E30FFF" w:rsidR="002031AA">
              <w:rPr>
                <w:rFonts w:ascii="Century Gothic" w:hAnsi="Century Gothic"/>
              </w:rPr>
              <w:t xml:space="preserve"> </w:t>
            </w:r>
            <w:r w:rsidR="00C13255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 de infographic </w:t>
            </w:r>
            <w:r w:rsidRPr="00E30FFF" w:rsidR="002031AA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136" w:type="dxa"/>
          </w:tcPr>
          <w:p w:rsidRPr="00E30FFF" w:rsidR="002031AA" w:rsidRDefault="002031AA" w14:paraId="633D5D2D" w14:textId="0F6BAF0C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Fase 2</w:t>
            </w:r>
          </w:p>
        </w:tc>
        <w:tc>
          <w:tcPr>
            <w:tcW w:w="1140" w:type="dxa"/>
          </w:tcPr>
          <w:p w:rsidRPr="00E30FFF" w:rsidR="002031AA" w:rsidRDefault="002031AA" w14:paraId="0D0C3148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360E01D1" w14:textId="5F993C87">
        <w:tc>
          <w:tcPr>
            <w:tcW w:w="3823" w:type="dxa"/>
            <w:shd w:val="clear" w:color="auto" w:fill="F4B083" w:themeFill="accent2" w:themeFillTint="99"/>
          </w:tcPr>
          <w:p w:rsidRPr="00E30FFF" w:rsidR="002031AA" w:rsidRDefault="002031AA" w14:paraId="5FF33FC5" w14:textId="7303726A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Onderwerp implementatie 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:rsidRPr="00E30FFF" w:rsidR="002031AA" w:rsidRDefault="002031AA" w14:paraId="11E249C0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  <w:shd w:val="clear" w:color="auto" w:fill="F4B083" w:themeFill="accent2" w:themeFillTint="99"/>
          </w:tcPr>
          <w:p w:rsidRPr="00E30FFF" w:rsidR="002031AA" w:rsidRDefault="002031AA" w14:paraId="313414C8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  <w:shd w:val="clear" w:color="auto" w:fill="F4B083" w:themeFill="accent2" w:themeFillTint="99"/>
          </w:tcPr>
          <w:p w:rsidRPr="00E30FFF" w:rsidR="002031AA" w:rsidRDefault="002031AA" w14:paraId="3716539C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36" w:type="dxa"/>
            <w:shd w:val="clear" w:color="auto" w:fill="F4B083" w:themeFill="accent2" w:themeFillTint="99"/>
          </w:tcPr>
          <w:p w:rsidRPr="00E30FFF" w:rsidR="002031AA" w:rsidRDefault="002031AA" w14:paraId="37F6095B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40" w:type="dxa"/>
            <w:shd w:val="clear" w:color="auto" w:fill="F4B083" w:themeFill="accent2" w:themeFillTint="99"/>
          </w:tcPr>
          <w:p w:rsidRPr="00E30FFF" w:rsidR="002031AA" w:rsidRDefault="002031AA" w14:paraId="14B3F8B6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793BDF3C" w14:textId="575926A6">
        <w:tc>
          <w:tcPr>
            <w:tcW w:w="3823" w:type="dxa"/>
          </w:tcPr>
          <w:p w:rsidRPr="00E30FFF" w:rsidR="002031AA" w:rsidP="00DD13EC" w:rsidRDefault="002031AA" w14:paraId="52AA4DC7" w14:textId="2BFE7F08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Wat is nodig om ID Contact toe te implementeren.  </w:t>
            </w:r>
            <w:proofErr w:type="spellStart"/>
            <w:r w:rsidRPr="00E30FFF">
              <w:rPr>
                <w:rFonts w:ascii="Century Gothic" w:hAnsi="Century Gothic"/>
              </w:rPr>
              <w:t>Incl</w:t>
            </w:r>
            <w:proofErr w:type="spellEnd"/>
            <w:r w:rsidRPr="00E30FFF">
              <w:rPr>
                <w:rFonts w:ascii="Century Gothic" w:hAnsi="Century Gothic"/>
              </w:rPr>
              <w:t xml:space="preserve"> randvoorwaarden </w:t>
            </w:r>
          </w:p>
        </w:tc>
        <w:tc>
          <w:tcPr>
            <w:tcW w:w="1572" w:type="dxa"/>
          </w:tcPr>
          <w:p w:rsidRPr="00E30FFF" w:rsidR="002031AA" w:rsidRDefault="002031AA" w14:paraId="6A76B4A4" w14:textId="3D88B5E7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RDefault="00C13255" w14:paraId="66FCE040" w14:textId="7A9CD2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2992" w:type="dxa"/>
          </w:tcPr>
          <w:p w:rsidRPr="00E30FFF" w:rsidR="002031AA" w:rsidRDefault="00C07642" w14:paraId="0E33EDF1" w14:textId="21EAA9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Groeimodel </w:t>
            </w:r>
            <w:r w:rsidRPr="00E30FFF" w:rsidR="002031AA">
              <w:rPr>
                <w:rFonts w:ascii="Century Gothic" w:hAnsi="Century Gothic"/>
              </w:rPr>
              <w:t>Beslisboom /routemap</w:t>
            </w:r>
            <w:r>
              <w:rPr>
                <w:rFonts w:ascii="Century Gothic" w:hAnsi="Century Gothic"/>
              </w:rPr>
              <w:t>,</w:t>
            </w:r>
            <w:r w:rsidRPr="00E30FFF" w:rsidR="002031AA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input uit Q&amp;A</w:t>
            </w:r>
          </w:p>
        </w:tc>
        <w:tc>
          <w:tcPr>
            <w:tcW w:w="1136" w:type="dxa"/>
          </w:tcPr>
          <w:p w:rsidRPr="00E30FFF" w:rsidR="002031AA" w:rsidRDefault="002031AA" w14:paraId="2D02DD76" w14:textId="5551108D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Fase 2 </w:t>
            </w:r>
          </w:p>
        </w:tc>
        <w:tc>
          <w:tcPr>
            <w:tcW w:w="1140" w:type="dxa"/>
          </w:tcPr>
          <w:p w:rsidRPr="00E30FFF" w:rsidR="002031AA" w:rsidRDefault="00C13255" w14:paraId="122C818E" w14:textId="6D0C1D9F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</w:tr>
      <w:tr w:rsidRPr="00E30FFF" w:rsidR="002031AA" w:rsidTr="00C07642" w14:paraId="3ED9938A" w14:textId="5072D07E">
        <w:tc>
          <w:tcPr>
            <w:tcW w:w="3823" w:type="dxa"/>
            <w:shd w:val="clear" w:color="auto" w:fill="F4B083" w:themeFill="accent2" w:themeFillTint="99"/>
          </w:tcPr>
          <w:p w:rsidRPr="00E30FFF" w:rsidR="002031AA" w:rsidRDefault="002031AA" w14:paraId="52687B80" w14:textId="7B387297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Onderwerp Onderzoek 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:rsidRPr="00E30FFF" w:rsidR="002031AA" w:rsidRDefault="002031AA" w14:paraId="0D56CFC5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  <w:shd w:val="clear" w:color="auto" w:fill="F4B083" w:themeFill="accent2" w:themeFillTint="99"/>
          </w:tcPr>
          <w:p w:rsidRPr="00E30FFF" w:rsidR="002031AA" w:rsidRDefault="002031AA" w14:paraId="566D6C1E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  <w:shd w:val="clear" w:color="auto" w:fill="F4B083" w:themeFill="accent2" w:themeFillTint="99"/>
          </w:tcPr>
          <w:p w:rsidRPr="00E30FFF" w:rsidR="002031AA" w:rsidRDefault="002031AA" w14:paraId="7EA2C80E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36" w:type="dxa"/>
            <w:shd w:val="clear" w:color="auto" w:fill="F4B083" w:themeFill="accent2" w:themeFillTint="99"/>
          </w:tcPr>
          <w:p w:rsidRPr="00E30FFF" w:rsidR="002031AA" w:rsidRDefault="002031AA" w14:paraId="780C4DE7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40" w:type="dxa"/>
            <w:shd w:val="clear" w:color="auto" w:fill="F4B083" w:themeFill="accent2" w:themeFillTint="99"/>
          </w:tcPr>
          <w:p w:rsidRPr="00E30FFF" w:rsidR="002031AA" w:rsidRDefault="002031AA" w14:paraId="5FB55C8B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5F06467F" w14:textId="4BAC3A7B">
        <w:tc>
          <w:tcPr>
            <w:tcW w:w="3823" w:type="dxa"/>
          </w:tcPr>
          <w:p w:rsidRPr="00E30FFF" w:rsidR="002031AA" w:rsidRDefault="002031AA" w14:paraId="29F59437" w14:textId="6CF51E40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Onderzoeksrapport </w:t>
            </w:r>
            <w:r w:rsidR="00C13255">
              <w:rPr>
                <w:rFonts w:ascii="Century Gothic" w:hAnsi="Century Gothic"/>
              </w:rPr>
              <w:t>fase 1</w:t>
            </w:r>
          </w:p>
        </w:tc>
        <w:tc>
          <w:tcPr>
            <w:tcW w:w="1572" w:type="dxa"/>
          </w:tcPr>
          <w:p w:rsidRPr="00E30FFF" w:rsidR="002031AA" w:rsidRDefault="002031AA" w14:paraId="4D43DBBE" w14:textId="4DE154FA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RDefault="002031AA" w14:paraId="3F51F917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</w:tcPr>
          <w:p w:rsidRPr="00E30FFF" w:rsidR="002031AA" w:rsidRDefault="00CC355F" w14:paraId="46CDC4DE" w14:textId="30D14F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Pdf met tekst en beeld </w:t>
            </w:r>
          </w:p>
        </w:tc>
        <w:tc>
          <w:tcPr>
            <w:tcW w:w="1136" w:type="dxa"/>
          </w:tcPr>
          <w:p w:rsidRPr="00E30FFF" w:rsidR="002031AA" w:rsidRDefault="002031AA" w14:paraId="53CF6EFA" w14:textId="183D8961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Fase 2</w:t>
            </w:r>
          </w:p>
        </w:tc>
        <w:tc>
          <w:tcPr>
            <w:tcW w:w="1140" w:type="dxa"/>
          </w:tcPr>
          <w:p w:rsidRPr="00E30FFF" w:rsidR="002031AA" w:rsidRDefault="002031AA" w14:paraId="294C4F6F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740E6907" w14:textId="6F902B7D">
        <w:tc>
          <w:tcPr>
            <w:tcW w:w="3823" w:type="dxa"/>
          </w:tcPr>
          <w:p w:rsidRPr="00E30FFF" w:rsidR="002031AA" w:rsidRDefault="002031AA" w14:paraId="20726D9D" w14:textId="20160402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Behoefte onderzoek Videobellen </w:t>
            </w:r>
          </w:p>
        </w:tc>
        <w:tc>
          <w:tcPr>
            <w:tcW w:w="1572" w:type="dxa"/>
          </w:tcPr>
          <w:p w:rsidRPr="00E30FFF" w:rsidR="002031AA" w:rsidRDefault="002031AA" w14:paraId="60E3DADA" w14:textId="5885EC30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RDefault="002031AA" w14:paraId="204FCD97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</w:tcPr>
          <w:p w:rsidRPr="00E30FFF" w:rsidR="002031AA" w:rsidRDefault="002031AA" w14:paraId="308EDF04" w14:textId="3C6F4280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Infographic. </w:t>
            </w:r>
          </w:p>
        </w:tc>
        <w:tc>
          <w:tcPr>
            <w:tcW w:w="1136" w:type="dxa"/>
          </w:tcPr>
          <w:p w:rsidRPr="00E30FFF" w:rsidR="002031AA" w:rsidRDefault="002031AA" w14:paraId="79B6A3AC" w14:textId="38D2C1FC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Fase 2</w:t>
            </w:r>
          </w:p>
        </w:tc>
        <w:tc>
          <w:tcPr>
            <w:tcW w:w="1140" w:type="dxa"/>
          </w:tcPr>
          <w:p w:rsidRPr="00E30FFF" w:rsidR="002031AA" w:rsidRDefault="002031AA" w14:paraId="08E15645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3EE15218" w14:textId="47B75248">
        <w:tc>
          <w:tcPr>
            <w:tcW w:w="3823" w:type="dxa"/>
            <w:shd w:val="clear" w:color="auto" w:fill="F4B083" w:themeFill="accent2" w:themeFillTint="99"/>
          </w:tcPr>
          <w:p w:rsidRPr="00E30FFF" w:rsidR="002031AA" w:rsidRDefault="002031AA" w14:paraId="3BFDEA67" w14:textId="49BDBB30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Onderwerp ID Bellen 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:rsidRPr="00E30FFF" w:rsidR="002031AA" w:rsidRDefault="002031AA" w14:paraId="17164005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  <w:shd w:val="clear" w:color="auto" w:fill="F4B083" w:themeFill="accent2" w:themeFillTint="99"/>
          </w:tcPr>
          <w:p w:rsidRPr="00E30FFF" w:rsidR="002031AA" w:rsidRDefault="002031AA" w14:paraId="4BA2C80C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  <w:shd w:val="clear" w:color="auto" w:fill="F4B083" w:themeFill="accent2" w:themeFillTint="99"/>
          </w:tcPr>
          <w:p w:rsidRPr="00E30FFF" w:rsidR="002031AA" w:rsidRDefault="002031AA" w14:paraId="7F5C95AA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36" w:type="dxa"/>
            <w:shd w:val="clear" w:color="auto" w:fill="F4B083" w:themeFill="accent2" w:themeFillTint="99"/>
          </w:tcPr>
          <w:p w:rsidRPr="00E30FFF" w:rsidR="002031AA" w:rsidRDefault="002031AA" w14:paraId="3E8BED08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40" w:type="dxa"/>
            <w:shd w:val="clear" w:color="auto" w:fill="F4B083" w:themeFill="accent2" w:themeFillTint="99"/>
          </w:tcPr>
          <w:p w:rsidRPr="00E30FFF" w:rsidR="002031AA" w:rsidRDefault="002031AA" w14:paraId="5EDC7D5B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2E6BE882" w14:textId="4BC1E6CC">
        <w:tc>
          <w:tcPr>
            <w:tcW w:w="3823" w:type="dxa"/>
          </w:tcPr>
          <w:p w:rsidRPr="00E30FFF" w:rsidR="002031AA" w:rsidRDefault="002031AA" w14:paraId="54309A33" w14:textId="5D8F99AF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Wat is ID Bellen </w:t>
            </w:r>
          </w:p>
        </w:tc>
        <w:tc>
          <w:tcPr>
            <w:tcW w:w="1572" w:type="dxa"/>
          </w:tcPr>
          <w:p w:rsidRPr="00E30FFF" w:rsidR="002031AA" w:rsidRDefault="002031AA" w14:paraId="6798819A" w14:textId="53B57848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RDefault="002031AA" w14:paraId="60B0D114" w14:textId="2CBFC356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2992" w:type="dxa"/>
          </w:tcPr>
          <w:p w:rsidRPr="00E30FFF" w:rsidR="002031AA" w:rsidRDefault="00CC355F" w14:paraId="7A51C7D3" w14:textId="0E623D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Infographic </w:t>
            </w:r>
          </w:p>
        </w:tc>
        <w:tc>
          <w:tcPr>
            <w:tcW w:w="1136" w:type="dxa"/>
          </w:tcPr>
          <w:p w:rsidRPr="00E30FFF" w:rsidR="002031AA" w:rsidRDefault="002031AA" w14:paraId="40387533" w14:textId="57BE48EC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Fase 2</w:t>
            </w:r>
          </w:p>
        </w:tc>
        <w:tc>
          <w:tcPr>
            <w:tcW w:w="1140" w:type="dxa"/>
          </w:tcPr>
          <w:p w:rsidRPr="00E30FFF" w:rsidR="002031AA" w:rsidRDefault="002031AA" w14:paraId="68BFF8AC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7AA154C1" w14:textId="27B3D326">
        <w:tc>
          <w:tcPr>
            <w:tcW w:w="3823" w:type="dxa"/>
          </w:tcPr>
          <w:p w:rsidRPr="00E30FFF" w:rsidR="002031AA" w:rsidRDefault="002031AA" w14:paraId="144D4BAD" w14:textId="195E2A03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Wat is er nodig om ID Bellen implementeren </w:t>
            </w:r>
          </w:p>
        </w:tc>
        <w:tc>
          <w:tcPr>
            <w:tcW w:w="1572" w:type="dxa"/>
          </w:tcPr>
          <w:p w:rsidRPr="00E30FFF" w:rsidR="002031AA" w:rsidRDefault="002031AA" w14:paraId="745CF8A5" w14:textId="4C7E84F7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RDefault="002031AA" w14:paraId="2DBBD91D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</w:tcPr>
          <w:p w:rsidRPr="00E30FFF" w:rsidR="002031AA" w:rsidRDefault="002031AA" w14:paraId="1A84FB17" w14:textId="63C4B9E6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Bouwstenen ((zie beslisboom ID contact )</w:t>
            </w:r>
          </w:p>
        </w:tc>
        <w:tc>
          <w:tcPr>
            <w:tcW w:w="1136" w:type="dxa"/>
          </w:tcPr>
          <w:p w:rsidRPr="00E30FFF" w:rsidR="002031AA" w:rsidRDefault="00CC355F" w14:paraId="614ED252" w14:textId="242DEB0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</w:t>
            </w:r>
            <w:r w:rsidR="00C13255">
              <w:rPr>
                <w:rFonts w:ascii="Century Gothic" w:hAnsi="Century Gothic"/>
              </w:rPr>
              <w:t>t</w:t>
            </w:r>
            <w:r>
              <w:rPr>
                <w:rFonts w:ascii="Century Gothic" w:hAnsi="Century Gothic"/>
              </w:rPr>
              <w:t>b</w:t>
            </w:r>
            <w:proofErr w:type="spellEnd"/>
          </w:p>
        </w:tc>
        <w:tc>
          <w:tcPr>
            <w:tcW w:w="1140" w:type="dxa"/>
          </w:tcPr>
          <w:p w:rsidRPr="00E30FFF" w:rsidR="002031AA" w:rsidRDefault="002031AA" w14:paraId="38B82B87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5AF2BDEB" w14:textId="0C6AA1E7">
        <w:tc>
          <w:tcPr>
            <w:tcW w:w="3823" w:type="dxa"/>
          </w:tcPr>
          <w:p w:rsidRPr="00E30FFF" w:rsidR="002031AA" w:rsidRDefault="00564A11" w14:paraId="6AB0B443" w14:textId="6E0B72C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Wij welke dienstverlening is ID Bellen t</w:t>
            </w:r>
            <w:r w:rsidRPr="00E30FFF" w:rsidR="002031AA">
              <w:rPr>
                <w:rFonts w:ascii="Century Gothic" w:hAnsi="Century Gothic"/>
              </w:rPr>
              <w:t>e gebruiken</w:t>
            </w:r>
            <w:r>
              <w:rPr>
                <w:rFonts w:ascii="Century Gothic" w:hAnsi="Century Gothic"/>
              </w:rPr>
              <w:t xml:space="preserve">? </w:t>
            </w:r>
          </w:p>
        </w:tc>
        <w:tc>
          <w:tcPr>
            <w:tcW w:w="1572" w:type="dxa"/>
          </w:tcPr>
          <w:p w:rsidRPr="00E30FFF" w:rsidR="002031AA" w:rsidRDefault="002031AA" w14:paraId="1800693A" w14:textId="75FD14FE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RDefault="002031AA" w14:paraId="62D18559" w14:textId="452A0158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2992" w:type="dxa"/>
          </w:tcPr>
          <w:p w:rsidRPr="00E30FFF" w:rsidR="002031AA" w:rsidRDefault="002031AA" w14:paraId="1AF598C7" w14:textId="4CB97BA9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Infographic</w:t>
            </w:r>
          </w:p>
        </w:tc>
        <w:tc>
          <w:tcPr>
            <w:tcW w:w="1136" w:type="dxa"/>
          </w:tcPr>
          <w:p w:rsidRPr="00E30FFF" w:rsidR="002031AA" w:rsidRDefault="00C13255" w14:paraId="75A77CAC" w14:textId="5DE82AD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nt</w:t>
            </w:r>
            <w:r w:rsidR="00CC355F">
              <w:rPr>
                <w:rFonts w:ascii="Century Gothic" w:hAnsi="Century Gothic"/>
              </w:rPr>
              <w:t>b</w:t>
            </w:r>
            <w:proofErr w:type="spellEnd"/>
            <w:r w:rsidR="00CC355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140" w:type="dxa"/>
          </w:tcPr>
          <w:p w:rsidRPr="00E30FFF" w:rsidR="002031AA" w:rsidRDefault="002031AA" w14:paraId="71D1D5CF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1D476A86" w14:textId="1A045D90">
        <w:tc>
          <w:tcPr>
            <w:tcW w:w="3823" w:type="dxa"/>
            <w:shd w:val="clear" w:color="auto" w:fill="F4B083" w:themeFill="accent2" w:themeFillTint="99"/>
          </w:tcPr>
          <w:p w:rsidRPr="00E30FFF" w:rsidR="002031AA" w:rsidRDefault="002031AA" w14:paraId="65174579" w14:textId="26AD297A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Onderwerp ID Chat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:rsidRPr="00E30FFF" w:rsidR="002031AA" w:rsidRDefault="002031AA" w14:paraId="48D11C3B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  <w:shd w:val="clear" w:color="auto" w:fill="F4B083" w:themeFill="accent2" w:themeFillTint="99"/>
          </w:tcPr>
          <w:p w:rsidRPr="00E30FFF" w:rsidR="002031AA" w:rsidRDefault="002031AA" w14:paraId="1934E525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  <w:shd w:val="clear" w:color="auto" w:fill="F4B083" w:themeFill="accent2" w:themeFillTint="99"/>
          </w:tcPr>
          <w:p w:rsidRPr="00E30FFF" w:rsidR="002031AA" w:rsidRDefault="002031AA" w14:paraId="2FE562F2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36" w:type="dxa"/>
            <w:shd w:val="clear" w:color="auto" w:fill="F4B083" w:themeFill="accent2" w:themeFillTint="99"/>
          </w:tcPr>
          <w:p w:rsidRPr="00E30FFF" w:rsidR="002031AA" w:rsidRDefault="002031AA" w14:paraId="446E3E88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40" w:type="dxa"/>
            <w:shd w:val="clear" w:color="auto" w:fill="F4B083" w:themeFill="accent2" w:themeFillTint="99"/>
          </w:tcPr>
          <w:p w:rsidRPr="00E30FFF" w:rsidR="002031AA" w:rsidRDefault="002031AA" w14:paraId="34861E6D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325E1921" w14:textId="184A0F85">
        <w:tc>
          <w:tcPr>
            <w:tcW w:w="3823" w:type="dxa"/>
          </w:tcPr>
          <w:p w:rsidRPr="00E30FFF" w:rsidR="002031AA" w:rsidRDefault="002031AA" w14:paraId="57AFF77E" w14:textId="26B7AF50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Wat is ID Chat</w:t>
            </w:r>
          </w:p>
        </w:tc>
        <w:tc>
          <w:tcPr>
            <w:tcW w:w="1572" w:type="dxa"/>
          </w:tcPr>
          <w:p w:rsidRPr="00E30FFF" w:rsidR="002031AA" w:rsidRDefault="002031AA" w14:paraId="14B67844" w14:textId="0E3DDABC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</w:tcPr>
          <w:p w:rsidRPr="00E30FFF" w:rsidR="002031AA" w:rsidRDefault="002031AA" w14:paraId="373073DD" w14:textId="67F819BB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2992" w:type="dxa"/>
          </w:tcPr>
          <w:p w:rsidRPr="00E30FFF" w:rsidR="002031AA" w:rsidRDefault="00CC355F" w14:paraId="58D9B0BD" w14:textId="77CB9171">
            <w:pPr>
              <w:rPr>
                <w:rFonts w:ascii="Century Gothic" w:hAnsi="Century Gothic"/>
              </w:rPr>
            </w:pPr>
            <w:r w:rsidRPr="00CC355F">
              <w:rPr>
                <w:rFonts w:ascii="Century Gothic" w:hAnsi="Century Gothic"/>
              </w:rPr>
              <w:t>Infographic</w:t>
            </w:r>
          </w:p>
        </w:tc>
        <w:tc>
          <w:tcPr>
            <w:tcW w:w="1136" w:type="dxa"/>
          </w:tcPr>
          <w:p w:rsidRPr="00E30FFF" w:rsidR="002031AA" w:rsidRDefault="00CC355F" w14:paraId="42905E78" w14:textId="75CA6A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Fase 2</w:t>
            </w:r>
          </w:p>
        </w:tc>
        <w:tc>
          <w:tcPr>
            <w:tcW w:w="1140" w:type="dxa"/>
          </w:tcPr>
          <w:p w:rsidRPr="00E30FFF" w:rsidR="002031AA" w:rsidRDefault="002031AA" w14:paraId="6C422593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760A357A" w14:textId="40A86473">
        <w:tc>
          <w:tcPr>
            <w:tcW w:w="3823" w:type="dxa"/>
          </w:tcPr>
          <w:p w:rsidRPr="00E30FFF" w:rsidR="002031AA" w:rsidP="00827931" w:rsidRDefault="00564A11" w14:paraId="21A9E55B" w14:textId="3D3677A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Bij welke </w:t>
            </w:r>
            <w:r w:rsidRPr="00E30FFF" w:rsidR="002031AA">
              <w:rPr>
                <w:rFonts w:ascii="Century Gothic" w:hAnsi="Century Gothic"/>
              </w:rPr>
              <w:t>dienstverlening</w:t>
            </w:r>
            <w:r>
              <w:rPr>
                <w:rFonts w:ascii="Century Gothic" w:hAnsi="Century Gothic"/>
              </w:rPr>
              <w:t xml:space="preserve"> is ID Chat te gebruiken</w:t>
            </w:r>
            <w:r w:rsidR="00E30FFF">
              <w:rPr>
                <w:rFonts w:ascii="Century Gothic" w:hAnsi="Century Gothic"/>
              </w:rPr>
              <w:t xml:space="preserve">? </w:t>
            </w:r>
          </w:p>
        </w:tc>
        <w:tc>
          <w:tcPr>
            <w:tcW w:w="1572" w:type="dxa"/>
          </w:tcPr>
          <w:p w:rsidRPr="00E30FFF" w:rsidR="002031AA" w:rsidP="00827931" w:rsidRDefault="002031AA" w14:paraId="0DD097DF" w14:textId="588748CC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P="00827931" w:rsidRDefault="002031AA" w14:paraId="165F0840" w14:textId="5900B225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2992" w:type="dxa"/>
          </w:tcPr>
          <w:p w:rsidRPr="00E30FFF" w:rsidR="002031AA" w:rsidP="00827931" w:rsidRDefault="00CC355F" w14:paraId="56CC489B" w14:textId="542C8DA1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Explainer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136" w:type="dxa"/>
          </w:tcPr>
          <w:p w:rsidRPr="00E30FFF" w:rsidR="002031AA" w:rsidP="00827931" w:rsidRDefault="00C13255" w14:paraId="01BD5960" w14:textId="0C51063A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</w:t>
            </w:r>
            <w:r w:rsidR="00CC355F">
              <w:rPr>
                <w:rFonts w:ascii="Century Gothic" w:hAnsi="Century Gothic"/>
              </w:rPr>
              <w:t>tb</w:t>
            </w:r>
            <w:proofErr w:type="spellEnd"/>
          </w:p>
        </w:tc>
        <w:tc>
          <w:tcPr>
            <w:tcW w:w="1140" w:type="dxa"/>
          </w:tcPr>
          <w:p w:rsidRPr="00E30FFF" w:rsidR="002031AA" w:rsidP="00827931" w:rsidRDefault="002031AA" w14:paraId="172266EC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72DB4DC8" w14:textId="1DD328BA">
        <w:tc>
          <w:tcPr>
            <w:tcW w:w="3823" w:type="dxa"/>
          </w:tcPr>
          <w:p w:rsidRPr="00E30FFF" w:rsidR="002031AA" w:rsidP="00827931" w:rsidRDefault="002031AA" w14:paraId="407094B7" w14:textId="499CC8D6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lastRenderedPageBreak/>
              <w:t xml:space="preserve">Wat is er nodig om ID Chat te implementeren </w:t>
            </w:r>
          </w:p>
        </w:tc>
        <w:tc>
          <w:tcPr>
            <w:tcW w:w="1572" w:type="dxa"/>
          </w:tcPr>
          <w:p w:rsidRPr="00E30FFF" w:rsidR="002031AA" w:rsidP="00827931" w:rsidRDefault="002031AA" w14:paraId="3A0609CC" w14:textId="340010CC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P="00827931" w:rsidRDefault="002031AA" w14:paraId="14B29E5F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</w:tcPr>
          <w:p w:rsidRPr="00E30FFF" w:rsidR="002031AA" w:rsidP="00827931" w:rsidRDefault="002031AA" w14:paraId="23724C06" w14:textId="263B1EDF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Bouwstenen((zie beslisboom ID contact )</w:t>
            </w:r>
          </w:p>
        </w:tc>
        <w:tc>
          <w:tcPr>
            <w:tcW w:w="1136" w:type="dxa"/>
          </w:tcPr>
          <w:p w:rsidRPr="00E30FFF" w:rsidR="002031AA" w:rsidP="00827931" w:rsidRDefault="00CC355F" w14:paraId="061FA9B2" w14:textId="3F232375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Ntb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140" w:type="dxa"/>
          </w:tcPr>
          <w:p w:rsidRPr="00E30FFF" w:rsidR="002031AA" w:rsidP="00827931" w:rsidRDefault="002031AA" w14:paraId="48CE3BDD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6351A7FC" w14:textId="2ADB7463">
        <w:tc>
          <w:tcPr>
            <w:tcW w:w="3823" w:type="dxa"/>
            <w:shd w:val="clear" w:color="auto" w:fill="F4B083" w:themeFill="accent2" w:themeFillTint="99"/>
          </w:tcPr>
          <w:p w:rsidRPr="00E30FFF" w:rsidR="002031AA" w:rsidP="00827931" w:rsidRDefault="002031AA" w14:paraId="57CE655A" w14:textId="097C43E7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Onderwerp ID Videobellen 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:rsidRPr="00E30FFF" w:rsidR="002031AA" w:rsidP="00827931" w:rsidRDefault="002031AA" w14:paraId="24132343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  <w:shd w:val="clear" w:color="auto" w:fill="F4B083" w:themeFill="accent2" w:themeFillTint="99"/>
          </w:tcPr>
          <w:p w:rsidRPr="00E30FFF" w:rsidR="002031AA" w:rsidP="00827931" w:rsidRDefault="002031AA" w14:paraId="0D3C7498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  <w:shd w:val="clear" w:color="auto" w:fill="F4B083" w:themeFill="accent2" w:themeFillTint="99"/>
          </w:tcPr>
          <w:p w:rsidRPr="00E30FFF" w:rsidR="002031AA" w:rsidP="00827931" w:rsidRDefault="002031AA" w14:paraId="553F8143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36" w:type="dxa"/>
            <w:shd w:val="clear" w:color="auto" w:fill="F4B083" w:themeFill="accent2" w:themeFillTint="99"/>
          </w:tcPr>
          <w:p w:rsidRPr="00E30FFF" w:rsidR="002031AA" w:rsidP="00827931" w:rsidRDefault="002031AA" w14:paraId="2ADC6111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1140" w:type="dxa"/>
            <w:shd w:val="clear" w:color="auto" w:fill="F4B083" w:themeFill="accent2" w:themeFillTint="99"/>
          </w:tcPr>
          <w:p w:rsidRPr="00E30FFF" w:rsidR="002031AA" w:rsidP="00827931" w:rsidRDefault="002031AA" w14:paraId="400CD168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79B278C9" w14:textId="46CA5BA5">
        <w:tc>
          <w:tcPr>
            <w:tcW w:w="3823" w:type="dxa"/>
          </w:tcPr>
          <w:p w:rsidRPr="00E30FFF" w:rsidR="002031AA" w:rsidP="00827931" w:rsidRDefault="002031AA" w14:paraId="5E842969" w14:textId="1813B361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Wat is ID videobellen </w:t>
            </w:r>
          </w:p>
        </w:tc>
        <w:tc>
          <w:tcPr>
            <w:tcW w:w="1572" w:type="dxa"/>
          </w:tcPr>
          <w:p w:rsidRPr="00E30FFF" w:rsidR="002031AA" w:rsidP="00827931" w:rsidRDefault="002031AA" w14:paraId="0F357764" w14:textId="2A78EF1A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P="00827931" w:rsidRDefault="002031AA" w14:paraId="1131ED6E" w14:textId="7C7984CB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2992" w:type="dxa"/>
          </w:tcPr>
          <w:p w:rsidRPr="00E30FFF" w:rsidR="002031AA" w:rsidP="00827931" w:rsidRDefault="00CC355F" w14:paraId="436E4DFB" w14:textId="3AC31F3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Infographic </w:t>
            </w:r>
          </w:p>
        </w:tc>
        <w:tc>
          <w:tcPr>
            <w:tcW w:w="1136" w:type="dxa"/>
          </w:tcPr>
          <w:p w:rsidRPr="00E30FFF" w:rsidR="002031AA" w:rsidP="00827931" w:rsidRDefault="002031AA" w14:paraId="6E750FE7" w14:textId="32344AE5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Fase 2</w:t>
            </w:r>
          </w:p>
        </w:tc>
        <w:tc>
          <w:tcPr>
            <w:tcW w:w="1140" w:type="dxa"/>
          </w:tcPr>
          <w:p w:rsidRPr="00E30FFF" w:rsidR="002031AA" w:rsidP="00827931" w:rsidRDefault="002031AA" w14:paraId="5C2AB31D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6608B839" w14:textId="6D264822">
        <w:tc>
          <w:tcPr>
            <w:tcW w:w="3823" w:type="dxa"/>
          </w:tcPr>
          <w:p w:rsidRPr="00E30FFF" w:rsidR="002031AA" w:rsidP="00827931" w:rsidRDefault="002031AA" w14:paraId="55EEF6D1" w14:textId="09A3F9F2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Wat is er nodig om ID Videobellen te implementeren </w:t>
            </w:r>
          </w:p>
        </w:tc>
        <w:tc>
          <w:tcPr>
            <w:tcW w:w="1572" w:type="dxa"/>
          </w:tcPr>
          <w:p w:rsidRPr="00E30FFF" w:rsidR="002031AA" w:rsidP="00827931" w:rsidRDefault="002031AA" w14:paraId="4B7F8246" w14:textId="72B87BF9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P="00827931" w:rsidRDefault="002031AA" w14:paraId="75B582CE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</w:tcPr>
          <w:p w:rsidRPr="00E30FFF" w:rsidR="002031AA" w:rsidP="00827931" w:rsidRDefault="002031AA" w14:paraId="4F680EB3" w14:textId="594BB265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Bouwstenen (zie beslisboom ID contact )</w:t>
            </w:r>
          </w:p>
        </w:tc>
        <w:tc>
          <w:tcPr>
            <w:tcW w:w="1136" w:type="dxa"/>
          </w:tcPr>
          <w:p w:rsidRPr="00E30FFF" w:rsidR="002031AA" w:rsidP="00827931" w:rsidRDefault="00CC355F" w14:paraId="63E4A2F9" w14:textId="26F2246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ntb</w:t>
            </w:r>
            <w:proofErr w:type="spellEnd"/>
          </w:p>
        </w:tc>
        <w:tc>
          <w:tcPr>
            <w:tcW w:w="1140" w:type="dxa"/>
          </w:tcPr>
          <w:p w:rsidRPr="00E30FFF" w:rsidR="002031AA" w:rsidP="00827931" w:rsidRDefault="002031AA" w14:paraId="70AA3011" w14:textId="77777777">
            <w:pPr>
              <w:rPr>
                <w:rFonts w:ascii="Century Gothic" w:hAnsi="Century Gothic"/>
              </w:rPr>
            </w:pPr>
          </w:p>
        </w:tc>
      </w:tr>
      <w:tr w:rsidRPr="00E30FFF" w:rsidR="002031AA" w:rsidTr="00C07642" w14:paraId="4B6D85F6" w14:textId="4C02F5C9">
        <w:tc>
          <w:tcPr>
            <w:tcW w:w="3823" w:type="dxa"/>
          </w:tcPr>
          <w:p w:rsidRPr="00E30FFF" w:rsidR="002031AA" w:rsidP="00827931" w:rsidRDefault="00564A11" w14:paraId="76A593E8" w14:textId="2FF0D03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Bij welke dienstverlening is ID Videobellen t</w:t>
            </w:r>
            <w:r w:rsidRPr="00E30FFF" w:rsidR="002031AA">
              <w:rPr>
                <w:rFonts w:ascii="Century Gothic" w:hAnsi="Century Gothic"/>
              </w:rPr>
              <w:t>e gebruiken</w:t>
            </w:r>
            <w:r>
              <w:rPr>
                <w:rFonts w:ascii="Century Gothic" w:hAnsi="Century Gothic"/>
              </w:rPr>
              <w:t xml:space="preserve">? </w:t>
            </w:r>
          </w:p>
        </w:tc>
        <w:tc>
          <w:tcPr>
            <w:tcW w:w="1572" w:type="dxa"/>
          </w:tcPr>
          <w:p w:rsidRPr="00E30FFF" w:rsidR="002031AA" w:rsidP="00827931" w:rsidRDefault="002031AA" w14:paraId="4928142E" w14:textId="72D31620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>x</w:t>
            </w:r>
          </w:p>
        </w:tc>
        <w:tc>
          <w:tcPr>
            <w:tcW w:w="1985" w:type="dxa"/>
          </w:tcPr>
          <w:p w:rsidRPr="00E30FFF" w:rsidR="002031AA" w:rsidP="00827931" w:rsidRDefault="002031AA" w14:paraId="219B0DF1" w14:textId="77777777">
            <w:pPr>
              <w:rPr>
                <w:rFonts w:ascii="Century Gothic" w:hAnsi="Century Gothic"/>
              </w:rPr>
            </w:pPr>
          </w:p>
        </w:tc>
        <w:tc>
          <w:tcPr>
            <w:tcW w:w="2992" w:type="dxa"/>
          </w:tcPr>
          <w:p w:rsidRPr="00E30FFF" w:rsidR="002031AA" w:rsidP="00827931" w:rsidRDefault="002031AA" w14:paraId="5472993C" w14:textId="736ED6A3">
            <w:pPr>
              <w:rPr>
                <w:rFonts w:ascii="Century Gothic" w:hAnsi="Century Gothic"/>
              </w:rPr>
            </w:pPr>
            <w:r w:rsidRPr="00E30FFF">
              <w:rPr>
                <w:rFonts w:ascii="Century Gothic" w:hAnsi="Century Gothic"/>
              </w:rPr>
              <w:t xml:space="preserve">Infographic </w:t>
            </w:r>
          </w:p>
        </w:tc>
        <w:tc>
          <w:tcPr>
            <w:tcW w:w="1136" w:type="dxa"/>
          </w:tcPr>
          <w:p w:rsidRPr="00E30FFF" w:rsidR="002031AA" w:rsidP="00827931" w:rsidRDefault="00CC355F" w14:paraId="0873B4B9" w14:textId="4CF20F5F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ntb</w:t>
            </w:r>
            <w:proofErr w:type="spellEnd"/>
          </w:p>
        </w:tc>
        <w:tc>
          <w:tcPr>
            <w:tcW w:w="1140" w:type="dxa"/>
          </w:tcPr>
          <w:p w:rsidRPr="00E30FFF" w:rsidR="002031AA" w:rsidP="00827931" w:rsidRDefault="002031AA" w14:paraId="289BF25E" w14:textId="77777777">
            <w:pPr>
              <w:rPr>
                <w:rFonts w:ascii="Century Gothic" w:hAnsi="Century Gothic"/>
              </w:rPr>
            </w:pPr>
          </w:p>
        </w:tc>
      </w:tr>
    </w:tbl>
    <w:p w:rsidRPr="00E30FFF" w:rsidR="0027625F" w:rsidRDefault="0027625F" w14:paraId="7F0BBAD9" w14:textId="77777777">
      <w:pPr>
        <w:rPr>
          <w:rFonts w:ascii="Century Gothic" w:hAnsi="Century Gothic"/>
        </w:rPr>
      </w:pPr>
    </w:p>
    <w:p w:rsidRPr="00E30FFF" w:rsidR="0027625F" w:rsidRDefault="00C13255" w14:paraId="676FCD89" w14:textId="0FF7BD80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Ntb</w:t>
      </w:r>
      <w:proofErr w:type="spellEnd"/>
      <w:r>
        <w:rPr>
          <w:rFonts w:ascii="Century Gothic" w:hAnsi="Century Gothic"/>
        </w:rPr>
        <w:t xml:space="preserve">: Nader te bepalen </w:t>
      </w:r>
    </w:p>
    <w:p w:rsidRPr="00E30FFF" w:rsidR="007647E2" w:rsidRDefault="007647E2" w14:paraId="5F3B6457" w14:textId="000C002F">
      <w:pPr>
        <w:rPr>
          <w:rFonts w:ascii="Century Gothic" w:hAnsi="Century Gothic"/>
        </w:rPr>
      </w:pPr>
      <w:proofErr w:type="spellStart"/>
      <w:r w:rsidRPr="00E30FFF">
        <w:rPr>
          <w:rFonts w:ascii="Century Gothic" w:hAnsi="Century Gothic"/>
        </w:rPr>
        <w:t>Note</w:t>
      </w:r>
      <w:proofErr w:type="spellEnd"/>
      <w:r w:rsidRPr="00E30FFF">
        <w:rPr>
          <w:rFonts w:ascii="Century Gothic" w:hAnsi="Century Gothic"/>
        </w:rPr>
        <w:t xml:space="preserve">: </w:t>
      </w:r>
    </w:p>
    <w:p w:rsidRPr="00E30FFF" w:rsidR="005B7864" w:rsidRDefault="007647E2" w14:paraId="12ED1B3D" w14:textId="08E2FD1A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De LinkedIn naam </w:t>
      </w:r>
      <w:proofErr w:type="spellStart"/>
      <w:r w:rsidRPr="00E30FFF">
        <w:rPr>
          <w:rFonts w:ascii="Century Gothic" w:hAnsi="Century Gothic"/>
        </w:rPr>
        <w:t>IDContact</w:t>
      </w:r>
      <w:proofErr w:type="spellEnd"/>
      <w:r w:rsidRPr="00E30FFF">
        <w:rPr>
          <w:rFonts w:ascii="Century Gothic" w:hAnsi="Century Gothic"/>
        </w:rPr>
        <w:t xml:space="preserve"> is al geclaimd door </w:t>
      </w:r>
      <w:hyperlink w:history="1" r:id="rId7">
        <w:r w:rsidRPr="00E30FFF">
          <w:rPr>
            <w:rStyle w:val="Hyperlink"/>
            <w:rFonts w:ascii="Century Gothic" w:hAnsi="Century Gothic"/>
          </w:rPr>
          <w:t>https://www.linkedin.com/company/idcontact/about/</w:t>
        </w:r>
      </w:hyperlink>
    </w:p>
    <w:p w:rsidRPr="00E30FFF" w:rsidR="007647E2" w:rsidRDefault="007647E2" w14:paraId="5477C35C" w14:textId="1296798F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>Tip</w:t>
      </w:r>
      <w:r w:rsidR="00C13255">
        <w:rPr>
          <w:rFonts w:ascii="Century Gothic" w:hAnsi="Century Gothic"/>
        </w:rPr>
        <w:t>s</w:t>
      </w:r>
      <w:r w:rsidRPr="00E30FFF">
        <w:rPr>
          <w:rFonts w:ascii="Century Gothic" w:hAnsi="Century Gothic"/>
        </w:rPr>
        <w:t xml:space="preserve"> voor contentstrategie: </w:t>
      </w:r>
      <w:hyperlink w:history="1" r:id="rId8">
        <w:r w:rsidRPr="00E30FFF">
          <w:rPr>
            <w:rStyle w:val="Hyperlink"/>
            <w:rFonts w:ascii="Century Gothic" w:hAnsi="Century Gothic"/>
          </w:rPr>
          <w:t>https://www.issuekalender.nl/wp-content/uploads/2020/12/Issuekalender-2021-onlineversie.pdf</w:t>
        </w:r>
      </w:hyperlink>
    </w:p>
    <w:p w:rsidRPr="00E30FFF" w:rsidR="007647E2" w:rsidRDefault="007647E2" w14:paraId="655CBC00" w14:textId="26D23BED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>Dag van de Internationale dienstverlening is op 23 juni. https://www.un.org/en/observances/public-service-day</w:t>
      </w:r>
    </w:p>
    <w:p w:rsidRPr="00E30FFF" w:rsidR="0027625F" w:rsidP="0027625F" w:rsidRDefault="0027625F" w14:paraId="39183AAE" w14:textId="77777777">
      <w:pPr>
        <w:rPr>
          <w:rFonts w:ascii="Century Gothic" w:hAnsi="Century Gothic"/>
        </w:rPr>
      </w:pPr>
    </w:p>
    <w:p w:rsidRPr="00E30FFF" w:rsidR="0027625F" w:rsidP="0027625F" w:rsidRDefault="0027625F" w14:paraId="3D9004BC" w14:textId="7C0DD102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In de ETALAGE ( ter inspiratie) </w:t>
      </w:r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ab/>
      </w:r>
    </w:p>
    <w:p w:rsidRPr="00E30FFF" w:rsidR="0027625F" w:rsidP="0027625F" w:rsidRDefault="0027625F" w14:paraId="59127830" w14:textId="77777777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ID contact bij gemeente Nijmegen </w:t>
      </w:r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>x</w:t>
      </w:r>
      <w:r w:rsidRPr="00E30FFF">
        <w:rPr>
          <w:rFonts w:ascii="Century Gothic" w:hAnsi="Century Gothic"/>
        </w:rPr>
        <w:tab/>
      </w:r>
      <w:proofErr w:type="spellStart"/>
      <w:r w:rsidRPr="00E30FFF">
        <w:rPr>
          <w:rFonts w:ascii="Century Gothic" w:hAnsi="Century Gothic"/>
        </w:rPr>
        <w:t>x</w:t>
      </w:r>
      <w:proofErr w:type="spellEnd"/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ab/>
      </w:r>
    </w:p>
    <w:p w:rsidRPr="00E30FFF" w:rsidR="0027625F" w:rsidP="0027625F" w:rsidRDefault="0027625F" w14:paraId="3499A5C0" w14:textId="77777777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ID contact bij gemeente Arnhem </w:t>
      </w:r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>x</w:t>
      </w:r>
      <w:r w:rsidRPr="00E30FFF">
        <w:rPr>
          <w:rFonts w:ascii="Century Gothic" w:hAnsi="Century Gothic"/>
        </w:rPr>
        <w:tab/>
      </w:r>
      <w:proofErr w:type="spellStart"/>
      <w:r w:rsidRPr="00E30FFF">
        <w:rPr>
          <w:rFonts w:ascii="Century Gothic" w:hAnsi="Century Gothic"/>
        </w:rPr>
        <w:t>x</w:t>
      </w:r>
      <w:proofErr w:type="spellEnd"/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ab/>
      </w:r>
    </w:p>
    <w:p w:rsidRPr="00E30FFF" w:rsidR="0027625F" w:rsidP="0027625F" w:rsidRDefault="0027625F" w14:paraId="05788833" w14:textId="77777777">
      <w:pPr>
        <w:rPr>
          <w:rFonts w:ascii="Century Gothic" w:hAnsi="Century Gothic"/>
        </w:rPr>
      </w:pPr>
      <w:r w:rsidRPr="00E30FFF">
        <w:rPr>
          <w:rFonts w:ascii="Century Gothic" w:hAnsi="Century Gothic"/>
        </w:rPr>
        <w:t xml:space="preserve">ID contact bij Drechtsteden </w:t>
      </w:r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>x</w:t>
      </w:r>
      <w:r w:rsidRPr="00E30FFF">
        <w:rPr>
          <w:rFonts w:ascii="Century Gothic" w:hAnsi="Century Gothic"/>
        </w:rPr>
        <w:tab/>
      </w:r>
      <w:proofErr w:type="spellStart"/>
      <w:r w:rsidRPr="00E30FFF">
        <w:rPr>
          <w:rFonts w:ascii="Century Gothic" w:hAnsi="Century Gothic"/>
        </w:rPr>
        <w:t>x</w:t>
      </w:r>
      <w:proofErr w:type="spellEnd"/>
      <w:r w:rsidRPr="00E30FFF">
        <w:rPr>
          <w:rFonts w:ascii="Century Gothic" w:hAnsi="Century Gothic"/>
        </w:rPr>
        <w:tab/>
      </w:r>
      <w:r w:rsidRPr="00E30FFF">
        <w:rPr>
          <w:rFonts w:ascii="Century Gothic" w:hAnsi="Century Gothic"/>
        </w:rPr>
        <w:tab/>
      </w:r>
    </w:p>
    <w:p w:rsidRPr="00E30FFF" w:rsidR="00A4525F" w:rsidRDefault="00A4525F" w14:paraId="22A1C5B5" w14:textId="77777777">
      <w:pPr>
        <w:rPr>
          <w:rFonts w:ascii="Century Gothic" w:hAnsi="Century Gothic"/>
        </w:rPr>
      </w:pPr>
    </w:p>
    <w:sectPr w:rsidRPr="00E30FFF" w:rsidR="00A4525F" w:rsidSect="00C46AD2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4DD" w:rsidP="009D1394" w:rsidRDefault="003F44DD" w14:paraId="29260B32" w14:textId="77777777">
      <w:pPr>
        <w:spacing w:after="0" w:line="240" w:lineRule="auto"/>
      </w:pPr>
      <w:r>
        <w:separator/>
      </w:r>
    </w:p>
  </w:endnote>
  <w:endnote w:type="continuationSeparator" w:id="0">
    <w:p w:rsidR="003F44DD" w:rsidP="009D1394" w:rsidRDefault="003F44DD" w14:paraId="0EA728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394" w:rsidRDefault="009D1394" w14:paraId="1D63D024" w14:textId="0C9237E4">
    <w:pPr>
      <w:pStyle w:val="Voettekst"/>
    </w:pPr>
    <w:r>
      <w:t xml:space="preserve">Pagina </w:t>
    </w:r>
    <w:sdt>
      <w:sdtPr>
        <w:id w:val="-37099708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van 2   Voorstel Toolkit ID Contact  </w:t>
        </w:r>
        <w:r>
          <w:tab/>
        </w:r>
        <w:r>
          <w:tab/>
        </w:r>
        <w:r>
          <w:t xml:space="preserve">Anja van Berckel, communicatieadviseur bij Servicecentrum Drechtsteden </w:t>
        </w:r>
      </w:sdtContent>
    </w:sdt>
  </w:p>
  <w:p w:rsidR="009D1394" w:rsidRDefault="009D1394" w14:paraId="526BBC19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4DD" w:rsidP="009D1394" w:rsidRDefault="003F44DD" w14:paraId="0F6D58AE" w14:textId="77777777">
      <w:pPr>
        <w:spacing w:after="0" w:line="240" w:lineRule="auto"/>
      </w:pPr>
      <w:r>
        <w:separator/>
      </w:r>
    </w:p>
  </w:footnote>
  <w:footnote w:type="continuationSeparator" w:id="0">
    <w:p w:rsidR="003F44DD" w:rsidP="009D1394" w:rsidRDefault="003F44DD" w14:paraId="38CC539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7D0"/>
    <w:multiLevelType w:val="hybridMultilevel"/>
    <w:tmpl w:val="6664766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5F"/>
    <w:rsid w:val="00046509"/>
    <w:rsid w:val="00085E62"/>
    <w:rsid w:val="001151CB"/>
    <w:rsid w:val="001F65EA"/>
    <w:rsid w:val="002031AA"/>
    <w:rsid w:val="002707DE"/>
    <w:rsid w:val="0027625F"/>
    <w:rsid w:val="002866AE"/>
    <w:rsid w:val="002A667C"/>
    <w:rsid w:val="002F3FB8"/>
    <w:rsid w:val="003F44DD"/>
    <w:rsid w:val="00422590"/>
    <w:rsid w:val="004D3BB0"/>
    <w:rsid w:val="00564A11"/>
    <w:rsid w:val="005B7864"/>
    <w:rsid w:val="00633F59"/>
    <w:rsid w:val="00746657"/>
    <w:rsid w:val="007647E2"/>
    <w:rsid w:val="00827931"/>
    <w:rsid w:val="009563FE"/>
    <w:rsid w:val="00972699"/>
    <w:rsid w:val="009D1394"/>
    <w:rsid w:val="00A4525F"/>
    <w:rsid w:val="00A73E44"/>
    <w:rsid w:val="00A936BE"/>
    <w:rsid w:val="00AC1866"/>
    <w:rsid w:val="00B541BE"/>
    <w:rsid w:val="00B77A13"/>
    <w:rsid w:val="00C07642"/>
    <w:rsid w:val="00C13255"/>
    <w:rsid w:val="00C367A4"/>
    <w:rsid w:val="00C46AD2"/>
    <w:rsid w:val="00CC355F"/>
    <w:rsid w:val="00CF5172"/>
    <w:rsid w:val="00DC28D5"/>
    <w:rsid w:val="00DD04B6"/>
    <w:rsid w:val="00DD13EC"/>
    <w:rsid w:val="00E30FFF"/>
    <w:rsid w:val="00EA5DC4"/>
    <w:rsid w:val="00EE6021"/>
    <w:rsid w:val="409F2EC5"/>
    <w:rsid w:val="786CF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0AC5E"/>
  <w15:chartTrackingRefBased/>
  <w15:docId w15:val="{3C2DC7A6-D4D3-4A52-B1D9-7E1FC31194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normaltextrun" w:customStyle="1">
    <w:name w:val="normaltextrun"/>
    <w:basedOn w:val="Standaardalinea-lettertype"/>
    <w:rsid w:val="00422590"/>
  </w:style>
  <w:style w:type="character" w:styleId="eop" w:customStyle="1">
    <w:name w:val="eop"/>
    <w:basedOn w:val="Standaardalinea-lettertype"/>
    <w:rsid w:val="00422590"/>
  </w:style>
  <w:style w:type="paragraph" w:styleId="Lijstalinea">
    <w:name w:val="List Paragraph"/>
    <w:basedOn w:val="Standaard"/>
    <w:uiPriority w:val="34"/>
    <w:qFormat/>
    <w:rsid w:val="00972699"/>
    <w:pPr>
      <w:ind w:left="720"/>
      <w:contextualSpacing/>
    </w:pPr>
  </w:style>
  <w:style w:type="table" w:styleId="Tabelraster">
    <w:name w:val="Table Grid"/>
    <w:basedOn w:val="Standaardtabel"/>
    <w:uiPriority w:val="39"/>
    <w:rsid w:val="009726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Standaardalinea-lettertype"/>
    <w:uiPriority w:val="99"/>
    <w:unhideWhenUsed/>
    <w:rsid w:val="00CF51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F5172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9D1394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D1394"/>
  </w:style>
  <w:style w:type="paragraph" w:styleId="Voettekst">
    <w:name w:val="footer"/>
    <w:basedOn w:val="Standaard"/>
    <w:link w:val="VoettekstChar"/>
    <w:uiPriority w:val="99"/>
    <w:unhideWhenUsed/>
    <w:rsid w:val="009D1394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9D1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ssuekalender.nl/wp-content/uploads/2020/12/Issuekalender-2021-onlineversie.pdf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www.linkedin.com/company/idcontact/about/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1c213ebe2526436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ce59-342a-40a2-bc30-6f7790773727}"/>
      </w:docPartPr>
      <w:docPartBody>
        <w:p w14:paraId="786CFA2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ECB67-6BD3-44C4-A446-A06791800742}"/>
</file>

<file path=customXml/itemProps2.xml><?xml version="1.0" encoding="utf-8"?>
<ds:datastoreItem xmlns:ds="http://schemas.openxmlformats.org/officeDocument/2006/customXml" ds:itemID="{640DD59F-61F6-4FA7-8A00-1D67CBA0D51D}"/>
</file>

<file path=customXml/itemProps3.xml><?xml version="1.0" encoding="utf-8"?>
<ds:datastoreItem xmlns:ds="http://schemas.openxmlformats.org/officeDocument/2006/customXml" ds:itemID="{3E6478FD-F141-4523-A316-2E2E7C1C9F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Berckel, A van (Anja)</dc:creator>
  <cp:keywords/>
  <dc:description/>
  <cp:lastModifiedBy>Henk Dieter Oordt</cp:lastModifiedBy>
  <cp:revision>15</cp:revision>
  <dcterms:created xsi:type="dcterms:W3CDTF">2021-07-21T13:50:00Z</dcterms:created>
  <dcterms:modified xsi:type="dcterms:W3CDTF">2021-08-02T12:12:57Z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