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pStyle w:val="heading3"/>
      </w:pPr>
      <w:r>
        <w:t xml:space="preserve">Case ID: 17496795 (Theft at 5034 Cox Pass Suite 329, West Robert, OH 90032)</w:t>
      </w:r>
    </w:p>
    <w:p>
      <w:pPr>
        <w:pStyle w:val="Heading3"/>
        <w:pStyle w:val="heading3"/>
      </w:pPr>
      <w:r>
        <w:t xml:space="preserve">Crime Type: Theft (Credit Card Fraud, Physical Theft)</w:t>
      </w:r>
    </w:p>
    <w:p>
      <w:pPr>
        <w:pStyle w:val="Heading3"/>
        <w:pStyle w:val="heading3"/>
      </w:pPr>
      <w:r>
        <w:t xml:space="preserve">Complexity: Medium</w:t>
      </w:r>
    </w:p>
    <w:p>
      <w:pPr>
        <w:pStyle w:val="Heading4"/>
        <w:pStyle w:val="heading4"/>
      </w:pPr>
      <w:r>
        <w:t xml:space="preserve">Strengths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Entity Consistency:</w:t>
      </w:r>
      <w:r>
        <w:t xml:space="preserve"> Most key entities (suspect Patrick Smith, victim Kyle Thompson, location, responding officers) are consistently referenced across documents [1].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Timeline Consistency:</w:t>
      </w:r>
      <w:r>
        <w:t xml:space="preserve"> The sequence of events from 911 call, CAD dispatch, officer arrival, evidence collection, and follow-up actions is logical and well-ordered [2].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Evidence Chain:</w:t>
      </w:r>
      <w:r>
        <w:t xml:space="preserve"> Evidence collection and chain of custody are documented, including latent fingerprints, mobile phone seizure, and digital forensics [3].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Crime-Type Appropriateness:</w:t>
      </w:r>
      <w:r>
        <w:t xml:space="preserve"> The evidence types (fingerprints, digital evidence, CCTV, witness statements) are appropriate for a theft/fraud case. No inappropriate evidence types are present.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Investigation Flow:</w:t>
      </w:r>
      <w:r>
        <w:t xml:space="preserve"> The investigation follows a logical path: initial report, scene response, evidence collection, digital and physical forensics, and follow-up [4].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Realism:</w:t>
      </w:r>
      <w:r>
        <w:t xml:space="preserve"> Document structures, language, and technical details (e.g., AFIS, Cellebrite, CCTV logs) are realistic and use correct law enforcement jargon [5].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Technical Accuracy:</w:t>
      </w:r>
      <w:r>
        <w:t xml:space="preserve"> IP addresses, phone numbers, hashes, and forensic tool details are in correct formats [6].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Hidden Clues:</w:t>
      </w:r>
      <w:r>
        <w:t xml:space="preserve"> The burner phone extraction contains subtle clues (contacts, messages, cell tower pings) that require cross-document analysis to link suspect movement and associates [7].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Pattern Recognition:</w:t>
      </w:r>
      <w:r>
        <w:t xml:space="preserve"> Predictive policing analytics highlight area risk, matching the incident’s location and timing [8].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Investigation Quality:</w:t>
      </w:r>
      <w:r>
        <w:t xml:space="preserve"> Leads are developed logically, with appropriate follow-up actions and warrant documentation [9].</w:t>
      </w:r>
    </w:p>
    <w:p>
      <w:pPr>
        <w:pStyle w:val="Heading4"/>
        <w:pStyle w:val="heading4"/>
      </w:pPr>
      <w:r>
        <w:t xml:space="preserve">Issues Found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Suspect Description Inconsistency</w:t>
      </w:r>
    </w:p>
    <w:p>
      <w:pPr>
        <w:pStyle w:val="ListParagraph"/>
        <w:numPr>
          <w:ilvl w:val="1"/>
          <w:numId w:val="1"/>
        </w:numPr>
      </w:pPr>
      <w:r>
        <w:t xml:space="preserve">The incident report lists Patrick Smith as a 77-year-old, 5'4" female with a limping gait [10], but other documents (AFIS, vehicle registration, DA index) indicate Patrick Smith is male, DOB 03/09/1973 (age 52), with a felony record [11].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Critical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Consistency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doc_003_INCIDENT_REPORT (Suspect Information)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Timeline/Date Discrepancies</w:t>
      </w:r>
    </w:p>
    <w:p>
      <w:pPr>
        <w:pStyle w:val="ListParagraph"/>
        <w:numPr>
          <w:ilvl w:val="1"/>
          <w:numId w:val="1"/>
        </w:numPr>
      </w:pPr>
      <w:r>
        <w:t xml:space="preserve">The 911 Dispatch transcript system log shows the call received on 2025-12-13, but the narrative and CAD logs place the incident on 2025-12-04 [12].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Timeline Consistency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doc_001_911_DISPATCH_TRANSCRIPT (SYSTEM entries)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CCTV Footage Date Mismatch</w:t>
      </w:r>
    </w:p>
    <w:p>
      <w:pPr>
        <w:pStyle w:val="ListParagraph"/>
        <w:numPr>
          <w:ilvl w:val="1"/>
          <w:numId w:val="1"/>
        </w:numPr>
      </w:pPr>
      <w:r>
        <w:t xml:space="preserve">CCTV log and timeline reference events on December 13, 2025, but the incident occurred on December 4, 2025. The footage is likely from a different day, making its direct relevance questionable [13].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Major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Timeline Consistency / Evidence Chain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doc_006_CCTV_LOG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 Data Inconsistency</w:t>
      </w:r>
    </w:p>
    <w:p>
      <w:pPr>
        <w:pStyle w:val="ListParagraph"/>
        <w:numPr>
          <w:ilvl w:val="1"/>
          <w:numId w:val="1"/>
        </w:numPr>
      </w:pPr>
      <w:r>
        <w:t xml:space="preserve">The incident report and CCTV log both state clear weather and 70–72°F, but the weather service report for December 4, 2025, is for South Christinamouth, GA, not West Robert, OH [14]. No local weather report for the incident location is provided.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Location Consistency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doc_013_WEATHER_SERVICE_REPORT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Evidence for Digital Crime</w:t>
      </w:r>
    </w:p>
    <w:p>
      <w:pPr>
        <w:pStyle w:val="ListParagraph"/>
        <w:numPr>
          <w:ilvl w:val="1"/>
          <w:numId w:val="1"/>
        </w:numPr>
      </w:pPr>
      <w:r>
        <w:t xml:space="preserve">The incident is described as “credit card fraud” (digital crime), but substantial physical evidence is collected (tire tracks, broken glass, clothing fibers, DNA, fingerprints) [15]. While possible if the theft involved physical entry, the narrative could clarify this hybrid nature.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Crime-Type Appropriateness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doc_003_INCIDENT_REPORT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Junk Data and Unrelated Documents</w:t>
      </w:r>
    </w:p>
    <w:p>
      <w:pPr>
        <w:pStyle w:val="ListParagraph"/>
        <w:numPr>
          <w:ilvl w:val="1"/>
          <w:numId w:val="1"/>
        </w:numPr>
      </w:pPr>
      <w:r>
        <w:t xml:space="preserve">Some documents (e.g., bank CSV, parking citation, weather reports for other states, equipment maintenance log) are unrelated to the case and do not contain hidden clues [16].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Data Volume / Junk Data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doc_004_BANK_CSV, doc_015_PARKING_CITATION, doc_014_EQUIPMENT_MAINTENANCE_LOG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Alibi Logic</w:t>
      </w:r>
    </w:p>
    <w:p>
      <w:pPr>
        <w:pStyle w:val="ListParagraph"/>
        <w:numPr>
          <w:ilvl w:val="1"/>
          <w:numId w:val="1"/>
        </w:numPr>
      </w:pPr>
      <w:r>
        <w:t xml:space="preserve">Multiple suspect alibis are listed (Patrick Smith, Lindsey Gray, Sharon Collier), but only Patrick Smith is a suspect. The connection of the others to the case is unclear [10].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Severity:</w:t>
      </w:r>
      <w:r>
        <w:t xml:space="preserve"> Minor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</w:t>
      </w:r>
      <w:r>
        <w:t xml:space="preserve"> Narrative Coherence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Location:</w:t>
      </w:r>
      <w:r>
        <w:t xml:space="preserve"> doc_003_INCIDENT_REPORT</w:t>
      </w:r>
    </w:p>
    <w:p>
      <w:pPr>
        <w:pStyle w:val="Heading4"/>
        <w:pStyle w:val="heading4"/>
      </w:pPr>
      <w:r>
        <w:t xml:space="preserve">Consistency Score: 7/10</w:t>
      </w:r>
    </w:p>
    <w:p>
      <w:pPr>
        <w:pStyle w:val="ListParagraph"/>
        <w:numPr>
          <w:ilvl w:val="0"/>
          <w:numId w:val="1"/>
        </w:numPr>
      </w:pPr>
      <w:r>
        <w:t xml:space="preserve">Entity consistency: 6/10 (due to major suspect description inconsistency)</w:t>
      </w:r>
    </w:p>
    <w:p>
      <w:pPr>
        <w:pStyle w:val="ListParagraph"/>
        <w:numPr>
          <w:ilvl w:val="0"/>
          <w:numId w:val="1"/>
        </w:numPr>
      </w:pPr>
      <w:r>
        <w:t xml:space="preserve">Timeline consistency: 6/10 (date mismatches in 911 and CCTV logs)</w:t>
      </w:r>
    </w:p>
    <w:p>
      <w:pPr>
        <w:pStyle w:val="ListParagraph"/>
        <w:numPr>
          <w:ilvl w:val="0"/>
          <w:numId w:val="1"/>
        </w:numPr>
      </w:pPr>
      <w:r>
        <w:t xml:space="preserve">Location consistency: 8/10 (minor weather/location mismatch)</w:t>
      </w:r>
    </w:p>
    <w:p>
      <w:pPr>
        <w:pStyle w:val="ListParagraph"/>
        <w:numPr>
          <w:ilvl w:val="0"/>
          <w:numId w:val="1"/>
        </w:numPr>
      </w:pPr>
      <w:r>
        <w:t xml:space="preserve">Evidence chain: 8/10 (CCTV date relevance unclear)</w:t>
      </w:r>
    </w:p>
    <w:p>
      <w:pPr>
        <w:pStyle w:val="Heading4"/>
        <w:pStyle w:val="heading4"/>
      </w:pPr>
      <w:r>
        <w:t xml:space="preserve">Realism Score: 8/10</w:t>
      </w:r>
    </w:p>
    <w:p>
      <w:pPr>
        <w:pStyle w:val="ListParagraph"/>
        <w:numPr>
          <w:ilvl w:val="0"/>
          <w:numId w:val="1"/>
        </w:numPr>
      </w:pPr>
      <w:r>
        <w:t xml:space="preserve">Document structure: 9/10</w:t>
      </w:r>
    </w:p>
    <w:p>
      <w:pPr>
        <w:pStyle w:val="ListParagraph"/>
        <w:numPr>
          <w:ilvl w:val="0"/>
          <w:numId w:val="1"/>
        </w:numPr>
      </w:pPr>
      <w:r>
        <w:t xml:space="preserve">Language/tone: 9/10</w:t>
      </w:r>
    </w:p>
    <w:p>
      <w:pPr>
        <w:pStyle w:val="ListParagraph"/>
        <w:numPr>
          <w:ilvl w:val="0"/>
          <w:numId w:val="1"/>
        </w:numPr>
      </w:pPr>
      <w:r>
        <w:t xml:space="preserve">Error patterns: 7/10 (some errors, but not always consistent)</w:t>
      </w:r>
    </w:p>
    <w:p>
      <w:pPr>
        <w:pStyle w:val="ListParagraph"/>
        <w:numPr>
          <w:ilvl w:val="0"/>
          <w:numId w:val="1"/>
        </w:numPr>
      </w:pPr>
      <w:r>
        <w:t xml:space="preserve">Professional quality: 8/10</w:t>
      </w:r>
    </w:p>
    <w:p>
      <w:pPr>
        <w:pStyle w:val="Heading4"/>
        <w:pStyle w:val="heading4"/>
      </w:pPr>
      <w:r>
        <w:t xml:space="preserve">Crime-Type Appropriateness: 7/10</w:t>
      </w:r>
    </w:p>
    <w:p>
      <w:pPr>
        <w:pStyle w:val="ListParagraph"/>
        <w:numPr>
          <w:ilvl w:val="0"/>
          <w:numId w:val="1"/>
        </w:numPr>
      </w:pPr>
      <w:r>
        <w:t xml:space="preserve">Evidence relevance: 7/10 (physical evidence for digital crime needs clarification)</w:t>
      </w:r>
    </w:p>
    <w:p>
      <w:pPr>
        <w:pStyle w:val="ListParagraph"/>
        <w:numPr>
          <w:ilvl w:val="0"/>
          <w:numId w:val="1"/>
        </w:numPr>
      </w:pPr>
      <w:r>
        <w:t xml:space="preserve">Investigation flow: 8/10</w:t>
      </w:r>
    </w:p>
    <w:p>
      <w:pPr>
        <w:pStyle w:val="ListParagraph"/>
        <w:numPr>
          <w:ilvl w:val="0"/>
          <w:numId w:val="1"/>
        </w:numPr>
      </w:pPr>
      <w:r>
        <w:t xml:space="preserve">Document types: 7/10</w:t>
      </w:r>
    </w:p>
    <w:p>
      <w:pPr>
        <w:pStyle w:val="Heading4"/>
        <w:pStyle w:val="heading4"/>
      </w:pPr>
      <w:r>
        <w:t xml:space="preserve">Investigation Quality: 8/10</w:t>
      </w:r>
    </w:p>
    <w:p>
      <w:pPr>
        <w:pStyle w:val="ListParagraph"/>
        <w:numPr>
          <w:ilvl w:val="0"/>
          <w:numId w:val="1"/>
        </w:numPr>
      </w:pPr>
      <w:r>
        <w:t xml:space="preserve">Lead development: 8/10</w:t>
      </w:r>
    </w:p>
    <w:p>
      <w:pPr>
        <w:pStyle w:val="ListParagraph"/>
        <w:numPr>
          <w:ilvl w:val="0"/>
          <w:numId w:val="1"/>
        </w:numPr>
      </w:pPr>
      <w:r>
        <w:t xml:space="preserve">Follow-up actions: 8/10</w:t>
      </w:r>
    </w:p>
    <w:p>
      <w:pPr>
        <w:pStyle w:val="ListParagraph"/>
        <w:numPr>
          <w:ilvl w:val="0"/>
          <w:numId w:val="1"/>
        </w:numPr>
      </w:pPr>
      <w:r>
        <w:t xml:space="preserve">Warrant justification: 8/10</w:t>
      </w:r>
    </w:p>
    <w:p>
      <w:pPr>
        <w:pStyle w:val="Heading4"/>
        <w:pStyle w:val="heading4"/>
      </w:pPr>
      <w:r>
        <w:t xml:space="preserve">Hidden Gems/Patterns: 8/10</w:t>
      </w:r>
    </w:p>
    <w:p>
      <w:pPr>
        <w:pStyle w:val="ListParagraph"/>
        <w:numPr>
          <w:ilvl w:val="0"/>
          <w:numId w:val="1"/>
        </w:numPr>
      </w:pPr>
      <w:r>
        <w:t xml:space="preserve">Subtle clues present: Yes (burner phone, predictive analytics, vehicle links)</w:t>
      </w:r>
    </w:p>
    <w:p>
      <w:pPr>
        <w:pStyle w:val="ListParagraph"/>
        <w:numPr>
          <w:ilvl w:val="0"/>
          <w:numId w:val="1"/>
        </w:numPr>
      </w:pPr>
      <w:r>
        <w:t xml:space="preserve">Pattern complexity: 8/10</w:t>
      </w:r>
    </w:p>
    <w:p>
      <w:pPr>
        <w:pStyle w:val="ListParagraph"/>
        <w:numPr>
          <w:ilvl w:val="0"/>
          <w:numId w:val="1"/>
        </w:numPr>
      </w:pPr>
      <w:r>
        <w:t xml:space="preserve">Discoverability: 8/10</w:t>
      </w:r>
    </w:p>
    <w:p>
      <w:pPr>
        <w:pStyle w:val="Heading4"/>
        <w:pStyle w:val="heading4"/>
      </w:pPr>
      <w:r>
        <w:t xml:space="preserve">Overall Quality Score: 7.5/10</w:t>
      </w:r>
    </w:p>
    <w:p>
      <w:pPr>
        <w:pStyle w:val="Heading3"/>
        <w:pStyle w:val="heading3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Resolve Suspect Demographics:</w:t>
      </w:r>
      <w:r>
        <w:t xml:space="preserve"> Ensure Patrick Smith’s gender, age, and physical description are consistent across all documents. This is a critical error that undermines case credibility.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Align Timelines:</w:t>
      </w:r>
      <w:r>
        <w:t xml:space="preserve"> Synchronize all system timestamps (911, CAD, CCTV) to the actual incident date. If CCTV is from a different day, clarify its relevance or remove 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Clarify Crime Modality:</w:t>
      </w:r>
      <w:r>
        <w:t xml:space="preserve"> If the theft involved both physical entry and digital fraud, explicitly state this in the narrative to justify the collection of both physical and digital evidence.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Improve Junk Data Quality:</w:t>
      </w:r>
      <w:r>
        <w:t xml:space="preserve"> Make unrelated documents less obviously irrelevant or embed subtle clues within them to increase analytical challenge.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Clarify Alibi Relevance:</w:t>
      </w:r>
      <w:r>
        <w:t xml:space="preserve"> Only include alibis for persons of interest or explain their connection to the case.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Localize Weather Data:</w:t>
      </w:r>
      <w:r>
        <w:t xml:space="preserve"> Use weather reports for the actual incident location and date.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Maintain Error Pattern Consistency:</w:t>
      </w:r>
      <w:r>
        <w:t xml:space="preserve"> Ensure that recurring errors (typos, data corruption) are consistent for the same entity or document type.</w:t>
      </w:r>
    </w:p>
    <w:p>
      <w:r>
        <w:rPr>
          <w:b/>
          <w:bCs/>
        </w:rPr>
        <w:t xml:space="preserve">Summary:</w:t>
      </w:r>
      <w:r>
        <w:br/>
      </w:r>
      <w:r>
        <w:t xml:space="preserve">This case file demonstrates strong structure, realistic investigative flow, and appropriate evidence types for a medium-complexity theft/fraud case. However, critical inconsistencies in suspect demographics and timeline alignment must be addressed for full procedural and narrative coherence. The inclusion of subtle digital clues and cross-document patterns is a notable strength. With targeted corrections, this case would be highly effective for AI case analysis training.</w:t>
      </w:r>
    </w:p>
    <w:p>
      <w:pPr>
        <w:pStyle w:val="Heading2"/>
        <w:pStyle w:val="heading2"/>
      </w:pPr>
      <w:r>
        <w:t xml:space="preserve">Citations</w:t>
      </w:r>
    </w:p>
    <w:p>
      <w:pPr>
        <w:pStyle w:val="ListParagraph"/>
        <w:numPr>
          <w:ilvl w:val="0"/>
          <w:numId w:val="3"/>
        </w:numPr>
      </w:pPr>
      <w:r>
        <w:t xml:space="preserve">doc_002_COMPUTER_AIDED_DISPATCH_CAD_IN, doc_003_INCIDENT_REPORT, doc_019_AUTOMATED_FINGERPRINT_IDENTIFI</w:t>
      </w:r>
    </w:p>
    <w:p>
      <w:pPr>
        <w:pStyle w:val="ListParagraph"/>
        <w:numPr>
          <w:ilvl w:val="0"/>
          <w:numId w:val="3"/>
        </w:numPr>
      </w:pPr>
      <w:r>
        <w:t xml:space="preserve">doc_001_911_DISPATCH_TRANSCRIPT, doc_002_COMPUTER_AIDED_DISPATCH_CAD_IN, doc_003_INCIDENT_REPORT, doc_005_EVIDENCE_COLLECTION_&amp;_PACKAGIN</w:t>
      </w:r>
    </w:p>
    <w:p>
      <w:pPr>
        <w:pStyle w:val="ListParagraph"/>
        <w:numPr>
          <w:ilvl w:val="0"/>
          <w:numId w:val="3"/>
        </w:numPr>
      </w:pPr>
      <w:r>
        <w:t xml:space="preserve">doc_005_EVIDENCE_COLLECTION_&amp;_PACKAGIN, doc_019_AUTOMATED_FINGERPRINT_IDENTIFI, doc_009_BURNER_PHONE_FORENSIC_EXTRACTI</w:t>
      </w:r>
    </w:p>
    <w:p>
      <w:pPr>
        <w:pStyle w:val="ListParagraph"/>
        <w:numPr>
          <w:ilvl w:val="0"/>
          <w:numId w:val="3"/>
        </w:numPr>
      </w:pPr>
      <w:r>
        <w:t xml:space="preserve">doc_003_INCIDENT_REPORT, doc_005_EVIDENCE_COLLECTION_&amp;_PACKAGIN, doc_006_CCTV_LOG, doc_009_BURNER_PHONE_FORENSIC_EXTRACTI</w:t>
      </w:r>
    </w:p>
    <w:p>
      <w:pPr>
        <w:pStyle w:val="ListParagraph"/>
        <w:numPr>
          <w:ilvl w:val="0"/>
          <w:numId w:val="3"/>
        </w:numPr>
      </w:pPr>
      <w:r>
        <w:t xml:space="preserve">doc_006_CCTV_LOG, doc_019_AUTOMATED_FINGERPRINT_IDENTIFI</w:t>
      </w:r>
    </w:p>
    <w:p>
      <w:pPr>
        <w:pStyle w:val="ListParagraph"/>
        <w:numPr>
          <w:ilvl w:val="0"/>
          <w:numId w:val="3"/>
        </w:numPr>
      </w:pPr>
      <w:r>
        <w:t xml:space="preserve">doc_009_BURNER_PHONE_FORENSIC_EXTRACTI, doc_006_CCTV_LOG</w:t>
      </w:r>
    </w:p>
    <w:p>
      <w:pPr>
        <w:pStyle w:val="ListParagraph"/>
        <w:numPr>
          <w:ilvl w:val="0"/>
          <w:numId w:val="3"/>
        </w:numPr>
      </w:pPr>
      <w:r>
        <w:t xml:space="preserve">doc_009_BURNER_PHONE_FORENSIC_EXTRACTI</w:t>
      </w:r>
    </w:p>
    <w:p>
      <w:pPr>
        <w:pStyle w:val="ListParagraph"/>
        <w:numPr>
          <w:ilvl w:val="0"/>
          <w:numId w:val="3"/>
        </w:numPr>
      </w:pPr>
      <w:r>
        <w:t xml:space="preserve">doc_007</w:t>
      </w:r>
    </w:p>
    <w:p>
      <w:pPr>
        <w:pStyle w:val="ListParagraph"/>
        <w:numPr>
          <w:ilvl w:val="0"/>
          <w:numId w:val="3"/>
        </w:numPr>
      </w:pPr>
      <w:r>
        <w:t xml:space="preserve">doc_020_DISTRICT_ATTORNEY_DISCOVERY_IN</w:t>
      </w:r>
    </w:p>
    <w:p>
      <w:pPr>
        <w:pStyle w:val="ListParagraph"/>
        <w:numPr>
          <w:ilvl w:val="0"/>
          <w:numId w:val="3"/>
        </w:numPr>
      </w:pPr>
      <w:r>
        <w:t xml:space="preserve">doc_003_INCIDENT_REPORT</w:t>
      </w:r>
    </w:p>
    <w:p>
      <w:pPr>
        <w:pStyle w:val="ListParagraph"/>
        <w:numPr>
          <w:ilvl w:val="0"/>
          <w:numId w:val="3"/>
        </w:numPr>
      </w:pPr>
      <w:r>
        <w:t xml:space="preserve">doc_019_AUTOMATED_FINGERPRINT_IDENTIFI, doc_010_TRAFFIC_ACCIDENT_REPORT, doc_020_DISTRICT_ATTORNEY_DISCOVERY_IN</w:t>
      </w:r>
    </w:p>
    <w:p>
      <w:pPr>
        <w:pStyle w:val="ListParagraph"/>
        <w:numPr>
          <w:ilvl w:val="0"/>
          <w:numId w:val="3"/>
        </w:numPr>
      </w:pPr>
      <w:r>
        <w:t xml:space="preserve">doc_001_911_DISPATCH_TRANSCRIPT, doc_002_COMPUTER_AIDED_DISPATCH_CAD_IN</w:t>
      </w:r>
    </w:p>
    <w:p>
      <w:pPr>
        <w:pStyle w:val="ListParagraph"/>
        <w:numPr>
          <w:ilvl w:val="0"/>
          <w:numId w:val="3"/>
        </w:numPr>
      </w:pPr>
      <w:r>
        <w:t xml:space="preserve">doc_006_CCTV_LOG</w:t>
      </w:r>
    </w:p>
    <w:p>
      <w:pPr>
        <w:pStyle w:val="ListParagraph"/>
        <w:numPr>
          <w:ilvl w:val="0"/>
          <w:numId w:val="3"/>
        </w:numPr>
      </w:pPr>
      <w:r>
        <w:t xml:space="preserve">doc_013_WEATHER_SERVICE_REPORT</w:t>
      </w:r>
    </w:p>
    <w:p>
      <w:pPr>
        <w:pStyle w:val="ListParagraph"/>
        <w:numPr>
          <w:ilvl w:val="0"/>
          <w:numId w:val="3"/>
        </w:numPr>
      </w:pPr>
      <w:r>
        <w:t xml:space="preserve">doc_003_INCIDENT_REPORT, doc_005_EVIDENCE_COLLECTION_&amp;_PACKAGIN</w:t>
      </w:r>
    </w:p>
    <w:p>
      <w:pPr>
        <w:pStyle w:val="ListParagraph"/>
        <w:numPr>
          <w:ilvl w:val="0"/>
          <w:numId w:val="3"/>
        </w:numPr>
      </w:pPr>
      <w:r>
        <w:t xml:space="preserve">doc_004_BANK_CSV, doc_015_PARKING_CITATION, doc_014_EQUIPMENT_MAINTENANCE_LOG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2025-12-13T21:06:24.072Z</dcterms:created>
  <dcterms:modified xsi:type="dcterms:W3CDTF">2025-12-13T21:06:24.072Z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