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c51b7897e1fe4b4d43e081314652a6f1867acf"/>
    <w:p>
      <w:pPr>
        <w:pStyle w:val="Heading1"/>
      </w:pPr>
      <w:r>
        <w:t xml:space="preserve">Draft Notice of Substantial Performance and Deficiency Record</w:t>
      </w:r>
    </w:p>
    <w:p>
      <w:pPr>
        <w:pStyle w:val="FirstParagraph"/>
      </w:pPr>
      <w:r>
        <w:rPr>
          <w:bCs/>
          <w:b/>
        </w:rPr>
        <w:t xml:space="preserve">DRAFT — REVIEW BEFORE USE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Warehouse Extension, 9 Alicia Scott Ave., Mount Uniacke, Nova Scotia</w:t>
      </w:r>
      <w:r>
        <w:br/>
      </w:r>
      <w:r>
        <w:rPr>
          <w:bCs/>
          <w:b/>
        </w:rPr>
        <w:t xml:space="preserve">Contract:</w:t>
      </w:r>
      <w:r>
        <w:t xml:space="preserve"> </w:t>
      </w:r>
      <w:r>
        <w:t xml:space="preserve">Exterior Siding, Façade Accents, and Door Installation</w:t>
      </w:r>
      <w:r>
        <w:br/>
      </w:r>
      <w:r>
        <w:rPr>
          <w:bCs/>
          <w:b/>
        </w:rPr>
        <w:t xml:space="preserve">Contractor:</w:t>
      </w:r>
      <w:r>
        <w:t xml:space="preserve"> </w:t>
      </w:r>
      <w:r>
        <w:t xml:space="preserve">BH Contracting Ltd.</w:t>
      </w:r>
      <w:r>
        <w:br/>
      </w:r>
      <w:r>
        <w:rPr>
          <w:bCs/>
          <w:b/>
        </w:rPr>
        <w:t xml:space="preserve">Customer:</w:t>
      </w:r>
      <w:r>
        <w:t xml:space="preserve"> </w:t>
      </w:r>
      <w:r>
        <w:t xml:space="preserve">SOI Trade Inc., attention Walid Sallam</w:t>
      </w:r>
    </w:p>
    <w:bookmarkStart w:id="20" w:name="X4fee084b3651884dff9e89e9916bc935f7eeba4"/>
    <w:p>
      <w:pPr>
        <w:pStyle w:val="Heading2"/>
      </w:pPr>
      <w:r>
        <w:t xml:space="preserve">1. Contractor Notice</w:t>
      </w:r>
    </w:p>
    <w:p>
      <w:pPr>
        <w:pStyle w:val="FirstParagraph"/>
      </w:pPr>
      <w:r>
        <w:t xml:space="preserve">BH Contracting Ltd. gives notice that, in its opinion, the contracted work was substantially performed on</w:t>
      </w:r>
      <w:r>
        <w:t xml:space="preserve"> </w:t>
      </w:r>
      <w:r>
        <w:rPr>
          <w:bCs/>
          <w:b/>
        </w:rPr>
        <w:t xml:space="preserve">________________, 2026</w:t>
      </w:r>
      <w:r>
        <w:t xml:space="preserve">, subject to the listed deficiencies and remaining work.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 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before HST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contract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change orders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 contract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value completed to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Statutory holdback retained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undisputed amount outstanding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$________________</w:t>
            </w:r>
          </w:p>
        </w:tc>
      </w:tr>
    </w:tbl>
    <w:bookmarkEnd w:id="20"/>
    <w:bookmarkStart w:id="21" w:name="X1d84b817a5a275e5b3805f41df4058f2c8dfa47"/>
    <w:p>
      <w:pPr>
        <w:pStyle w:val="Heading2"/>
      </w:pPr>
      <w:r>
        <w:t xml:space="preserve">2. Joint Inspection</w:t>
      </w:r>
    </w:p>
    <w:p>
      <w:pPr>
        <w:pStyle w:val="FirstParagraph"/>
      </w:pPr>
      <w:r>
        <w:t xml:space="preserve">Joint inspection date:</w:t>
      </w:r>
      <w:r>
        <w:t xml:space="preserve"> </w:t>
      </w:r>
      <w:r>
        <w:rPr>
          <w:bCs/>
          <w:b/>
        </w:rPr>
        <w:t xml:space="preserve">________________</w:t>
      </w:r>
      <w:r>
        <w:br/>
      </w:r>
      <w:r>
        <w:t xml:space="preserve">Customer representative:</w:t>
      </w:r>
      <w:r>
        <w:t xml:space="preserve"> </w:t>
      </w:r>
      <w:r>
        <w:rPr>
          <w:bCs/>
          <w:b/>
        </w:rPr>
        <w:t xml:space="preserve">____________________________</w:t>
      </w:r>
      <w:r>
        <w:br/>
      </w:r>
      <w:r>
        <w:t xml:space="preserve">Contractor representative:</w:t>
      </w:r>
      <w:r>
        <w:t xml:space="preserve"> </w:t>
      </w:r>
      <w:r>
        <w:rPr>
          <w:bCs/>
          <w:b/>
        </w:rPr>
        <w:t xml:space="preserve">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 or remaining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confirmed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Minor deficiencies that do not prevent the intended use of the work do not, by themselves, postpone the substantial-performance date, subject to the governing contract and applicable law.</w:t>
      </w:r>
    </w:p>
    <w:bookmarkEnd w:id="21"/>
    <w:bookmarkStart w:id="22" w:name="X35c5bb467844eb2864d0d7507ae2acdd3172549"/>
    <w:p>
      <w:pPr>
        <w:pStyle w:val="Heading2"/>
      </w:pPr>
      <w:r>
        <w:t xml:space="preserve">3. Documents Delivered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Closeout 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Delivered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warranty information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Colour/product schedule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Maintenance/cleaning instructions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change orders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invoice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WCB clearance, if applicable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statutory declaration, if 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Photographic completion record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</w:tbl>
    <w:bookmarkEnd w:id="22"/>
    <w:bookmarkStart w:id="23" w:name="X807f4ff5378d70cc537ed8a1acc5dd319581144"/>
    <w:p>
      <w:pPr>
        <w:pStyle w:val="Heading2"/>
      </w:pPr>
      <w:r>
        <w:t xml:space="preserve">4. Holdback Administration</w:t>
      </w:r>
    </w:p>
    <w:p>
      <w:pPr>
        <w:pStyle w:val="FirstParagraph"/>
      </w:pPr>
      <w:r>
        <w:t xml:space="preserve">The Parties acknowledge that any statutory holdback is administered and released only as permitted by the Nova Scotia</w:t>
      </w:r>
      <w:r>
        <w:t xml:space="preserve"> </w:t>
      </w:r>
      <w:r>
        <w:rPr>
          <w:iCs/>
          <w:i/>
        </w:rPr>
        <w:t xml:space="preserve">Builders’ Lien Act</w:t>
      </w:r>
      <w:r>
        <w:t xml:space="preserve">. This form records the Parties’ project administration and is not legal certification that all lien rights have expired or been discharged.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Holdback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contract/subcontract certified complete, if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Holdback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Earliest proposed release date, subject to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lien notice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No ☐ Yes — details: 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closeout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</w:tbl>
    <w:bookmarkEnd w:id="23"/>
    <w:bookmarkStart w:id="24" w:name="X01d92e4c610073c72bc6bb382f918ec8dcc1bf9"/>
    <w:p>
      <w:pPr>
        <w:pStyle w:val="Heading2"/>
      </w:pPr>
      <w:r>
        <w:t xml:space="preserve">5. Acknowledgment</w:t>
      </w:r>
    </w:p>
    <w:p>
      <w:pPr>
        <w:pStyle w:val="FirstParagraph"/>
      </w:pPr>
      <w:r>
        <w:t xml:space="preserve">Signing below acknowledges receipt of this notice and the attached deficiency record. It does not waive unresolved claims, statutory rights, warranty rights, or payment obligations except as expressly stated in a signed release.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BH Contracting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Trade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Name: 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Signature: 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Signature: 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Date: ______________________________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2026-09-03T22:55:53Z</dcterms:created>
  <dcterms:modified xsi:type="dcterms:W3CDTF">2026-09-03T22:55:53Z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