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B58" w:rsidRDefault="00EB0EA9" w:rsidP="001F2B58">
      <w:pPr>
        <w:pStyle w:val="BodyText"/>
        <w:tabs>
          <w:tab w:val="left" w:pos="4680"/>
          <w:tab w:val="left" w:pos="6120"/>
        </w:tabs>
        <w:rPr>
          <w:rFonts w:ascii="Verdana" w:hAnsi="Verdana"/>
          <w:b/>
        </w:rPr>
      </w:pPr>
      <w:r>
        <w:rPr>
          <w:noProof/>
          <w:lang w:val="en-GB" w:eastAsia="en-GB" w:bidi="ar-SA"/>
        </w:rPr>
        <w:drawing>
          <wp:anchor distT="0" distB="0" distL="114300" distR="114300" simplePos="0" relativeHeight="251657728" behindDoc="0" locked="0" layoutInCell="1" allowOverlap="0">
            <wp:simplePos x="0" y="0"/>
            <wp:positionH relativeFrom="page">
              <wp:align>center</wp:align>
            </wp:positionH>
            <wp:positionV relativeFrom="paragraph">
              <wp:posOffset>0</wp:posOffset>
            </wp:positionV>
            <wp:extent cx="3746500" cy="673100"/>
            <wp:effectExtent l="25400" t="0" r="0" b="0"/>
            <wp:wrapTopAndBottom/>
            <wp:docPr id="1" name="Picture 3" descr="MagnaFa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7"/>
                    <a:srcRect/>
                    <a:stretch>
                      <a:fillRect/>
                    </a:stretch>
                  </pic:blipFill>
                  <pic:spPr bwMode="auto">
                    <a:xfrm>
                      <a:off x="0" y="0"/>
                      <a:ext cx="3746500" cy="673100"/>
                    </a:xfrm>
                    <a:prstGeom prst="rect">
                      <a:avLst/>
                    </a:prstGeom>
                    <a:noFill/>
                    <a:ln w="9525">
                      <a:noFill/>
                      <a:miter lim="800000"/>
                      <a:headEnd/>
                      <a:tailEnd/>
                    </a:ln>
                  </pic:spPr>
                </pic:pic>
              </a:graphicData>
            </a:graphic>
          </wp:anchor>
        </w:drawing>
      </w:r>
      <w:r w:rsidR="001234EE">
        <w:rPr>
          <w:rFonts w:ascii="Verdana" w:hAnsi="Verdana"/>
          <w:b/>
        </w:rPr>
        <w:tab/>
      </w:r>
    </w:p>
    <w:p w:rsidR="001F2B58" w:rsidRPr="00111699" w:rsidRDefault="001F2B58" w:rsidP="001F2B58">
      <w:pPr>
        <w:pStyle w:val="BodyText"/>
        <w:tabs>
          <w:tab w:val="left" w:pos="4680"/>
          <w:tab w:val="left" w:pos="6120"/>
        </w:tabs>
        <w:rPr>
          <w:rFonts w:ascii="MS Mincho" w:hAnsi="MS Mincho" w:cs="MS Mincho"/>
          <w:b/>
          <w:lang w:eastAsia="ja-JP"/>
        </w:rPr>
      </w:pPr>
    </w:p>
    <w:p w:rsidR="001F2B58" w:rsidRPr="003F69C9" w:rsidRDefault="001F2B58" w:rsidP="001F2B58">
      <w:pPr>
        <w:pStyle w:val="BodyText"/>
        <w:tabs>
          <w:tab w:val="left" w:pos="4680"/>
          <w:tab w:val="left" w:pos="6120"/>
        </w:tabs>
        <w:jc w:val="center"/>
        <w:rPr>
          <w:rFonts w:ascii="Verdana" w:hAnsi="Verdana"/>
          <w:b/>
          <w:sz w:val="36"/>
        </w:rPr>
      </w:pPr>
    </w:p>
    <w:p w:rsidR="001F2B58" w:rsidRPr="00111699" w:rsidRDefault="00303727" w:rsidP="001F2B58">
      <w:pPr>
        <w:pStyle w:val="BodyText"/>
        <w:tabs>
          <w:tab w:val="left" w:pos="4680"/>
          <w:tab w:val="left" w:pos="6120"/>
        </w:tabs>
        <w:jc w:val="center"/>
        <w:rPr>
          <w:rFonts w:ascii="Verdana" w:hAnsi="Verdana"/>
          <w:b/>
          <w:sz w:val="40"/>
        </w:rPr>
      </w:pPr>
      <w:r>
        <w:rPr>
          <w:rFonts w:ascii="Verdana" w:hAnsi="Verdana"/>
          <w:b/>
          <w:sz w:val="40"/>
        </w:rPr>
        <w:t>{project}</w:t>
      </w:r>
      <w:r w:rsidR="00D3422E">
        <w:rPr>
          <w:rFonts w:ascii="Verdana" w:hAnsi="Verdana"/>
          <w:b/>
          <w:sz w:val="40"/>
        </w:rPr>
        <w:t xml:space="preserve"> project</w:t>
      </w:r>
    </w:p>
    <w:p w:rsidR="001F2B58" w:rsidRPr="00111699" w:rsidRDefault="001F2B58" w:rsidP="001F2B58">
      <w:pPr>
        <w:pStyle w:val="BodyText"/>
        <w:tabs>
          <w:tab w:val="left" w:pos="4680"/>
          <w:tab w:val="left" w:pos="6120"/>
        </w:tabs>
        <w:jc w:val="center"/>
        <w:rPr>
          <w:rFonts w:ascii="Verdana" w:hAnsi="Verdana"/>
          <w:b/>
          <w:sz w:val="40"/>
        </w:rPr>
      </w:pPr>
    </w:p>
    <w:p w:rsidR="001F2B58" w:rsidRPr="00111699" w:rsidRDefault="00F73156" w:rsidP="001F2B58">
      <w:pPr>
        <w:pStyle w:val="BodyText"/>
        <w:tabs>
          <w:tab w:val="left" w:pos="4680"/>
          <w:tab w:val="left" w:pos="6120"/>
        </w:tabs>
        <w:jc w:val="center"/>
        <w:rPr>
          <w:rFonts w:ascii="Verdana" w:hAnsi="Verdana"/>
          <w:b/>
          <w:sz w:val="40"/>
        </w:rPr>
      </w:pPr>
      <w:r>
        <w:rPr>
          <w:rFonts w:ascii="Verdana" w:hAnsi="Verdana"/>
          <w:b/>
          <w:sz w:val="40"/>
        </w:rPr>
        <w:t>Raamwerkovereenkomst</w:t>
      </w:r>
    </w:p>
    <w:p w:rsidR="001F2B58" w:rsidRDefault="001F2B58" w:rsidP="001F2B58">
      <w:pPr>
        <w:pStyle w:val="BodyText"/>
        <w:tabs>
          <w:tab w:val="left" w:pos="4680"/>
          <w:tab w:val="left" w:pos="6120"/>
        </w:tabs>
        <w:rPr>
          <w:rFonts w:ascii="Verdana" w:hAnsi="Verdana"/>
          <w:b/>
        </w:rPr>
      </w:pPr>
    </w:p>
    <w:p w:rsidR="001F2B58" w:rsidRDefault="001F2B58" w:rsidP="001F2B58">
      <w:pPr>
        <w:pStyle w:val="BodyText"/>
        <w:tabs>
          <w:tab w:val="left" w:pos="4680"/>
          <w:tab w:val="left" w:pos="6120"/>
        </w:tabs>
        <w:rPr>
          <w:rFonts w:ascii="Verdana" w:hAnsi="Verdana"/>
          <w:b/>
        </w:rPr>
      </w:pPr>
    </w:p>
    <w:p w:rsidR="001F2B58" w:rsidRPr="00303727" w:rsidRDefault="001F2B58" w:rsidP="001F2B58">
      <w:pPr>
        <w:pStyle w:val="BodyText"/>
        <w:tabs>
          <w:tab w:val="left" w:pos="4680"/>
          <w:tab w:val="left" w:pos="6120"/>
        </w:tabs>
        <w:rPr>
          <w:rFonts w:ascii="Verdana" w:hAnsi="Verdana"/>
          <w:b/>
        </w:rPr>
      </w:pPr>
    </w:p>
    <w:p w:rsidR="001F2B58" w:rsidRPr="00111699" w:rsidRDefault="001F2B58" w:rsidP="001F2B58">
      <w:pPr>
        <w:jc w:val="center"/>
        <w:rPr>
          <w:lang w:val="nl-NL"/>
        </w:rPr>
      </w:pPr>
      <w:r w:rsidRPr="00111699">
        <w:rPr>
          <w:lang w:val="nl-NL"/>
        </w:rPr>
        <w:t xml:space="preserve">Rotterdam, </w:t>
      </w:r>
      <w:r w:rsidR="00303727">
        <w:rPr>
          <w:lang w:val="nl-NL"/>
        </w:rPr>
        <w:t>{datum}</w:t>
      </w:r>
    </w:p>
    <w:p w:rsidR="001F2B58" w:rsidRPr="00111699" w:rsidRDefault="001F2B58" w:rsidP="001F2B58">
      <w:pPr>
        <w:pStyle w:val="BodyText"/>
        <w:tabs>
          <w:tab w:val="left" w:pos="4680"/>
          <w:tab w:val="left" w:pos="6120"/>
        </w:tabs>
        <w:rPr>
          <w:rFonts w:ascii="Verdana" w:hAnsi="Verdana"/>
          <w:b/>
        </w:rPr>
      </w:pPr>
    </w:p>
    <w:p w:rsidR="001F2B58" w:rsidRDefault="001F2B58" w:rsidP="001F2B58">
      <w:pPr>
        <w:pStyle w:val="BodyText"/>
        <w:tabs>
          <w:tab w:val="left" w:pos="4680"/>
          <w:tab w:val="left" w:pos="6120"/>
        </w:tabs>
        <w:rPr>
          <w:rFonts w:ascii="Verdana" w:hAnsi="Verdana"/>
          <w:b/>
        </w:rPr>
      </w:pPr>
    </w:p>
    <w:p w:rsidR="001F2B58" w:rsidRDefault="001F2B58" w:rsidP="001F2B58">
      <w:pPr>
        <w:pStyle w:val="BodyText"/>
        <w:tabs>
          <w:tab w:val="left" w:pos="4680"/>
          <w:tab w:val="left" w:pos="6120"/>
        </w:tabs>
        <w:rPr>
          <w:rFonts w:ascii="Verdana" w:hAnsi="Verdana"/>
          <w:b/>
        </w:rPr>
      </w:pPr>
    </w:p>
    <w:p w:rsidR="001F2B58" w:rsidRDefault="001F2B58" w:rsidP="001F2B58">
      <w:pPr>
        <w:pStyle w:val="BodyText"/>
        <w:tabs>
          <w:tab w:val="left" w:pos="4680"/>
          <w:tab w:val="left" w:pos="6120"/>
        </w:tabs>
        <w:rPr>
          <w:rFonts w:ascii="Verdana" w:hAnsi="Verdana"/>
          <w:b/>
        </w:rPr>
      </w:pPr>
    </w:p>
    <w:p w:rsidR="001F2B58" w:rsidRDefault="001F2B58" w:rsidP="001F2B58">
      <w:pPr>
        <w:pStyle w:val="BodyText"/>
        <w:tabs>
          <w:tab w:val="left" w:pos="4680"/>
          <w:tab w:val="left" w:pos="6120"/>
        </w:tabs>
        <w:rPr>
          <w:rFonts w:ascii="Verdana" w:hAnsi="Verdana"/>
          <w:b/>
        </w:rPr>
      </w:pPr>
    </w:p>
    <w:p w:rsidR="001F2B58" w:rsidRDefault="001F2B58" w:rsidP="001F2B58">
      <w:pPr>
        <w:pStyle w:val="BodyText"/>
        <w:tabs>
          <w:tab w:val="left" w:pos="4680"/>
          <w:tab w:val="left" w:pos="6120"/>
        </w:tabs>
        <w:rPr>
          <w:rFonts w:ascii="Verdana" w:hAnsi="Verdana"/>
          <w:b/>
        </w:rPr>
      </w:pPr>
    </w:p>
    <w:p w:rsidR="001F2B58" w:rsidRPr="00545A81" w:rsidRDefault="001F2B58" w:rsidP="001F2B58">
      <w:pPr>
        <w:pStyle w:val="BodyText"/>
        <w:tabs>
          <w:tab w:val="left" w:pos="4680"/>
          <w:tab w:val="left" w:pos="6120"/>
        </w:tabs>
        <w:rPr>
          <w:rFonts w:ascii="Verdana" w:hAnsi="Verdana"/>
          <w:b/>
        </w:rPr>
      </w:pPr>
    </w:p>
    <w:p w:rsidR="001F2B58" w:rsidRPr="00545A81" w:rsidRDefault="001F2B58" w:rsidP="004F6469">
      <w:pPr>
        <w:pStyle w:val="Heading1"/>
      </w:pPr>
      <w:r w:rsidRPr="004F6469">
        <w:t>Deelnemende</w:t>
      </w:r>
      <w:r w:rsidRPr="00545A81">
        <w:t xml:space="preserve"> partijen:</w:t>
      </w:r>
    </w:p>
    <w:p w:rsidR="001F2B58" w:rsidRPr="00545A81" w:rsidRDefault="001F2B58" w:rsidP="001F2B58">
      <w:pPr>
        <w:rPr>
          <w:lang w:val="nl-NL"/>
        </w:rPr>
      </w:pPr>
    </w:p>
    <w:p w:rsidR="001F2B58" w:rsidRPr="00545A81" w:rsidRDefault="00303727" w:rsidP="001F2B58">
      <w:pPr>
        <w:rPr>
          <w:lang w:val="nl-NL"/>
        </w:rPr>
      </w:pPr>
      <w:r>
        <w:rPr>
          <w:lang w:val="nl-NL"/>
        </w:rPr>
        <w:t>{klant}</w:t>
      </w:r>
    </w:p>
    <w:p w:rsidR="001F2B58" w:rsidRPr="00545A81" w:rsidRDefault="001F2B58" w:rsidP="001F2B58">
      <w:pPr>
        <w:rPr>
          <w:lang w:val="nl-NL"/>
        </w:rPr>
      </w:pPr>
      <w:r w:rsidRPr="00545A81">
        <w:rPr>
          <w:lang w:val="nl-NL"/>
        </w:rPr>
        <w:t xml:space="preserve">KvK </w:t>
      </w:r>
      <w:proofErr w:type="spellStart"/>
      <w:r w:rsidRPr="00545A81">
        <w:rPr>
          <w:lang w:val="nl-NL"/>
        </w:rPr>
        <w:t>nr</w:t>
      </w:r>
      <w:proofErr w:type="spellEnd"/>
      <w:r w:rsidRPr="00545A81">
        <w:rPr>
          <w:lang w:val="nl-NL"/>
        </w:rPr>
        <w:t xml:space="preserve"> </w:t>
      </w:r>
      <w:r w:rsidR="00303727">
        <w:rPr>
          <w:lang w:val="nl-NL"/>
        </w:rPr>
        <w:t>{</w:t>
      </w:r>
      <w:proofErr w:type="spellStart"/>
      <w:r w:rsidR="00303727">
        <w:rPr>
          <w:lang w:val="nl-NL"/>
        </w:rPr>
        <w:t>nr</w:t>
      </w:r>
      <w:proofErr w:type="spellEnd"/>
      <w:r w:rsidR="00303727">
        <w:rPr>
          <w:lang w:val="nl-NL"/>
        </w:rPr>
        <w:t>}</w:t>
      </w:r>
      <w:r w:rsidRPr="00545A81">
        <w:rPr>
          <w:lang w:val="nl-NL"/>
        </w:rPr>
        <w:t xml:space="preserve">, hierna te noemen </w:t>
      </w:r>
      <w:r w:rsidR="004A15D1">
        <w:rPr>
          <w:b/>
          <w:lang w:val="nl-NL"/>
        </w:rPr>
        <w:t>Opdrachtgever</w:t>
      </w:r>
      <w:r w:rsidRPr="00545A81">
        <w:rPr>
          <w:lang w:val="nl-NL"/>
        </w:rPr>
        <w:t>.</w:t>
      </w:r>
    </w:p>
    <w:p w:rsidR="001F2B58" w:rsidRPr="00545A81" w:rsidRDefault="001F2B58" w:rsidP="001F2B58">
      <w:pPr>
        <w:rPr>
          <w:lang w:val="nl-NL"/>
        </w:rPr>
      </w:pPr>
      <w:r w:rsidRPr="00545A81">
        <w:rPr>
          <w:lang w:val="nl-NL"/>
        </w:rPr>
        <w:t xml:space="preserve">Vertegenwoordigd door </w:t>
      </w:r>
      <w:r w:rsidR="00303727">
        <w:rPr>
          <w:b/>
          <w:lang w:val="nl-NL"/>
        </w:rPr>
        <w:t>{vertegenwoordiger}</w:t>
      </w:r>
    </w:p>
    <w:p w:rsidR="001F2B58" w:rsidRPr="00545A81" w:rsidRDefault="001F2B58" w:rsidP="001F2B58">
      <w:pPr>
        <w:rPr>
          <w:lang w:val="nl-NL"/>
        </w:rPr>
      </w:pPr>
    </w:p>
    <w:p w:rsidR="001F2B58" w:rsidRPr="00545A81" w:rsidRDefault="001F2B58" w:rsidP="001F2B58">
      <w:pPr>
        <w:rPr>
          <w:lang w:val="nl-NL"/>
        </w:rPr>
      </w:pPr>
      <w:r w:rsidRPr="00545A81">
        <w:rPr>
          <w:lang w:val="nl-NL"/>
        </w:rPr>
        <w:t>Gevestigd op / postadres:</w:t>
      </w:r>
    </w:p>
    <w:p w:rsidR="001F2B58" w:rsidRPr="00545A81" w:rsidRDefault="003B0B11" w:rsidP="001F2B58">
      <w:pPr>
        <w:rPr>
          <w:lang w:val="nl-NL"/>
        </w:rPr>
      </w:pPr>
      <w:r>
        <w:rPr>
          <w:lang w:val="nl-NL"/>
        </w:rPr>
        <w:t>{adres}</w:t>
      </w:r>
    </w:p>
    <w:p w:rsidR="001F2B58" w:rsidRPr="00545A81" w:rsidRDefault="001F2B58" w:rsidP="001F2B58">
      <w:pPr>
        <w:rPr>
          <w:lang w:val="nl-NL"/>
        </w:rPr>
      </w:pPr>
    </w:p>
    <w:p w:rsidR="001F2B58" w:rsidRPr="00545A81" w:rsidRDefault="001F2B58" w:rsidP="001F2B58">
      <w:pPr>
        <w:rPr>
          <w:lang w:val="nl-NL"/>
        </w:rPr>
      </w:pPr>
      <w:r w:rsidRPr="00545A81">
        <w:rPr>
          <w:b/>
          <w:lang w:val="nl-NL"/>
        </w:rPr>
        <w:t xml:space="preserve">MagnaFacta </w:t>
      </w:r>
      <w:r w:rsidRPr="00303727">
        <w:rPr>
          <w:rFonts w:cs="Calibri"/>
          <w:b/>
          <w:lang w:val="nl-NL"/>
        </w:rPr>
        <w:t>IT Solutions</w:t>
      </w:r>
      <w:r>
        <w:rPr>
          <w:lang w:val="nl-NL"/>
        </w:rPr>
        <w:t xml:space="preserve"> (handelsnaam van Thranx Investment B.V.)</w:t>
      </w:r>
    </w:p>
    <w:p w:rsidR="001F2B58" w:rsidRPr="00545A81" w:rsidRDefault="001F2B58" w:rsidP="001F2B58">
      <w:pPr>
        <w:rPr>
          <w:lang w:val="nl-NL"/>
        </w:rPr>
      </w:pPr>
      <w:r w:rsidRPr="00545A81">
        <w:rPr>
          <w:lang w:val="nl-NL"/>
        </w:rPr>
        <w:t xml:space="preserve">KvK </w:t>
      </w:r>
      <w:proofErr w:type="spellStart"/>
      <w:r w:rsidRPr="00545A81">
        <w:rPr>
          <w:lang w:val="nl-NL"/>
        </w:rPr>
        <w:t>nr</w:t>
      </w:r>
      <w:proofErr w:type="spellEnd"/>
      <w:r w:rsidRPr="00545A81">
        <w:rPr>
          <w:lang w:val="nl-NL"/>
        </w:rPr>
        <w:t xml:space="preserve"> 24292882, hierna te noemen: </w:t>
      </w:r>
      <w:r w:rsidR="004A15D1">
        <w:rPr>
          <w:b/>
          <w:lang w:val="nl-NL"/>
        </w:rPr>
        <w:t>Opdracht</w:t>
      </w:r>
      <w:r w:rsidR="004C3F8F">
        <w:rPr>
          <w:b/>
          <w:lang w:val="nl-NL"/>
        </w:rPr>
        <w:t>nemer</w:t>
      </w:r>
      <w:r w:rsidRPr="00545A81">
        <w:rPr>
          <w:lang w:val="nl-NL"/>
        </w:rPr>
        <w:t>.</w:t>
      </w:r>
    </w:p>
    <w:p w:rsidR="001F2B58" w:rsidRPr="00545A81" w:rsidRDefault="001F2B58" w:rsidP="001F2B58">
      <w:pPr>
        <w:rPr>
          <w:lang w:val="nl-NL"/>
        </w:rPr>
      </w:pPr>
      <w:r w:rsidRPr="00545A81">
        <w:rPr>
          <w:lang w:val="nl-NL"/>
        </w:rPr>
        <w:t xml:space="preserve">Vertegenwoordigd door </w:t>
      </w:r>
      <w:r w:rsidRPr="00545A81">
        <w:rPr>
          <w:b/>
          <w:lang w:val="nl-NL"/>
        </w:rPr>
        <w:t>Matijs de Jong</w:t>
      </w:r>
    </w:p>
    <w:p w:rsidR="001F2B58" w:rsidRPr="00545A81" w:rsidRDefault="001F2B58" w:rsidP="001F2B58">
      <w:pPr>
        <w:tabs>
          <w:tab w:val="left" w:pos="2740"/>
        </w:tabs>
        <w:rPr>
          <w:lang w:val="nl-NL"/>
        </w:rPr>
      </w:pPr>
    </w:p>
    <w:p w:rsidR="001F2B58" w:rsidRPr="00545A81" w:rsidRDefault="001F2B58" w:rsidP="001F2B58">
      <w:pPr>
        <w:tabs>
          <w:tab w:val="left" w:pos="2740"/>
        </w:tabs>
        <w:rPr>
          <w:lang w:val="nl-NL"/>
        </w:rPr>
      </w:pPr>
      <w:r w:rsidRPr="00545A81">
        <w:rPr>
          <w:lang w:val="nl-NL"/>
        </w:rPr>
        <w:t>Gevestigd op:</w:t>
      </w:r>
    </w:p>
    <w:p w:rsidR="001F2B58" w:rsidRPr="00545A81" w:rsidRDefault="00303727" w:rsidP="001F2B58">
      <w:pPr>
        <w:tabs>
          <w:tab w:val="left" w:pos="2740"/>
        </w:tabs>
        <w:rPr>
          <w:lang w:val="nl-NL"/>
        </w:rPr>
      </w:pPr>
      <w:r>
        <w:rPr>
          <w:lang w:val="nl-NL"/>
        </w:rPr>
        <w:t>Oostzeedijk 314</w:t>
      </w:r>
    </w:p>
    <w:p w:rsidR="001F2B58" w:rsidRPr="00545A81" w:rsidRDefault="001F2B58" w:rsidP="001F2B58">
      <w:pPr>
        <w:tabs>
          <w:tab w:val="left" w:pos="2740"/>
        </w:tabs>
        <w:rPr>
          <w:lang w:val="nl-NL"/>
        </w:rPr>
      </w:pPr>
      <w:r w:rsidRPr="00545A81">
        <w:rPr>
          <w:lang w:val="nl-NL"/>
        </w:rPr>
        <w:t>30</w:t>
      </w:r>
      <w:r w:rsidR="00303727">
        <w:rPr>
          <w:lang w:val="nl-NL"/>
        </w:rPr>
        <w:t>63 CC</w:t>
      </w:r>
      <w:r w:rsidR="004F6469">
        <w:rPr>
          <w:lang w:val="nl-NL"/>
        </w:rPr>
        <w:t xml:space="preserve"> </w:t>
      </w:r>
      <w:r w:rsidRPr="00545A81">
        <w:rPr>
          <w:lang w:val="nl-NL"/>
        </w:rPr>
        <w:t>Rotterdam</w:t>
      </w:r>
    </w:p>
    <w:p w:rsidR="001F2B58" w:rsidRPr="00AF4E6C" w:rsidRDefault="001F2B58" w:rsidP="001F2B58">
      <w:pPr>
        <w:tabs>
          <w:tab w:val="left" w:pos="2740"/>
        </w:tabs>
        <w:rPr>
          <w:lang w:val="nl-NL"/>
        </w:rPr>
        <w:sectPr w:rsidR="001F2B58" w:rsidRPr="00AF4E6C">
          <w:headerReference w:type="default" r:id="rId8"/>
          <w:footerReference w:type="default" r:id="rId9"/>
          <w:footerReference w:type="first" r:id="rId10"/>
          <w:pgSz w:w="11906" w:h="16838"/>
          <w:pgMar w:top="1304" w:right="1134" w:bottom="851" w:left="1440" w:header="708" w:footer="1055" w:gutter="0"/>
          <w:cols w:space="708"/>
          <w:titlePg/>
        </w:sectPr>
      </w:pPr>
    </w:p>
    <w:p w:rsidR="001F2B58" w:rsidRPr="00AF4E6C" w:rsidRDefault="001F2B58" w:rsidP="001F2B58">
      <w:pPr>
        <w:tabs>
          <w:tab w:val="left" w:pos="2740"/>
        </w:tabs>
        <w:rPr>
          <w:lang w:val="nl-NL"/>
        </w:rPr>
      </w:pPr>
      <w:r w:rsidRPr="00AF4E6C">
        <w:rPr>
          <w:lang w:val="nl-NL"/>
        </w:rPr>
        <w:lastRenderedPageBreak/>
        <w:tab/>
      </w:r>
    </w:p>
    <w:p w:rsidR="001F2B58" w:rsidRDefault="003F69C9" w:rsidP="004F6469">
      <w:pPr>
        <w:pStyle w:val="Heading1"/>
      </w:pPr>
      <w:r>
        <w:t>Project</w:t>
      </w:r>
      <w:r w:rsidR="001F2B58">
        <w:t>doelstellingen:</w:t>
      </w:r>
    </w:p>
    <w:p w:rsidR="001F2B58" w:rsidRDefault="001F2B58" w:rsidP="001F2B58">
      <w:pPr>
        <w:rPr>
          <w:lang w:val="nl-NL"/>
        </w:rPr>
      </w:pPr>
      <w:r>
        <w:rPr>
          <w:lang w:val="nl-NL"/>
        </w:rPr>
        <w:t xml:space="preserve">De primaire doelstelling van </w:t>
      </w:r>
      <w:r w:rsidR="00D3422E">
        <w:rPr>
          <w:lang w:val="nl-NL"/>
        </w:rPr>
        <w:t>dit</w:t>
      </w:r>
      <w:r>
        <w:rPr>
          <w:lang w:val="nl-NL"/>
        </w:rPr>
        <w:t xml:space="preserve"> project is het </w:t>
      </w:r>
      <w:r w:rsidR="001234EE">
        <w:rPr>
          <w:lang w:val="nl-NL"/>
        </w:rPr>
        <w:t xml:space="preserve">uitbreiden en aanpassen van </w:t>
      </w:r>
      <w:r w:rsidR="00D3422E">
        <w:rPr>
          <w:lang w:val="nl-NL"/>
        </w:rPr>
        <w:t xml:space="preserve">een </w:t>
      </w:r>
      <w:r>
        <w:rPr>
          <w:lang w:val="nl-NL"/>
        </w:rPr>
        <w:t xml:space="preserve">webapplicatie die gebruikt maakt van de GemsTracker open source software van </w:t>
      </w:r>
      <w:r w:rsidR="00E179CC">
        <w:fldChar w:fldCharType="begin"/>
      </w:r>
      <w:r w:rsidR="00E179CC" w:rsidRPr="00E668C4">
        <w:rPr>
          <w:lang w:val="nl-NL"/>
        </w:rPr>
        <w:instrText xml:space="preserve"> HYPERLINK "http://www.gemstracker.org" </w:instrText>
      </w:r>
      <w:r w:rsidR="00E179CC">
        <w:fldChar w:fldCharType="separate"/>
      </w:r>
      <w:r w:rsidRPr="00CD0E72">
        <w:rPr>
          <w:rStyle w:val="Hyperlink"/>
          <w:lang w:val="nl-NL"/>
        </w:rPr>
        <w:t>www.gemstracker.org</w:t>
      </w:r>
      <w:r w:rsidR="00E179CC">
        <w:rPr>
          <w:rStyle w:val="Hyperlink"/>
          <w:lang w:val="nl-NL"/>
        </w:rPr>
        <w:fldChar w:fldCharType="end"/>
      </w:r>
      <w:r>
        <w:rPr>
          <w:lang w:val="nl-NL"/>
        </w:rPr>
        <w:t xml:space="preserve"> om:</w:t>
      </w:r>
    </w:p>
    <w:p w:rsidR="001F2B58" w:rsidRDefault="001F2B58" w:rsidP="001F2B58">
      <w:pPr>
        <w:rPr>
          <w:lang w:val="nl-NL"/>
        </w:rPr>
      </w:pPr>
    </w:p>
    <w:p w:rsidR="001F2B58" w:rsidRDefault="004C3F8F" w:rsidP="001F2B58">
      <w:pPr>
        <w:numPr>
          <w:ilvl w:val="0"/>
          <w:numId w:val="2"/>
        </w:numPr>
        <w:rPr>
          <w:lang w:val="nl-NL"/>
        </w:rPr>
      </w:pPr>
      <w:r>
        <w:rPr>
          <w:lang w:val="nl-NL"/>
        </w:rPr>
        <w:t xml:space="preserve">Behandelingsvoortgangsinformatie te verzamelen </w:t>
      </w:r>
      <w:r w:rsidR="006013F0">
        <w:rPr>
          <w:lang w:val="nl-NL"/>
        </w:rPr>
        <w:t xml:space="preserve">van patiënten van </w:t>
      </w:r>
      <w:r w:rsidR="004A15D1">
        <w:rPr>
          <w:lang w:val="nl-NL"/>
        </w:rPr>
        <w:t xml:space="preserve">Opdrachtgever </w:t>
      </w:r>
      <w:r w:rsidR="006013F0">
        <w:rPr>
          <w:lang w:val="nl-NL"/>
        </w:rPr>
        <w:t>te evalueren</w:t>
      </w:r>
      <w:r w:rsidR="001F2B58">
        <w:rPr>
          <w:lang w:val="nl-NL"/>
        </w:rPr>
        <w:t>.</w:t>
      </w:r>
    </w:p>
    <w:p w:rsidR="00C15AFE" w:rsidRDefault="006013F0" w:rsidP="001F2B58">
      <w:pPr>
        <w:numPr>
          <w:ilvl w:val="0"/>
          <w:numId w:val="2"/>
        </w:numPr>
        <w:rPr>
          <w:lang w:val="nl-NL"/>
        </w:rPr>
      </w:pPr>
      <w:bookmarkStart w:id="0" w:name="_Ref123023918"/>
      <w:r>
        <w:rPr>
          <w:lang w:val="nl-NL"/>
        </w:rPr>
        <w:t xml:space="preserve">Het verplegend personeel </w:t>
      </w:r>
      <w:r w:rsidR="001F2B58">
        <w:rPr>
          <w:lang w:val="nl-NL"/>
        </w:rPr>
        <w:t xml:space="preserve">en de patiënten </w:t>
      </w:r>
      <w:r>
        <w:rPr>
          <w:lang w:val="nl-NL"/>
        </w:rPr>
        <w:t xml:space="preserve">moeten </w:t>
      </w:r>
      <w:r w:rsidR="001F2B58">
        <w:rPr>
          <w:lang w:val="nl-NL"/>
        </w:rPr>
        <w:t>vragenlijsten</w:t>
      </w:r>
      <w:bookmarkEnd w:id="0"/>
      <w:r w:rsidR="001F2B58">
        <w:rPr>
          <w:lang w:val="nl-NL"/>
        </w:rPr>
        <w:t xml:space="preserve"> overal waar ze internet toegang hebben</w:t>
      </w:r>
      <w:r w:rsidR="003F69C9">
        <w:rPr>
          <w:lang w:val="nl-NL"/>
        </w:rPr>
        <w:t xml:space="preserve"> in kunnen vullen</w:t>
      </w:r>
      <w:r w:rsidR="001F2B58">
        <w:rPr>
          <w:lang w:val="nl-NL"/>
        </w:rPr>
        <w:t>.</w:t>
      </w:r>
    </w:p>
    <w:p w:rsidR="001F2B58" w:rsidRDefault="00C15AFE" w:rsidP="001F2B58">
      <w:pPr>
        <w:numPr>
          <w:ilvl w:val="0"/>
          <w:numId w:val="2"/>
        </w:numPr>
        <w:rPr>
          <w:lang w:val="nl-NL"/>
        </w:rPr>
      </w:pPr>
      <w:r>
        <w:rPr>
          <w:lang w:val="nl-NL"/>
        </w:rPr>
        <w:t>Informatie uit EPD system</w:t>
      </w:r>
      <w:r w:rsidR="004C3F8F">
        <w:rPr>
          <w:lang w:val="nl-NL"/>
        </w:rPr>
        <w:t>en</w:t>
      </w:r>
      <w:r>
        <w:rPr>
          <w:lang w:val="nl-NL"/>
        </w:rPr>
        <w:t xml:space="preserve"> automatisch te importeren en integreren met de informatie al in de GemsTracker installatie. </w:t>
      </w:r>
    </w:p>
    <w:p w:rsidR="001F2B58" w:rsidRDefault="001F2B58" w:rsidP="001F2B58">
      <w:pPr>
        <w:numPr>
          <w:ilvl w:val="0"/>
          <w:numId w:val="2"/>
        </w:numPr>
        <w:rPr>
          <w:lang w:val="nl-NL"/>
        </w:rPr>
      </w:pPr>
      <w:bookmarkStart w:id="1" w:name="_Ref123023931"/>
      <w:r>
        <w:rPr>
          <w:lang w:val="nl-NL"/>
        </w:rPr>
        <w:t>Patiënten moeten per e-mail aan de vervolg vragenlijsten herinnerd kunnen worden. Inzage in de verzonden herinneringen moet mogelijk zijn.</w:t>
      </w:r>
      <w:bookmarkEnd w:id="1"/>
    </w:p>
    <w:p w:rsidR="001F2B58" w:rsidRDefault="001F2B58" w:rsidP="001F2B58">
      <w:pPr>
        <w:numPr>
          <w:ilvl w:val="0"/>
          <w:numId w:val="2"/>
        </w:numPr>
        <w:rPr>
          <w:lang w:val="nl-NL"/>
        </w:rPr>
      </w:pPr>
      <w:bookmarkStart w:id="2" w:name="_Ref123023936"/>
      <w:r>
        <w:rPr>
          <w:lang w:val="nl-NL"/>
        </w:rPr>
        <w:t>Onderzoekers hebben (geanonimiseerde) inzage in alle antwoorden op alle vragenlijsten van alle patiënten / deelnemers.</w:t>
      </w:r>
      <w:bookmarkEnd w:id="2"/>
    </w:p>
    <w:p w:rsidR="001F2B58" w:rsidRDefault="001F2B58" w:rsidP="001F2B58">
      <w:pPr>
        <w:rPr>
          <w:lang w:val="nl-NL"/>
        </w:rPr>
      </w:pPr>
    </w:p>
    <w:p w:rsidR="001F2B58" w:rsidRDefault="004C3F8F" w:rsidP="001F2B58">
      <w:pPr>
        <w:rPr>
          <w:lang w:val="nl-NL"/>
        </w:rPr>
      </w:pPr>
      <w:r>
        <w:rPr>
          <w:lang w:val="nl-NL"/>
        </w:rPr>
        <w:t xml:space="preserve">Deze raamwerkovereenkomst betreft de werkzaamheden benodigd voor deze doelstellingen zoals bepaald door </w:t>
      </w:r>
      <w:r w:rsidR="004A15D1">
        <w:rPr>
          <w:lang w:val="nl-NL"/>
        </w:rPr>
        <w:t>Opdrachtgever</w:t>
      </w:r>
      <w:r>
        <w:rPr>
          <w:lang w:val="nl-NL"/>
        </w:rPr>
        <w:t xml:space="preserve"> en beschreven in aanvullende documenten.</w:t>
      </w:r>
    </w:p>
    <w:p w:rsidR="0099678D" w:rsidRPr="004F6469" w:rsidRDefault="004F6469" w:rsidP="004F6469">
      <w:pPr>
        <w:pStyle w:val="Heading2"/>
      </w:pPr>
      <w:r>
        <w:t>Overwegende dat</w:t>
      </w:r>
    </w:p>
    <w:p w:rsidR="0099678D" w:rsidRDefault="004A15D1" w:rsidP="004F6469">
      <w:pPr>
        <w:pStyle w:val="ListParagraph"/>
        <w:numPr>
          <w:ilvl w:val="0"/>
          <w:numId w:val="5"/>
        </w:numPr>
        <w:rPr>
          <w:lang w:val="nl-NL"/>
        </w:rPr>
      </w:pPr>
      <w:r>
        <w:rPr>
          <w:lang w:val="nl-NL"/>
        </w:rPr>
        <w:t>Opdrachtgever</w:t>
      </w:r>
      <w:r w:rsidR="0099678D" w:rsidRPr="004F6469">
        <w:rPr>
          <w:lang w:val="nl-NL"/>
        </w:rPr>
        <w:t xml:space="preserve"> werkzaam is op het gebied van </w:t>
      </w:r>
      <w:r w:rsidR="004F6469">
        <w:rPr>
          <w:lang w:val="nl-NL"/>
        </w:rPr>
        <w:t>gezondheidszorg.</w:t>
      </w:r>
    </w:p>
    <w:p w:rsidR="004F6469" w:rsidRDefault="004A15D1" w:rsidP="004F6469">
      <w:pPr>
        <w:pStyle w:val="ListParagraph"/>
        <w:numPr>
          <w:ilvl w:val="0"/>
          <w:numId w:val="5"/>
        </w:numPr>
        <w:rPr>
          <w:lang w:val="nl-NL"/>
        </w:rPr>
      </w:pPr>
      <w:r>
        <w:rPr>
          <w:lang w:val="nl-NL"/>
        </w:rPr>
        <w:t>Opdrachtgever</w:t>
      </w:r>
      <w:r w:rsidR="004F6469">
        <w:rPr>
          <w:lang w:val="nl-NL"/>
        </w:rPr>
        <w:t xml:space="preserve"> </w:t>
      </w:r>
      <w:r w:rsidR="004F6469" w:rsidRPr="0099678D">
        <w:rPr>
          <w:lang w:val="nl-NL"/>
        </w:rPr>
        <w:t>zelf</w:t>
      </w:r>
      <w:r w:rsidR="004F6469">
        <w:rPr>
          <w:lang w:val="nl-NL"/>
        </w:rPr>
        <w:t xml:space="preserve"> </w:t>
      </w:r>
      <w:r w:rsidR="004F6469" w:rsidRPr="0099678D">
        <w:rPr>
          <w:lang w:val="nl-NL"/>
        </w:rPr>
        <w:t>niet</w:t>
      </w:r>
      <w:r w:rsidR="004F6469">
        <w:rPr>
          <w:lang w:val="nl-NL"/>
        </w:rPr>
        <w:t xml:space="preserve"> </w:t>
      </w:r>
      <w:r w:rsidR="004F6469" w:rsidRPr="0099678D">
        <w:rPr>
          <w:lang w:val="nl-NL"/>
        </w:rPr>
        <w:t>o</w:t>
      </w:r>
      <w:r w:rsidR="004F6469">
        <w:rPr>
          <w:lang w:val="nl-NL"/>
        </w:rPr>
        <w:t xml:space="preserve">ver de benodigde kennis en </w:t>
      </w:r>
      <w:r w:rsidR="004F6469" w:rsidRPr="0099678D">
        <w:rPr>
          <w:lang w:val="nl-NL"/>
        </w:rPr>
        <w:t>vaardigheden</w:t>
      </w:r>
      <w:r w:rsidR="004F6469">
        <w:rPr>
          <w:lang w:val="nl-NL"/>
        </w:rPr>
        <w:t xml:space="preserve"> </w:t>
      </w:r>
      <w:r w:rsidR="004F6469" w:rsidRPr="0099678D">
        <w:rPr>
          <w:lang w:val="nl-NL"/>
        </w:rPr>
        <w:t>beschikt</w:t>
      </w:r>
      <w:r w:rsidR="004F6469">
        <w:rPr>
          <w:lang w:val="nl-NL"/>
        </w:rPr>
        <w:t xml:space="preserve"> </w:t>
      </w:r>
      <w:r w:rsidR="004F6469" w:rsidRPr="0099678D">
        <w:rPr>
          <w:lang w:val="nl-NL"/>
        </w:rPr>
        <w:t>voor</w:t>
      </w:r>
      <w:r w:rsidR="004F6469">
        <w:rPr>
          <w:lang w:val="nl-NL"/>
        </w:rPr>
        <w:t xml:space="preserve"> </w:t>
      </w:r>
      <w:r w:rsidR="004F6469" w:rsidRPr="0099678D">
        <w:rPr>
          <w:lang w:val="nl-NL"/>
        </w:rPr>
        <w:t xml:space="preserve">een goede uitvoering van de in </w:t>
      </w:r>
      <w:r w:rsidR="003F69C9">
        <w:rPr>
          <w:lang w:val="nl-NL"/>
        </w:rPr>
        <w:t>de project</w:t>
      </w:r>
      <w:r w:rsidR="004F6469">
        <w:rPr>
          <w:lang w:val="nl-NL"/>
        </w:rPr>
        <w:t xml:space="preserve">doelstellingen omschreven </w:t>
      </w:r>
      <w:r>
        <w:rPr>
          <w:lang w:val="nl-NL"/>
        </w:rPr>
        <w:t>opdracht</w:t>
      </w:r>
      <w:r w:rsidR="004F6469">
        <w:rPr>
          <w:lang w:val="nl-NL"/>
        </w:rPr>
        <w:t>.</w:t>
      </w:r>
    </w:p>
    <w:p w:rsidR="004F6469" w:rsidRDefault="004F6469" w:rsidP="004F6469">
      <w:pPr>
        <w:pStyle w:val="ListParagraph"/>
        <w:numPr>
          <w:ilvl w:val="0"/>
          <w:numId w:val="5"/>
        </w:numPr>
        <w:rPr>
          <w:lang w:val="nl-NL"/>
        </w:rPr>
      </w:pPr>
      <w:r>
        <w:rPr>
          <w:lang w:val="nl-NL"/>
        </w:rPr>
        <w:t>P</w:t>
      </w:r>
      <w:r w:rsidRPr="0099678D">
        <w:rPr>
          <w:lang w:val="nl-NL"/>
        </w:rPr>
        <w:t xml:space="preserve">artijen uitsluitend met elkaar wensen te contracteren op basis van een overeenkomst van </w:t>
      </w:r>
      <w:r w:rsidR="004A15D1">
        <w:rPr>
          <w:lang w:val="nl-NL"/>
        </w:rPr>
        <w:t>opdracht</w:t>
      </w:r>
      <w:r w:rsidRPr="0099678D">
        <w:rPr>
          <w:lang w:val="nl-NL"/>
        </w:rPr>
        <w:t xml:space="preserve"> in d</w:t>
      </w:r>
      <w:r>
        <w:rPr>
          <w:lang w:val="nl-NL"/>
        </w:rPr>
        <w:t>e zin van artikel 7:400 e.v. BW.</w:t>
      </w:r>
    </w:p>
    <w:p w:rsidR="004F6469" w:rsidRDefault="004A15D1" w:rsidP="004F6469">
      <w:pPr>
        <w:pStyle w:val="ListParagraph"/>
        <w:numPr>
          <w:ilvl w:val="0"/>
          <w:numId w:val="5"/>
        </w:numPr>
        <w:rPr>
          <w:lang w:val="nl-NL"/>
        </w:rPr>
      </w:pPr>
      <w:r>
        <w:rPr>
          <w:lang w:val="nl-NL"/>
        </w:rPr>
        <w:t>Opdracht</w:t>
      </w:r>
      <w:r w:rsidR="004F6469" w:rsidRPr="0099678D">
        <w:rPr>
          <w:lang w:val="nl-NL"/>
        </w:rPr>
        <w:t xml:space="preserve">nemer als zelfstandige voor eigen rekening en </w:t>
      </w:r>
      <w:r w:rsidR="004F6469">
        <w:rPr>
          <w:lang w:val="nl-NL"/>
        </w:rPr>
        <w:t>risico werkzaam is.</w:t>
      </w:r>
    </w:p>
    <w:p w:rsidR="004F6469" w:rsidRDefault="004A15D1" w:rsidP="004F6469">
      <w:pPr>
        <w:pStyle w:val="ListParagraph"/>
        <w:numPr>
          <w:ilvl w:val="0"/>
          <w:numId w:val="5"/>
        </w:numPr>
        <w:rPr>
          <w:lang w:val="nl-NL"/>
        </w:rPr>
      </w:pPr>
      <w:r>
        <w:rPr>
          <w:lang w:val="nl-NL"/>
        </w:rPr>
        <w:t>Opdracht</w:t>
      </w:r>
      <w:r w:rsidR="004F6469" w:rsidRPr="0099678D">
        <w:rPr>
          <w:lang w:val="nl-NL"/>
        </w:rPr>
        <w:t>nemer</w:t>
      </w:r>
      <w:r w:rsidR="004F6469">
        <w:rPr>
          <w:lang w:val="nl-NL"/>
        </w:rPr>
        <w:t xml:space="preserve"> </w:t>
      </w:r>
      <w:r w:rsidR="004F6469" w:rsidRPr="0099678D">
        <w:rPr>
          <w:lang w:val="nl-NL"/>
        </w:rPr>
        <w:t>de</w:t>
      </w:r>
      <w:r w:rsidR="004F6469">
        <w:rPr>
          <w:lang w:val="nl-NL"/>
        </w:rPr>
        <w:t xml:space="preserve"> </w:t>
      </w:r>
      <w:r w:rsidR="004F6469" w:rsidRPr="0099678D">
        <w:rPr>
          <w:lang w:val="nl-NL"/>
        </w:rPr>
        <w:t>bedoelde</w:t>
      </w:r>
      <w:r w:rsidR="004F6469">
        <w:rPr>
          <w:lang w:val="nl-NL"/>
        </w:rPr>
        <w:t xml:space="preserve"> </w:t>
      </w:r>
      <w:r w:rsidR="004F6469" w:rsidRPr="0099678D">
        <w:rPr>
          <w:lang w:val="nl-NL"/>
        </w:rPr>
        <w:t>kennis</w:t>
      </w:r>
      <w:r w:rsidR="004F6469">
        <w:rPr>
          <w:lang w:val="nl-NL"/>
        </w:rPr>
        <w:t xml:space="preserve"> </w:t>
      </w:r>
      <w:r w:rsidR="004F6469" w:rsidRPr="0099678D">
        <w:rPr>
          <w:lang w:val="nl-NL"/>
        </w:rPr>
        <w:t>en</w:t>
      </w:r>
      <w:r w:rsidR="004F6469">
        <w:rPr>
          <w:lang w:val="nl-NL"/>
        </w:rPr>
        <w:t xml:space="preserve"> </w:t>
      </w:r>
      <w:r w:rsidR="004F6469" w:rsidRPr="0099678D">
        <w:rPr>
          <w:lang w:val="nl-NL"/>
        </w:rPr>
        <w:t>vaardigheden</w:t>
      </w:r>
      <w:r w:rsidR="004F6469">
        <w:rPr>
          <w:lang w:val="nl-NL"/>
        </w:rPr>
        <w:t xml:space="preserve"> </w:t>
      </w:r>
      <w:r w:rsidR="004F6469" w:rsidRPr="0099678D">
        <w:rPr>
          <w:lang w:val="nl-NL"/>
        </w:rPr>
        <w:t>heeft</w:t>
      </w:r>
      <w:r w:rsidR="004F6469">
        <w:rPr>
          <w:lang w:val="nl-NL"/>
        </w:rPr>
        <w:t xml:space="preserve"> </w:t>
      </w:r>
      <w:r w:rsidR="004F6469" w:rsidRPr="0099678D">
        <w:rPr>
          <w:lang w:val="nl-NL"/>
        </w:rPr>
        <w:t>en</w:t>
      </w:r>
      <w:r w:rsidR="004F6469">
        <w:rPr>
          <w:lang w:val="nl-NL"/>
        </w:rPr>
        <w:t xml:space="preserve"> </w:t>
      </w:r>
      <w:r w:rsidR="004F6469" w:rsidRPr="0099678D">
        <w:rPr>
          <w:lang w:val="nl-NL"/>
        </w:rPr>
        <w:t>werkzaam</w:t>
      </w:r>
      <w:r w:rsidR="004F6469">
        <w:rPr>
          <w:lang w:val="nl-NL"/>
        </w:rPr>
        <w:t xml:space="preserve"> </w:t>
      </w:r>
      <w:r w:rsidR="004F6469" w:rsidRPr="0099678D">
        <w:rPr>
          <w:lang w:val="nl-NL"/>
        </w:rPr>
        <w:t>is</w:t>
      </w:r>
      <w:r w:rsidR="004F6469">
        <w:rPr>
          <w:lang w:val="nl-NL"/>
        </w:rPr>
        <w:t xml:space="preserve"> </w:t>
      </w:r>
      <w:r w:rsidR="004F6469" w:rsidRPr="0099678D">
        <w:rPr>
          <w:lang w:val="nl-NL"/>
        </w:rPr>
        <w:t>op</w:t>
      </w:r>
      <w:r w:rsidR="004F6469">
        <w:rPr>
          <w:lang w:val="nl-NL"/>
        </w:rPr>
        <w:t xml:space="preserve"> </w:t>
      </w:r>
      <w:r w:rsidR="004F6469" w:rsidRPr="0099678D">
        <w:rPr>
          <w:lang w:val="nl-NL"/>
        </w:rPr>
        <w:t>het</w:t>
      </w:r>
      <w:r w:rsidR="004F6469">
        <w:rPr>
          <w:lang w:val="nl-NL"/>
        </w:rPr>
        <w:t xml:space="preserve"> </w:t>
      </w:r>
      <w:r w:rsidR="004F6469" w:rsidRPr="0099678D">
        <w:rPr>
          <w:lang w:val="nl-NL"/>
        </w:rPr>
        <w:t xml:space="preserve">gebied van de in </w:t>
      </w:r>
      <w:r w:rsidR="003F69C9">
        <w:rPr>
          <w:lang w:val="nl-NL"/>
        </w:rPr>
        <w:t xml:space="preserve">de projectdoelstellingen </w:t>
      </w:r>
      <w:r w:rsidR="004F6469" w:rsidRPr="0099678D">
        <w:rPr>
          <w:lang w:val="nl-NL"/>
        </w:rPr>
        <w:t xml:space="preserve">omschreven opdracht en als zodanig in staat en bereid is de in </w:t>
      </w:r>
      <w:r w:rsidR="004F6469">
        <w:rPr>
          <w:lang w:val="nl-NL"/>
        </w:rPr>
        <w:t>de projectdoelstellingen</w:t>
      </w:r>
      <w:r w:rsidR="004F6469" w:rsidRPr="0099678D">
        <w:rPr>
          <w:lang w:val="nl-NL"/>
        </w:rPr>
        <w:t xml:space="preserve"> om</w:t>
      </w:r>
      <w:r w:rsidR="004F6469">
        <w:rPr>
          <w:lang w:val="nl-NL"/>
        </w:rPr>
        <w:t>schreven opdracht uit te voeren.</w:t>
      </w:r>
    </w:p>
    <w:p w:rsidR="004F6469" w:rsidRDefault="003F69C9" w:rsidP="004F6469">
      <w:pPr>
        <w:pStyle w:val="ListParagraph"/>
        <w:numPr>
          <w:ilvl w:val="0"/>
          <w:numId w:val="5"/>
        </w:numPr>
        <w:rPr>
          <w:lang w:val="nl-NL"/>
        </w:rPr>
      </w:pPr>
      <w:r>
        <w:rPr>
          <w:lang w:val="nl-NL"/>
        </w:rPr>
        <w:t>De project</w:t>
      </w:r>
      <w:r w:rsidR="004F6469">
        <w:rPr>
          <w:lang w:val="nl-NL"/>
        </w:rPr>
        <w:t xml:space="preserve">doelstellingen </w:t>
      </w:r>
      <w:r w:rsidR="004F6469" w:rsidRPr="0099678D">
        <w:rPr>
          <w:lang w:val="nl-NL"/>
        </w:rPr>
        <w:t>nadere</w:t>
      </w:r>
      <w:r w:rsidR="004F6469">
        <w:rPr>
          <w:lang w:val="nl-NL"/>
        </w:rPr>
        <w:t xml:space="preserve"> </w:t>
      </w:r>
      <w:r w:rsidR="004F6469" w:rsidRPr="0099678D">
        <w:rPr>
          <w:lang w:val="nl-NL"/>
        </w:rPr>
        <w:t>invulling</w:t>
      </w:r>
      <w:r w:rsidR="004F6469">
        <w:rPr>
          <w:lang w:val="nl-NL"/>
        </w:rPr>
        <w:t xml:space="preserve"> </w:t>
      </w:r>
      <w:r w:rsidR="004F6469" w:rsidRPr="0099678D">
        <w:rPr>
          <w:lang w:val="nl-NL"/>
        </w:rPr>
        <w:t>geeft</w:t>
      </w:r>
      <w:r w:rsidR="004F6469">
        <w:rPr>
          <w:lang w:val="nl-NL"/>
        </w:rPr>
        <w:t xml:space="preserve"> </w:t>
      </w:r>
      <w:r w:rsidR="004F6469" w:rsidRPr="0099678D">
        <w:rPr>
          <w:lang w:val="nl-NL"/>
        </w:rPr>
        <w:t>aan</w:t>
      </w:r>
      <w:r w:rsidR="004F6469">
        <w:rPr>
          <w:lang w:val="nl-NL"/>
        </w:rPr>
        <w:t xml:space="preserve"> </w:t>
      </w:r>
      <w:r w:rsidR="004F6469" w:rsidRPr="0099678D">
        <w:rPr>
          <w:lang w:val="nl-NL"/>
        </w:rPr>
        <w:t>deze</w:t>
      </w:r>
      <w:r w:rsidR="004F6469">
        <w:rPr>
          <w:lang w:val="nl-NL"/>
        </w:rPr>
        <w:t xml:space="preserve"> </w:t>
      </w:r>
      <w:r w:rsidR="004F6469" w:rsidRPr="0099678D">
        <w:rPr>
          <w:lang w:val="nl-NL"/>
        </w:rPr>
        <w:t>overeenkomst</w:t>
      </w:r>
      <w:r w:rsidR="004F6469">
        <w:rPr>
          <w:lang w:val="nl-NL"/>
        </w:rPr>
        <w:t xml:space="preserve"> </w:t>
      </w:r>
      <w:r w:rsidR="004F6469" w:rsidRPr="0099678D">
        <w:rPr>
          <w:lang w:val="nl-NL"/>
        </w:rPr>
        <w:t>van</w:t>
      </w:r>
      <w:r w:rsidR="004F6469">
        <w:rPr>
          <w:lang w:val="nl-NL"/>
        </w:rPr>
        <w:t xml:space="preserve"> </w:t>
      </w:r>
      <w:r w:rsidR="004F6469" w:rsidRPr="0099678D">
        <w:rPr>
          <w:lang w:val="nl-NL"/>
        </w:rPr>
        <w:t>opdracht,</w:t>
      </w:r>
      <w:r w:rsidR="004F6469">
        <w:rPr>
          <w:lang w:val="nl-NL"/>
        </w:rPr>
        <w:t xml:space="preserve"> </w:t>
      </w:r>
      <w:r w:rsidR="004F6469" w:rsidRPr="0099678D">
        <w:rPr>
          <w:lang w:val="nl-NL"/>
        </w:rPr>
        <w:t>zonder</w:t>
      </w:r>
      <w:r w:rsidR="004F6469">
        <w:rPr>
          <w:lang w:val="nl-NL"/>
        </w:rPr>
        <w:t xml:space="preserve"> </w:t>
      </w:r>
      <w:r w:rsidR="004F6469" w:rsidRPr="0099678D">
        <w:rPr>
          <w:lang w:val="nl-NL"/>
        </w:rPr>
        <w:t>dat</w:t>
      </w:r>
      <w:r w:rsidR="004F6469">
        <w:rPr>
          <w:lang w:val="nl-NL"/>
        </w:rPr>
        <w:t xml:space="preserve"> </w:t>
      </w:r>
      <w:r w:rsidR="004F6469" w:rsidRPr="0099678D">
        <w:rPr>
          <w:lang w:val="nl-NL"/>
        </w:rPr>
        <w:t>daarbij afbreuk wordt gedaan aan de wens om te contracteren op basis van een overeenkomst van opdracht in d</w:t>
      </w:r>
      <w:r w:rsidR="004F6469">
        <w:rPr>
          <w:lang w:val="nl-NL"/>
        </w:rPr>
        <w:t>e zin van artikel 7:400 e.v. BW.</w:t>
      </w:r>
    </w:p>
    <w:p w:rsidR="004F6469" w:rsidRDefault="004F6469" w:rsidP="004F6469">
      <w:pPr>
        <w:pStyle w:val="ListParagraph"/>
        <w:numPr>
          <w:ilvl w:val="0"/>
          <w:numId w:val="5"/>
        </w:numPr>
        <w:rPr>
          <w:lang w:val="nl-NL"/>
        </w:rPr>
      </w:pPr>
      <w:r>
        <w:rPr>
          <w:lang w:val="nl-NL"/>
        </w:rPr>
        <w:t>P</w:t>
      </w:r>
      <w:r w:rsidRPr="0099678D">
        <w:rPr>
          <w:lang w:val="nl-NL"/>
        </w:rPr>
        <w:t>artijen</w:t>
      </w:r>
      <w:r>
        <w:rPr>
          <w:lang w:val="nl-NL"/>
        </w:rPr>
        <w:t xml:space="preserve"> </w:t>
      </w:r>
      <w:r w:rsidRPr="0099678D">
        <w:rPr>
          <w:lang w:val="nl-NL"/>
        </w:rPr>
        <w:t>hun</w:t>
      </w:r>
      <w:r>
        <w:rPr>
          <w:lang w:val="nl-NL"/>
        </w:rPr>
        <w:t xml:space="preserve"> </w:t>
      </w:r>
      <w:r w:rsidRPr="0099678D">
        <w:rPr>
          <w:lang w:val="nl-NL"/>
        </w:rPr>
        <w:t>afspraken</w:t>
      </w:r>
      <w:r>
        <w:rPr>
          <w:lang w:val="nl-NL"/>
        </w:rPr>
        <w:t xml:space="preserve"> </w:t>
      </w:r>
      <w:proofErr w:type="gramStart"/>
      <w:r w:rsidRPr="0099678D">
        <w:rPr>
          <w:lang w:val="nl-NL"/>
        </w:rPr>
        <w:t>ter</w:t>
      </w:r>
      <w:r>
        <w:rPr>
          <w:lang w:val="nl-NL"/>
        </w:rPr>
        <w:t xml:space="preserve"> </w:t>
      </w:r>
      <w:r w:rsidRPr="0099678D">
        <w:rPr>
          <w:lang w:val="nl-NL"/>
        </w:rPr>
        <w:t>zake</w:t>
      </w:r>
      <w:proofErr w:type="gramEnd"/>
      <w:r>
        <w:rPr>
          <w:lang w:val="nl-NL"/>
        </w:rPr>
        <w:t xml:space="preserve"> </w:t>
      </w:r>
      <w:r w:rsidRPr="0099678D">
        <w:rPr>
          <w:lang w:val="nl-NL"/>
        </w:rPr>
        <w:t>de</w:t>
      </w:r>
      <w:r>
        <w:rPr>
          <w:lang w:val="nl-NL"/>
        </w:rPr>
        <w:t xml:space="preserve"> </w:t>
      </w:r>
      <w:r w:rsidRPr="0099678D">
        <w:rPr>
          <w:lang w:val="nl-NL"/>
        </w:rPr>
        <w:t>onderlinge</w:t>
      </w:r>
      <w:r>
        <w:rPr>
          <w:lang w:val="nl-NL"/>
        </w:rPr>
        <w:t xml:space="preserve"> </w:t>
      </w:r>
      <w:r w:rsidRPr="0099678D">
        <w:rPr>
          <w:lang w:val="nl-NL"/>
        </w:rPr>
        <w:t>rechtsverhouding</w:t>
      </w:r>
      <w:r>
        <w:rPr>
          <w:lang w:val="nl-NL"/>
        </w:rPr>
        <w:t xml:space="preserve"> </w:t>
      </w:r>
      <w:r w:rsidRPr="0099678D">
        <w:rPr>
          <w:lang w:val="nl-NL"/>
        </w:rPr>
        <w:t>in</w:t>
      </w:r>
      <w:r>
        <w:rPr>
          <w:lang w:val="nl-NL"/>
        </w:rPr>
        <w:t xml:space="preserve"> </w:t>
      </w:r>
      <w:r w:rsidRPr="0099678D">
        <w:rPr>
          <w:lang w:val="nl-NL"/>
        </w:rPr>
        <w:t>deze</w:t>
      </w:r>
      <w:r>
        <w:rPr>
          <w:lang w:val="nl-NL"/>
        </w:rPr>
        <w:t xml:space="preserve"> </w:t>
      </w:r>
      <w:r w:rsidRPr="0099678D">
        <w:rPr>
          <w:lang w:val="nl-NL"/>
        </w:rPr>
        <w:t xml:space="preserve">overeenkomst </w:t>
      </w:r>
      <w:r>
        <w:rPr>
          <w:lang w:val="nl-NL"/>
        </w:rPr>
        <w:t>wensen vast te leggen.</w:t>
      </w:r>
    </w:p>
    <w:p w:rsidR="0099678D" w:rsidRPr="0099678D" w:rsidRDefault="0099678D" w:rsidP="0099678D">
      <w:pPr>
        <w:rPr>
          <w:lang w:val="nl-NL"/>
        </w:rPr>
      </w:pPr>
    </w:p>
    <w:p w:rsidR="0099678D" w:rsidRDefault="0099678D" w:rsidP="0099678D">
      <w:pPr>
        <w:rPr>
          <w:lang w:val="nl-NL"/>
        </w:rPr>
      </w:pPr>
      <w:r w:rsidRPr="0099678D">
        <w:rPr>
          <w:lang w:val="nl-NL"/>
        </w:rPr>
        <w:t>Kome</w:t>
      </w:r>
      <w:r w:rsidR="003F69C9">
        <w:rPr>
          <w:lang w:val="nl-NL"/>
        </w:rPr>
        <w:t>n partijen het volgende overeen:</w:t>
      </w:r>
    </w:p>
    <w:p w:rsidR="001F2B58" w:rsidRPr="00303727" w:rsidRDefault="001F2B58" w:rsidP="001F2B58">
      <w:pPr>
        <w:rPr>
          <w:lang w:val="nl-NL"/>
        </w:rPr>
      </w:pPr>
    </w:p>
    <w:p w:rsidR="001F2B58" w:rsidRPr="00C21832" w:rsidRDefault="001F2B58" w:rsidP="004F6469">
      <w:pPr>
        <w:pStyle w:val="Heading1"/>
      </w:pPr>
      <w:r w:rsidRPr="00C21832">
        <w:t>De overeenkomst</w:t>
      </w:r>
    </w:p>
    <w:p w:rsidR="004F6469" w:rsidRPr="004F6469" w:rsidRDefault="004F6469" w:rsidP="004F6469">
      <w:pPr>
        <w:pStyle w:val="Heading2"/>
      </w:pPr>
      <w:r w:rsidRPr="004F6469">
        <w:t xml:space="preserve">Aard van de overeenkomst </w:t>
      </w:r>
    </w:p>
    <w:p w:rsidR="004F6469" w:rsidRDefault="004F6469" w:rsidP="004F6469">
      <w:pPr>
        <w:numPr>
          <w:ilvl w:val="0"/>
          <w:numId w:val="1"/>
        </w:numPr>
        <w:rPr>
          <w:rFonts w:ascii="Verdana" w:hAnsi="Verdana"/>
          <w:sz w:val="20"/>
          <w:lang w:val="nl-NL"/>
        </w:rPr>
      </w:pPr>
      <w:r w:rsidRPr="004F6469">
        <w:rPr>
          <w:lang w:val="nl-NL"/>
        </w:rPr>
        <w:t xml:space="preserve">Deze overeenkomst is tot stand gekomen omdat </w:t>
      </w:r>
      <w:r w:rsidR="004A15D1">
        <w:rPr>
          <w:lang w:val="nl-NL"/>
        </w:rPr>
        <w:t>Opdrachtgever</w:t>
      </w:r>
      <w:r w:rsidRPr="004F6469">
        <w:rPr>
          <w:lang w:val="nl-NL"/>
        </w:rPr>
        <w:t xml:space="preserve"> zelf niet over de benodigd</w:t>
      </w:r>
      <w:r>
        <w:rPr>
          <w:lang w:val="nl-NL"/>
        </w:rPr>
        <w:t xml:space="preserve">e </w:t>
      </w:r>
      <w:r w:rsidRPr="004F6469">
        <w:rPr>
          <w:lang w:val="nl-NL"/>
        </w:rPr>
        <w:t>kennis</w:t>
      </w:r>
      <w:r>
        <w:rPr>
          <w:lang w:val="nl-NL"/>
        </w:rPr>
        <w:t xml:space="preserve"> </w:t>
      </w:r>
      <w:r w:rsidRPr="004F6469">
        <w:rPr>
          <w:lang w:val="nl-NL"/>
        </w:rPr>
        <w:t>en</w:t>
      </w:r>
      <w:r>
        <w:rPr>
          <w:lang w:val="nl-NL"/>
        </w:rPr>
        <w:t xml:space="preserve"> </w:t>
      </w:r>
      <w:r w:rsidRPr="004F6469">
        <w:rPr>
          <w:lang w:val="nl-NL"/>
        </w:rPr>
        <w:t>vaardigheden</w:t>
      </w:r>
      <w:r>
        <w:rPr>
          <w:lang w:val="nl-NL"/>
        </w:rPr>
        <w:t xml:space="preserve"> </w:t>
      </w:r>
      <w:r w:rsidRPr="004F6469">
        <w:rPr>
          <w:lang w:val="nl-NL"/>
        </w:rPr>
        <w:t>beschikt</w:t>
      </w:r>
      <w:r>
        <w:rPr>
          <w:lang w:val="nl-NL"/>
        </w:rPr>
        <w:t xml:space="preserve"> </w:t>
      </w:r>
      <w:r w:rsidRPr="004F6469">
        <w:rPr>
          <w:lang w:val="nl-NL"/>
        </w:rPr>
        <w:t>voor</w:t>
      </w:r>
      <w:r>
        <w:rPr>
          <w:lang w:val="nl-NL"/>
        </w:rPr>
        <w:t xml:space="preserve"> </w:t>
      </w:r>
      <w:r w:rsidRPr="004F6469">
        <w:rPr>
          <w:lang w:val="nl-NL"/>
        </w:rPr>
        <w:t>een goede</w:t>
      </w:r>
      <w:r>
        <w:rPr>
          <w:lang w:val="nl-NL"/>
        </w:rPr>
        <w:t xml:space="preserve"> </w:t>
      </w:r>
      <w:r w:rsidRPr="004F6469">
        <w:rPr>
          <w:lang w:val="nl-NL"/>
        </w:rPr>
        <w:t>uitvoering</w:t>
      </w:r>
      <w:r>
        <w:rPr>
          <w:lang w:val="nl-NL"/>
        </w:rPr>
        <w:t xml:space="preserve"> </w:t>
      </w:r>
      <w:r w:rsidRPr="004F6469">
        <w:rPr>
          <w:lang w:val="nl-NL"/>
        </w:rPr>
        <w:t>van</w:t>
      </w:r>
      <w:r>
        <w:rPr>
          <w:lang w:val="nl-NL"/>
        </w:rPr>
        <w:t xml:space="preserve"> </w:t>
      </w:r>
      <w:r w:rsidRPr="004F6469">
        <w:rPr>
          <w:lang w:val="nl-NL"/>
        </w:rPr>
        <w:t>de</w:t>
      </w:r>
      <w:r>
        <w:rPr>
          <w:lang w:val="nl-NL"/>
        </w:rPr>
        <w:t xml:space="preserve"> </w:t>
      </w:r>
      <w:r w:rsidRPr="004F6469">
        <w:rPr>
          <w:lang w:val="nl-NL"/>
        </w:rPr>
        <w:t xml:space="preserve">Opdracht. </w:t>
      </w:r>
      <w:r w:rsidR="004A15D1">
        <w:rPr>
          <w:lang w:val="nl-NL"/>
        </w:rPr>
        <w:lastRenderedPageBreak/>
        <w:t>Opdrachtnemer</w:t>
      </w:r>
      <w:r w:rsidRPr="004F6469">
        <w:rPr>
          <w:lang w:val="nl-NL"/>
        </w:rPr>
        <w:t xml:space="preserve"> zal de in </w:t>
      </w:r>
      <w:r>
        <w:rPr>
          <w:lang w:val="nl-NL"/>
        </w:rPr>
        <w:t>de projectdoelstellingen</w:t>
      </w:r>
      <w:r w:rsidRPr="004F6469">
        <w:rPr>
          <w:lang w:val="nl-NL"/>
        </w:rPr>
        <w:t xml:space="preserve"> omschreven opdracht verrichten, waarbij hij de bedoelde kennis en vaardigheden zal inzetten.</w:t>
      </w:r>
      <w:r w:rsidRPr="004F6469">
        <w:rPr>
          <w:rFonts w:ascii="Verdana" w:hAnsi="Verdana"/>
          <w:sz w:val="20"/>
          <w:lang w:val="nl-NL"/>
        </w:rPr>
        <w:t xml:space="preserve"> </w:t>
      </w:r>
    </w:p>
    <w:p w:rsidR="00D3422E" w:rsidRDefault="00D3422E" w:rsidP="00D3422E">
      <w:pPr>
        <w:rPr>
          <w:rFonts w:ascii="Verdana" w:hAnsi="Verdana"/>
          <w:sz w:val="20"/>
          <w:lang w:val="nl-NL"/>
        </w:rPr>
      </w:pPr>
    </w:p>
    <w:p w:rsidR="004F6469" w:rsidRPr="00D3422E" w:rsidRDefault="004A15D1" w:rsidP="004F6469">
      <w:pPr>
        <w:numPr>
          <w:ilvl w:val="0"/>
          <w:numId w:val="1"/>
        </w:numPr>
        <w:rPr>
          <w:rFonts w:ascii="Verdana" w:hAnsi="Verdana"/>
          <w:sz w:val="20"/>
          <w:lang w:val="nl-NL"/>
        </w:rPr>
      </w:pPr>
      <w:r>
        <w:rPr>
          <w:lang w:val="nl-NL"/>
        </w:rPr>
        <w:t>Opdrachtnemer</w:t>
      </w:r>
      <w:r w:rsidR="004F6469">
        <w:rPr>
          <w:lang w:val="nl-NL"/>
        </w:rPr>
        <w:t xml:space="preserve"> </w:t>
      </w:r>
      <w:r w:rsidR="004F6469" w:rsidRPr="004F6469">
        <w:rPr>
          <w:lang w:val="nl-NL"/>
        </w:rPr>
        <w:t>verplicht</w:t>
      </w:r>
      <w:r w:rsidR="004F6469">
        <w:rPr>
          <w:lang w:val="nl-NL"/>
        </w:rPr>
        <w:t xml:space="preserve"> </w:t>
      </w:r>
      <w:r w:rsidR="004F6469" w:rsidRPr="004F6469">
        <w:rPr>
          <w:lang w:val="nl-NL"/>
        </w:rPr>
        <w:t>zich</w:t>
      </w:r>
      <w:r w:rsidR="004F6469">
        <w:rPr>
          <w:lang w:val="nl-NL"/>
        </w:rPr>
        <w:t xml:space="preserve"> </w:t>
      </w:r>
      <w:r w:rsidR="004F6469" w:rsidRPr="004F6469">
        <w:rPr>
          <w:lang w:val="nl-NL"/>
        </w:rPr>
        <w:t>de</w:t>
      </w:r>
      <w:r w:rsidR="004F6469">
        <w:rPr>
          <w:lang w:val="nl-NL"/>
        </w:rPr>
        <w:t xml:space="preserve"> </w:t>
      </w:r>
      <w:r w:rsidR="004F6469" w:rsidRPr="004F6469">
        <w:rPr>
          <w:lang w:val="nl-NL"/>
        </w:rPr>
        <w:t>werkzaamheden</w:t>
      </w:r>
      <w:r w:rsidR="004F6469">
        <w:rPr>
          <w:lang w:val="nl-NL"/>
        </w:rPr>
        <w:t xml:space="preserve"> </w:t>
      </w:r>
      <w:r w:rsidR="004F6469" w:rsidRPr="004F6469">
        <w:rPr>
          <w:lang w:val="nl-NL"/>
        </w:rPr>
        <w:t>in</w:t>
      </w:r>
      <w:r w:rsidR="004F6469">
        <w:rPr>
          <w:lang w:val="nl-NL"/>
        </w:rPr>
        <w:t xml:space="preserve"> </w:t>
      </w:r>
      <w:r w:rsidR="004F6469" w:rsidRPr="004F6469">
        <w:rPr>
          <w:lang w:val="nl-NL"/>
        </w:rPr>
        <w:t>het</w:t>
      </w:r>
      <w:r w:rsidR="004F6469">
        <w:rPr>
          <w:lang w:val="nl-NL"/>
        </w:rPr>
        <w:t xml:space="preserve"> </w:t>
      </w:r>
      <w:r w:rsidR="004F6469" w:rsidRPr="004F6469">
        <w:rPr>
          <w:lang w:val="nl-NL"/>
        </w:rPr>
        <w:t>kader</w:t>
      </w:r>
      <w:r w:rsidR="004F6469">
        <w:rPr>
          <w:lang w:val="nl-NL"/>
        </w:rPr>
        <w:t xml:space="preserve"> </w:t>
      </w:r>
      <w:r w:rsidR="004F6469" w:rsidRPr="004F6469">
        <w:rPr>
          <w:lang w:val="nl-NL"/>
        </w:rPr>
        <w:t>van</w:t>
      </w:r>
      <w:r w:rsidR="004F6469">
        <w:rPr>
          <w:lang w:val="nl-NL"/>
        </w:rPr>
        <w:t xml:space="preserve"> </w:t>
      </w:r>
      <w:r w:rsidR="004F6469" w:rsidRPr="004F6469">
        <w:rPr>
          <w:lang w:val="nl-NL"/>
        </w:rPr>
        <w:t>de</w:t>
      </w:r>
      <w:r w:rsidR="004F6469">
        <w:rPr>
          <w:lang w:val="nl-NL"/>
        </w:rPr>
        <w:t xml:space="preserve"> </w:t>
      </w:r>
      <w:r w:rsidR="004F6469" w:rsidRPr="004F6469">
        <w:rPr>
          <w:lang w:val="nl-NL"/>
        </w:rPr>
        <w:t>opdracht</w:t>
      </w:r>
      <w:r w:rsidR="004F6469">
        <w:rPr>
          <w:lang w:val="nl-NL"/>
        </w:rPr>
        <w:t xml:space="preserve"> </w:t>
      </w:r>
      <w:r w:rsidR="004F6469" w:rsidRPr="004F6469">
        <w:rPr>
          <w:lang w:val="nl-NL"/>
        </w:rPr>
        <w:t xml:space="preserve">voor </w:t>
      </w:r>
      <w:r>
        <w:rPr>
          <w:lang w:val="nl-NL"/>
        </w:rPr>
        <w:t>Opdrachtgever</w:t>
      </w:r>
      <w:r w:rsidR="004F6469" w:rsidRPr="004F6469">
        <w:rPr>
          <w:lang w:val="nl-NL"/>
        </w:rPr>
        <w:t xml:space="preserve"> zoals beschreven in </w:t>
      </w:r>
      <w:r w:rsidR="003F69C9">
        <w:rPr>
          <w:lang w:val="nl-NL"/>
        </w:rPr>
        <w:t>de projectdoelstellingen</w:t>
      </w:r>
      <w:r w:rsidR="004F6469" w:rsidRPr="004F6469">
        <w:rPr>
          <w:lang w:val="nl-NL"/>
        </w:rPr>
        <w:t xml:space="preserve"> rekening houdend met de specifieke kennis en vaardigheden die </w:t>
      </w:r>
      <w:r>
        <w:rPr>
          <w:lang w:val="nl-NL"/>
        </w:rPr>
        <w:t>Opdrachtnemer</w:t>
      </w:r>
      <w:r w:rsidR="004F6469" w:rsidRPr="004F6469">
        <w:rPr>
          <w:lang w:val="nl-NL"/>
        </w:rPr>
        <w:t xml:space="preserve"> bezit naar beste weten en kunnen te zu</w:t>
      </w:r>
      <w:r w:rsidR="004F6469">
        <w:rPr>
          <w:lang w:val="nl-NL"/>
        </w:rPr>
        <w:t>llen uitvoeren.</w:t>
      </w:r>
    </w:p>
    <w:p w:rsidR="00D3422E" w:rsidRDefault="00D3422E" w:rsidP="00D3422E">
      <w:pPr>
        <w:pStyle w:val="ListParagraph"/>
        <w:rPr>
          <w:rFonts w:ascii="Verdana" w:hAnsi="Verdana"/>
          <w:sz w:val="20"/>
          <w:lang w:val="nl-NL"/>
        </w:rPr>
      </w:pPr>
    </w:p>
    <w:p w:rsidR="004C3F8F" w:rsidRDefault="004A15D1" w:rsidP="004C3F8F">
      <w:pPr>
        <w:numPr>
          <w:ilvl w:val="0"/>
          <w:numId w:val="1"/>
        </w:numPr>
        <w:rPr>
          <w:rFonts w:ascii="Verdana" w:hAnsi="Verdana"/>
          <w:sz w:val="20"/>
          <w:lang w:val="nl-NL"/>
        </w:rPr>
      </w:pPr>
      <w:r>
        <w:rPr>
          <w:lang w:val="nl-NL"/>
        </w:rPr>
        <w:t>Opdrachtgever</w:t>
      </w:r>
      <w:r w:rsidR="004F6469">
        <w:rPr>
          <w:lang w:val="nl-NL"/>
        </w:rPr>
        <w:t xml:space="preserve"> </w:t>
      </w:r>
      <w:r w:rsidR="004F6469" w:rsidRPr="004F6469">
        <w:rPr>
          <w:lang w:val="nl-NL"/>
        </w:rPr>
        <w:t>verklaart</w:t>
      </w:r>
      <w:r w:rsidR="004F6469">
        <w:rPr>
          <w:lang w:val="nl-NL"/>
        </w:rPr>
        <w:t xml:space="preserve"> </w:t>
      </w:r>
      <w:r w:rsidR="004F6469" w:rsidRPr="004F6469">
        <w:rPr>
          <w:lang w:val="nl-NL"/>
        </w:rPr>
        <w:t>zich</w:t>
      </w:r>
      <w:r w:rsidR="004F6469">
        <w:rPr>
          <w:lang w:val="nl-NL"/>
        </w:rPr>
        <w:t xml:space="preserve"> </w:t>
      </w:r>
      <w:r w:rsidR="004F6469" w:rsidRPr="004F6469">
        <w:rPr>
          <w:lang w:val="nl-NL"/>
        </w:rPr>
        <w:t>er</w:t>
      </w:r>
      <w:r w:rsidR="004F6469">
        <w:rPr>
          <w:lang w:val="nl-NL"/>
        </w:rPr>
        <w:t xml:space="preserve"> </w:t>
      </w:r>
      <w:r w:rsidR="004F6469" w:rsidRPr="004F6469">
        <w:rPr>
          <w:lang w:val="nl-NL"/>
        </w:rPr>
        <w:t>uitdrukkelijk</w:t>
      </w:r>
      <w:r w:rsidR="004F6469">
        <w:rPr>
          <w:lang w:val="nl-NL"/>
        </w:rPr>
        <w:t xml:space="preserve"> </w:t>
      </w:r>
      <w:r w:rsidR="004F6469" w:rsidRPr="004F6469">
        <w:rPr>
          <w:lang w:val="nl-NL"/>
        </w:rPr>
        <w:t>mee</w:t>
      </w:r>
      <w:r w:rsidR="004F6469">
        <w:rPr>
          <w:lang w:val="nl-NL"/>
        </w:rPr>
        <w:t xml:space="preserve"> </w:t>
      </w:r>
      <w:r w:rsidR="004F6469" w:rsidRPr="004F6469">
        <w:rPr>
          <w:lang w:val="nl-NL"/>
        </w:rPr>
        <w:t>akkoord</w:t>
      </w:r>
      <w:r w:rsidR="004F6469">
        <w:rPr>
          <w:lang w:val="nl-NL"/>
        </w:rPr>
        <w:t xml:space="preserve"> </w:t>
      </w:r>
      <w:r w:rsidR="004F6469" w:rsidRPr="004F6469">
        <w:rPr>
          <w:lang w:val="nl-NL"/>
        </w:rPr>
        <w:t>dat</w:t>
      </w:r>
      <w:r w:rsidR="004F6469">
        <w:rPr>
          <w:lang w:val="nl-NL"/>
        </w:rPr>
        <w:t xml:space="preserve"> </w:t>
      </w:r>
      <w:r>
        <w:rPr>
          <w:lang w:val="nl-NL"/>
        </w:rPr>
        <w:t>Opdrachtnemer</w:t>
      </w:r>
      <w:r w:rsidR="004F6469">
        <w:rPr>
          <w:lang w:val="nl-NL"/>
        </w:rPr>
        <w:t xml:space="preserve"> </w:t>
      </w:r>
      <w:r w:rsidR="004F6469" w:rsidRPr="004F6469">
        <w:rPr>
          <w:lang w:val="nl-NL"/>
        </w:rPr>
        <w:t>ook</w:t>
      </w:r>
      <w:r w:rsidR="004F6469">
        <w:rPr>
          <w:lang w:val="nl-NL"/>
        </w:rPr>
        <w:t xml:space="preserve"> </w:t>
      </w:r>
      <w:r w:rsidR="004F6469" w:rsidRPr="004F6469">
        <w:rPr>
          <w:lang w:val="nl-NL"/>
        </w:rPr>
        <w:t xml:space="preserve">ten behoeve van andere </w:t>
      </w:r>
      <w:r>
        <w:rPr>
          <w:lang w:val="nl-NL"/>
        </w:rPr>
        <w:t>Opdrachtgever</w:t>
      </w:r>
      <w:r w:rsidR="004F6469" w:rsidRPr="004F6469">
        <w:rPr>
          <w:lang w:val="nl-NL"/>
        </w:rPr>
        <w:t>s werkzaamheden verricht.</w:t>
      </w:r>
      <w:r w:rsidR="004C3F8F" w:rsidRPr="004C3F8F">
        <w:rPr>
          <w:rFonts w:ascii="Verdana" w:hAnsi="Verdana"/>
          <w:sz w:val="20"/>
          <w:lang w:val="nl-NL"/>
        </w:rPr>
        <w:t xml:space="preserve"> </w:t>
      </w:r>
    </w:p>
    <w:p w:rsidR="00D3422E" w:rsidRDefault="00D3422E" w:rsidP="00D3422E">
      <w:pPr>
        <w:rPr>
          <w:rFonts w:ascii="Verdana" w:hAnsi="Verdana"/>
          <w:sz w:val="20"/>
          <w:lang w:val="nl-NL"/>
        </w:rPr>
      </w:pPr>
    </w:p>
    <w:p w:rsidR="004C3F8F" w:rsidRDefault="004F6469" w:rsidP="00D73AF6">
      <w:pPr>
        <w:numPr>
          <w:ilvl w:val="0"/>
          <w:numId w:val="1"/>
        </w:numPr>
        <w:rPr>
          <w:rFonts w:ascii="Verdana" w:hAnsi="Verdana"/>
          <w:sz w:val="20"/>
          <w:lang w:val="nl-NL"/>
        </w:rPr>
      </w:pPr>
      <w:r w:rsidRPr="004C3F8F">
        <w:rPr>
          <w:lang w:val="nl-NL"/>
        </w:rPr>
        <w:t>Deze overeenkomst is een overeenkomst van opdracht in de zin van artikel 7:400 BW e.v.</w:t>
      </w:r>
      <w:r w:rsidR="004C3F8F" w:rsidRPr="004C3F8F">
        <w:rPr>
          <w:lang w:val="nl-NL"/>
        </w:rPr>
        <w:t xml:space="preserve"> </w:t>
      </w:r>
      <w:r w:rsidRPr="004C3F8F">
        <w:rPr>
          <w:lang w:val="nl-NL"/>
        </w:rPr>
        <w:t xml:space="preserve">Partijen verklaren uitdrukkelijk dat noch deze overeenkomst, noch de relatie die ontstaat ten gevolge van het verrichten van de werkzaamheden door </w:t>
      </w:r>
      <w:r w:rsidR="004A15D1">
        <w:rPr>
          <w:lang w:val="nl-NL"/>
        </w:rPr>
        <w:t>Opdrachtnemer</w:t>
      </w:r>
      <w:r w:rsidRPr="004C3F8F">
        <w:rPr>
          <w:lang w:val="nl-NL"/>
        </w:rPr>
        <w:t xml:space="preserve"> in het kader van deze overeenkomst of de opdracht een arbeidsovereenkomst inhoudt in de zin van</w:t>
      </w:r>
      <w:r w:rsidR="004C3F8F" w:rsidRPr="004C3F8F">
        <w:rPr>
          <w:lang w:val="nl-NL"/>
        </w:rPr>
        <w:t xml:space="preserve"> </w:t>
      </w:r>
      <w:r w:rsidRPr="004C3F8F">
        <w:rPr>
          <w:lang w:val="nl-NL"/>
        </w:rPr>
        <w:t xml:space="preserve">artikel 7:610 BW </w:t>
      </w:r>
      <w:r w:rsidR="004C3F8F" w:rsidRPr="004C3F8F">
        <w:rPr>
          <w:lang w:val="nl-NL"/>
        </w:rPr>
        <w:t>e.v., noch beoogt in te houden.</w:t>
      </w:r>
      <w:r w:rsidR="004C3F8F" w:rsidRPr="004C3F8F">
        <w:rPr>
          <w:rFonts w:ascii="Verdana" w:hAnsi="Verdana"/>
          <w:sz w:val="20"/>
          <w:lang w:val="nl-NL"/>
        </w:rPr>
        <w:t xml:space="preserve"> </w:t>
      </w:r>
      <w:r w:rsidR="004C3F8F">
        <w:rPr>
          <w:rFonts w:ascii="Verdana" w:hAnsi="Verdana"/>
          <w:sz w:val="20"/>
          <w:lang w:val="nl-NL"/>
        </w:rPr>
        <w:br/>
      </w:r>
      <w:r w:rsidRPr="004C3F8F">
        <w:rPr>
          <w:lang w:val="nl-NL"/>
        </w:rPr>
        <w:t>Partijen kiezen ervoor om in voorkomende gevallen de fictieve dienstbetrekking van thuiswerkers of gelijkgestelden zoals bedoeld in de artikelen 2b en 2c Uitvoeringsbesluit Loonbelasting 1965 en de artikelen 1 en 5 van het Besluit aanwijzing gevallen waarin arbeidsverhoudingen als dienstbetrekking wordt beschouwd (Besluit van 24 december 1986, Stb. 1986, 655), buiten toepassing te laten en daartoe deze Overeenkomst op te stellen en te ondertekenen voordat uitbetaling plaatsvindt.</w:t>
      </w:r>
      <w:r w:rsidR="004C3F8F" w:rsidRPr="004C3F8F">
        <w:rPr>
          <w:rFonts w:ascii="Verdana" w:hAnsi="Verdana"/>
          <w:sz w:val="20"/>
          <w:lang w:val="nl-NL"/>
        </w:rPr>
        <w:t xml:space="preserve"> </w:t>
      </w:r>
    </w:p>
    <w:p w:rsidR="00D3422E" w:rsidRPr="004C3F8F" w:rsidRDefault="00D3422E" w:rsidP="00D3422E">
      <w:pPr>
        <w:rPr>
          <w:rFonts w:ascii="Verdana" w:hAnsi="Verdana"/>
          <w:sz w:val="20"/>
          <w:lang w:val="nl-NL"/>
        </w:rPr>
      </w:pPr>
    </w:p>
    <w:p w:rsidR="004C3F8F" w:rsidRDefault="004A15D1" w:rsidP="004C3F8F">
      <w:pPr>
        <w:numPr>
          <w:ilvl w:val="0"/>
          <w:numId w:val="1"/>
        </w:numPr>
        <w:rPr>
          <w:rFonts w:ascii="Verdana" w:hAnsi="Verdana"/>
          <w:sz w:val="20"/>
          <w:lang w:val="nl-NL"/>
        </w:rPr>
      </w:pPr>
      <w:r>
        <w:rPr>
          <w:lang w:val="nl-NL"/>
        </w:rPr>
        <w:t>Opdrachtnemer</w:t>
      </w:r>
      <w:r w:rsidR="004F6469">
        <w:rPr>
          <w:lang w:val="nl-NL"/>
        </w:rPr>
        <w:t xml:space="preserve"> </w:t>
      </w:r>
      <w:r w:rsidR="004F6469" w:rsidRPr="004F6469">
        <w:rPr>
          <w:lang w:val="nl-NL"/>
        </w:rPr>
        <w:t>is</w:t>
      </w:r>
      <w:r w:rsidR="004F6469">
        <w:rPr>
          <w:lang w:val="nl-NL"/>
        </w:rPr>
        <w:t xml:space="preserve"> </w:t>
      </w:r>
      <w:r w:rsidR="004F6469" w:rsidRPr="004F6469">
        <w:rPr>
          <w:lang w:val="nl-NL"/>
        </w:rPr>
        <w:t>bij</w:t>
      </w:r>
      <w:r w:rsidR="004F6469">
        <w:rPr>
          <w:lang w:val="nl-NL"/>
        </w:rPr>
        <w:t xml:space="preserve"> </w:t>
      </w:r>
      <w:r w:rsidR="004F6469" w:rsidRPr="004F6469">
        <w:rPr>
          <w:lang w:val="nl-NL"/>
        </w:rPr>
        <w:t>het</w:t>
      </w:r>
      <w:r w:rsidR="004F6469">
        <w:rPr>
          <w:lang w:val="nl-NL"/>
        </w:rPr>
        <w:t xml:space="preserve"> </w:t>
      </w:r>
      <w:r w:rsidR="004F6469" w:rsidRPr="004F6469">
        <w:rPr>
          <w:lang w:val="nl-NL"/>
        </w:rPr>
        <w:t>uitvoeren</w:t>
      </w:r>
      <w:r w:rsidR="004F6469">
        <w:rPr>
          <w:lang w:val="nl-NL"/>
        </w:rPr>
        <w:t xml:space="preserve"> </w:t>
      </w:r>
      <w:r w:rsidR="004F6469" w:rsidRPr="004F6469">
        <w:rPr>
          <w:lang w:val="nl-NL"/>
        </w:rPr>
        <w:t>van</w:t>
      </w:r>
      <w:r w:rsidR="004F6469">
        <w:rPr>
          <w:lang w:val="nl-NL"/>
        </w:rPr>
        <w:t xml:space="preserve"> </w:t>
      </w:r>
      <w:r w:rsidR="004F6469" w:rsidRPr="004F6469">
        <w:rPr>
          <w:lang w:val="nl-NL"/>
        </w:rPr>
        <w:t>de</w:t>
      </w:r>
      <w:r w:rsidR="004F6469">
        <w:rPr>
          <w:lang w:val="nl-NL"/>
        </w:rPr>
        <w:t xml:space="preserve"> </w:t>
      </w:r>
      <w:r w:rsidR="004F6469" w:rsidRPr="004F6469">
        <w:rPr>
          <w:lang w:val="nl-NL"/>
        </w:rPr>
        <w:t>overeengekomen</w:t>
      </w:r>
      <w:r w:rsidR="004F6469">
        <w:rPr>
          <w:lang w:val="nl-NL"/>
        </w:rPr>
        <w:t xml:space="preserve"> </w:t>
      </w:r>
      <w:r w:rsidR="004F6469" w:rsidRPr="004F6469">
        <w:rPr>
          <w:lang w:val="nl-NL"/>
        </w:rPr>
        <w:t>werkzaamheden</w:t>
      </w:r>
      <w:r w:rsidR="004F6469">
        <w:rPr>
          <w:lang w:val="nl-NL"/>
        </w:rPr>
        <w:t xml:space="preserve"> </w:t>
      </w:r>
      <w:r w:rsidR="004F6469" w:rsidRPr="004F6469">
        <w:rPr>
          <w:lang w:val="nl-NL"/>
        </w:rPr>
        <w:t>geheel</w:t>
      </w:r>
      <w:r w:rsidR="004C3F8F">
        <w:rPr>
          <w:lang w:val="nl-NL"/>
        </w:rPr>
        <w:t xml:space="preserve"> </w:t>
      </w:r>
      <w:r w:rsidR="004F6469" w:rsidRPr="004F6469">
        <w:rPr>
          <w:lang w:val="nl-NL"/>
        </w:rPr>
        <w:t>zelfstandig</w:t>
      </w:r>
      <w:r w:rsidR="004F6469">
        <w:rPr>
          <w:lang w:val="nl-NL"/>
        </w:rPr>
        <w:t xml:space="preserve"> </w:t>
      </w:r>
      <w:r w:rsidR="004F6469" w:rsidRPr="004F6469">
        <w:rPr>
          <w:lang w:val="nl-NL"/>
        </w:rPr>
        <w:t>en</w:t>
      </w:r>
      <w:r w:rsidR="004F6469">
        <w:rPr>
          <w:lang w:val="nl-NL"/>
        </w:rPr>
        <w:t xml:space="preserve"> </w:t>
      </w:r>
      <w:r w:rsidR="004F6469" w:rsidRPr="004F6469">
        <w:rPr>
          <w:lang w:val="nl-NL"/>
        </w:rPr>
        <w:t>deelt</w:t>
      </w:r>
      <w:r w:rsidR="004F6469">
        <w:rPr>
          <w:lang w:val="nl-NL"/>
        </w:rPr>
        <w:t xml:space="preserve"> </w:t>
      </w:r>
      <w:r w:rsidR="004F6469" w:rsidRPr="004F6469">
        <w:rPr>
          <w:lang w:val="nl-NL"/>
        </w:rPr>
        <w:t>de</w:t>
      </w:r>
      <w:r w:rsidR="004F6469">
        <w:rPr>
          <w:lang w:val="nl-NL"/>
        </w:rPr>
        <w:t xml:space="preserve"> </w:t>
      </w:r>
      <w:r w:rsidR="004F6469" w:rsidRPr="004F6469">
        <w:rPr>
          <w:lang w:val="nl-NL"/>
        </w:rPr>
        <w:t>werkzaamheden</w:t>
      </w:r>
      <w:r w:rsidR="004F6469">
        <w:rPr>
          <w:lang w:val="nl-NL"/>
        </w:rPr>
        <w:t xml:space="preserve"> </w:t>
      </w:r>
      <w:r w:rsidR="004F6469" w:rsidRPr="004F6469">
        <w:rPr>
          <w:lang w:val="nl-NL"/>
        </w:rPr>
        <w:t>zelfstandig</w:t>
      </w:r>
      <w:r w:rsidR="004F6469">
        <w:rPr>
          <w:lang w:val="nl-NL"/>
        </w:rPr>
        <w:t xml:space="preserve"> </w:t>
      </w:r>
      <w:r w:rsidR="004F6469" w:rsidRPr="004F6469">
        <w:rPr>
          <w:lang w:val="nl-NL"/>
        </w:rPr>
        <w:t>in.</w:t>
      </w:r>
      <w:r w:rsidR="004F6469">
        <w:rPr>
          <w:lang w:val="nl-NL"/>
        </w:rPr>
        <w:t xml:space="preserve"> </w:t>
      </w:r>
      <w:r>
        <w:rPr>
          <w:lang w:val="nl-NL"/>
        </w:rPr>
        <w:t>Opdrachtnemer</w:t>
      </w:r>
      <w:r w:rsidR="004F6469">
        <w:rPr>
          <w:lang w:val="nl-NL"/>
        </w:rPr>
        <w:t xml:space="preserve"> </w:t>
      </w:r>
      <w:r w:rsidR="004F6469" w:rsidRPr="004F6469">
        <w:rPr>
          <w:lang w:val="nl-NL"/>
        </w:rPr>
        <w:t>verricht</w:t>
      </w:r>
      <w:r w:rsidR="004F6469">
        <w:rPr>
          <w:lang w:val="nl-NL"/>
        </w:rPr>
        <w:t xml:space="preserve"> </w:t>
      </w:r>
      <w:r w:rsidR="004F6469" w:rsidRPr="004F6469">
        <w:rPr>
          <w:lang w:val="nl-NL"/>
        </w:rPr>
        <w:t>de werkzaamheden</w:t>
      </w:r>
      <w:r w:rsidR="004F6469">
        <w:rPr>
          <w:lang w:val="nl-NL"/>
        </w:rPr>
        <w:t xml:space="preserve"> </w:t>
      </w:r>
      <w:r w:rsidR="004F6469" w:rsidRPr="004F6469">
        <w:rPr>
          <w:lang w:val="nl-NL"/>
        </w:rPr>
        <w:t>naar</w:t>
      </w:r>
      <w:r w:rsidR="004F6469">
        <w:rPr>
          <w:lang w:val="nl-NL"/>
        </w:rPr>
        <w:t xml:space="preserve"> </w:t>
      </w:r>
      <w:r w:rsidR="004F6469" w:rsidRPr="004F6469">
        <w:rPr>
          <w:lang w:val="nl-NL"/>
        </w:rPr>
        <w:t>eigen</w:t>
      </w:r>
      <w:r w:rsidR="004F6469">
        <w:rPr>
          <w:lang w:val="nl-NL"/>
        </w:rPr>
        <w:t xml:space="preserve"> </w:t>
      </w:r>
      <w:r w:rsidR="004F6469" w:rsidRPr="004F6469">
        <w:rPr>
          <w:lang w:val="nl-NL"/>
        </w:rPr>
        <w:t>inzicht</w:t>
      </w:r>
      <w:r w:rsidR="004F6469">
        <w:rPr>
          <w:lang w:val="nl-NL"/>
        </w:rPr>
        <w:t xml:space="preserve"> </w:t>
      </w:r>
      <w:r w:rsidR="004F6469" w:rsidRPr="004F6469">
        <w:rPr>
          <w:lang w:val="nl-NL"/>
        </w:rPr>
        <w:t>en</w:t>
      </w:r>
      <w:r w:rsidR="004F6469">
        <w:rPr>
          <w:lang w:val="nl-NL"/>
        </w:rPr>
        <w:t xml:space="preserve"> </w:t>
      </w:r>
      <w:r w:rsidR="004F6469" w:rsidRPr="004F6469">
        <w:rPr>
          <w:lang w:val="nl-NL"/>
        </w:rPr>
        <w:t>zonder</w:t>
      </w:r>
      <w:r w:rsidR="004F6469">
        <w:rPr>
          <w:lang w:val="nl-NL"/>
        </w:rPr>
        <w:t xml:space="preserve"> </w:t>
      </w:r>
      <w:r w:rsidR="004F6469" w:rsidRPr="004F6469">
        <w:rPr>
          <w:lang w:val="nl-NL"/>
        </w:rPr>
        <w:t>toezicht</w:t>
      </w:r>
      <w:r w:rsidR="004F6469">
        <w:rPr>
          <w:lang w:val="nl-NL"/>
        </w:rPr>
        <w:t xml:space="preserve"> </w:t>
      </w:r>
      <w:r w:rsidR="004F6469" w:rsidRPr="004F6469">
        <w:rPr>
          <w:lang w:val="nl-NL"/>
        </w:rPr>
        <w:t>en</w:t>
      </w:r>
      <w:r w:rsidR="004F6469">
        <w:rPr>
          <w:lang w:val="nl-NL"/>
        </w:rPr>
        <w:t xml:space="preserve"> </w:t>
      </w:r>
      <w:r w:rsidR="004F6469" w:rsidRPr="004F6469">
        <w:rPr>
          <w:lang w:val="nl-NL"/>
        </w:rPr>
        <w:t>leiding</w:t>
      </w:r>
      <w:r w:rsidR="004F6469">
        <w:rPr>
          <w:lang w:val="nl-NL"/>
        </w:rPr>
        <w:t xml:space="preserve"> </w:t>
      </w:r>
      <w:r w:rsidR="004F6469" w:rsidRPr="004F6469">
        <w:rPr>
          <w:lang w:val="nl-NL"/>
        </w:rPr>
        <w:t>van</w:t>
      </w:r>
      <w:r w:rsidR="004F6469">
        <w:rPr>
          <w:lang w:val="nl-NL"/>
        </w:rPr>
        <w:t xml:space="preserve"> </w:t>
      </w:r>
      <w:r>
        <w:rPr>
          <w:lang w:val="nl-NL"/>
        </w:rPr>
        <w:t>Opdrachtgever</w:t>
      </w:r>
      <w:r w:rsidR="004F6469" w:rsidRPr="004F6469">
        <w:rPr>
          <w:lang w:val="nl-NL"/>
        </w:rPr>
        <w:t>.</w:t>
      </w:r>
      <w:r w:rsidR="004F6469">
        <w:rPr>
          <w:lang w:val="nl-NL"/>
        </w:rPr>
        <w:t xml:space="preserve"> </w:t>
      </w:r>
      <w:r w:rsidR="004F6469" w:rsidRPr="004F6469">
        <w:rPr>
          <w:lang w:val="nl-NL"/>
        </w:rPr>
        <w:t>Wel vindt,</w:t>
      </w:r>
      <w:r w:rsidR="004F6469">
        <w:rPr>
          <w:lang w:val="nl-NL"/>
        </w:rPr>
        <w:t xml:space="preserve"> </w:t>
      </w:r>
      <w:r w:rsidR="004F6469" w:rsidRPr="004F6469">
        <w:rPr>
          <w:lang w:val="nl-NL"/>
        </w:rPr>
        <w:t>voor</w:t>
      </w:r>
      <w:r w:rsidR="004F6469">
        <w:rPr>
          <w:lang w:val="nl-NL"/>
        </w:rPr>
        <w:t xml:space="preserve"> </w:t>
      </w:r>
      <w:r w:rsidR="004F6469" w:rsidRPr="004F6469">
        <w:rPr>
          <w:lang w:val="nl-NL"/>
        </w:rPr>
        <w:t>zover</w:t>
      </w:r>
      <w:r w:rsidR="004F6469">
        <w:rPr>
          <w:lang w:val="nl-NL"/>
        </w:rPr>
        <w:t xml:space="preserve"> </w:t>
      </w:r>
      <w:r w:rsidR="004F6469" w:rsidRPr="004F6469">
        <w:rPr>
          <w:lang w:val="nl-NL"/>
        </w:rPr>
        <w:t>dat</w:t>
      </w:r>
      <w:r w:rsidR="004F6469">
        <w:rPr>
          <w:lang w:val="nl-NL"/>
        </w:rPr>
        <w:t xml:space="preserve"> </w:t>
      </w:r>
      <w:r w:rsidR="004F6469" w:rsidRPr="004F6469">
        <w:rPr>
          <w:lang w:val="nl-NL"/>
        </w:rPr>
        <w:t>voor</w:t>
      </w:r>
      <w:r w:rsidR="004F6469">
        <w:rPr>
          <w:lang w:val="nl-NL"/>
        </w:rPr>
        <w:t xml:space="preserve"> </w:t>
      </w:r>
      <w:r w:rsidR="004F6469" w:rsidRPr="004F6469">
        <w:rPr>
          <w:lang w:val="nl-NL"/>
        </w:rPr>
        <w:t>de</w:t>
      </w:r>
      <w:r w:rsidR="004F6469">
        <w:rPr>
          <w:lang w:val="nl-NL"/>
        </w:rPr>
        <w:t xml:space="preserve"> </w:t>
      </w:r>
      <w:r w:rsidR="004F6469" w:rsidRPr="004F6469">
        <w:rPr>
          <w:lang w:val="nl-NL"/>
        </w:rPr>
        <w:t>uitvoering</w:t>
      </w:r>
      <w:r w:rsidR="004F6469">
        <w:rPr>
          <w:lang w:val="nl-NL"/>
        </w:rPr>
        <w:t xml:space="preserve"> </w:t>
      </w:r>
      <w:r w:rsidR="004F6469" w:rsidRPr="004F6469">
        <w:rPr>
          <w:lang w:val="nl-NL"/>
        </w:rPr>
        <w:t>van</w:t>
      </w:r>
      <w:r w:rsidR="004F6469">
        <w:rPr>
          <w:lang w:val="nl-NL"/>
        </w:rPr>
        <w:t xml:space="preserve"> </w:t>
      </w:r>
      <w:r w:rsidR="004F6469" w:rsidRPr="004F6469">
        <w:rPr>
          <w:lang w:val="nl-NL"/>
        </w:rPr>
        <w:t>de</w:t>
      </w:r>
      <w:r w:rsidR="004F6469">
        <w:rPr>
          <w:lang w:val="nl-NL"/>
        </w:rPr>
        <w:t xml:space="preserve"> </w:t>
      </w:r>
      <w:r w:rsidR="004F6469" w:rsidRPr="004F6469">
        <w:rPr>
          <w:lang w:val="nl-NL"/>
        </w:rPr>
        <w:t>opdracht</w:t>
      </w:r>
      <w:r w:rsidR="004F6469">
        <w:rPr>
          <w:lang w:val="nl-NL"/>
        </w:rPr>
        <w:t xml:space="preserve"> </w:t>
      </w:r>
      <w:r w:rsidR="004F6469" w:rsidRPr="004F6469">
        <w:rPr>
          <w:lang w:val="nl-NL"/>
        </w:rPr>
        <w:t>nodig</w:t>
      </w:r>
      <w:r w:rsidR="004F6469">
        <w:rPr>
          <w:lang w:val="nl-NL"/>
        </w:rPr>
        <w:t xml:space="preserve"> </w:t>
      </w:r>
      <w:r w:rsidR="004F6469" w:rsidRPr="004F6469">
        <w:rPr>
          <w:lang w:val="nl-NL"/>
        </w:rPr>
        <w:t>is,</w:t>
      </w:r>
      <w:r w:rsidR="004F6469">
        <w:rPr>
          <w:lang w:val="nl-NL"/>
        </w:rPr>
        <w:t xml:space="preserve"> </w:t>
      </w:r>
      <w:r w:rsidR="004F6469" w:rsidRPr="004F6469">
        <w:rPr>
          <w:lang w:val="nl-NL"/>
        </w:rPr>
        <w:t>afstemming</w:t>
      </w:r>
      <w:r w:rsidR="004F6469">
        <w:rPr>
          <w:lang w:val="nl-NL"/>
        </w:rPr>
        <w:t xml:space="preserve"> </w:t>
      </w:r>
      <w:r w:rsidR="004F6469" w:rsidRPr="004F6469">
        <w:rPr>
          <w:lang w:val="nl-NL"/>
        </w:rPr>
        <w:t xml:space="preserve">met </w:t>
      </w:r>
      <w:r>
        <w:rPr>
          <w:lang w:val="nl-NL"/>
        </w:rPr>
        <w:t>Opdrachtgever</w:t>
      </w:r>
      <w:r w:rsidR="004F6469">
        <w:rPr>
          <w:lang w:val="nl-NL"/>
        </w:rPr>
        <w:t xml:space="preserve"> </w:t>
      </w:r>
      <w:r w:rsidR="004F6469" w:rsidRPr="004F6469">
        <w:rPr>
          <w:lang w:val="nl-NL"/>
        </w:rPr>
        <w:t>plaats</w:t>
      </w:r>
      <w:r w:rsidR="004F6469">
        <w:rPr>
          <w:lang w:val="nl-NL"/>
        </w:rPr>
        <w:t xml:space="preserve"> </w:t>
      </w:r>
      <w:r w:rsidR="004F6469" w:rsidRPr="004F6469">
        <w:rPr>
          <w:lang w:val="nl-NL"/>
        </w:rPr>
        <w:t>in</w:t>
      </w:r>
      <w:r w:rsidR="004F6469">
        <w:rPr>
          <w:lang w:val="nl-NL"/>
        </w:rPr>
        <w:t xml:space="preserve"> </w:t>
      </w:r>
      <w:r w:rsidR="004F6469" w:rsidRPr="004F6469">
        <w:rPr>
          <w:lang w:val="nl-NL"/>
        </w:rPr>
        <w:t>geval</w:t>
      </w:r>
      <w:r w:rsidR="004F6469">
        <w:rPr>
          <w:lang w:val="nl-NL"/>
        </w:rPr>
        <w:t xml:space="preserve"> </w:t>
      </w:r>
      <w:r w:rsidR="004F6469" w:rsidRPr="004F6469">
        <w:rPr>
          <w:lang w:val="nl-NL"/>
        </w:rPr>
        <w:t>van</w:t>
      </w:r>
      <w:r w:rsidR="004F6469">
        <w:rPr>
          <w:lang w:val="nl-NL"/>
        </w:rPr>
        <w:t xml:space="preserve"> </w:t>
      </w:r>
      <w:r w:rsidR="004F6469" w:rsidRPr="004F6469">
        <w:rPr>
          <w:lang w:val="nl-NL"/>
        </w:rPr>
        <w:t>samenwerking</w:t>
      </w:r>
      <w:r w:rsidR="004F6469">
        <w:rPr>
          <w:lang w:val="nl-NL"/>
        </w:rPr>
        <w:t xml:space="preserve"> </w:t>
      </w:r>
      <w:r w:rsidR="004F6469" w:rsidRPr="004F6469">
        <w:rPr>
          <w:lang w:val="nl-NL"/>
        </w:rPr>
        <w:t>met</w:t>
      </w:r>
      <w:r w:rsidR="004F6469">
        <w:rPr>
          <w:lang w:val="nl-NL"/>
        </w:rPr>
        <w:t xml:space="preserve"> </w:t>
      </w:r>
      <w:r w:rsidR="004F6469" w:rsidRPr="004F6469">
        <w:rPr>
          <w:lang w:val="nl-NL"/>
        </w:rPr>
        <w:t>anderen,</w:t>
      </w:r>
      <w:r w:rsidR="004F6469">
        <w:rPr>
          <w:lang w:val="nl-NL"/>
        </w:rPr>
        <w:t xml:space="preserve"> </w:t>
      </w:r>
      <w:r w:rsidR="004F6469" w:rsidRPr="004F6469">
        <w:rPr>
          <w:lang w:val="nl-NL"/>
        </w:rPr>
        <w:t>zodat</w:t>
      </w:r>
      <w:r w:rsidR="004F6469">
        <w:rPr>
          <w:lang w:val="nl-NL"/>
        </w:rPr>
        <w:t xml:space="preserve"> </w:t>
      </w:r>
      <w:r w:rsidR="004F6469" w:rsidRPr="004F6469">
        <w:rPr>
          <w:lang w:val="nl-NL"/>
        </w:rPr>
        <w:t>deze</w:t>
      </w:r>
      <w:r w:rsidR="004F6469">
        <w:rPr>
          <w:lang w:val="nl-NL"/>
        </w:rPr>
        <w:t xml:space="preserve"> </w:t>
      </w:r>
      <w:r w:rsidR="004F6469" w:rsidRPr="004F6469">
        <w:rPr>
          <w:lang w:val="nl-NL"/>
        </w:rPr>
        <w:t>optimaal</w:t>
      </w:r>
      <w:r w:rsidR="004F6469">
        <w:rPr>
          <w:lang w:val="nl-NL"/>
        </w:rPr>
        <w:t xml:space="preserve"> </w:t>
      </w:r>
      <w:r w:rsidR="004F6469" w:rsidRPr="004F6469">
        <w:rPr>
          <w:lang w:val="nl-NL"/>
        </w:rPr>
        <w:t>zal verlopen. Ook kan</w:t>
      </w:r>
      <w:r w:rsidR="004F6469">
        <w:rPr>
          <w:lang w:val="nl-NL"/>
        </w:rPr>
        <w:t xml:space="preserve"> </w:t>
      </w:r>
      <w:r>
        <w:rPr>
          <w:lang w:val="nl-NL"/>
        </w:rPr>
        <w:t>Opdrachtgever</w:t>
      </w:r>
      <w:r w:rsidR="004F6469" w:rsidRPr="004F6469">
        <w:rPr>
          <w:lang w:val="nl-NL"/>
        </w:rPr>
        <w:t xml:space="preserve"> aanwijzingen en instructies geven omtrent het beoogde doel</w:t>
      </w:r>
      <w:r w:rsidR="004F6469">
        <w:rPr>
          <w:lang w:val="nl-NL"/>
        </w:rPr>
        <w:t xml:space="preserve"> </w:t>
      </w:r>
      <w:r w:rsidR="004F6469" w:rsidRPr="004F6469">
        <w:rPr>
          <w:lang w:val="nl-NL"/>
        </w:rPr>
        <w:t>van</w:t>
      </w:r>
      <w:r w:rsidR="004F6469">
        <w:rPr>
          <w:lang w:val="nl-NL"/>
        </w:rPr>
        <w:t xml:space="preserve"> </w:t>
      </w:r>
      <w:r w:rsidR="004F6469" w:rsidRPr="004F6469">
        <w:rPr>
          <w:lang w:val="nl-NL"/>
        </w:rPr>
        <w:t>de</w:t>
      </w:r>
      <w:r w:rsidR="004F6469">
        <w:rPr>
          <w:lang w:val="nl-NL"/>
        </w:rPr>
        <w:t xml:space="preserve"> </w:t>
      </w:r>
      <w:r w:rsidR="004F6469" w:rsidRPr="004F6469">
        <w:rPr>
          <w:lang w:val="nl-NL"/>
        </w:rPr>
        <w:t>opdracht,</w:t>
      </w:r>
      <w:r w:rsidR="004F6469">
        <w:rPr>
          <w:lang w:val="nl-NL"/>
        </w:rPr>
        <w:t xml:space="preserve"> </w:t>
      </w:r>
      <w:r w:rsidR="004F6469" w:rsidRPr="004F6469">
        <w:rPr>
          <w:lang w:val="nl-NL"/>
        </w:rPr>
        <w:t>voor</w:t>
      </w:r>
      <w:r w:rsidR="004F6469">
        <w:rPr>
          <w:lang w:val="nl-NL"/>
        </w:rPr>
        <w:t xml:space="preserve"> </w:t>
      </w:r>
      <w:r w:rsidR="004F6469" w:rsidRPr="004F6469">
        <w:rPr>
          <w:lang w:val="nl-NL"/>
        </w:rPr>
        <w:t>zover</w:t>
      </w:r>
      <w:r w:rsidR="004F6469">
        <w:rPr>
          <w:lang w:val="nl-NL"/>
        </w:rPr>
        <w:t xml:space="preserve"> </w:t>
      </w:r>
      <w:r w:rsidR="004F6469" w:rsidRPr="004F6469">
        <w:rPr>
          <w:lang w:val="nl-NL"/>
        </w:rPr>
        <w:t>dit</w:t>
      </w:r>
      <w:r w:rsidR="004F6469">
        <w:rPr>
          <w:lang w:val="nl-NL"/>
        </w:rPr>
        <w:t xml:space="preserve"> </w:t>
      </w:r>
      <w:r w:rsidR="004F6469" w:rsidRPr="004F6469">
        <w:rPr>
          <w:lang w:val="nl-NL"/>
        </w:rPr>
        <w:t>niet</w:t>
      </w:r>
      <w:r w:rsidR="004F6469">
        <w:rPr>
          <w:lang w:val="nl-NL"/>
        </w:rPr>
        <w:t xml:space="preserve"> </w:t>
      </w:r>
      <w:r w:rsidR="004F6469" w:rsidRPr="004F6469">
        <w:rPr>
          <w:lang w:val="nl-NL"/>
        </w:rPr>
        <w:t>de</w:t>
      </w:r>
      <w:r w:rsidR="004F6469">
        <w:rPr>
          <w:lang w:val="nl-NL"/>
        </w:rPr>
        <w:t xml:space="preserve"> </w:t>
      </w:r>
      <w:r w:rsidR="004F6469" w:rsidRPr="004F6469">
        <w:rPr>
          <w:lang w:val="nl-NL"/>
        </w:rPr>
        <w:t>wijze</w:t>
      </w:r>
      <w:r w:rsidR="004F6469">
        <w:rPr>
          <w:lang w:val="nl-NL"/>
        </w:rPr>
        <w:t xml:space="preserve"> </w:t>
      </w:r>
      <w:r w:rsidR="004F6469" w:rsidRPr="004F6469">
        <w:rPr>
          <w:lang w:val="nl-NL"/>
        </w:rPr>
        <w:t>van</w:t>
      </w:r>
      <w:r w:rsidR="004F6469">
        <w:rPr>
          <w:lang w:val="nl-NL"/>
        </w:rPr>
        <w:t xml:space="preserve"> </w:t>
      </w:r>
      <w:r w:rsidR="004F6469" w:rsidRPr="004F6469">
        <w:rPr>
          <w:lang w:val="nl-NL"/>
        </w:rPr>
        <w:t>uitvoeren</w:t>
      </w:r>
      <w:r w:rsidR="004F6469">
        <w:rPr>
          <w:lang w:val="nl-NL"/>
        </w:rPr>
        <w:t xml:space="preserve"> </w:t>
      </w:r>
      <w:r w:rsidR="004F6469" w:rsidRPr="004F6469">
        <w:rPr>
          <w:lang w:val="nl-NL"/>
        </w:rPr>
        <w:t>van</w:t>
      </w:r>
      <w:r w:rsidR="004F6469">
        <w:rPr>
          <w:lang w:val="nl-NL"/>
        </w:rPr>
        <w:t xml:space="preserve"> </w:t>
      </w:r>
      <w:r w:rsidR="004F6469" w:rsidRPr="004F6469">
        <w:rPr>
          <w:lang w:val="nl-NL"/>
        </w:rPr>
        <w:t>de</w:t>
      </w:r>
      <w:r w:rsidR="004F6469">
        <w:rPr>
          <w:lang w:val="nl-NL"/>
        </w:rPr>
        <w:t xml:space="preserve"> </w:t>
      </w:r>
      <w:r w:rsidR="004F6469" w:rsidRPr="004F6469">
        <w:rPr>
          <w:lang w:val="nl-NL"/>
        </w:rPr>
        <w:t>opdracht</w:t>
      </w:r>
      <w:r w:rsidR="004F6469">
        <w:rPr>
          <w:lang w:val="nl-NL"/>
        </w:rPr>
        <w:t xml:space="preserve"> </w:t>
      </w:r>
      <w:r w:rsidR="004F6469" w:rsidRPr="004F6469">
        <w:rPr>
          <w:lang w:val="nl-NL"/>
        </w:rPr>
        <w:t>raakt. Indien</w:t>
      </w:r>
      <w:r w:rsidR="004F6469">
        <w:rPr>
          <w:lang w:val="nl-NL"/>
        </w:rPr>
        <w:t xml:space="preserve"> </w:t>
      </w:r>
      <w:r w:rsidR="004F6469" w:rsidRPr="004F6469">
        <w:rPr>
          <w:lang w:val="nl-NL"/>
        </w:rPr>
        <w:t>nodig</w:t>
      </w:r>
      <w:r w:rsidR="004F6469">
        <w:rPr>
          <w:lang w:val="nl-NL"/>
        </w:rPr>
        <w:t xml:space="preserve"> </w:t>
      </w:r>
      <w:r w:rsidR="004F6469" w:rsidRPr="004F6469">
        <w:rPr>
          <w:lang w:val="nl-NL"/>
        </w:rPr>
        <w:t>voor</w:t>
      </w:r>
      <w:r w:rsidR="004F6469">
        <w:rPr>
          <w:lang w:val="nl-NL"/>
        </w:rPr>
        <w:t xml:space="preserve"> </w:t>
      </w:r>
      <w:r w:rsidR="004F6469" w:rsidRPr="004F6469">
        <w:rPr>
          <w:lang w:val="nl-NL"/>
        </w:rPr>
        <w:t>de</w:t>
      </w:r>
      <w:r w:rsidR="004F6469">
        <w:rPr>
          <w:lang w:val="nl-NL"/>
        </w:rPr>
        <w:t xml:space="preserve"> </w:t>
      </w:r>
      <w:r w:rsidR="004F6469" w:rsidRPr="004F6469">
        <w:rPr>
          <w:lang w:val="nl-NL"/>
        </w:rPr>
        <w:t>werkzaamheden</w:t>
      </w:r>
      <w:r w:rsidR="004F6469">
        <w:rPr>
          <w:lang w:val="nl-NL"/>
        </w:rPr>
        <w:t xml:space="preserve"> </w:t>
      </w:r>
      <w:r w:rsidR="004F6469" w:rsidRPr="004F6469">
        <w:rPr>
          <w:lang w:val="nl-NL"/>
        </w:rPr>
        <w:t>richt</w:t>
      </w:r>
      <w:r w:rsidR="004F6469">
        <w:rPr>
          <w:lang w:val="nl-NL"/>
        </w:rPr>
        <w:t xml:space="preserve"> </w:t>
      </w:r>
      <w:r>
        <w:rPr>
          <w:lang w:val="nl-NL"/>
        </w:rPr>
        <w:t>Opdrachtnemer</w:t>
      </w:r>
      <w:r w:rsidR="004F6469">
        <w:rPr>
          <w:lang w:val="nl-NL"/>
        </w:rPr>
        <w:t xml:space="preserve"> </w:t>
      </w:r>
      <w:r w:rsidR="004F6469" w:rsidRPr="004F6469">
        <w:rPr>
          <w:lang w:val="nl-NL"/>
        </w:rPr>
        <w:t>zich</w:t>
      </w:r>
      <w:r w:rsidR="004F6469">
        <w:rPr>
          <w:lang w:val="nl-NL"/>
        </w:rPr>
        <w:t xml:space="preserve"> </w:t>
      </w:r>
      <w:r w:rsidR="004F6469" w:rsidRPr="004F6469">
        <w:rPr>
          <w:lang w:val="nl-NL"/>
        </w:rPr>
        <w:t>naar</w:t>
      </w:r>
      <w:r w:rsidR="004F6469">
        <w:rPr>
          <w:lang w:val="nl-NL"/>
        </w:rPr>
        <w:t xml:space="preserve"> </w:t>
      </w:r>
      <w:r w:rsidR="004F6469" w:rsidRPr="004F6469">
        <w:rPr>
          <w:lang w:val="nl-NL"/>
        </w:rPr>
        <w:t>de</w:t>
      </w:r>
      <w:r w:rsidR="004F6469">
        <w:rPr>
          <w:lang w:val="nl-NL"/>
        </w:rPr>
        <w:t xml:space="preserve"> </w:t>
      </w:r>
      <w:r w:rsidR="004F6469" w:rsidRPr="004F6469">
        <w:rPr>
          <w:lang w:val="nl-NL"/>
        </w:rPr>
        <w:t>werktijden</w:t>
      </w:r>
      <w:r w:rsidR="004F6469">
        <w:rPr>
          <w:lang w:val="nl-NL"/>
        </w:rPr>
        <w:t xml:space="preserve"> </w:t>
      </w:r>
      <w:r w:rsidR="004F6469" w:rsidRPr="004F6469">
        <w:rPr>
          <w:lang w:val="nl-NL"/>
        </w:rPr>
        <w:t xml:space="preserve">bij </w:t>
      </w:r>
      <w:r>
        <w:rPr>
          <w:lang w:val="nl-NL"/>
        </w:rPr>
        <w:t>Opdrachtgever</w:t>
      </w:r>
      <w:r w:rsidR="004C3F8F">
        <w:rPr>
          <w:lang w:val="nl-NL"/>
        </w:rPr>
        <w:t>.</w:t>
      </w:r>
      <w:r w:rsidR="004C3F8F" w:rsidRPr="004C3F8F">
        <w:rPr>
          <w:rFonts w:ascii="Verdana" w:hAnsi="Verdana"/>
          <w:sz w:val="20"/>
          <w:lang w:val="nl-NL"/>
        </w:rPr>
        <w:t xml:space="preserve"> </w:t>
      </w:r>
    </w:p>
    <w:p w:rsidR="00D3422E" w:rsidRDefault="00D3422E" w:rsidP="00D3422E">
      <w:pPr>
        <w:rPr>
          <w:rFonts w:ascii="Verdana" w:hAnsi="Verdana"/>
          <w:sz w:val="20"/>
          <w:lang w:val="nl-NL"/>
        </w:rPr>
      </w:pPr>
    </w:p>
    <w:p w:rsidR="004C3F8F" w:rsidRDefault="004A15D1" w:rsidP="004C3F8F">
      <w:pPr>
        <w:numPr>
          <w:ilvl w:val="0"/>
          <w:numId w:val="1"/>
        </w:numPr>
        <w:rPr>
          <w:rFonts w:ascii="Verdana" w:hAnsi="Verdana"/>
          <w:sz w:val="20"/>
          <w:lang w:val="nl-NL"/>
        </w:rPr>
      </w:pPr>
      <w:r>
        <w:rPr>
          <w:lang w:val="nl-NL"/>
        </w:rPr>
        <w:t>Opdrachtgever</w:t>
      </w:r>
      <w:r w:rsidR="004F6469" w:rsidRPr="004F6469">
        <w:rPr>
          <w:lang w:val="nl-NL"/>
        </w:rPr>
        <w:t xml:space="preserve"> verstrekt </w:t>
      </w:r>
      <w:r>
        <w:rPr>
          <w:lang w:val="nl-NL"/>
        </w:rPr>
        <w:t>Opdrachtnemer</w:t>
      </w:r>
      <w:r w:rsidR="004F6469" w:rsidRPr="004F6469">
        <w:rPr>
          <w:lang w:val="nl-NL"/>
        </w:rPr>
        <w:t xml:space="preserve"> alle bevoegdheid en informatie benodigd voor een go</w:t>
      </w:r>
      <w:r w:rsidR="004C3F8F">
        <w:rPr>
          <w:lang w:val="nl-NL"/>
        </w:rPr>
        <w:t>ede uitvoering van de opdracht.</w:t>
      </w:r>
      <w:r w:rsidR="004C3F8F" w:rsidRPr="004C3F8F">
        <w:rPr>
          <w:rFonts w:ascii="Verdana" w:hAnsi="Verdana"/>
          <w:sz w:val="20"/>
          <w:lang w:val="nl-NL"/>
        </w:rPr>
        <w:t xml:space="preserve"> </w:t>
      </w:r>
    </w:p>
    <w:p w:rsidR="00D3422E" w:rsidRDefault="00D3422E" w:rsidP="00D3422E">
      <w:pPr>
        <w:pStyle w:val="ListParagraph"/>
        <w:rPr>
          <w:rFonts w:ascii="Verdana" w:hAnsi="Verdana"/>
          <w:sz w:val="20"/>
          <w:lang w:val="nl-NL"/>
        </w:rPr>
      </w:pPr>
    </w:p>
    <w:p w:rsidR="00D3422E" w:rsidRPr="00D3422E" w:rsidRDefault="004A15D1" w:rsidP="00D3422E">
      <w:pPr>
        <w:numPr>
          <w:ilvl w:val="0"/>
          <w:numId w:val="1"/>
        </w:numPr>
        <w:rPr>
          <w:rFonts w:ascii="Verdana" w:hAnsi="Verdana"/>
          <w:sz w:val="20"/>
          <w:lang w:val="nl-NL"/>
        </w:rPr>
      </w:pPr>
      <w:r>
        <w:rPr>
          <w:lang w:val="nl-NL"/>
        </w:rPr>
        <w:t>Opdrachtnemer</w:t>
      </w:r>
      <w:r w:rsidR="004F6469">
        <w:rPr>
          <w:lang w:val="nl-NL"/>
        </w:rPr>
        <w:t xml:space="preserve"> </w:t>
      </w:r>
      <w:r w:rsidR="004F6469" w:rsidRPr="004F6469">
        <w:rPr>
          <w:lang w:val="nl-NL"/>
        </w:rPr>
        <w:t>neemt</w:t>
      </w:r>
      <w:r w:rsidR="004F6469">
        <w:rPr>
          <w:lang w:val="nl-NL"/>
        </w:rPr>
        <w:t xml:space="preserve"> </w:t>
      </w:r>
      <w:r w:rsidR="004F6469" w:rsidRPr="004F6469">
        <w:rPr>
          <w:lang w:val="nl-NL"/>
        </w:rPr>
        <w:t>bij</w:t>
      </w:r>
      <w:r w:rsidR="004F6469">
        <w:rPr>
          <w:lang w:val="nl-NL"/>
        </w:rPr>
        <w:t xml:space="preserve"> </w:t>
      </w:r>
      <w:r w:rsidR="004F6469" w:rsidRPr="004F6469">
        <w:rPr>
          <w:lang w:val="nl-NL"/>
        </w:rPr>
        <w:t>het</w:t>
      </w:r>
      <w:r w:rsidR="004F6469">
        <w:rPr>
          <w:lang w:val="nl-NL"/>
        </w:rPr>
        <w:t xml:space="preserve"> </w:t>
      </w:r>
      <w:r w:rsidR="004F6469" w:rsidRPr="004F6469">
        <w:rPr>
          <w:lang w:val="nl-NL"/>
        </w:rPr>
        <w:t>aangaan</w:t>
      </w:r>
      <w:r w:rsidR="004F6469">
        <w:rPr>
          <w:lang w:val="nl-NL"/>
        </w:rPr>
        <w:t xml:space="preserve"> </w:t>
      </w:r>
      <w:r w:rsidR="004F6469" w:rsidRPr="004F6469">
        <w:rPr>
          <w:lang w:val="nl-NL"/>
        </w:rPr>
        <w:t>van</w:t>
      </w:r>
      <w:r w:rsidR="004F6469">
        <w:rPr>
          <w:lang w:val="nl-NL"/>
        </w:rPr>
        <w:t xml:space="preserve"> </w:t>
      </w:r>
      <w:r w:rsidR="004F6469" w:rsidRPr="004F6469">
        <w:rPr>
          <w:lang w:val="nl-NL"/>
        </w:rPr>
        <w:t>de</w:t>
      </w:r>
      <w:r w:rsidR="004F6469">
        <w:rPr>
          <w:lang w:val="nl-NL"/>
        </w:rPr>
        <w:t xml:space="preserve"> </w:t>
      </w:r>
      <w:r w:rsidR="004F6469" w:rsidRPr="004F6469">
        <w:rPr>
          <w:lang w:val="nl-NL"/>
        </w:rPr>
        <w:t>overeenkomst</w:t>
      </w:r>
      <w:r w:rsidR="004F6469">
        <w:rPr>
          <w:lang w:val="nl-NL"/>
        </w:rPr>
        <w:t xml:space="preserve"> </w:t>
      </w:r>
      <w:r w:rsidR="004F6469" w:rsidRPr="004F6469">
        <w:rPr>
          <w:lang w:val="nl-NL"/>
        </w:rPr>
        <w:t>een</w:t>
      </w:r>
      <w:r w:rsidR="004F6469">
        <w:rPr>
          <w:lang w:val="nl-NL"/>
        </w:rPr>
        <w:t xml:space="preserve"> </w:t>
      </w:r>
      <w:r w:rsidR="004F6469" w:rsidRPr="004F6469">
        <w:rPr>
          <w:lang w:val="nl-NL"/>
        </w:rPr>
        <w:t>inspanningsverplichting op zich en verplicht zich derhalve de overeenkomst naar beste inzicht en vermogen en als een zorgvuldig handelend beroepsbeoefenaar uit te voeren.</w:t>
      </w:r>
    </w:p>
    <w:p w:rsidR="00D3422E" w:rsidRDefault="00D3422E" w:rsidP="00D3422E">
      <w:pPr>
        <w:rPr>
          <w:rFonts w:ascii="Verdana" w:hAnsi="Verdana"/>
          <w:sz w:val="20"/>
          <w:lang w:val="nl-NL"/>
        </w:rPr>
      </w:pPr>
    </w:p>
    <w:p w:rsidR="004C3F8F" w:rsidRDefault="004F6469" w:rsidP="004C3F8F">
      <w:pPr>
        <w:numPr>
          <w:ilvl w:val="0"/>
          <w:numId w:val="1"/>
        </w:numPr>
        <w:rPr>
          <w:rFonts w:ascii="Verdana" w:hAnsi="Verdana"/>
          <w:sz w:val="20"/>
          <w:lang w:val="nl-NL"/>
        </w:rPr>
      </w:pPr>
      <w:proofErr w:type="gramStart"/>
      <w:r w:rsidRPr="004F6469">
        <w:rPr>
          <w:lang w:val="nl-NL"/>
        </w:rPr>
        <w:t>Indien enige</w:t>
      </w:r>
      <w:r w:rsidR="004C3F8F">
        <w:rPr>
          <w:lang w:val="nl-NL"/>
        </w:rPr>
        <w:t xml:space="preserve"> bepaling van deze overeenkomst</w:t>
      </w:r>
      <w:r w:rsidRPr="004F6469">
        <w:rPr>
          <w:lang w:val="nl-NL"/>
        </w:rPr>
        <w:t xml:space="preserve"> nietig is</w:t>
      </w:r>
      <w:r>
        <w:rPr>
          <w:lang w:val="nl-NL"/>
        </w:rPr>
        <w:t xml:space="preserve"> </w:t>
      </w:r>
      <w:r w:rsidRPr="004F6469">
        <w:rPr>
          <w:lang w:val="nl-NL"/>
        </w:rPr>
        <w:t>of</w:t>
      </w:r>
      <w:r>
        <w:rPr>
          <w:lang w:val="nl-NL"/>
        </w:rPr>
        <w:t xml:space="preserve"> </w:t>
      </w:r>
      <w:r w:rsidRPr="004F6469">
        <w:rPr>
          <w:lang w:val="nl-NL"/>
        </w:rPr>
        <w:t>vernietigd</w:t>
      </w:r>
      <w:r>
        <w:rPr>
          <w:lang w:val="nl-NL"/>
        </w:rPr>
        <w:t xml:space="preserve"> </w:t>
      </w:r>
      <w:r w:rsidRPr="004F6469">
        <w:rPr>
          <w:lang w:val="nl-NL"/>
        </w:rPr>
        <w:t>word,</w:t>
      </w:r>
      <w:r>
        <w:rPr>
          <w:lang w:val="nl-NL"/>
        </w:rPr>
        <w:t xml:space="preserve"> </w:t>
      </w:r>
      <w:r w:rsidRPr="004F6469">
        <w:rPr>
          <w:lang w:val="nl-NL"/>
        </w:rPr>
        <w:t>dan</w:t>
      </w:r>
      <w:r>
        <w:rPr>
          <w:lang w:val="nl-NL"/>
        </w:rPr>
        <w:t xml:space="preserve"> </w:t>
      </w:r>
      <w:r w:rsidRPr="004F6469">
        <w:rPr>
          <w:lang w:val="nl-NL"/>
        </w:rPr>
        <w:t>wel</w:t>
      </w:r>
      <w:r>
        <w:rPr>
          <w:lang w:val="nl-NL"/>
        </w:rPr>
        <w:t xml:space="preserve"> </w:t>
      </w:r>
      <w:r w:rsidRPr="004F6469">
        <w:rPr>
          <w:lang w:val="nl-NL"/>
        </w:rPr>
        <w:t>er</w:t>
      </w:r>
      <w:r>
        <w:rPr>
          <w:lang w:val="nl-NL"/>
        </w:rPr>
        <w:t xml:space="preserve"> </w:t>
      </w:r>
      <w:r w:rsidRPr="004F6469">
        <w:rPr>
          <w:lang w:val="nl-NL"/>
        </w:rPr>
        <w:t>toe</w:t>
      </w:r>
      <w:r>
        <w:rPr>
          <w:lang w:val="nl-NL"/>
        </w:rPr>
        <w:t xml:space="preserve"> </w:t>
      </w:r>
      <w:r w:rsidRPr="004F6469">
        <w:rPr>
          <w:lang w:val="nl-NL"/>
        </w:rPr>
        <w:t>leidt</w:t>
      </w:r>
      <w:r>
        <w:rPr>
          <w:lang w:val="nl-NL"/>
        </w:rPr>
        <w:t xml:space="preserve"> </w:t>
      </w:r>
      <w:r w:rsidRPr="004F6469">
        <w:rPr>
          <w:lang w:val="nl-NL"/>
        </w:rPr>
        <w:t>dat</w:t>
      </w:r>
      <w:r>
        <w:rPr>
          <w:lang w:val="nl-NL"/>
        </w:rPr>
        <w:t xml:space="preserve"> </w:t>
      </w:r>
      <w:r w:rsidRPr="004F6469">
        <w:rPr>
          <w:lang w:val="nl-NL"/>
        </w:rPr>
        <w:t>geen</w:t>
      </w:r>
      <w:r>
        <w:rPr>
          <w:lang w:val="nl-NL"/>
        </w:rPr>
        <w:t xml:space="preserve"> </w:t>
      </w:r>
      <w:r w:rsidRPr="004F6469">
        <w:rPr>
          <w:lang w:val="nl-NL"/>
        </w:rPr>
        <w:t>sprake</w:t>
      </w:r>
      <w:r>
        <w:rPr>
          <w:lang w:val="nl-NL"/>
        </w:rPr>
        <w:t xml:space="preserve"> </w:t>
      </w:r>
      <w:r w:rsidRPr="004F6469">
        <w:rPr>
          <w:lang w:val="nl-NL"/>
        </w:rPr>
        <w:t>meer</w:t>
      </w:r>
      <w:r>
        <w:rPr>
          <w:lang w:val="nl-NL"/>
        </w:rPr>
        <w:t xml:space="preserve"> </w:t>
      </w:r>
      <w:r w:rsidRPr="004F6469">
        <w:rPr>
          <w:lang w:val="nl-NL"/>
        </w:rPr>
        <w:t>zou</w:t>
      </w:r>
      <w:r>
        <w:rPr>
          <w:lang w:val="nl-NL"/>
        </w:rPr>
        <w:t xml:space="preserve"> </w:t>
      </w:r>
      <w:r w:rsidRPr="004F6469">
        <w:rPr>
          <w:lang w:val="nl-NL"/>
        </w:rPr>
        <w:t>zijn</w:t>
      </w:r>
      <w:r>
        <w:rPr>
          <w:lang w:val="nl-NL"/>
        </w:rPr>
        <w:t xml:space="preserve"> </w:t>
      </w:r>
      <w:r w:rsidRPr="004F6469">
        <w:rPr>
          <w:lang w:val="nl-NL"/>
        </w:rPr>
        <w:t>van</w:t>
      </w:r>
      <w:r>
        <w:rPr>
          <w:lang w:val="nl-NL"/>
        </w:rPr>
        <w:t xml:space="preserve"> </w:t>
      </w:r>
      <w:r w:rsidRPr="004F6469">
        <w:rPr>
          <w:lang w:val="nl-NL"/>
        </w:rPr>
        <w:t>een overeenkomst</w:t>
      </w:r>
      <w:r>
        <w:rPr>
          <w:lang w:val="nl-NL"/>
        </w:rPr>
        <w:t xml:space="preserve"> </w:t>
      </w:r>
      <w:r w:rsidRPr="004F6469">
        <w:rPr>
          <w:lang w:val="nl-NL"/>
        </w:rPr>
        <w:t>van</w:t>
      </w:r>
      <w:r>
        <w:rPr>
          <w:lang w:val="nl-NL"/>
        </w:rPr>
        <w:t xml:space="preserve"> </w:t>
      </w:r>
      <w:r w:rsidRPr="004F6469">
        <w:rPr>
          <w:lang w:val="nl-NL"/>
        </w:rPr>
        <w:t>opdracht</w:t>
      </w:r>
      <w:r>
        <w:rPr>
          <w:lang w:val="nl-NL"/>
        </w:rPr>
        <w:t xml:space="preserve"> </w:t>
      </w:r>
      <w:r w:rsidRPr="004F6469">
        <w:rPr>
          <w:lang w:val="nl-NL"/>
        </w:rPr>
        <w:t>in</w:t>
      </w:r>
      <w:r>
        <w:rPr>
          <w:lang w:val="nl-NL"/>
        </w:rPr>
        <w:t xml:space="preserve"> </w:t>
      </w:r>
      <w:r w:rsidRPr="004F6469">
        <w:rPr>
          <w:lang w:val="nl-NL"/>
        </w:rPr>
        <w:t>de</w:t>
      </w:r>
      <w:r>
        <w:rPr>
          <w:lang w:val="nl-NL"/>
        </w:rPr>
        <w:t xml:space="preserve"> </w:t>
      </w:r>
      <w:r w:rsidRPr="004F6469">
        <w:rPr>
          <w:lang w:val="nl-NL"/>
        </w:rPr>
        <w:t>zin</w:t>
      </w:r>
      <w:r>
        <w:rPr>
          <w:lang w:val="nl-NL"/>
        </w:rPr>
        <w:t xml:space="preserve"> </w:t>
      </w:r>
      <w:r w:rsidRPr="004F6469">
        <w:rPr>
          <w:lang w:val="nl-NL"/>
        </w:rPr>
        <w:t>van</w:t>
      </w:r>
      <w:r>
        <w:rPr>
          <w:lang w:val="nl-NL"/>
        </w:rPr>
        <w:t xml:space="preserve"> </w:t>
      </w:r>
      <w:r w:rsidRPr="004F6469">
        <w:rPr>
          <w:lang w:val="nl-NL"/>
        </w:rPr>
        <w:t>artikel</w:t>
      </w:r>
      <w:r>
        <w:rPr>
          <w:lang w:val="nl-NL"/>
        </w:rPr>
        <w:t xml:space="preserve"> </w:t>
      </w:r>
      <w:r w:rsidRPr="004F6469">
        <w:rPr>
          <w:lang w:val="nl-NL"/>
        </w:rPr>
        <w:t>7:400</w:t>
      </w:r>
      <w:r>
        <w:rPr>
          <w:lang w:val="nl-NL"/>
        </w:rPr>
        <w:t xml:space="preserve"> </w:t>
      </w:r>
      <w:r w:rsidRPr="004F6469">
        <w:rPr>
          <w:lang w:val="nl-NL"/>
        </w:rPr>
        <w:t>BW,</w:t>
      </w:r>
      <w:r>
        <w:rPr>
          <w:lang w:val="nl-NL"/>
        </w:rPr>
        <w:t xml:space="preserve"> </w:t>
      </w:r>
      <w:r w:rsidRPr="004F6469">
        <w:rPr>
          <w:lang w:val="nl-NL"/>
        </w:rPr>
        <w:t>dan</w:t>
      </w:r>
      <w:r>
        <w:rPr>
          <w:lang w:val="nl-NL"/>
        </w:rPr>
        <w:t xml:space="preserve"> </w:t>
      </w:r>
      <w:r w:rsidRPr="004F6469">
        <w:rPr>
          <w:lang w:val="nl-NL"/>
        </w:rPr>
        <w:t>worden</w:t>
      </w:r>
      <w:r>
        <w:rPr>
          <w:lang w:val="nl-NL"/>
        </w:rPr>
        <w:t xml:space="preserve"> </w:t>
      </w:r>
      <w:r w:rsidRPr="004F6469">
        <w:rPr>
          <w:lang w:val="nl-NL"/>
        </w:rPr>
        <w:t>deze</w:t>
      </w:r>
      <w:r>
        <w:rPr>
          <w:lang w:val="nl-NL"/>
        </w:rPr>
        <w:t xml:space="preserve"> </w:t>
      </w:r>
      <w:r w:rsidRPr="004F6469">
        <w:rPr>
          <w:lang w:val="nl-NL"/>
        </w:rPr>
        <w:t>bepalingen geacht</w:t>
      </w:r>
      <w:r>
        <w:rPr>
          <w:lang w:val="nl-NL"/>
        </w:rPr>
        <w:t xml:space="preserve"> </w:t>
      </w:r>
      <w:r w:rsidRPr="004F6469">
        <w:rPr>
          <w:lang w:val="nl-NL"/>
        </w:rPr>
        <w:t>niet</w:t>
      </w:r>
      <w:r>
        <w:rPr>
          <w:lang w:val="nl-NL"/>
        </w:rPr>
        <w:t xml:space="preserve"> </w:t>
      </w:r>
      <w:r w:rsidRPr="004F6469">
        <w:rPr>
          <w:lang w:val="nl-NL"/>
        </w:rPr>
        <w:t>te</w:t>
      </w:r>
      <w:r>
        <w:rPr>
          <w:lang w:val="nl-NL"/>
        </w:rPr>
        <w:t xml:space="preserve"> </w:t>
      </w:r>
      <w:r w:rsidRPr="004F6469">
        <w:rPr>
          <w:lang w:val="nl-NL"/>
        </w:rPr>
        <w:t>gelden</w:t>
      </w:r>
      <w:r>
        <w:rPr>
          <w:lang w:val="nl-NL"/>
        </w:rPr>
        <w:t xml:space="preserve"> </w:t>
      </w:r>
      <w:r w:rsidRPr="004F6469">
        <w:rPr>
          <w:lang w:val="nl-NL"/>
        </w:rPr>
        <w:t>tussen</w:t>
      </w:r>
      <w:r>
        <w:rPr>
          <w:lang w:val="nl-NL"/>
        </w:rPr>
        <w:t xml:space="preserve"> </w:t>
      </w:r>
      <w:r w:rsidRPr="004F6469">
        <w:rPr>
          <w:lang w:val="nl-NL"/>
        </w:rPr>
        <w:t>partijen</w:t>
      </w:r>
      <w:r>
        <w:rPr>
          <w:lang w:val="nl-NL"/>
        </w:rPr>
        <w:t xml:space="preserve"> </w:t>
      </w:r>
      <w:r w:rsidRPr="004F6469">
        <w:rPr>
          <w:lang w:val="nl-NL"/>
        </w:rPr>
        <w:t>en</w:t>
      </w:r>
      <w:r>
        <w:rPr>
          <w:lang w:val="nl-NL"/>
        </w:rPr>
        <w:t xml:space="preserve"> </w:t>
      </w:r>
      <w:r w:rsidRPr="004F6469">
        <w:rPr>
          <w:lang w:val="nl-NL"/>
        </w:rPr>
        <w:t>zullen</w:t>
      </w:r>
      <w:r>
        <w:rPr>
          <w:lang w:val="nl-NL"/>
        </w:rPr>
        <w:t xml:space="preserve"> </w:t>
      </w:r>
      <w:r w:rsidRPr="004F6469">
        <w:rPr>
          <w:lang w:val="nl-NL"/>
        </w:rPr>
        <w:t>partijen</w:t>
      </w:r>
      <w:r>
        <w:rPr>
          <w:lang w:val="nl-NL"/>
        </w:rPr>
        <w:t xml:space="preserve"> </w:t>
      </w:r>
      <w:r w:rsidRPr="004F6469">
        <w:rPr>
          <w:lang w:val="nl-NL"/>
        </w:rPr>
        <w:t>alsdan</w:t>
      </w:r>
      <w:r>
        <w:rPr>
          <w:lang w:val="nl-NL"/>
        </w:rPr>
        <w:t xml:space="preserve"> </w:t>
      </w:r>
      <w:r w:rsidRPr="004F6469">
        <w:rPr>
          <w:lang w:val="nl-NL"/>
        </w:rPr>
        <w:t>in</w:t>
      </w:r>
      <w:r>
        <w:rPr>
          <w:lang w:val="nl-NL"/>
        </w:rPr>
        <w:t xml:space="preserve"> </w:t>
      </w:r>
      <w:r w:rsidRPr="004F6469">
        <w:rPr>
          <w:lang w:val="nl-NL"/>
        </w:rPr>
        <w:t>overleg</w:t>
      </w:r>
      <w:r>
        <w:rPr>
          <w:lang w:val="nl-NL"/>
        </w:rPr>
        <w:t xml:space="preserve"> </w:t>
      </w:r>
      <w:r w:rsidRPr="004F6469">
        <w:rPr>
          <w:lang w:val="nl-NL"/>
        </w:rPr>
        <w:t>treden</w:t>
      </w:r>
      <w:r>
        <w:rPr>
          <w:lang w:val="nl-NL"/>
        </w:rPr>
        <w:t xml:space="preserve"> </w:t>
      </w:r>
      <w:r w:rsidRPr="004F6469">
        <w:rPr>
          <w:lang w:val="nl-NL"/>
        </w:rPr>
        <w:t>met</w:t>
      </w:r>
      <w:r>
        <w:rPr>
          <w:lang w:val="nl-NL"/>
        </w:rPr>
        <w:t xml:space="preserve"> </w:t>
      </w:r>
      <w:r w:rsidRPr="004F6469">
        <w:rPr>
          <w:lang w:val="nl-NL"/>
        </w:rPr>
        <w:t>het doel nieuwe bepalingen ter vervanging van die bepalingen overeen te komen</w:t>
      </w:r>
      <w:r w:rsidR="004C3F8F">
        <w:rPr>
          <w:lang w:val="nl-NL"/>
        </w:rPr>
        <w:t>.</w:t>
      </w:r>
      <w:proofErr w:type="gramEnd"/>
    </w:p>
    <w:p w:rsidR="004F6469" w:rsidRPr="0079438C" w:rsidRDefault="004F6469" w:rsidP="004F6469">
      <w:pPr>
        <w:rPr>
          <w:lang w:val="nl-NL"/>
        </w:rPr>
      </w:pPr>
    </w:p>
    <w:p w:rsidR="001F2B58" w:rsidRPr="0079438C" w:rsidRDefault="001F2B58" w:rsidP="004F6469">
      <w:pPr>
        <w:pStyle w:val="Heading2"/>
      </w:pPr>
      <w:r w:rsidRPr="004F6469">
        <w:t>Verplichtingen</w:t>
      </w:r>
      <w:r w:rsidRPr="0079438C">
        <w:t xml:space="preserve"> van </w:t>
      </w:r>
      <w:r w:rsidR="004A15D1">
        <w:t>Opdrachtnemer</w:t>
      </w:r>
    </w:p>
    <w:p w:rsidR="00D26BC0" w:rsidRDefault="00D26BC0" w:rsidP="00D26BC0">
      <w:pPr>
        <w:numPr>
          <w:ilvl w:val="0"/>
          <w:numId w:val="1"/>
        </w:numPr>
        <w:rPr>
          <w:rFonts w:ascii="Verdana" w:hAnsi="Verdana"/>
          <w:sz w:val="20"/>
          <w:lang w:val="nl-NL"/>
        </w:rPr>
      </w:pPr>
      <w:r>
        <w:rPr>
          <w:rFonts w:ascii="Verdana" w:hAnsi="Verdana"/>
          <w:sz w:val="20"/>
          <w:lang w:val="nl-NL"/>
        </w:rPr>
        <w:t>Opdrachtnemer</w:t>
      </w:r>
      <w:r w:rsidRPr="00D3422E">
        <w:rPr>
          <w:rFonts w:ascii="Verdana" w:hAnsi="Verdana"/>
          <w:sz w:val="20"/>
          <w:lang w:val="nl-NL"/>
        </w:rPr>
        <w:t xml:space="preserve"> </w:t>
      </w:r>
      <w:r>
        <w:rPr>
          <w:rFonts w:ascii="Verdana" w:hAnsi="Verdana"/>
          <w:sz w:val="20"/>
          <w:lang w:val="nl-NL"/>
        </w:rPr>
        <w:t xml:space="preserve">zal </w:t>
      </w:r>
      <w:r w:rsidRPr="00D3422E">
        <w:rPr>
          <w:rFonts w:ascii="Verdana" w:hAnsi="Verdana"/>
          <w:sz w:val="20"/>
          <w:lang w:val="nl-NL"/>
        </w:rPr>
        <w:t xml:space="preserve">zich als goed </w:t>
      </w:r>
      <w:r>
        <w:rPr>
          <w:rFonts w:ascii="Verdana" w:hAnsi="Verdana"/>
          <w:sz w:val="20"/>
          <w:lang w:val="nl-NL"/>
        </w:rPr>
        <w:t>Opdrachtnemer</w:t>
      </w:r>
      <w:r w:rsidRPr="00D3422E">
        <w:rPr>
          <w:rFonts w:ascii="Verdana" w:hAnsi="Verdana"/>
          <w:sz w:val="20"/>
          <w:lang w:val="nl-NL"/>
        </w:rPr>
        <w:t xml:space="preserve"> gedragen en de werkzaamheden overeenkomstig de wet en het maatschappelijk gebruik uitvoeren.</w:t>
      </w:r>
    </w:p>
    <w:p w:rsidR="00D26BC0" w:rsidRDefault="00D26BC0" w:rsidP="00D26BC0">
      <w:pPr>
        <w:rPr>
          <w:rFonts w:ascii="Verdana" w:hAnsi="Verdana"/>
          <w:sz w:val="20"/>
          <w:lang w:val="nl-NL"/>
        </w:rPr>
      </w:pPr>
    </w:p>
    <w:p w:rsidR="00D26BC0" w:rsidRPr="00D3422E" w:rsidRDefault="00D26BC0" w:rsidP="00D26BC0">
      <w:pPr>
        <w:numPr>
          <w:ilvl w:val="0"/>
          <w:numId w:val="1"/>
        </w:numPr>
        <w:rPr>
          <w:rFonts w:ascii="Verdana" w:hAnsi="Verdana"/>
          <w:sz w:val="20"/>
          <w:lang w:val="nl-NL"/>
        </w:rPr>
      </w:pPr>
      <w:r w:rsidRPr="00D3422E">
        <w:rPr>
          <w:rFonts w:ascii="Verdana" w:hAnsi="Verdana"/>
          <w:sz w:val="20"/>
          <w:lang w:val="nl-NL"/>
        </w:rPr>
        <w:t xml:space="preserve">Onderhavige overeenkomst is bedoeld een overeenkomst van opdracht te zijn zoals omschreven in artikel 7:400 e.v. van het Burgerlijk Wetboek. </w:t>
      </w:r>
      <w:r>
        <w:rPr>
          <w:rFonts w:ascii="Verdana" w:hAnsi="Verdana"/>
          <w:sz w:val="20"/>
          <w:lang w:val="nl-NL"/>
        </w:rPr>
        <w:t>Opdrachtgever</w:t>
      </w:r>
      <w:r w:rsidRPr="00D3422E">
        <w:rPr>
          <w:rFonts w:ascii="Verdana" w:hAnsi="Verdana"/>
          <w:sz w:val="20"/>
          <w:lang w:val="nl-NL"/>
        </w:rPr>
        <w:t xml:space="preserve"> zal dan ook over de in het kader van deze overeenkomst verschuldigde honoraria geen loonheffing, inkomensafhankelijke zorgbijdrage en premies werknemersverzekeringen inhouden en afdragen.</w:t>
      </w:r>
    </w:p>
    <w:p w:rsidR="00D26BC0" w:rsidRPr="00D3422E" w:rsidRDefault="00D26BC0" w:rsidP="00D26BC0">
      <w:pPr>
        <w:rPr>
          <w:rFonts w:ascii="Verdana" w:hAnsi="Verdana"/>
          <w:sz w:val="20"/>
          <w:lang w:val="nl-NL"/>
        </w:rPr>
      </w:pPr>
    </w:p>
    <w:p w:rsidR="001F2B58" w:rsidRDefault="004A15D1" w:rsidP="001F2B58">
      <w:pPr>
        <w:numPr>
          <w:ilvl w:val="0"/>
          <w:numId w:val="1"/>
        </w:numPr>
        <w:rPr>
          <w:rFonts w:ascii="Verdana" w:hAnsi="Verdana"/>
          <w:sz w:val="20"/>
          <w:lang w:val="nl-NL"/>
        </w:rPr>
      </w:pPr>
      <w:r>
        <w:rPr>
          <w:rFonts w:ascii="Verdana" w:hAnsi="Verdana"/>
          <w:sz w:val="20"/>
          <w:lang w:val="nl-NL"/>
        </w:rPr>
        <w:t>Opdrachtnemer</w:t>
      </w:r>
      <w:r w:rsidR="001F2B58">
        <w:rPr>
          <w:rFonts w:ascii="Verdana" w:hAnsi="Verdana"/>
          <w:sz w:val="20"/>
          <w:lang w:val="nl-NL"/>
        </w:rPr>
        <w:t xml:space="preserve"> zal </w:t>
      </w:r>
      <w:r w:rsidR="00D26BC0">
        <w:rPr>
          <w:rFonts w:ascii="Verdana" w:hAnsi="Verdana"/>
          <w:sz w:val="20"/>
          <w:lang w:val="nl-NL"/>
        </w:rPr>
        <w:t>zo vaak als gewenst door Opdrachtgever</w:t>
      </w:r>
      <w:r w:rsidR="001F2B58">
        <w:rPr>
          <w:rFonts w:ascii="Verdana" w:hAnsi="Verdana"/>
          <w:sz w:val="20"/>
          <w:lang w:val="nl-NL"/>
        </w:rPr>
        <w:t xml:space="preserve"> de gemaakte uren rapporteren aan </w:t>
      </w:r>
      <w:r>
        <w:rPr>
          <w:rFonts w:ascii="Verdana" w:hAnsi="Verdana"/>
          <w:sz w:val="20"/>
          <w:lang w:val="nl-NL"/>
        </w:rPr>
        <w:t>Opdrachtgever</w:t>
      </w:r>
      <w:r w:rsidR="001F2B58" w:rsidRPr="008C01C9">
        <w:rPr>
          <w:rFonts w:ascii="Verdana" w:hAnsi="Verdana"/>
          <w:sz w:val="20"/>
          <w:lang w:val="nl-NL"/>
        </w:rPr>
        <w:t>.</w:t>
      </w:r>
    </w:p>
    <w:p w:rsidR="001F2B58" w:rsidRDefault="001F2B58" w:rsidP="001F2B58">
      <w:pPr>
        <w:rPr>
          <w:rFonts w:ascii="Verdana" w:hAnsi="Verdana"/>
          <w:sz w:val="20"/>
          <w:lang w:val="nl-NL"/>
        </w:rPr>
      </w:pPr>
    </w:p>
    <w:p w:rsidR="001F2B58" w:rsidRDefault="004A15D1" w:rsidP="001F2B58">
      <w:pPr>
        <w:numPr>
          <w:ilvl w:val="0"/>
          <w:numId w:val="1"/>
        </w:numPr>
        <w:rPr>
          <w:rFonts w:ascii="Verdana" w:hAnsi="Verdana"/>
          <w:sz w:val="20"/>
          <w:lang w:val="nl-NL"/>
        </w:rPr>
      </w:pPr>
      <w:r>
        <w:rPr>
          <w:rFonts w:ascii="Verdana" w:hAnsi="Verdana"/>
          <w:sz w:val="20"/>
          <w:lang w:val="nl-NL"/>
        </w:rPr>
        <w:t>Opdrachtnemer</w:t>
      </w:r>
      <w:r w:rsidR="004E7B3B" w:rsidRPr="00D3422E">
        <w:rPr>
          <w:rFonts w:ascii="Verdana" w:hAnsi="Verdana"/>
          <w:sz w:val="20"/>
          <w:lang w:val="nl-NL"/>
        </w:rPr>
        <w:t xml:space="preserve"> </w:t>
      </w:r>
      <w:r w:rsidR="004E7B3B">
        <w:rPr>
          <w:rFonts w:ascii="Verdana" w:hAnsi="Verdana"/>
          <w:sz w:val="20"/>
          <w:lang w:val="nl-NL"/>
        </w:rPr>
        <w:t>is</w:t>
      </w:r>
      <w:r w:rsidR="001F2B58">
        <w:rPr>
          <w:rFonts w:ascii="Verdana" w:hAnsi="Verdana"/>
          <w:sz w:val="20"/>
          <w:lang w:val="nl-NL"/>
        </w:rPr>
        <w:t xml:space="preserve"> zich bewust van de privacy gevoelige informatie waar zij in het kader van dit project toegang toe hebben en zullen daarom </w:t>
      </w:r>
      <w:proofErr w:type="gramStart"/>
      <w:r w:rsidR="001F2B58">
        <w:rPr>
          <w:rFonts w:ascii="Verdana" w:hAnsi="Verdana"/>
          <w:sz w:val="20"/>
          <w:lang w:val="nl-NL"/>
        </w:rPr>
        <w:t>ten alle tijden</w:t>
      </w:r>
      <w:proofErr w:type="gramEnd"/>
      <w:r w:rsidR="001F2B58">
        <w:rPr>
          <w:rFonts w:ascii="Verdana" w:hAnsi="Verdana"/>
          <w:sz w:val="20"/>
          <w:lang w:val="nl-NL"/>
        </w:rPr>
        <w:t>:</w:t>
      </w:r>
    </w:p>
    <w:p w:rsidR="001F2B58" w:rsidRDefault="001F2B58" w:rsidP="001F2B58">
      <w:pPr>
        <w:numPr>
          <w:ilvl w:val="1"/>
          <w:numId w:val="1"/>
        </w:numPr>
        <w:rPr>
          <w:rFonts w:ascii="Verdana" w:hAnsi="Verdana"/>
          <w:sz w:val="20"/>
          <w:lang w:val="nl-NL"/>
        </w:rPr>
      </w:pPr>
      <w:r>
        <w:rPr>
          <w:rFonts w:ascii="Verdana" w:hAnsi="Verdana"/>
          <w:sz w:val="20"/>
          <w:lang w:val="nl-NL"/>
        </w:rPr>
        <w:t>Zich onthouden van enige toegang tot de data, anders dan noodzakelijk voor de uitvoering van het project.</w:t>
      </w:r>
    </w:p>
    <w:p w:rsidR="001F2B58" w:rsidRDefault="001F2B58" w:rsidP="001F2B58">
      <w:pPr>
        <w:numPr>
          <w:ilvl w:val="1"/>
          <w:numId w:val="1"/>
        </w:numPr>
        <w:rPr>
          <w:rFonts w:ascii="Verdana" w:hAnsi="Verdana"/>
          <w:sz w:val="20"/>
          <w:lang w:val="nl-NL"/>
        </w:rPr>
      </w:pPr>
      <w:r>
        <w:rPr>
          <w:rFonts w:ascii="Verdana" w:hAnsi="Verdana"/>
          <w:sz w:val="20"/>
          <w:lang w:val="nl-NL"/>
        </w:rPr>
        <w:t>Zich maximaal in te spannen de toegang tot de data door onbevoegden onmogelijk te maken.</w:t>
      </w:r>
    </w:p>
    <w:p w:rsidR="001F2B58" w:rsidRDefault="001F2B58" w:rsidP="001F2B58">
      <w:pPr>
        <w:numPr>
          <w:ilvl w:val="1"/>
          <w:numId w:val="1"/>
        </w:numPr>
        <w:rPr>
          <w:rFonts w:ascii="Verdana" w:hAnsi="Verdana"/>
          <w:sz w:val="20"/>
          <w:lang w:val="nl-NL"/>
        </w:rPr>
      </w:pPr>
      <w:r>
        <w:rPr>
          <w:rFonts w:ascii="Verdana" w:hAnsi="Verdana"/>
          <w:sz w:val="20"/>
          <w:lang w:val="nl-NL"/>
        </w:rPr>
        <w:t xml:space="preserve">Zich te onthouden van het permanent bewaren van enige patiënt inhoudelijke informatie zonder </w:t>
      </w:r>
      <w:r w:rsidR="004E7B3B">
        <w:rPr>
          <w:rFonts w:ascii="Verdana" w:hAnsi="Verdana"/>
          <w:sz w:val="20"/>
          <w:lang w:val="nl-NL"/>
        </w:rPr>
        <w:t xml:space="preserve">schriftelijke </w:t>
      </w:r>
      <w:r>
        <w:rPr>
          <w:rFonts w:ascii="Verdana" w:hAnsi="Verdana"/>
          <w:sz w:val="20"/>
          <w:lang w:val="nl-NL"/>
        </w:rPr>
        <w:t xml:space="preserve">toestemming van </w:t>
      </w:r>
      <w:r w:rsidR="004A15D1">
        <w:rPr>
          <w:rFonts w:ascii="Verdana" w:hAnsi="Verdana"/>
          <w:sz w:val="20"/>
          <w:lang w:val="nl-NL"/>
        </w:rPr>
        <w:t>Opdrachtgever</w:t>
      </w:r>
      <w:r>
        <w:rPr>
          <w:rFonts w:ascii="Verdana" w:hAnsi="Verdana"/>
          <w:sz w:val="20"/>
          <w:lang w:val="nl-NL"/>
        </w:rPr>
        <w:t>.</w:t>
      </w:r>
    </w:p>
    <w:p w:rsidR="001F2B58" w:rsidRDefault="001F2B58" w:rsidP="001F2B58">
      <w:pPr>
        <w:numPr>
          <w:ilvl w:val="1"/>
          <w:numId w:val="1"/>
        </w:numPr>
        <w:rPr>
          <w:rFonts w:ascii="Verdana" w:hAnsi="Verdana"/>
          <w:sz w:val="20"/>
          <w:lang w:val="nl-NL"/>
        </w:rPr>
      </w:pPr>
      <w:r>
        <w:rPr>
          <w:rFonts w:ascii="Verdana" w:hAnsi="Verdana"/>
          <w:sz w:val="20"/>
          <w:lang w:val="nl-NL"/>
        </w:rPr>
        <w:t>De privacy en d</w:t>
      </w:r>
      <w:r w:rsidR="004E7B3B">
        <w:rPr>
          <w:rFonts w:ascii="Verdana" w:hAnsi="Verdana"/>
          <w:sz w:val="20"/>
          <w:lang w:val="nl-NL"/>
        </w:rPr>
        <w:t>e vertrouwelijkheid van patiënt</w:t>
      </w:r>
      <w:r>
        <w:rPr>
          <w:rFonts w:ascii="Verdana" w:hAnsi="Verdana"/>
          <w:sz w:val="20"/>
          <w:lang w:val="nl-NL"/>
        </w:rPr>
        <w:t>gegevens waarborgen, zoals vastgelegd in, maar niet beperkt tot, de Wet Bescherming Persoonsgegevens.</w:t>
      </w:r>
    </w:p>
    <w:p w:rsidR="004E7B3B" w:rsidRDefault="004A15D1" w:rsidP="00D26BC0">
      <w:pPr>
        <w:numPr>
          <w:ilvl w:val="1"/>
          <w:numId w:val="1"/>
        </w:numPr>
        <w:rPr>
          <w:rFonts w:ascii="Verdana" w:hAnsi="Verdana"/>
          <w:sz w:val="20"/>
          <w:lang w:val="nl-NL"/>
        </w:rPr>
      </w:pPr>
      <w:r>
        <w:rPr>
          <w:rFonts w:ascii="Verdana" w:hAnsi="Verdana"/>
          <w:sz w:val="20"/>
          <w:lang w:val="nl-NL"/>
        </w:rPr>
        <w:t>Opdrachtnemer</w:t>
      </w:r>
      <w:r w:rsidR="004E7B3B">
        <w:rPr>
          <w:rFonts w:ascii="Verdana" w:hAnsi="Verdana"/>
          <w:sz w:val="20"/>
          <w:lang w:val="nl-NL"/>
        </w:rPr>
        <w:t xml:space="preserve"> </w:t>
      </w:r>
      <w:r w:rsidR="00D26BC0">
        <w:rPr>
          <w:rFonts w:ascii="Verdana" w:hAnsi="Verdana"/>
          <w:sz w:val="20"/>
          <w:lang w:val="nl-NL"/>
        </w:rPr>
        <w:t>zal</w:t>
      </w:r>
      <w:r w:rsidR="004E7B3B">
        <w:rPr>
          <w:rFonts w:ascii="Verdana" w:hAnsi="Verdana"/>
          <w:sz w:val="20"/>
          <w:lang w:val="nl-NL"/>
        </w:rPr>
        <w:t xml:space="preserve"> zich houden aan alle aanvullende de regels van </w:t>
      </w:r>
      <w:r>
        <w:rPr>
          <w:rFonts w:ascii="Verdana" w:hAnsi="Verdana"/>
          <w:sz w:val="20"/>
          <w:lang w:val="nl-NL"/>
        </w:rPr>
        <w:t>Opdrachtgever</w:t>
      </w:r>
      <w:r w:rsidR="004E7B3B">
        <w:rPr>
          <w:rFonts w:ascii="Verdana" w:hAnsi="Verdana"/>
          <w:sz w:val="20"/>
          <w:lang w:val="nl-NL"/>
        </w:rPr>
        <w:t xml:space="preserve"> ten aanzien van privacy en vertrouwelijke gegevenstoegang.</w:t>
      </w:r>
    </w:p>
    <w:p w:rsidR="003B0B11" w:rsidRDefault="003B0B11" w:rsidP="003B0B11">
      <w:pPr>
        <w:rPr>
          <w:rFonts w:ascii="Verdana" w:hAnsi="Verdana"/>
          <w:sz w:val="20"/>
          <w:lang w:val="nl-NL"/>
        </w:rPr>
      </w:pPr>
    </w:p>
    <w:p w:rsidR="003B0B11" w:rsidRDefault="003B0B11" w:rsidP="003B0B11">
      <w:pPr>
        <w:numPr>
          <w:ilvl w:val="0"/>
          <w:numId w:val="1"/>
        </w:numPr>
        <w:rPr>
          <w:rFonts w:ascii="Verdana" w:hAnsi="Verdana"/>
          <w:sz w:val="20"/>
          <w:lang w:val="nl-NL"/>
        </w:rPr>
      </w:pPr>
      <w:r w:rsidRPr="003B0B11">
        <w:rPr>
          <w:rFonts w:ascii="Verdana" w:hAnsi="Verdana"/>
          <w:sz w:val="20"/>
          <w:lang w:val="nl-NL"/>
        </w:rPr>
        <w:t xml:space="preserve">Indien gewenst, verleent </w:t>
      </w:r>
      <w:r w:rsidR="004A15D1">
        <w:rPr>
          <w:rFonts w:ascii="Verdana" w:hAnsi="Verdana"/>
          <w:sz w:val="20"/>
          <w:lang w:val="nl-NL"/>
        </w:rPr>
        <w:t>Opdrachtnemer</w:t>
      </w:r>
      <w:r w:rsidRPr="003B0B11">
        <w:rPr>
          <w:rFonts w:ascii="Verdana" w:hAnsi="Verdana"/>
          <w:sz w:val="20"/>
          <w:lang w:val="nl-NL"/>
        </w:rPr>
        <w:t xml:space="preserve"> </w:t>
      </w:r>
      <w:r w:rsidR="004A15D1">
        <w:rPr>
          <w:rFonts w:ascii="Verdana" w:hAnsi="Verdana"/>
          <w:sz w:val="20"/>
          <w:lang w:val="nl-NL"/>
        </w:rPr>
        <w:t>Opdrachtgever</w:t>
      </w:r>
      <w:r w:rsidRPr="003B0B11">
        <w:rPr>
          <w:rFonts w:ascii="Verdana" w:hAnsi="Verdana"/>
          <w:sz w:val="20"/>
          <w:lang w:val="nl-NL"/>
        </w:rPr>
        <w:t xml:space="preserve"> inzage in een geldig identiteitsbewijs opdat zijn identiteit kan worden vastgesteld.</w:t>
      </w:r>
    </w:p>
    <w:p w:rsidR="0005380B" w:rsidRDefault="0005380B" w:rsidP="0005380B">
      <w:pPr>
        <w:rPr>
          <w:rFonts w:ascii="Verdana" w:hAnsi="Verdana"/>
          <w:sz w:val="20"/>
          <w:lang w:val="nl-NL"/>
        </w:rPr>
      </w:pPr>
    </w:p>
    <w:p w:rsidR="0005380B" w:rsidRDefault="004A15D1" w:rsidP="0005380B">
      <w:pPr>
        <w:numPr>
          <w:ilvl w:val="0"/>
          <w:numId w:val="1"/>
        </w:numPr>
        <w:tabs>
          <w:tab w:val="left" w:pos="4680"/>
          <w:tab w:val="left" w:pos="6120"/>
        </w:tabs>
        <w:rPr>
          <w:rFonts w:ascii="Verdana" w:hAnsi="Verdana"/>
          <w:sz w:val="20"/>
          <w:lang w:val="nl-NL"/>
        </w:rPr>
      </w:pPr>
      <w:r>
        <w:rPr>
          <w:rFonts w:ascii="Verdana" w:hAnsi="Verdana"/>
          <w:sz w:val="20"/>
          <w:lang w:val="nl-NL"/>
        </w:rPr>
        <w:t>Opdrachtnemer</w:t>
      </w:r>
      <w:r w:rsidR="0005380B">
        <w:rPr>
          <w:rFonts w:ascii="Verdana" w:hAnsi="Verdana"/>
          <w:sz w:val="20"/>
          <w:lang w:val="nl-NL"/>
        </w:rPr>
        <w:t xml:space="preserve"> zal zelf voorzien in de infrastructuur voor een ontwikkelomgeving.</w:t>
      </w:r>
    </w:p>
    <w:p w:rsidR="00D26BC0" w:rsidRDefault="00D26BC0" w:rsidP="00D26BC0">
      <w:pPr>
        <w:tabs>
          <w:tab w:val="left" w:pos="4680"/>
          <w:tab w:val="left" w:pos="6120"/>
        </w:tabs>
        <w:rPr>
          <w:rFonts w:ascii="Verdana" w:hAnsi="Verdana"/>
          <w:sz w:val="20"/>
          <w:lang w:val="nl-NL"/>
        </w:rPr>
      </w:pPr>
    </w:p>
    <w:p w:rsidR="00D26BC0" w:rsidRDefault="00D26BC0" w:rsidP="00D26BC0">
      <w:pPr>
        <w:numPr>
          <w:ilvl w:val="0"/>
          <w:numId w:val="1"/>
        </w:numPr>
        <w:rPr>
          <w:rFonts w:ascii="Verdana" w:hAnsi="Verdana"/>
          <w:sz w:val="20"/>
          <w:lang w:val="nl-NL"/>
        </w:rPr>
      </w:pPr>
      <w:r>
        <w:rPr>
          <w:rFonts w:ascii="Verdana" w:hAnsi="Verdana"/>
          <w:sz w:val="20"/>
          <w:lang w:val="nl-NL"/>
        </w:rPr>
        <w:t>De Opdrachtnemer</w:t>
      </w:r>
      <w:r w:rsidRPr="008C01C9">
        <w:rPr>
          <w:rFonts w:ascii="Verdana" w:hAnsi="Verdana"/>
          <w:sz w:val="20"/>
          <w:lang w:val="nl-NL"/>
        </w:rPr>
        <w:t xml:space="preserve"> </w:t>
      </w:r>
      <w:r>
        <w:rPr>
          <w:rFonts w:ascii="Verdana" w:hAnsi="Verdana"/>
          <w:sz w:val="20"/>
          <w:lang w:val="nl-NL"/>
        </w:rPr>
        <w:t>zal zelf in een werkplek voorzien, tenzij het belang van Opdrachtgever aanwezigheid van Opdrachtnemer op locatie vereist.</w:t>
      </w:r>
    </w:p>
    <w:p w:rsidR="00D26BC0" w:rsidRDefault="00D26BC0" w:rsidP="00D26BC0">
      <w:pPr>
        <w:rPr>
          <w:rFonts w:ascii="Verdana" w:hAnsi="Verdana"/>
          <w:sz w:val="20"/>
          <w:lang w:val="nl-NL"/>
        </w:rPr>
      </w:pPr>
    </w:p>
    <w:p w:rsidR="005D4411" w:rsidRPr="000243AE" w:rsidRDefault="004A15D1" w:rsidP="0005380B">
      <w:pPr>
        <w:numPr>
          <w:ilvl w:val="0"/>
          <w:numId w:val="1"/>
        </w:numPr>
        <w:tabs>
          <w:tab w:val="left" w:pos="4680"/>
          <w:tab w:val="left" w:pos="6120"/>
        </w:tabs>
        <w:rPr>
          <w:rFonts w:ascii="Verdana" w:hAnsi="Verdana"/>
          <w:sz w:val="20"/>
          <w:lang w:val="nl-NL"/>
        </w:rPr>
      </w:pPr>
      <w:r>
        <w:rPr>
          <w:rFonts w:ascii="Verdana" w:hAnsi="Verdana"/>
          <w:sz w:val="20"/>
          <w:lang w:val="nl-NL"/>
        </w:rPr>
        <w:t>Opdrachtnemer</w:t>
      </w:r>
      <w:r w:rsidR="005D4411" w:rsidRPr="0079438C">
        <w:rPr>
          <w:rFonts w:ascii="Verdana" w:hAnsi="Verdana"/>
          <w:sz w:val="20"/>
          <w:lang w:val="nl-NL"/>
        </w:rPr>
        <w:t xml:space="preserve"> </w:t>
      </w:r>
      <w:r w:rsidR="005D4411">
        <w:rPr>
          <w:rFonts w:ascii="Verdana" w:hAnsi="Verdana"/>
          <w:sz w:val="20"/>
          <w:lang w:val="nl-NL"/>
        </w:rPr>
        <w:t xml:space="preserve">zal op verzoek door </w:t>
      </w:r>
      <w:r>
        <w:rPr>
          <w:rFonts w:ascii="Verdana" w:hAnsi="Verdana"/>
          <w:sz w:val="20"/>
          <w:lang w:val="nl-NL"/>
        </w:rPr>
        <w:t>Opdrachtgever</w:t>
      </w:r>
      <w:r w:rsidR="005D4411">
        <w:rPr>
          <w:rFonts w:ascii="Verdana" w:hAnsi="Verdana"/>
          <w:sz w:val="20"/>
          <w:lang w:val="nl-NL"/>
        </w:rPr>
        <w:t xml:space="preserve"> aangewezen personen volledig toegang geven tot het private GitHub project waarin alle code opgeslagen wordt.</w:t>
      </w:r>
    </w:p>
    <w:p w:rsidR="0005380B" w:rsidRPr="0079438C" w:rsidRDefault="0005380B" w:rsidP="0005380B">
      <w:pPr>
        <w:pStyle w:val="Heading2"/>
      </w:pPr>
      <w:r w:rsidRPr="004F6469">
        <w:t>Verplichtingen</w:t>
      </w:r>
      <w:r w:rsidRPr="0079438C">
        <w:t xml:space="preserve"> van </w:t>
      </w:r>
      <w:r w:rsidR="004A15D1">
        <w:t>Opdrachtgever</w:t>
      </w:r>
    </w:p>
    <w:p w:rsidR="0005380B" w:rsidRDefault="0005380B" w:rsidP="0005380B">
      <w:pPr>
        <w:numPr>
          <w:ilvl w:val="0"/>
          <w:numId w:val="1"/>
        </w:numPr>
        <w:tabs>
          <w:tab w:val="left" w:pos="4680"/>
          <w:tab w:val="left" w:pos="6120"/>
        </w:tabs>
        <w:rPr>
          <w:rFonts w:ascii="Verdana" w:hAnsi="Verdana"/>
          <w:sz w:val="20"/>
          <w:lang w:val="nl-NL"/>
        </w:rPr>
      </w:pPr>
      <w:bookmarkStart w:id="3" w:name="_Ref123032357"/>
      <w:r>
        <w:rPr>
          <w:rFonts w:ascii="Verdana" w:hAnsi="Verdana"/>
          <w:sz w:val="20"/>
          <w:lang w:val="nl-NL"/>
        </w:rPr>
        <w:t xml:space="preserve">Het is aan </w:t>
      </w:r>
      <w:r w:rsidR="004A15D1">
        <w:rPr>
          <w:rFonts w:ascii="Verdana" w:hAnsi="Verdana"/>
          <w:sz w:val="20"/>
          <w:lang w:val="nl-NL"/>
        </w:rPr>
        <w:t>Opdrachtgever</w:t>
      </w:r>
      <w:r>
        <w:rPr>
          <w:rFonts w:ascii="Verdana" w:hAnsi="Verdana"/>
          <w:sz w:val="20"/>
          <w:lang w:val="nl-NL"/>
        </w:rPr>
        <w:t xml:space="preserve"> </w:t>
      </w:r>
      <w:r w:rsidRPr="000243AE">
        <w:rPr>
          <w:rFonts w:ascii="Verdana" w:hAnsi="Verdana"/>
          <w:sz w:val="20"/>
          <w:lang w:val="nl-NL"/>
        </w:rPr>
        <w:t xml:space="preserve">de inrichting en het onderhoud van de infrastructuur </w:t>
      </w:r>
      <w:r>
        <w:rPr>
          <w:rFonts w:ascii="Verdana" w:hAnsi="Verdana"/>
          <w:sz w:val="20"/>
          <w:lang w:val="nl-NL"/>
        </w:rPr>
        <w:t xml:space="preserve">voor productie en acceptatie </w:t>
      </w:r>
      <w:r w:rsidRPr="000243AE">
        <w:rPr>
          <w:rFonts w:ascii="Verdana" w:hAnsi="Verdana"/>
          <w:sz w:val="20"/>
          <w:lang w:val="nl-NL"/>
        </w:rPr>
        <w:t>op zich</w:t>
      </w:r>
      <w:r>
        <w:rPr>
          <w:rFonts w:ascii="Verdana" w:hAnsi="Verdana"/>
          <w:sz w:val="20"/>
          <w:lang w:val="nl-NL"/>
        </w:rPr>
        <w:t xml:space="preserve"> te nemen</w:t>
      </w:r>
      <w:r w:rsidRPr="000243AE">
        <w:rPr>
          <w:rFonts w:ascii="Verdana" w:hAnsi="Verdana"/>
          <w:sz w:val="20"/>
          <w:lang w:val="nl-NL"/>
        </w:rPr>
        <w:t xml:space="preserve">. </w:t>
      </w:r>
      <w:r w:rsidR="004A15D1">
        <w:rPr>
          <w:rFonts w:ascii="Verdana" w:hAnsi="Verdana"/>
          <w:sz w:val="20"/>
          <w:lang w:val="nl-NL"/>
        </w:rPr>
        <w:t>Opdrachtnemer</w:t>
      </w:r>
      <w:r>
        <w:rPr>
          <w:rFonts w:ascii="Verdana" w:hAnsi="Verdana"/>
          <w:sz w:val="20"/>
          <w:lang w:val="nl-NL"/>
        </w:rPr>
        <w:t xml:space="preserve"> heeft </w:t>
      </w:r>
      <w:r w:rsidR="00D26BC0">
        <w:rPr>
          <w:rFonts w:ascii="Verdana" w:hAnsi="Verdana"/>
          <w:sz w:val="20"/>
          <w:lang w:val="nl-NL"/>
        </w:rPr>
        <w:t xml:space="preserve">hierin </w:t>
      </w:r>
      <w:r>
        <w:rPr>
          <w:rFonts w:ascii="Verdana" w:hAnsi="Verdana"/>
          <w:sz w:val="20"/>
          <w:lang w:val="nl-NL"/>
        </w:rPr>
        <w:t xml:space="preserve">niet meer dan een adviserende rol in deze </w:t>
      </w:r>
      <w:r w:rsidRPr="000243AE">
        <w:rPr>
          <w:rFonts w:ascii="Verdana" w:hAnsi="Verdana"/>
          <w:sz w:val="20"/>
          <w:lang w:val="nl-NL"/>
        </w:rPr>
        <w:t xml:space="preserve">is niet aansprakelijk voor enige </w:t>
      </w:r>
      <w:r>
        <w:rPr>
          <w:rFonts w:ascii="Verdana" w:hAnsi="Verdana"/>
          <w:sz w:val="20"/>
          <w:lang w:val="nl-NL"/>
        </w:rPr>
        <w:t xml:space="preserve">uitloop of </w:t>
      </w:r>
      <w:r w:rsidRPr="000243AE">
        <w:rPr>
          <w:rFonts w:ascii="Verdana" w:hAnsi="Verdana"/>
          <w:sz w:val="20"/>
          <w:lang w:val="nl-NL"/>
        </w:rPr>
        <w:t>schade als gevolg van het uitblijven van de oplevering tijdens het project, noch voor schade door veranderingen van de bestaande infrastructuur na de oplevering van het project.</w:t>
      </w:r>
      <w:bookmarkEnd w:id="3"/>
      <w:r>
        <w:rPr>
          <w:rFonts w:ascii="Verdana" w:hAnsi="Verdana"/>
          <w:sz w:val="20"/>
          <w:lang w:val="nl-NL"/>
        </w:rPr>
        <w:t xml:space="preserve"> Wel dient </w:t>
      </w:r>
      <w:r w:rsidR="004A15D1">
        <w:rPr>
          <w:rFonts w:ascii="Verdana" w:hAnsi="Verdana"/>
          <w:sz w:val="20"/>
          <w:lang w:val="nl-NL"/>
        </w:rPr>
        <w:t>Opdrachtgever</w:t>
      </w:r>
      <w:r>
        <w:rPr>
          <w:rFonts w:ascii="Verdana" w:hAnsi="Verdana"/>
          <w:sz w:val="20"/>
          <w:lang w:val="nl-NL"/>
        </w:rPr>
        <w:t xml:space="preserve"> aan te geven welke infrastructurele afhankelijkheden er bestaan en dienen deze afhankelijkheden zo beperkt mogelijk te worden gehouden.</w:t>
      </w:r>
    </w:p>
    <w:p w:rsidR="0005380B" w:rsidRDefault="0005380B" w:rsidP="0005380B">
      <w:pPr>
        <w:tabs>
          <w:tab w:val="left" w:pos="4680"/>
          <w:tab w:val="left" w:pos="6120"/>
        </w:tabs>
        <w:rPr>
          <w:rFonts w:ascii="Verdana" w:hAnsi="Verdana"/>
          <w:sz w:val="20"/>
          <w:lang w:val="nl-NL"/>
        </w:rPr>
      </w:pPr>
    </w:p>
    <w:p w:rsidR="0005380B" w:rsidRDefault="004A15D1" w:rsidP="0005380B">
      <w:pPr>
        <w:numPr>
          <w:ilvl w:val="0"/>
          <w:numId w:val="1"/>
        </w:numPr>
        <w:tabs>
          <w:tab w:val="left" w:pos="4680"/>
          <w:tab w:val="left" w:pos="6120"/>
        </w:tabs>
        <w:rPr>
          <w:rFonts w:ascii="Verdana" w:hAnsi="Verdana"/>
          <w:sz w:val="20"/>
          <w:lang w:val="nl-NL"/>
        </w:rPr>
      </w:pPr>
      <w:bookmarkStart w:id="4" w:name="_Ref123032359"/>
      <w:r>
        <w:rPr>
          <w:rFonts w:ascii="Verdana" w:hAnsi="Verdana"/>
          <w:sz w:val="20"/>
          <w:lang w:val="nl-NL"/>
        </w:rPr>
        <w:t>Opdrachtgever</w:t>
      </w:r>
      <w:r w:rsidR="0005380B">
        <w:rPr>
          <w:rFonts w:ascii="Verdana" w:hAnsi="Verdana"/>
          <w:sz w:val="20"/>
          <w:lang w:val="nl-NL"/>
        </w:rPr>
        <w:t xml:space="preserve"> is zelf verantwoordelijk voor het aanleveren, invoeren en onderhouden van vragenlijsten in Lime</w:t>
      </w:r>
      <w:r w:rsidR="0005380B" w:rsidRPr="00303727">
        <w:rPr>
          <w:rFonts w:ascii="Verdana" w:hAnsi="Verdana"/>
          <w:sz w:val="20"/>
          <w:lang w:val="nl-NL"/>
        </w:rPr>
        <w:t>Survey</w:t>
      </w:r>
      <w:r w:rsidR="0005380B">
        <w:rPr>
          <w:rFonts w:ascii="Verdana" w:hAnsi="Verdana"/>
          <w:sz w:val="20"/>
          <w:lang w:val="nl-NL"/>
        </w:rPr>
        <w:t xml:space="preserve">. </w:t>
      </w:r>
      <w:r>
        <w:rPr>
          <w:rFonts w:ascii="Verdana" w:hAnsi="Verdana"/>
          <w:sz w:val="20"/>
          <w:lang w:val="nl-NL"/>
        </w:rPr>
        <w:t>Opdrachtnemer</w:t>
      </w:r>
      <w:r w:rsidR="0005380B">
        <w:rPr>
          <w:rFonts w:ascii="Verdana" w:hAnsi="Verdana"/>
          <w:sz w:val="20"/>
          <w:lang w:val="nl-NL"/>
        </w:rPr>
        <w:t xml:space="preserve"> is niet aansprakelijk voor enige uitloop of schade als gevolg van het laat invoeren van of verkeerd onderhouden van </w:t>
      </w:r>
      <w:r w:rsidR="0005380B">
        <w:rPr>
          <w:rFonts w:ascii="Verdana" w:hAnsi="Verdana"/>
          <w:sz w:val="20"/>
          <w:lang w:val="nl-NL"/>
        </w:rPr>
        <w:lastRenderedPageBreak/>
        <w:t xml:space="preserve">vragenlijsten. Ook is </w:t>
      </w:r>
      <w:r>
        <w:rPr>
          <w:rFonts w:ascii="Verdana" w:hAnsi="Verdana"/>
          <w:sz w:val="20"/>
          <w:lang w:val="nl-NL"/>
        </w:rPr>
        <w:t>Opdrachtnemer</w:t>
      </w:r>
      <w:r w:rsidR="0005380B">
        <w:rPr>
          <w:rFonts w:ascii="Verdana" w:hAnsi="Verdana"/>
          <w:sz w:val="20"/>
          <w:lang w:val="nl-NL"/>
        </w:rPr>
        <w:t xml:space="preserve"> niet aansprakelijk indien Lime</w:t>
      </w:r>
      <w:r w:rsidR="0005380B" w:rsidRPr="00303727">
        <w:rPr>
          <w:rFonts w:ascii="Verdana" w:hAnsi="Verdana"/>
          <w:sz w:val="20"/>
          <w:lang w:val="nl-NL"/>
        </w:rPr>
        <w:t>Survey</w:t>
      </w:r>
      <w:r w:rsidR="0005380B">
        <w:rPr>
          <w:rFonts w:ascii="Verdana" w:hAnsi="Verdana"/>
          <w:sz w:val="20"/>
          <w:lang w:val="nl-NL"/>
        </w:rPr>
        <w:t xml:space="preserve"> niet voldoet aan de eisen en wensen van de </w:t>
      </w:r>
      <w:r>
        <w:rPr>
          <w:rFonts w:ascii="Verdana" w:hAnsi="Verdana"/>
          <w:sz w:val="20"/>
          <w:lang w:val="nl-NL"/>
        </w:rPr>
        <w:t>Opdrachtgever</w:t>
      </w:r>
      <w:r w:rsidR="0005380B">
        <w:rPr>
          <w:rFonts w:ascii="Verdana" w:hAnsi="Verdana"/>
          <w:sz w:val="20"/>
          <w:lang w:val="nl-NL"/>
        </w:rPr>
        <w:t>.</w:t>
      </w:r>
      <w:bookmarkEnd w:id="4"/>
    </w:p>
    <w:p w:rsidR="0005380B" w:rsidRDefault="0005380B" w:rsidP="0005380B">
      <w:pPr>
        <w:pStyle w:val="ListParagraph"/>
        <w:rPr>
          <w:rFonts w:ascii="Verdana" w:hAnsi="Verdana"/>
          <w:sz w:val="20"/>
          <w:lang w:val="nl-NL"/>
        </w:rPr>
      </w:pPr>
    </w:p>
    <w:p w:rsidR="0005380B" w:rsidRDefault="0005380B" w:rsidP="0005380B">
      <w:pPr>
        <w:numPr>
          <w:ilvl w:val="0"/>
          <w:numId w:val="1"/>
        </w:numPr>
        <w:tabs>
          <w:tab w:val="left" w:pos="4680"/>
          <w:tab w:val="left" w:pos="6120"/>
        </w:tabs>
        <w:rPr>
          <w:rFonts w:ascii="Verdana" w:hAnsi="Verdana"/>
          <w:sz w:val="20"/>
          <w:lang w:val="nl-NL"/>
        </w:rPr>
      </w:pPr>
      <w:r>
        <w:rPr>
          <w:rFonts w:ascii="Verdana" w:hAnsi="Verdana"/>
          <w:sz w:val="20"/>
          <w:lang w:val="nl-NL"/>
        </w:rPr>
        <w:t xml:space="preserve">Het is de verantwoordelijkheid van de </w:t>
      </w:r>
      <w:r w:rsidR="004A15D1">
        <w:rPr>
          <w:rFonts w:ascii="Verdana" w:hAnsi="Verdana"/>
          <w:sz w:val="20"/>
          <w:lang w:val="nl-NL"/>
        </w:rPr>
        <w:t>Opdrachtgever</w:t>
      </w:r>
      <w:r>
        <w:rPr>
          <w:rFonts w:ascii="Verdana" w:hAnsi="Verdana"/>
          <w:sz w:val="20"/>
          <w:lang w:val="nl-NL"/>
        </w:rPr>
        <w:t xml:space="preserve"> om de opdrachtnemer van de juiste informatie te voorzien zodat opdrachtnemer de gevraagde werkzaamheden correct kan uitvoeren.</w:t>
      </w:r>
    </w:p>
    <w:p w:rsidR="001F2B58" w:rsidRPr="0079438C" w:rsidRDefault="0005380B" w:rsidP="0005380B">
      <w:pPr>
        <w:pStyle w:val="Heading2"/>
      </w:pPr>
      <w:r>
        <w:t>Aanvullende</w:t>
      </w:r>
      <w:r w:rsidR="001F2B58" w:rsidRPr="0079438C">
        <w:t xml:space="preserve"> voorwaarden</w:t>
      </w:r>
    </w:p>
    <w:p w:rsidR="004E7B3B" w:rsidRDefault="004E7B3B" w:rsidP="001F2B58">
      <w:pPr>
        <w:numPr>
          <w:ilvl w:val="0"/>
          <w:numId w:val="1"/>
        </w:numPr>
        <w:tabs>
          <w:tab w:val="left" w:pos="4680"/>
          <w:tab w:val="left" w:pos="6120"/>
        </w:tabs>
        <w:rPr>
          <w:rFonts w:ascii="Verdana" w:hAnsi="Verdana"/>
          <w:sz w:val="20"/>
          <w:lang w:val="nl-NL"/>
        </w:rPr>
      </w:pPr>
      <w:r>
        <w:rPr>
          <w:rFonts w:ascii="Verdana" w:hAnsi="Verdana"/>
          <w:sz w:val="20"/>
          <w:lang w:val="nl-NL"/>
        </w:rPr>
        <w:t xml:space="preserve">Opdrachtnemer biedt </w:t>
      </w:r>
      <w:r w:rsidR="004A15D1">
        <w:rPr>
          <w:rFonts w:ascii="Verdana" w:hAnsi="Verdana"/>
          <w:sz w:val="20"/>
          <w:lang w:val="nl-NL"/>
        </w:rPr>
        <w:t>Opdrachtgever</w:t>
      </w:r>
      <w:r>
        <w:rPr>
          <w:rFonts w:ascii="Verdana" w:hAnsi="Verdana"/>
          <w:sz w:val="20"/>
          <w:lang w:val="nl-NL"/>
        </w:rPr>
        <w:t xml:space="preserve"> de mogelijkheid tot het gebruik van test en demo omgevingen. Voor deze omgeving moet een aparte overeenkomst getekend worden en er mogen geen gegevens ingevoerd zijn die herleidbaar is tot echte patiënten.</w:t>
      </w:r>
    </w:p>
    <w:p w:rsidR="001F2B58" w:rsidRPr="0079438C" w:rsidRDefault="001F2B58" w:rsidP="007D2152">
      <w:pPr>
        <w:pStyle w:val="Heading2"/>
      </w:pPr>
      <w:r w:rsidRPr="0079438C">
        <w:t>Aansprakelijkheid</w:t>
      </w:r>
    </w:p>
    <w:p w:rsidR="000961A0" w:rsidRDefault="000961A0" w:rsidP="000961A0">
      <w:pPr>
        <w:numPr>
          <w:ilvl w:val="0"/>
          <w:numId w:val="1"/>
        </w:numPr>
        <w:tabs>
          <w:tab w:val="left" w:pos="4680"/>
          <w:tab w:val="left" w:pos="6120"/>
        </w:tabs>
        <w:rPr>
          <w:rFonts w:ascii="Verdana" w:hAnsi="Verdana"/>
          <w:sz w:val="20"/>
          <w:lang w:val="nl-NL"/>
        </w:rPr>
      </w:pPr>
      <w:bookmarkStart w:id="5" w:name="_Ref123033221"/>
      <w:r w:rsidRPr="000961A0">
        <w:rPr>
          <w:rFonts w:ascii="Verdana" w:hAnsi="Verdana"/>
          <w:sz w:val="20"/>
          <w:lang w:val="nl-NL"/>
        </w:rPr>
        <w:t>De partij die toerekenbaar tekortschiet in de nakoming van haar verplichtingen, is tegenover de andere partij aansprakelijk voor de door deze</w:t>
      </w:r>
      <w:r>
        <w:rPr>
          <w:rFonts w:ascii="Verdana" w:hAnsi="Verdana"/>
          <w:sz w:val="20"/>
          <w:lang w:val="nl-NL"/>
        </w:rPr>
        <w:t xml:space="preserve"> geleden en/of te leiden schade, rekening houdende met </w:t>
      </w:r>
      <w:proofErr w:type="gramStart"/>
      <w:r w:rsidR="00164B0C" w:rsidRPr="00164B0C">
        <w:rPr>
          <w:rFonts w:ascii="Verdana" w:hAnsi="Verdana"/>
          <w:sz w:val="20"/>
          <w:lang w:val="nl-NL"/>
        </w:rPr>
        <w:t>hetgeen</w:t>
      </w:r>
      <w:proofErr w:type="gramEnd"/>
      <w:r w:rsidR="00164B0C" w:rsidRPr="00164B0C">
        <w:rPr>
          <w:rFonts w:ascii="Verdana" w:hAnsi="Verdana"/>
          <w:sz w:val="20"/>
          <w:lang w:val="nl-NL"/>
        </w:rPr>
        <w:t xml:space="preserve"> </w:t>
      </w:r>
      <w:r>
        <w:rPr>
          <w:rFonts w:ascii="Verdana" w:hAnsi="Verdana"/>
          <w:sz w:val="20"/>
          <w:lang w:val="nl-NL"/>
        </w:rPr>
        <w:t>in de volgende punten nader beschreven is.</w:t>
      </w:r>
    </w:p>
    <w:p w:rsidR="000961A0" w:rsidRDefault="000961A0" w:rsidP="000961A0">
      <w:pPr>
        <w:tabs>
          <w:tab w:val="left" w:pos="4680"/>
          <w:tab w:val="left" w:pos="6120"/>
        </w:tabs>
        <w:ind w:left="360"/>
        <w:rPr>
          <w:rFonts w:ascii="Verdana" w:hAnsi="Verdana"/>
          <w:sz w:val="20"/>
          <w:lang w:val="nl-NL"/>
        </w:rPr>
      </w:pPr>
    </w:p>
    <w:p w:rsidR="001F2B58" w:rsidRDefault="000961A0" w:rsidP="001F2B58">
      <w:pPr>
        <w:numPr>
          <w:ilvl w:val="0"/>
          <w:numId w:val="1"/>
        </w:numPr>
        <w:tabs>
          <w:tab w:val="left" w:pos="4680"/>
          <w:tab w:val="left" w:pos="6120"/>
        </w:tabs>
        <w:rPr>
          <w:rFonts w:ascii="Verdana" w:hAnsi="Verdana"/>
          <w:sz w:val="20"/>
          <w:lang w:val="nl-NL"/>
        </w:rPr>
      </w:pPr>
      <w:r>
        <w:rPr>
          <w:rFonts w:ascii="Verdana" w:hAnsi="Verdana"/>
          <w:sz w:val="20"/>
          <w:lang w:val="nl-NL"/>
        </w:rPr>
        <w:t>Opdrachtnemer</w:t>
      </w:r>
      <w:r w:rsidR="001F2B58">
        <w:rPr>
          <w:rFonts w:ascii="Verdana" w:hAnsi="Verdana"/>
          <w:sz w:val="20"/>
          <w:lang w:val="nl-NL"/>
        </w:rPr>
        <w:t xml:space="preserve"> is aansprakelijk voor de goede werking van de opgeleverde code. De klanten hoeft de op te leveren code alleen te testen op functionaliteit. Bugs gevonden in het eerste jaar na de goedkeuring van de applicatie komen voor rekening van </w:t>
      </w:r>
      <w:r>
        <w:rPr>
          <w:rFonts w:ascii="Verdana" w:hAnsi="Verdana"/>
          <w:sz w:val="20"/>
          <w:lang w:val="nl-NL"/>
        </w:rPr>
        <w:t>opdrachtnemer</w:t>
      </w:r>
      <w:r w:rsidR="001F2B58">
        <w:rPr>
          <w:rFonts w:ascii="Verdana" w:hAnsi="Verdana"/>
          <w:sz w:val="20"/>
          <w:lang w:val="nl-NL"/>
        </w:rPr>
        <w:t xml:space="preserve">, met uitzondering van bugs veroorzaakt of aan het licht gekomen door het in gebruik nemen van nieuwe versies van de gebruikte Open Source Software en bugs die vallen onder punten </w:t>
      </w:r>
      <w:r w:rsidR="00787D96">
        <w:rPr>
          <w:rFonts w:ascii="Verdana" w:hAnsi="Verdana"/>
          <w:sz w:val="20"/>
          <w:lang w:val="nl-NL"/>
        </w:rPr>
        <w:fldChar w:fldCharType="begin"/>
      </w:r>
      <w:r w:rsidR="001F2B58">
        <w:rPr>
          <w:rFonts w:ascii="Verdana" w:hAnsi="Verdana"/>
          <w:sz w:val="20"/>
          <w:lang w:val="nl-NL"/>
        </w:rPr>
        <w:instrText xml:space="preserve"> REF _Ref123032357 \r \h </w:instrText>
      </w:r>
      <w:r w:rsidR="00787D96">
        <w:rPr>
          <w:rFonts w:ascii="Verdana" w:hAnsi="Verdana"/>
          <w:sz w:val="20"/>
          <w:lang w:val="nl-NL"/>
        </w:rPr>
      </w:r>
      <w:r w:rsidR="00787D96">
        <w:rPr>
          <w:rFonts w:ascii="Verdana" w:hAnsi="Verdana"/>
          <w:sz w:val="20"/>
          <w:lang w:val="nl-NL"/>
        </w:rPr>
        <w:fldChar w:fldCharType="separate"/>
      </w:r>
      <w:r w:rsidR="00D26BC0">
        <w:rPr>
          <w:rFonts w:ascii="Verdana" w:hAnsi="Verdana"/>
          <w:sz w:val="20"/>
          <w:lang w:val="nl-NL"/>
        </w:rPr>
        <w:t>17</w:t>
      </w:r>
      <w:r w:rsidR="00787D96">
        <w:rPr>
          <w:rFonts w:ascii="Verdana" w:hAnsi="Verdana"/>
          <w:sz w:val="20"/>
          <w:lang w:val="nl-NL"/>
        </w:rPr>
        <w:fldChar w:fldCharType="end"/>
      </w:r>
      <w:r w:rsidR="001F2B58">
        <w:rPr>
          <w:rFonts w:ascii="Verdana" w:hAnsi="Verdana"/>
          <w:sz w:val="20"/>
          <w:lang w:val="nl-NL"/>
        </w:rPr>
        <w:t xml:space="preserve"> of </w:t>
      </w:r>
      <w:r w:rsidR="00787D96">
        <w:rPr>
          <w:rFonts w:ascii="Verdana" w:hAnsi="Verdana"/>
          <w:sz w:val="20"/>
          <w:lang w:val="nl-NL"/>
        </w:rPr>
        <w:fldChar w:fldCharType="begin"/>
      </w:r>
      <w:r w:rsidR="001F2B58">
        <w:rPr>
          <w:rFonts w:ascii="Verdana" w:hAnsi="Verdana"/>
          <w:sz w:val="20"/>
          <w:lang w:val="nl-NL"/>
        </w:rPr>
        <w:instrText xml:space="preserve"> REF _Ref123032359 \r \h </w:instrText>
      </w:r>
      <w:r w:rsidR="00787D96">
        <w:rPr>
          <w:rFonts w:ascii="Verdana" w:hAnsi="Verdana"/>
          <w:sz w:val="20"/>
          <w:lang w:val="nl-NL"/>
        </w:rPr>
      </w:r>
      <w:r w:rsidR="00787D96">
        <w:rPr>
          <w:rFonts w:ascii="Verdana" w:hAnsi="Verdana"/>
          <w:sz w:val="20"/>
          <w:lang w:val="nl-NL"/>
        </w:rPr>
        <w:fldChar w:fldCharType="separate"/>
      </w:r>
      <w:r w:rsidR="00D26BC0">
        <w:rPr>
          <w:rFonts w:ascii="Verdana" w:hAnsi="Verdana"/>
          <w:sz w:val="20"/>
          <w:lang w:val="nl-NL"/>
        </w:rPr>
        <w:t>18</w:t>
      </w:r>
      <w:r w:rsidR="00787D96">
        <w:rPr>
          <w:rFonts w:ascii="Verdana" w:hAnsi="Verdana"/>
          <w:sz w:val="20"/>
          <w:lang w:val="nl-NL"/>
        </w:rPr>
        <w:fldChar w:fldCharType="end"/>
      </w:r>
      <w:r w:rsidR="001F2B58">
        <w:rPr>
          <w:rFonts w:ascii="Verdana" w:hAnsi="Verdana"/>
          <w:sz w:val="20"/>
          <w:lang w:val="nl-NL"/>
        </w:rPr>
        <w:t>.</w:t>
      </w:r>
      <w:bookmarkEnd w:id="5"/>
    </w:p>
    <w:p w:rsidR="000961A0" w:rsidRDefault="000961A0" w:rsidP="000961A0">
      <w:pPr>
        <w:tabs>
          <w:tab w:val="left" w:pos="4680"/>
          <w:tab w:val="left" w:pos="6120"/>
        </w:tabs>
        <w:rPr>
          <w:rFonts w:ascii="Verdana" w:hAnsi="Verdana"/>
          <w:sz w:val="20"/>
          <w:lang w:val="nl-NL"/>
        </w:rPr>
      </w:pPr>
    </w:p>
    <w:p w:rsidR="001F2B58" w:rsidRDefault="001F2B58" w:rsidP="001F2B58">
      <w:pPr>
        <w:numPr>
          <w:ilvl w:val="0"/>
          <w:numId w:val="1"/>
        </w:numPr>
        <w:tabs>
          <w:tab w:val="left" w:pos="4680"/>
          <w:tab w:val="left" w:pos="6120"/>
        </w:tabs>
        <w:ind w:right="-24"/>
        <w:rPr>
          <w:rFonts w:ascii="Verdana" w:hAnsi="Verdana"/>
          <w:sz w:val="20"/>
          <w:lang w:val="nl-NL"/>
        </w:rPr>
      </w:pPr>
      <w:r w:rsidRPr="0079438C">
        <w:rPr>
          <w:rFonts w:ascii="Verdana" w:hAnsi="Verdana"/>
          <w:sz w:val="20"/>
          <w:lang w:val="nl-NL"/>
        </w:rPr>
        <w:t xml:space="preserve">Onverminderd de aansprakelijkheid van </w:t>
      </w:r>
      <w:r w:rsidR="000961A0">
        <w:rPr>
          <w:rFonts w:ascii="Verdana" w:hAnsi="Verdana"/>
          <w:sz w:val="20"/>
          <w:lang w:val="nl-NL"/>
        </w:rPr>
        <w:t>opdrachtnemer</w:t>
      </w:r>
      <w:r w:rsidR="000961A0" w:rsidRPr="0079438C">
        <w:rPr>
          <w:rFonts w:ascii="Verdana" w:hAnsi="Verdana"/>
          <w:sz w:val="20"/>
          <w:lang w:val="nl-NL"/>
        </w:rPr>
        <w:t xml:space="preserve"> </w:t>
      </w:r>
      <w:r w:rsidRPr="0079438C">
        <w:rPr>
          <w:rFonts w:ascii="Verdana" w:hAnsi="Verdana"/>
          <w:sz w:val="20"/>
          <w:lang w:val="nl-NL"/>
        </w:rPr>
        <w:t>voor rechtstree</w:t>
      </w:r>
      <w:r>
        <w:rPr>
          <w:rFonts w:ascii="Verdana" w:hAnsi="Verdana"/>
          <w:sz w:val="20"/>
          <w:lang w:val="nl-NL"/>
        </w:rPr>
        <w:t xml:space="preserve">kse schade aan zaken, zal </w:t>
      </w:r>
      <w:r w:rsidR="000961A0">
        <w:rPr>
          <w:rFonts w:ascii="Verdana" w:hAnsi="Verdana"/>
          <w:sz w:val="20"/>
          <w:lang w:val="nl-NL"/>
        </w:rPr>
        <w:t>opdrachtnemer</w:t>
      </w:r>
      <w:r w:rsidRPr="0079438C">
        <w:rPr>
          <w:rFonts w:ascii="Verdana" w:hAnsi="Verdana"/>
          <w:sz w:val="20"/>
          <w:lang w:val="nl-NL"/>
        </w:rPr>
        <w:t xml:space="preserve"> niet aansprakelijk zijn voor gevolgschade die </w:t>
      </w:r>
      <w:r w:rsidR="004A15D1">
        <w:rPr>
          <w:rFonts w:ascii="Verdana" w:hAnsi="Verdana"/>
          <w:sz w:val="20"/>
          <w:lang w:val="nl-NL"/>
        </w:rPr>
        <w:t>Opdrachtgever</w:t>
      </w:r>
      <w:r w:rsidR="000961A0" w:rsidRPr="0079438C">
        <w:rPr>
          <w:rFonts w:ascii="Verdana" w:hAnsi="Verdana"/>
          <w:sz w:val="20"/>
          <w:lang w:val="nl-NL"/>
        </w:rPr>
        <w:t xml:space="preserve"> </w:t>
      </w:r>
      <w:r w:rsidRPr="0079438C">
        <w:rPr>
          <w:rFonts w:ascii="Verdana" w:hAnsi="Verdana"/>
          <w:sz w:val="20"/>
          <w:lang w:val="nl-NL"/>
        </w:rPr>
        <w:t xml:space="preserve">mocht lijden ten gevolge van fouten van </w:t>
      </w:r>
      <w:r w:rsidR="000961A0">
        <w:rPr>
          <w:rFonts w:ascii="Verdana" w:hAnsi="Verdana"/>
          <w:sz w:val="20"/>
          <w:lang w:val="nl-NL"/>
        </w:rPr>
        <w:t>opdrachtnemer</w:t>
      </w:r>
      <w:r w:rsidRPr="0079438C">
        <w:rPr>
          <w:rFonts w:ascii="Verdana" w:hAnsi="Verdana"/>
          <w:sz w:val="20"/>
          <w:lang w:val="nl-NL"/>
        </w:rPr>
        <w:t>.</w:t>
      </w:r>
    </w:p>
    <w:p w:rsidR="001F2B58" w:rsidRDefault="001F2B58" w:rsidP="001F2B58">
      <w:pPr>
        <w:tabs>
          <w:tab w:val="left" w:pos="4680"/>
          <w:tab w:val="left" w:pos="6120"/>
        </w:tabs>
        <w:ind w:right="-24"/>
        <w:rPr>
          <w:rFonts w:ascii="Verdana" w:hAnsi="Verdana"/>
          <w:sz w:val="20"/>
          <w:lang w:val="nl-NL"/>
        </w:rPr>
      </w:pPr>
    </w:p>
    <w:p w:rsidR="001F2B58" w:rsidRPr="002F5C36" w:rsidRDefault="007D2152" w:rsidP="001F2B58">
      <w:pPr>
        <w:numPr>
          <w:ilvl w:val="0"/>
          <w:numId w:val="1"/>
        </w:numPr>
        <w:tabs>
          <w:tab w:val="left" w:pos="4680"/>
          <w:tab w:val="left" w:pos="6120"/>
        </w:tabs>
        <w:ind w:right="-24"/>
        <w:rPr>
          <w:rFonts w:ascii="Verdana" w:hAnsi="Verdana"/>
          <w:sz w:val="20"/>
          <w:lang w:val="nl-NL"/>
        </w:rPr>
      </w:pPr>
      <w:r>
        <w:rPr>
          <w:rFonts w:ascii="Verdana" w:hAnsi="Verdana"/>
          <w:sz w:val="20"/>
          <w:lang w:val="nl-NL"/>
        </w:rPr>
        <w:t xml:space="preserve">Opdrachtnemer </w:t>
      </w:r>
      <w:r w:rsidR="001F2B58" w:rsidRPr="0079438C">
        <w:rPr>
          <w:rFonts w:ascii="Verdana" w:hAnsi="Verdana"/>
          <w:sz w:val="20"/>
          <w:lang w:val="nl-NL"/>
        </w:rPr>
        <w:t>niet aansprakelijk voor schade en/</w:t>
      </w:r>
      <w:r w:rsidR="001F2B58">
        <w:rPr>
          <w:rFonts w:ascii="Verdana" w:hAnsi="Verdana"/>
          <w:sz w:val="20"/>
          <w:lang w:val="nl-NL"/>
        </w:rPr>
        <w:t xml:space="preserve">of het verloren gaan van </w:t>
      </w:r>
      <w:r w:rsidR="001F2B58" w:rsidRPr="0079438C">
        <w:rPr>
          <w:rFonts w:ascii="Verdana" w:hAnsi="Verdana"/>
          <w:sz w:val="20"/>
          <w:lang w:val="nl-NL"/>
        </w:rPr>
        <w:t>programma</w:t>
      </w:r>
      <w:r w:rsidR="001F2B58">
        <w:rPr>
          <w:rFonts w:ascii="Verdana" w:hAnsi="Verdana"/>
          <w:sz w:val="20"/>
          <w:lang w:val="nl-NL"/>
        </w:rPr>
        <w:softHyphen/>
      </w:r>
      <w:r w:rsidR="001F2B58" w:rsidRPr="0079438C">
        <w:rPr>
          <w:rFonts w:ascii="Verdana" w:hAnsi="Verdana"/>
          <w:sz w:val="20"/>
          <w:lang w:val="nl-NL"/>
        </w:rPr>
        <w:t xml:space="preserve">tuur </w:t>
      </w:r>
      <w:r w:rsidR="001F2B58">
        <w:rPr>
          <w:rFonts w:ascii="Verdana" w:hAnsi="Verdana"/>
          <w:sz w:val="20"/>
          <w:lang w:val="nl-NL"/>
        </w:rPr>
        <w:t xml:space="preserve">na oplevering van de code </w:t>
      </w:r>
      <w:r w:rsidR="001F2B58" w:rsidRPr="0079438C">
        <w:rPr>
          <w:rFonts w:ascii="Verdana" w:hAnsi="Verdana"/>
          <w:sz w:val="20"/>
          <w:lang w:val="nl-NL"/>
        </w:rPr>
        <w:t xml:space="preserve">en </w:t>
      </w:r>
      <w:r w:rsidR="001F2B58">
        <w:rPr>
          <w:rFonts w:ascii="Verdana" w:hAnsi="Verdana"/>
          <w:sz w:val="20"/>
          <w:lang w:val="nl-NL"/>
        </w:rPr>
        <w:t xml:space="preserve">van </w:t>
      </w:r>
      <w:r w:rsidR="001F2B58" w:rsidRPr="0079438C">
        <w:rPr>
          <w:rFonts w:ascii="Verdana" w:hAnsi="Verdana"/>
          <w:sz w:val="20"/>
          <w:lang w:val="nl-NL"/>
        </w:rPr>
        <w:t>data</w:t>
      </w:r>
      <w:r w:rsidR="001F2B58">
        <w:rPr>
          <w:rFonts w:ascii="Verdana" w:hAnsi="Verdana"/>
          <w:sz w:val="20"/>
          <w:lang w:val="nl-NL"/>
        </w:rPr>
        <w:t>verlies</w:t>
      </w:r>
      <w:r w:rsidR="001F2B58" w:rsidRPr="0079438C">
        <w:rPr>
          <w:rFonts w:ascii="Verdana" w:hAnsi="Verdana"/>
          <w:sz w:val="20"/>
          <w:lang w:val="nl-NL"/>
        </w:rPr>
        <w:t xml:space="preserve"> in welke vorm dan ook.</w:t>
      </w:r>
    </w:p>
    <w:p w:rsidR="001F2B58" w:rsidRPr="0079438C" w:rsidRDefault="001F2B58" w:rsidP="001F2B58">
      <w:pPr>
        <w:tabs>
          <w:tab w:val="left" w:pos="4680"/>
          <w:tab w:val="left" w:pos="6120"/>
        </w:tabs>
        <w:rPr>
          <w:rFonts w:ascii="Verdana" w:hAnsi="Verdana"/>
          <w:sz w:val="20"/>
          <w:lang w:val="nl-NL"/>
        </w:rPr>
      </w:pPr>
    </w:p>
    <w:p w:rsidR="001F2B58" w:rsidRPr="00D26BC0" w:rsidRDefault="00EF5627" w:rsidP="00D15156">
      <w:pPr>
        <w:numPr>
          <w:ilvl w:val="0"/>
          <w:numId w:val="1"/>
        </w:numPr>
        <w:tabs>
          <w:tab w:val="left" w:pos="4680"/>
          <w:tab w:val="left" w:pos="6120"/>
        </w:tabs>
        <w:ind w:right="-24"/>
        <w:rPr>
          <w:rFonts w:ascii="Verdana" w:hAnsi="Verdana"/>
          <w:sz w:val="20"/>
          <w:lang w:val="nl-NL"/>
        </w:rPr>
      </w:pPr>
      <w:r w:rsidRPr="00D26BC0">
        <w:rPr>
          <w:rFonts w:ascii="Verdana" w:hAnsi="Verdana"/>
          <w:sz w:val="20"/>
          <w:lang w:val="nl-NL"/>
        </w:rPr>
        <w:t>Opdrachtnemer</w:t>
      </w:r>
      <w:r w:rsidR="001F2B58" w:rsidRPr="00D26BC0">
        <w:rPr>
          <w:rFonts w:ascii="Verdana" w:hAnsi="Verdana"/>
          <w:sz w:val="20"/>
          <w:lang w:val="nl-NL"/>
        </w:rPr>
        <w:t xml:space="preserve"> is niet aansprakelijk voor de door </w:t>
      </w:r>
      <w:r w:rsidR="004A15D1" w:rsidRPr="00D26BC0">
        <w:rPr>
          <w:rFonts w:ascii="Verdana" w:hAnsi="Verdana"/>
          <w:sz w:val="20"/>
          <w:lang w:val="nl-NL"/>
        </w:rPr>
        <w:t>Opdrachtgever</w:t>
      </w:r>
      <w:r w:rsidR="006013F0" w:rsidRPr="00D26BC0">
        <w:rPr>
          <w:rFonts w:ascii="Verdana" w:hAnsi="Verdana"/>
          <w:sz w:val="20"/>
          <w:lang w:val="nl-NL"/>
        </w:rPr>
        <w:t xml:space="preserve"> </w:t>
      </w:r>
      <w:r w:rsidR="001F2B58" w:rsidRPr="00D26BC0">
        <w:rPr>
          <w:rFonts w:ascii="Verdana" w:hAnsi="Verdana"/>
          <w:sz w:val="20"/>
          <w:lang w:val="nl-NL"/>
        </w:rPr>
        <w:t>veroorzaakte schade ten gevolge van onkun</w:t>
      </w:r>
      <w:r w:rsidR="007D2152" w:rsidRPr="00D26BC0">
        <w:rPr>
          <w:rFonts w:ascii="Verdana" w:hAnsi="Verdana"/>
          <w:sz w:val="20"/>
          <w:lang w:val="nl-NL"/>
        </w:rPr>
        <w:t>dig en/of onzorgvuldig handelen</w:t>
      </w:r>
      <w:r w:rsidR="00D26BC0" w:rsidRPr="00D26BC0">
        <w:rPr>
          <w:rFonts w:ascii="Verdana" w:hAnsi="Verdana"/>
          <w:sz w:val="20"/>
          <w:lang w:val="nl-NL"/>
        </w:rPr>
        <w:t xml:space="preserve">, </w:t>
      </w:r>
      <w:r w:rsidR="001F2B58" w:rsidRPr="00D26BC0">
        <w:rPr>
          <w:rFonts w:ascii="Verdana" w:hAnsi="Verdana"/>
          <w:sz w:val="20"/>
          <w:lang w:val="nl-NL"/>
        </w:rPr>
        <w:t xml:space="preserve">voor de kosten van vervanging van bij </w:t>
      </w:r>
      <w:r w:rsidR="004A15D1" w:rsidRPr="00D26BC0">
        <w:rPr>
          <w:rFonts w:ascii="Verdana" w:hAnsi="Verdana"/>
          <w:sz w:val="20"/>
          <w:lang w:val="nl-NL"/>
        </w:rPr>
        <w:t>Opdrachtgever</w:t>
      </w:r>
      <w:r w:rsidR="006013F0" w:rsidRPr="00D26BC0">
        <w:rPr>
          <w:rFonts w:ascii="Verdana" w:hAnsi="Verdana"/>
          <w:sz w:val="20"/>
          <w:lang w:val="nl-NL"/>
        </w:rPr>
        <w:t xml:space="preserve"> </w:t>
      </w:r>
      <w:r w:rsidR="001F2B58" w:rsidRPr="00D26BC0">
        <w:rPr>
          <w:rFonts w:ascii="Verdana" w:hAnsi="Verdana"/>
          <w:sz w:val="20"/>
          <w:lang w:val="nl-NL"/>
        </w:rPr>
        <w:t>a</w:t>
      </w:r>
      <w:r w:rsidR="00D26BC0" w:rsidRPr="00D26BC0">
        <w:rPr>
          <w:rFonts w:ascii="Verdana" w:hAnsi="Verdana"/>
          <w:sz w:val="20"/>
          <w:lang w:val="nl-NL"/>
        </w:rPr>
        <w:t xml:space="preserve">angetaste programmatuur en data en </w:t>
      </w:r>
      <w:r w:rsidR="001F2B58" w:rsidRPr="00D26BC0">
        <w:rPr>
          <w:rFonts w:ascii="Verdana" w:hAnsi="Verdana"/>
          <w:sz w:val="20"/>
          <w:lang w:val="nl-NL"/>
        </w:rPr>
        <w:t xml:space="preserve">voor de kosten van verloren manuren en computertijd </w:t>
      </w:r>
      <w:r w:rsidR="00D26BC0">
        <w:rPr>
          <w:rFonts w:ascii="Verdana" w:hAnsi="Verdana"/>
          <w:sz w:val="20"/>
          <w:lang w:val="nl-NL"/>
        </w:rPr>
        <w:t xml:space="preserve">en andere indirecte schade </w:t>
      </w:r>
      <w:r w:rsidR="001F2B58" w:rsidRPr="00D26BC0">
        <w:rPr>
          <w:rFonts w:ascii="Verdana" w:hAnsi="Verdana"/>
          <w:sz w:val="20"/>
          <w:lang w:val="nl-NL"/>
        </w:rPr>
        <w:t xml:space="preserve">van </w:t>
      </w:r>
      <w:r w:rsidR="004A15D1" w:rsidRPr="00D26BC0">
        <w:rPr>
          <w:rFonts w:ascii="Verdana" w:hAnsi="Verdana"/>
          <w:sz w:val="20"/>
          <w:lang w:val="nl-NL"/>
        </w:rPr>
        <w:t>Opdrachtgever</w:t>
      </w:r>
      <w:r w:rsidR="001F2B58" w:rsidRPr="00D26BC0">
        <w:rPr>
          <w:rFonts w:ascii="Verdana" w:hAnsi="Verdana"/>
          <w:sz w:val="20"/>
          <w:lang w:val="nl-NL"/>
        </w:rPr>
        <w:t>.</w:t>
      </w:r>
    </w:p>
    <w:p w:rsidR="007D2152" w:rsidRDefault="007D2152" w:rsidP="007D2152">
      <w:pPr>
        <w:pStyle w:val="ListParagraph"/>
        <w:rPr>
          <w:rFonts w:ascii="Verdana" w:hAnsi="Verdana"/>
          <w:sz w:val="20"/>
          <w:lang w:val="nl-NL"/>
        </w:rPr>
      </w:pPr>
    </w:p>
    <w:p w:rsidR="007D2152" w:rsidRPr="0079438C" w:rsidRDefault="007D2152" w:rsidP="007D2152">
      <w:pPr>
        <w:numPr>
          <w:ilvl w:val="0"/>
          <w:numId w:val="1"/>
        </w:numPr>
        <w:tabs>
          <w:tab w:val="left" w:pos="4680"/>
          <w:tab w:val="left" w:pos="6120"/>
        </w:tabs>
        <w:rPr>
          <w:rFonts w:ascii="Verdana" w:hAnsi="Verdana"/>
          <w:sz w:val="20"/>
          <w:lang w:val="nl-NL"/>
        </w:rPr>
      </w:pPr>
      <w:r w:rsidRPr="007D2152">
        <w:rPr>
          <w:rFonts w:ascii="Verdana" w:hAnsi="Verdana"/>
          <w:sz w:val="20"/>
          <w:lang w:val="nl-NL"/>
        </w:rPr>
        <w:t xml:space="preserve">De </w:t>
      </w:r>
      <w:r w:rsidR="004A15D1">
        <w:rPr>
          <w:rFonts w:ascii="Verdana" w:hAnsi="Verdana"/>
          <w:sz w:val="20"/>
          <w:lang w:val="nl-NL"/>
        </w:rPr>
        <w:t>Opdrachtgever</w:t>
      </w:r>
      <w:r w:rsidRPr="007D2152">
        <w:rPr>
          <w:rFonts w:ascii="Verdana" w:hAnsi="Verdana"/>
          <w:sz w:val="20"/>
          <w:lang w:val="nl-NL"/>
        </w:rPr>
        <w:t xml:space="preserve"> moet de opdrachtnemer alle niet aan de opdrachtnemer toe te rekenen schade vergoeden die deze in verband met de uitvoering van de opdracht lijdt ten gevolge van de verwezenlijking van het aan de opdracht verbonden bijzonder gevaar dat de risico’s, welke de uitoefening van het beroep van opdrachtnemer naar zijn aard meebrengt te buiten gaan.</w:t>
      </w:r>
    </w:p>
    <w:p w:rsidR="001F2B58" w:rsidRPr="00A75419" w:rsidRDefault="0005380B" w:rsidP="007D2152">
      <w:pPr>
        <w:pStyle w:val="Heading2"/>
      </w:pPr>
      <w:r>
        <w:t>Intellectueel eigendom</w:t>
      </w:r>
    </w:p>
    <w:p w:rsidR="0005380B" w:rsidRDefault="0005380B" w:rsidP="0005380B">
      <w:pPr>
        <w:numPr>
          <w:ilvl w:val="0"/>
          <w:numId w:val="1"/>
        </w:numPr>
        <w:tabs>
          <w:tab w:val="left" w:pos="4680"/>
          <w:tab w:val="left" w:pos="6120"/>
        </w:tabs>
        <w:rPr>
          <w:rFonts w:ascii="Verdana" w:hAnsi="Verdana"/>
          <w:sz w:val="20"/>
          <w:lang w:val="nl-NL"/>
        </w:rPr>
      </w:pPr>
      <w:r w:rsidRPr="0005380B">
        <w:rPr>
          <w:rFonts w:ascii="Verdana" w:hAnsi="Verdana"/>
          <w:sz w:val="20"/>
          <w:lang w:val="nl-NL"/>
        </w:rPr>
        <w:t>De overeenkomst strekt niet tot overdracht van enig recht van intellectuele eigendom. Alle rechten van intellectuele eigendom blijven berusten bij de partij die deze inbrengt bij de uitvoering van de overeenkomst.</w:t>
      </w:r>
    </w:p>
    <w:p w:rsidR="0005380B" w:rsidRDefault="0005380B" w:rsidP="005D4411">
      <w:pPr>
        <w:tabs>
          <w:tab w:val="left" w:pos="4680"/>
          <w:tab w:val="left" w:pos="6120"/>
        </w:tabs>
        <w:rPr>
          <w:rFonts w:ascii="Verdana" w:hAnsi="Verdana"/>
          <w:sz w:val="20"/>
          <w:lang w:val="nl-NL"/>
        </w:rPr>
      </w:pPr>
    </w:p>
    <w:p w:rsidR="001F2B58" w:rsidRPr="0005380B" w:rsidRDefault="0005380B" w:rsidP="00EE759A">
      <w:pPr>
        <w:numPr>
          <w:ilvl w:val="0"/>
          <w:numId w:val="1"/>
        </w:numPr>
        <w:tabs>
          <w:tab w:val="left" w:pos="4680"/>
          <w:tab w:val="left" w:pos="6120"/>
        </w:tabs>
        <w:rPr>
          <w:rFonts w:ascii="Verdana" w:hAnsi="Verdana"/>
          <w:sz w:val="20"/>
          <w:lang w:val="nl-NL"/>
        </w:rPr>
      </w:pPr>
      <w:r>
        <w:rPr>
          <w:rFonts w:ascii="Verdana" w:hAnsi="Verdana"/>
          <w:sz w:val="20"/>
          <w:lang w:val="nl-NL"/>
        </w:rPr>
        <w:t>Nieuw op</w:t>
      </w:r>
      <w:r w:rsidR="001F2B58" w:rsidRPr="0005380B">
        <w:rPr>
          <w:rFonts w:ascii="Verdana" w:hAnsi="Verdana"/>
          <w:sz w:val="20"/>
          <w:lang w:val="nl-NL"/>
        </w:rPr>
        <w:t xml:space="preserve">geleverde code zal het </w:t>
      </w:r>
      <w:r w:rsidR="007D2152" w:rsidRPr="0005380B">
        <w:rPr>
          <w:rFonts w:ascii="Verdana" w:hAnsi="Verdana"/>
          <w:sz w:val="20"/>
          <w:lang w:val="nl-NL"/>
        </w:rPr>
        <w:t xml:space="preserve">gezamenlijk </w:t>
      </w:r>
      <w:r w:rsidR="001F2B58" w:rsidRPr="0005380B">
        <w:rPr>
          <w:rFonts w:ascii="Verdana" w:hAnsi="Verdana"/>
          <w:sz w:val="20"/>
          <w:lang w:val="nl-NL"/>
        </w:rPr>
        <w:t xml:space="preserve">eigendom zijn van </w:t>
      </w:r>
      <w:r w:rsidR="007D2152" w:rsidRPr="0005380B">
        <w:rPr>
          <w:rFonts w:ascii="Verdana" w:hAnsi="Verdana"/>
          <w:sz w:val="20"/>
          <w:lang w:val="nl-NL"/>
        </w:rPr>
        <w:t xml:space="preserve">zowel </w:t>
      </w:r>
      <w:r w:rsidR="004A15D1">
        <w:rPr>
          <w:rFonts w:ascii="Verdana" w:hAnsi="Verdana"/>
          <w:sz w:val="20"/>
          <w:lang w:val="nl-NL"/>
        </w:rPr>
        <w:t>Opdrachtgever</w:t>
      </w:r>
      <w:r w:rsidR="007D2152" w:rsidRPr="0005380B">
        <w:rPr>
          <w:rFonts w:ascii="Verdana" w:hAnsi="Verdana"/>
          <w:sz w:val="20"/>
          <w:lang w:val="nl-NL"/>
        </w:rPr>
        <w:t xml:space="preserve"> als opdrachtnemer</w:t>
      </w:r>
      <w:r w:rsidR="001F2B58" w:rsidRPr="0005380B">
        <w:rPr>
          <w:rFonts w:ascii="Verdana" w:hAnsi="Verdana"/>
          <w:sz w:val="20"/>
          <w:lang w:val="nl-NL"/>
        </w:rPr>
        <w:t>.</w:t>
      </w:r>
      <w:r>
        <w:rPr>
          <w:rFonts w:ascii="Verdana" w:hAnsi="Verdana"/>
          <w:sz w:val="20"/>
          <w:lang w:val="nl-NL"/>
        </w:rPr>
        <w:t xml:space="preserve"> H</w:t>
      </w:r>
      <w:r w:rsidR="001F2B58" w:rsidRPr="0005380B">
        <w:rPr>
          <w:rFonts w:ascii="Verdana" w:hAnsi="Verdana"/>
          <w:sz w:val="20"/>
          <w:lang w:val="nl-NL"/>
        </w:rPr>
        <w:t xml:space="preserve">et recht op de ontwikkelde applicatie </w:t>
      </w:r>
      <w:r w:rsidR="007D2152" w:rsidRPr="0005380B">
        <w:rPr>
          <w:rFonts w:ascii="Verdana" w:hAnsi="Verdana"/>
          <w:sz w:val="20"/>
          <w:lang w:val="nl-NL"/>
        </w:rPr>
        <w:t xml:space="preserve">als geheel </w:t>
      </w:r>
      <w:r w:rsidR="001F2B58" w:rsidRPr="0005380B">
        <w:rPr>
          <w:rFonts w:ascii="Verdana" w:hAnsi="Verdana"/>
          <w:sz w:val="20"/>
          <w:lang w:val="nl-NL"/>
        </w:rPr>
        <w:t xml:space="preserve">ligt </w:t>
      </w:r>
      <w:r w:rsidR="005D4411">
        <w:rPr>
          <w:rFonts w:ascii="Verdana" w:hAnsi="Verdana"/>
          <w:sz w:val="20"/>
          <w:lang w:val="nl-NL"/>
        </w:rPr>
        <w:t xml:space="preserve">wel </w:t>
      </w:r>
      <w:r w:rsidR="001F2B58" w:rsidRPr="0005380B">
        <w:rPr>
          <w:rFonts w:ascii="Verdana" w:hAnsi="Verdana"/>
          <w:sz w:val="20"/>
          <w:lang w:val="nl-NL"/>
        </w:rPr>
        <w:t xml:space="preserve">bij </w:t>
      </w:r>
      <w:r w:rsidR="004A15D1">
        <w:rPr>
          <w:rFonts w:ascii="Verdana" w:hAnsi="Verdana"/>
          <w:sz w:val="20"/>
          <w:lang w:val="nl-NL"/>
        </w:rPr>
        <w:t>Opdrachtgever</w:t>
      </w:r>
      <w:r w:rsidR="001F2B58" w:rsidRPr="0005380B">
        <w:rPr>
          <w:rFonts w:ascii="Verdana" w:hAnsi="Verdana"/>
          <w:sz w:val="20"/>
          <w:lang w:val="nl-NL"/>
        </w:rPr>
        <w:t xml:space="preserve"> en niet bij </w:t>
      </w:r>
      <w:r w:rsidR="007D2152" w:rsidRPr="0005380B">
        <w:rPr>
          <w:rFonts w:ascii="Verdana" w:hAnsi="Verdana"/>
          <w:sz w:val="20"/>
          <w:lang w:val="nl-NL"/>
        </w:rPr>
        <w:t>de opdrachtnemer</w:t>
      </w:r>
      <w:r w:rsidR="001F2B58" w:rsidRPr="0005380B">
        <w:rPr>
          <w:rFonts w:ascii="Verdana" w:hAnsi="Verdana"/>
          <w:sz w:val="20"/>
          <w:lang w:val="nl-NL"/>
        </w:rPr>
        <w:t>.</w:t>
      </w:r>
    </w:p>
    <w:p w:rsidR="001F2B58" w:rsidRDefault="001F2B58" w:rsidP="001F2B58">
      <w:pPr>
        <w:tabs>
          <w:tab w:val="left" w:pos="4680"/>
          <w:tab w:val="left" w:pos="6120"/>
        </w:tabs>
        <w:rPr>
          <w:rFonts w:ascii="Verdana" w:hAnsi="Verdana"/>
          <w:sz w:val="20"/>
          <w:lang w:val="nl-NL"/>
        </w:rPr>
      </w:pPr>
    </w:p>
    <w:p w:rsidR="001F2B58" w:rsidRDefault="007D2152" w:rsidP="001F2B58">
      <w:pPr>
        <w:numPr>
          <w:ilvl w:val="0"/>
          <w:numId w:val="1"/>
        </w:numPr>
        <w:tabs>
          <w:tab w:val="left" w:pos="4680"/>
          <w:tab w:val="left" w:pos="6120"/>
        </w:tabs>
        <w:rPr>
          <w:rFonts w:ascii="Verdana" w:hAnsi="Verdana"/>
          <w:sz w:val="20"/>
          <w:lang w:val="nl-NL"/>
        </w:rPr>
      </w:pPr>
      <w:r>
        <w:rPr>
          <w:rFonts w:ascii="Verdana" w:hAnsi="Verdana"/>
          <w:sz w:val="20"/>
          <w:lang w:val="nl-NL"/>
        </w:rPr>
        <w:lastRenderedPageBreak/>
        <w:t>Opdrachtnemer</w:t>
      </w:r>
      <w:r w:rsidR="001F2B58">
        <w:rPr>
          <w:rFonts w:ascii="Verdana" w:hAnsi="Verdana"/>
          <w:sz w:val="20"/>
          <w:lang w:val="nl-NL"/>
        </w:rPr>
        <w:t xml:space="preserve"> heeft alleen het recht </w:t>
      </w:r>
      <w:r>
        <w:rPr>
          <w:rFonts w:ascii="Verdana" w:hAnsi="Verdana"/>
          <w:sz w:val="20"/>
          <w:lang w:val="nl-NL"/>
        </w:rPr>
        <w:t xml:space="preserve">delen van </w:t>
      </w:r>
      <w:r w:rsidR="001F2B58">
        <w:rPr>
          <w:rFonts w:ascii="Verdana" w:hAnsi="Verdana"/>
          <w:sz w:val="20"/>
          <w:lang w:val="nl-NL"/>
        </w:rPr>
        <w:t xml:space="preserve">de ontwikkelde code opnieuw te gebruiken voor andere applicaties. Herverkoop van de ontwikkelde applicatie </w:t>
      </w:r>
      <w:r w:rsidR="00D26BC0">
        <w:rPr>
          <w:rFonts w:ascii="Verdana" w:hAnsi="Verdana"/>
          <w:sz w:val="20"/>
          <w:lang w:val="nl-NL"/>
        </w:rPr>
        <w:t xml:space="preserve">als geheel </w:t>
      </w:r>
      <w:r w:rsidR="001F2B58">
        <w:rPr>
          <w:rFonts w:ascii="Verdana" w:hAnsi="Verdana"/>
          <w:sz w:val="20"/>
          <w:lang w:val="nl-NL"/>
        </w:rPr>
        <w:t xml:space="preserve">is </w:t>
      </w:r>
      <w:r w:rsidR="005D4411">
        <w:rPr>
          <w:rFonts w:ascii="Verdana" w:hAnsi="Verdana"/>
          <w:sz w:val="20"/>
          <w:lang w:val="nl-NL"/>
        </w:rPr>
        <w:t xml:space="preserve">echter </w:t>
      </w:r>
      <w:r w:rsidR="001F2B58">
        <w:rPr>
          <w:rFonts w:ascii="Verdana" w:hAnsi="Verdana"/>
          <w:sz w:val="20"/>
          <w:lang w:val="nl-NL"/>
        </w:rPr>
        <w:t xml:space="preserve">alleen toegestaan na schriftelijke toestemming van </w:t>
      </w:r>
      <w:r w:rsidR="004A15D1">
        <w:rPr>
          <w:rFonts w:ascii="Verdana" w:hAnsi="Verdana"/>
          <w:sz w:val="20"/>
          <w:lang w:val="nl-NL"/>
        </w:rPr>
        <w:t>Opdrachtgever</w:t>
      </w:r>
      <w:r w:rsidR="001F2B58">
        <w:rPr>
          <w:rFonts w:ascii="Verdana" w:hAnsi="Verdana"/>
          <w:sz w:val="20"/>
          <w:lang w:val="nl-NL"/>
        </w:rPr>
        <w:t>.</w:t>
      </w:r>
    </w:p>
    <w:p w:rsidR="001F2B58" w:rsidRDefault="001F2B58" w:rsidP="001F2B58">
      <w:pPr>
        <w:tabs>
          <w:tab w:val="left" w:pos="4680"/>
          <w:tab w:val="left" w:pos="6120"/>
        </w:tabs>
        <w:rPr>
          <w:rFonts w:ascii="Verdana" w:hAnsi="Verdana"/>
          <w:sz w:val="20"/>
          <w:lang w:val="nl-NL"/>
        </w:rPr>
      </w:pPr>
    </w:p>
    <w:p w:rsidR="001F2B58" w:rsidRDefault="007D2152" w:rsidP="001F2B58">
      <w:pPr>
        <w:numPr>
          <w:ilvl w:val="0"/>
          <w:numId w:val="1"/>
        </w:numPr>
        <w:tabs>
          <w:tab w:val="left" w:pos="4680"/>
          <w:tab w:val="left" w:pos="6120"/>
        </w:tabs>
        <w:rPr>
          <w:rFonts w:ascii="Verdana" w:hAnsi="Verdana"/>
          <w:sz w:val="20"/>
          <w:lang w:val="nl-NL"/>
        </w:rPr>
      </w:pPr>
      <w:r>
        <w:rPr>
          <w:rFonts w:ascii="Verdana" w:hAnsi="Verdana"/>
          <w:sz w:val="20"/>
          <w:lang w:val="nl-NL"/>
        </w:rPr>
        <w:t>Opdrachtnemer</w:t>
      </w:r>
      <w:r w:rsidR="001F2B58">
        <w:rPr>
          <w:rFonts w:ascii="Verdana" w:hAnsi="Verdana"/>
          <w:sz w:val="20"/>
          <w:lang w:val="nl-NL"/>
        </w:rPr>
        <w:t xml:space="preserve"> zal </w:t>
      </w:r>
      <w:r>
        <w:rPr>
          <w:rFonts w:ascii="Verdana" w:hAnsi="Verdana"/>
          <w:sz w:val="20"/>
          <w:lang w:val="nl-NL"/>
        </w:rPr>
        <w:t xml:space="preserve">waar relevant uitbreidingen </w:t>
      </w:r>
      <w:r w:rsidR="001F2B58">
        <w:rPr>
          <w:rFonts w:ascii="Verdana" w:hAnsi="Verdana"/>
          <w:sz w:val="20"/>
          <w:lang w:val="nl-NL"/>
        </w:rPr>
        <w:t xml:space="preserve">van (onderdelen van) de broncode onder een Open </w:t>
      </w:r>
      <w:r w:rsidR="001F2B58" w:rsidRPr="00303727">
        <w:rPr>
          <w:rFonts w:ascii="Verdana" w:hAnsi="Verdana"/>
          <w:sz w:val="20"/>
          <w:lang w:val="nl-NL"/>
        </w:rPr>
        <w:t>Source</w:t>
      </w:r>
      <w:r w:rsidR="001F2B58">
        <w:rPr>
          <w:rFonts w:ascii="Verdana" w:hAnsi="Verdana"/>
          <w:sz w:val="20"/>
          <w:lang w:val="nl-NL"/>
        </w:rPr>
        <w:t xml:space="preserve"> Licentie</w:t>
      </w:r>
      <w:r>
        <w:rPr>
          <w:rFonts w:ascii="Verdana" w:hAnsi="Verdana"/>
          <w:sz w:val="20"/>
          <w:lang w:val="nl-NL"/>
        </w:rPr>
        <w:t xml:space="preserve"> publiceren</w:t>
      </w:r>
      <w:r w:rsidR="001F2B58">
        <w:rPr>
          <w:rFonts w:ascii="Verdana" w:hAnsi="Verdana"/>
          <w:sz w:val="20"/>
          <w:lang w:val="nl-NL"/>
        </w:rPr>
        <w:t xml:space="preserve">, inclusief integratie van die code in het GemsTracker project, </w:t>
      </w:r>
      <w:r>
        <w:rPr>
          <w:rFonts w:ascii="Verdana" w:hAnsi="Verdana"/>
          <w:sz w:val="20"/>
          <w:lang w:val="nl-NL"/>
        </w:rPr>
        <w:t xml:space="preserve">tenzij dit niet </w:t>
      </w:r>
      <w:r w:rsidR="001F2B58">
        <w:rPr>
          <w:rFonts w:ascii="Verdana" w:hAnsi="Verdana"/>
          <w:sz w:val="20"/>
          <w:lang w:val="nl-NL"/>
        </w:rPr>
        <w:t xml:space="preserve">gewenst </w:t>
      </w:r>
      <w:r>
        <w:rPr>
          <w:rFonts w:ascii="Verdana" w:hAnsi="Verdana"/>
          <w:sz w:val="20"/>
          <w:lang w:val="nl-NL"/>
        </w:rPr>
        <w:t xml:space="preserve">wordt </w:t>
      </w:r>
      <w:r w:rsidR="001F2B58">
        <w:rPr>
          <w:rFonts w:ascii="Verdana" w:hAnsi="Verdana"/>
          <w:sz w:val="20"/>
          <w:lang w:val="nl-NL"/>
        </w:rPr>
        <w:t xml:space="preserve">door </w:t>
      </w:r>
      <w:r w:rsidR="004A15D1">
        <w:rPr>
          <w:rFonts w:ascii="Verdana" w:hAnsi="Verdana"/>
          <w:sz w:val="20"/>
          <w:lang w:val="nl-NL"/>
        </w:rPr>
        <w:t>Opdrachtgever</w:t>
      </w:r>
      <w:r w:rsidR="001F2B58">
        <w:rPr>
          <w:rFonts w:ascii="Verdana" w:hAnsi="Verdana"/>
          <w:sz w:val="20"/>
          <w:lang w:val="nl-NL"/>
        </w:rPr>
        <w:t>.</w:t>
      </w:r>
    </w:p>
    <w:p w:rsidR="001F2B58" w:rsidRDefault="001F2B58" w:rsidP="001F2B58">
      <w:pPr>
        <w:tabs>
          <w:tab w:val="left" w:pos="4680"/>
          <w:tab w:val="left" w:pos="6120"/>
        </w:tabs>
        <w:rPr>
          <w:rFonts w:ascii="Verdana" w:hAnsi="Verdana"/>
          <w:sz w:val="20"/>
          <w:lang w:val="nl-NL"/>
        </w:rPr>
      </w:pPr>
    </w:p>
    <w:p w:rsidR="001F2B58" w:rsidRPr="0079438C" w:rsidRDefault="007D2152" w:rsidP="001F2B58">
      <w:pPr>
        <w:numPr>
          <w:ilvl w:val="0"/>
          <w:numId w:val="1"/>
        </w:numPr>
        <w:tabs>
          <w:tab w:val="left" w:pos="4680"/>
          <w:tab w:val="left" w:pos="6120"/>
        </w:tabs>
        <w:rPr>
          <w:rFonts w:ascii="Verdana" w:hAnsi="Verdana"/>
          <w:sz w:val="20"/>
          <w:lang w:val="nl-NL"/>
        </w:rPr>
      </w:pPr>
      <w:r>
        <w:rPr>
          <w:rFonts w:ascii="Verdana" w:hAnsi="Verdana"/>
          <w:sz w:val="20"/>
          <w:lang w:val="nl-NL"/>
        </w:rPr>
        <w:t>Opdrachtnemer</w:t>
      </w:r>
      <w:r w:rsidR="001F2B58">
        <w:rPr>
          <w:rFonts w:ascii="Verdana" w:hAnsi="Verdana"/>
          <w:sz w:val="20"/>
          <w:lang w:val="nl-NL"/>
        </w:rPr>
        <w:t xml:space="preserve"> zal </w:t>
      </w:r>
      <w:r w:rsidR="004A15D1">
        <w:rPr>
          <w:rFonts w:ascii="Verdana" w:hAnsi="Verdana"/>
          <w:sz w:val="20"/>
          <w:lang w:val="nl-NL"/>
        </w:rPr>
        <w:t>Opdrachtgever</w:t>
      </w:r>
      <w:r>
        <w:rPr>
          <w:rFonts w:ascii="Verdana" w:hAnsi="Verdana"/>
          <w:sz w:val="20"/>
          <w:lang w:val="nl-NL"/>
        </w:rPr>
        <w:t xml:space="preserve"> </w:t>
      </w:r>
      <w:r w:rsidR="001F2B58">
        <w:rPr>
          <w:rFonts w:ascii="Verdana" w:hAnsi="Verdana"/>
          <w:sz w:val="20"/>
          <w:lang w:val="nl-NL"/>
        </w:rPr>
        <w:t xml:space="preserve">indien </w:t>
      </w:r>
      <w:r>
        <w:rPr>
          <w:rFonts w:ascii="Verdana" w:hAnsi="Verdana"/>
          <w:sz w:val="20"/>
          <w:lang w:val="nl-NL"/>
        </w:rPr>
        <w:t>opdrachtnemer</w:t>
      </w:r>
      <w:r w:rsidR="001F2B58">
        <w:rPr>
          <w:rFonts w:ascii="Verdana" w:hAnsi="Verdana"/>
          <w:sz w:val="20"/>
          <w:lang w:val="nl-NL"/>
        </w:rPr>
        <w:t xml:space="preserve"> (onderdelen van) de broncode onder een Open </w:t>
      </w:r>
      <w:r w:rsidR="001F2B58" w:rsidRPr="00303727">
        <w:rPr>
          <w:rFonts w:ascii="Verdana" w:hAnsi="Verdana"/>
          <w:sz w:val="20"/>
          <w:lang w:val="nl-NL"/>
        </w:rPr>
        <w:t>Source</w:t>
      </w:r>
      <w:r w:rsidR="001F2B58">
        <w:rPr>
          <w:rFonts w:ascii="Verdana" w:hAnsi="Verdana"/>
          <w:sz w:val="20"/>
          <w:lang w:val="nl-NL"/>
        </w:rPr>
        <w:t xml:space="preserve"> Licentie vrij wil geven</w:t>
      </w:r>
      <w:r>
        <w:rPr>
          <w:rFonts w:ascii="Verdana" w:hAnsi="Verdana"/>
          <w:sz w:val="20"/>
          <w:lang w:val="nl-NL"/>
        </w:rPr>
        <w:t xml:space="preserve"> de mogelijkheid geven dit te weigeren</w:t>
      </w:r>
      <w:r w:rsidR="001F2B58">
        <w:rPr>
          <w:rFonts w:ascii="Verdana" w:hAnsi="Verdana"/>
          <w:sz w:val="20"/>
          <w:lang w:val="nl-NL"/>
        </w:rPr>
        <w:t>.</w:t>
      </w:r>
    </w:p>
    <w:p w:rsidR="001F2B58" w:rsidRPr="00BA7D99" w:rsidRDefault="001F2B58" w:rsidP="007D2152">
      <w:pPr>
        <w:pStyle w:val="Heading2"/>
      </w:pPr>
      <w:r w:rsidRPr="00BA7D99">
        <w:t>Facturatie</w:t>
      </w:r>
    </w:p>
    <w:p w:rsidR="001F2B58" w:rsidRDefault="007D2152" w:rsidP="001F2B58">
      <w:pPr>
        <w:numPr>
          <w:ilvl w:val="0"/>
          <w:numId w:val="1"/>
        </w:numPr>
        <w:rPr>
          <w:rFonts w:ascii="Verdana" w:hAnsi="Verdana"/>
          <w:sz w:val="20"/>
          <w:lang w:val="nl-NL"/>
        </w:rPr>
      </w:pPr>
      <w:r>
        <w:rPr>
          <w:rFonts w:ascii="Verdana" w:hAnsi="Verdana"/>
          <w:sz w:val="20"/>
          <w:lang w:val="nl-NL"/>
        </w:rPr>
        <w:t>Opdrachtnemer</w:t>
      </w:r>
      <w:r w:rsidR="001F2B58">
        <w:rPr>
          <w:rFonts w:ascii="Verdana" w:hAnsi="Verdana"/>
          <w:sz w:val="20"/>
          <w:lang w:val="nl-NL"/>
        </w:rPr>
        <w:t xml:space="preserve"> brengt alleen de daadwerkelijk voor </w:t>
      </w:r>
      <w:r w:rsidR="004A15D1">
        <w:rPr>
          <w:rFonts w:ascii="Verdana" w:hAnsi="Verdana"/>
          <w:sz w:val="20"/>
          <w:lang w:val="nl-NL"/>
        </w:rPr>
        <w:t>Opdrachtgever</w:t>
      </w:r>
      <w:r w:rsidR="006013F0">
        <w:rPr>
          <w:rFonts w:ascii="Verdana" w:hAnsi="Verdana"/>
          <w:sz w:val="20"/>
          <w:lang w:val="nl-NL"/>
        </w:rPr>
        <w:t xml:space="preserve"> </w:t>
      </w:r>
      <w:r w:rsidR="001F2B58">
        <w:rPr>
          <w:rFonts w:ascii="Verdana" w:hAnsi="Verdana"/>
          <w:sz w:val="20"/>
          <w:lang w:val="nl-NL"/>
        </w:rPr>
        <w:t xml:space="preserve">gewerkte uren in rekening. Ziektekosten, arbeidsongeschiktheid, vakantiedagen en verplichte vrije dagen komen voor rekening van </w:t>
      </w:r>
      <w:r>
        <w:rPr>
          <w:rFonts w:ascii="Verdana" w:hAnsi="Verdana"/>
          <w:sz w:val="20"/>
          <w:lang w:val="nl-NL"/>
        </w:rPr>
        <w:t>opdrachtnemer</w:t>
      </w:r>
      <w:r w:rsidR="001F2B58">
        <w:rPr>
          <w:rFonts w:ascii="Verdana" w:hAnsi="Verdana"/>
          <w:sz w:val="20"/>
          <w:lang w:val="nl-NL"/>
        </w:rPr>
        <w:t>.</w:t>
      </w:r>
    </w:p>
    <w:p w:rsidR="001F2B58" w:rsidRDefault="001F2B58" w:rsidP="001F2B58">
      <w:pPr>
        <w:rPr>
          <w:rFonts w:ascii="Verdana" w:hAnsi="Verdana"/>
          <w:sz w:val="20"/>
          <w:lang w:val="nl-NL"/>
        </w:rPr>
      </w:pPr>
    </w:p>
    <w:p w:rsidR="001F2B58" w:rsidRDefault="004A15D1" w:rsidP="001F2B58">
      <w:pPr>
        <w:numPr>
          <w:ilvl w:val="0"/>
          <w:numId w:val="1"/>
        </w:numPr>
        <w:rPr>
          <w:rFonts w:ascii="Verdana" w:hAnsi="Verdana"/>
          <w:sz w:val="20"/>
          <w:lang w:val="nl-NL"/>
        </w:rPr>
      </w:pPr>
      <w:r>
        <w:rPr>
          <w:rFonts w:ascii="Verdana" w:hAnsi="Verdana"/>
          <w:sz w:val="20"/>
          <w:lang w:val="nl-NL"/>
        </w:rPr>
        <w:t>Opdrachtgever</w:t>
      </w:r>
      <w:r w:rsidR="001F2B58">
        <w:rPr>
          <w:rFonts w:ascii="Verdana" w:hAnsi="Verdana"/>
          <w:sz w:val="20"/>
          <w:lang w:val="nl-NL"/>
        </w:rPr>
        <w:t xml:space="preserve"> en </w:t>
      </w:r>
      <w:r w:rsidR="007D2152">
        <w:rPr>
          <w:rFonts w:ascii="Verdana" w:hAnsi="Verdana"/>
          <w:sz w:val="20"/>
          <w:lang w:val="nl-NL"/>
        </w:rPr>
        <w:t>opdrachtnemer</w:t>
      </w:r>
      <w:r w:rsidR="006013F0">
        <w:rPr>
          <w:rFonts w:ascii="Verdana" w:hAnsi="Verdana"/>
          <w:sz w:val="20"/>
          <w:lang w:val="nl-NL"/>
        </w:rPr>
        <w:t xml:space="preserve"> </w:t>
      </w:r>
      <w:r w:rsidR="001F2B58">
        <w:rPr>
          <w:rFonts w:ascii="Verdana" w:hAnsi="Verdana"/>
          <w:sz w:val="20"/>
          <w:lang w:val="nl-NL"/>
        </w:rPr>
        <w:t>zijn v</w:t>
      </w:r>
      <w:r w:rsidR="00164B0C">
        <w:rPr>
          <w:rFonts w:ascii="Verdana" w:hAnsi="Verdana"/>
          <w:sz w:val="20"/>
          <w:lang w:val="nl-NL"/>
        </w:rPr>
        <w:t>oor 2016</w:t>
      </w:r>
      <w:r w:rsidR="00F73156">
        <w:rPr>
          <w:rFonts w:ascii="Verdana" w:hAnsi="Verdana"/>
          <w:sz w:val="20"/>
          <w:lang w:val="nl-NL"/>
        </w:rPr>
        <w:t xml:space="preserve"> een uurtarief van € 10</w:t>
      </w:r>
      <w:r w:rsidR="00164B0C">
        <w:rPr>
          <w:rFonts w:ascii="Verdana" w:hAnsi="Verdana"/>
          <w:sz w:val="20"/>
          <w:lang w:val="nl-NL"/>
        </w:rPr>
        <w:t xml:space="preserve">8,00 </w:t>
      </w:r>
      <w:r w:rsidR="001F2B58">
        <w:rPr>
          <w:rFonts w:ascii="Verdana" w:hAnsi="Verdana"/>
          <w:sz w:val="20"/>
          <w:lang w:val="nl-NL"/>
        </w:rPr>
        <w:t>per uur exclusief omzet</w:t>
      </w:r>
      <w:r w:rsidR="001F2B58">
        <w:rPr>
          <w:rFonts w:ascii="Verdana" w:hAnsi="Verdana"/>
          <w:sz w:val="20"/>
          <w:lang w:val="nl-NL"/>
        </w:rPr>
        <w:softHyphen/>
        <w:t xml:space="preserve">belasting overeengekomen. </w:t>
      </w:r>
      <w:r w:rsidR="00164B0C">
        <w:rPr>
          <w:rFonts w:ascii="Verdana" w:hAnsi="Verdana"/>
          <w:sz w:val="20"/>
          <w:lang w:val="nl-NL"/>
        </w:rPr>
        <w:t>D</w:t>
      </w:r>
      <w:r w:rsidR="001F2B58">
        <w:rPr>
          <w:rFonts w:ascii="Verdana" w:hAnsi="Verdana"/>
          <w:sz w:val="20"/>
          <w:lang w:val="nl-NL"/>
        </w:rPr>
        <w:t xml:space="preserve">it </w:t>
      </w:r>
      <w:r w:rsidR="00164B0C">
        <w:rPr>
          <w:rFonts w:ascii="Verdana" w:hAnsi="Verdana"/>
          <w:sz w:val="20"/>
          <w:lang w:val="nl-NL"/>
        </w:rPr>
        <w:t xml:space="preserve">zal </w:t>
      </w:r>
      <w:r w:rsidR="001F2B58">
        <w:rPr>
          <w:rFonts w:ascii="Verdana" w:hAnsi="Verdana"/>
          <w:sz w:val="20"/>
          <w:lang w:val="nl-NL"/>
        </w:rPr>
        <w:t>jaarlijks automatisch geïndexeerd worden voor inflatie</w:t>
      </w:r>
      <w:r w:rsidR="00D26BC0">
        <w:rPr>
          <w:rFonts w:ascii="Verdana" w:hAnsi="Verdana"/>
          <w:sz w:val="20"/>
          <w:lang w:val="nl-NL"/>
        </w:rPr>
        <w:t xml:space="preserve">, afgerond op hele </w:t>
      </w:r>
      <w:proofErr w:type="gramStart"/>
      <w:r w:rsidR="00D26BC0">
        <w:rPr>
          <w:rFonts w:ascii="Verdana" w:hAnsi="Verdana"/>
          <w:sz w:val="20"/>
          <w:lang w:val="nl-NL"/>
        </w:rPr>
        <w:t>euros</w:t>
      </w:r>
      <w:proofErr w:type="gramEnd"/>
      <w:r w:rsidR="001F2B58">
        <w:rPr>
          <w:rFonts w:ascii="Verdana" w:hAnsi="Verdana"/>
          <w:sz w:val="20"/>
          <w:lang w:val="nl-NL"/>
        </w:rPr>
        <w:t>.</w:t>
      </w:r>
    </w:p>
    <w:p w:rsidR="001F2B58" w:rsidRDefault="001F2B58" w:rsidP="001F2B58">
      <w:pPr>
        <w:rPr>
          <w:rFonts w:ascii="Verdana" w:hAnsi="Verdana"/>
          <w:sz w:val="20"/>
          <w:lang w:val="nl-NL"/>
        </w:rPr>
      </w:pPr>
    </w:p>
    <w:p w:rsidR="001F2B58" w:rsidRDefault="001F2B58" w:rsidP="001F2B58">
      <w:pPr>
        <w:numPr>
          <w:ilvl w:val="0"/>
          <w:numId w:val="1"/>
        </w:numPr>
        <w:rPr>
          <w:rFonts w:ascii="Verdana" w:hAnsi="Verdana"/>
          <w:sz w:val="20"/>
          <w:lang w:val="nl-NL"/>
        </w:rPr>
      </w:pPr>
      <w:r>
        <w:rPr>
          <w:rFonts w:ascii="Verdana" w:hAnsi="Verdana"/>
          <w:sz w:val="20"/>
          <w:lang w:val="nl-NL"/>
        </w:rPr>
        <w:t xml:space="preserve">Een extra tarief voor overuren zal alleen in rekening gebracht worden na goedkeuring vooraf door </w:t>
      </w:r>
      <w:r w:rsidR="004A15D1">
        <w:rPr>
          <w:rFonts w:ascii="Verdana" w:hAnsi="Verdana"/>
          <w:sz w:val="20"/>
          <w:lang w:val="nl-NL"/>
        </w:rPr>
        <w:t>Opdrachtgever</w:t>
      </w:r>
      <w:r>
        <w:rPr>
          <w:rFonts w:ascii="Verdana" w:hAnsi="Verdana"/>
          <w:sz w:val="20"/>
          <w:lang w:val="nl-NL"/>
        </w:rPr>
        <w:t>.</w:t>
      </w:r>
    </w:p>
    <w:p w:rsidR="001F2B58" w:rsidRDefault="001F2B58" w:rsidP="001F2B58">
      <w:pPr>
        <w:rPr>
          <w:rFonts w:ascii="Verdana" w:hAnsi="Verdana"/>
          <w:sz w:val="20"/>
          <w:lang w:val="nl-NL"/>
        </w:rPr>
      </w:pPr>
    </w:p>
    <w:p w:rsidR="001F2B58" w:rsidRDefault="00164B0C" w:rsidP="001F2B58">
      <w:pPr>
        <w:numPr>
          <w:ilvl w:val="0"/>
          <w:numId w:val="1"/>
        </w:numPr>
        <w:rPr>
          <w:rFonts w:ascii="Verdana" w:hAnsi="Verdana"/>
          <w:sz w:val="20"/>
          <w:lang w:val="nl-NL"/>
        </w:rPr>
      </w:pPr>
      <w:r>
        <w:rPr>
          <w:rFonts w:ascii="Verdana" w:hAnsi="Verdana"/>
          <w:sz w:val="20"/>
          <w:lang w:val="nl-NL"/>
        </w:rPr>
        <w:t>Opdrachtnemer</w:t>
      </w:r>
      <w:r w:rsidR="001F2B58">
        <w:rPr>
          <w:rFonts w:ascii="Verdana" w:hAnsi="Verdana"/>
          <w:sz w:val="20"/>
          <w:lang w:val="nl-NL"/>
        </w:rPr>
        <w:t xml:space="preserve"> zal geen kosten in rekening brengen voor het reizen naar bestemmingen in Rotterdam. </w:t>
      </w:r>
    </w:p>
    <w:p w:rsidR="001F2B58" w:rsidRDefault="001F2B58" w:rsidP="001F2B58">
      <w:pPr>
        <w:rPr>
          <w:rFonts w:ascii="Verdana" w:hAnsi="Verdana"/>
          <w:sz w:val="20"/>
          <w:lang w:val="nl-NL"/>
        </w:rPr>
      </w:pPr>
    </w:p>
    <w:p w:rsidR="001F2B58" w:rsidRPr="00EE3196" w:rsidRDefault="001F2B58" w:rsidP="001F2B58">
      <w:pPr>
        <w:numPr>
          <w:ilvl w:val="0"/>
          <w:numId w:val="1"/>
        </w:numPr>
        <w:rPr>
          <w:rFonts w:ascii="Verdana" w:hAnsi="Verdana"/>
          <w:sz w:val="20"/>
          <w:lang w:val="nl-NL"/>
        </w:rPr>
      </w:pPr>
      <w:r>
        <w:rPr>
          <w:rFonts w:ascii="Verdana" w:hAnsi="Verdana"/>
          <w:sz w:val="20"/>
          <w:lang w:val="nl-NL"/>
        </w:rPr>
        <w:t xml:space="preserve">Reistijden buiten Rotterdam zullen door </w:t>
      </w:r>
      <w:r w:rsidR="00164B0C">
        <w:rPr>
          <w:rFonts w:ascii="Verdana" w:hAnsi="Verdana"/>
          <w:sz w:val="20"/>
          <w:lang w:val="nl-NL"/>
        </w:rPr>
        <w:t xml:space="preserve">opdrachtnemer </w:t>
      </w:r>
      <w:r>
        <w:rPr>
          <w:rFonts w:ascii="Verdana" w:hAnsi="Verdana"/>
          <w:sz w:val="20"/>
          <w:lang w:val="nl-NL"/>
        </w:rPr>
        <w:t xml:space="preserve">tegen 50% van het uurtarief in rekening gebracht, </w:t>
      </w:r>
      <w:r w:rsidRPr="00EE3196">
        <w:rPr>
          <w:rFonts w:ascii="Verdana" w:hAnsi="Verdana"/>
          <w:sz w:val="20"/>
          <w:lang w:val="nl-NL"/>
        </w:rPr>
        <w:t xml:space="preserve">tenzij van te voren anders overeengekomen. </w:t>
      </w:r>
      <w:r w:rsidR="00164B0C">
        <w:rPr>
          <w:rFonts w:ascii="Verdana" w:hAnsi="Verdana"/>
          <w:sz w:val="20"/>
          <w:lang w:val="nl-NL"/>
        </w:rPr>
        <w:t xml:space="preserve">Opdrachtnemer </w:t>
      </w:r>
      <w:r w:rsidRPr="00EE3196">
        <w:rPr>
          <w:rFonts w:ascii="Verdana" w:hAnsi="Verdana"/>
          <w:sz w:val="20"/>
          <w:lang w:val="nl-NL"/>
        </w:rPr>
        <w:t xml:space="preserve">zal geen kosten voor het gebruik van Nederlands openbaar vervoer </w:t>
      </w:r>
      <w:r>
        <w:rPr>
          <w:rFonts w:ascii="Verdana" w:hAnsi="Verdana"/>
          <w:sz w:val="20"/>
          <w:lang w:val="nl-NL"/>
        </w:rPr>
        <w:t>en van de eigen transport</w:t>
      </w:r>
      <w:r>
        <w:rPr>
          <w:rFonts w:ascii="Verdana" w:hAnsi="Verdana"/>
          <w:sz w:val="20"/>
          <w:lang w:val="nl-NL"/>
        </w:rPr>
        <w:softHyphen/>
        <w:t>middelen in rekening brengen, tenzij van te voren anders overeengekomen.</w:t>
      </w:r>
    </w:p>
    <w:p w:rsidR="001F2B58" w:rsidRDefault="001F2B58" w:rsidP="001F2B58">
      <w:pPr>
        <w:rPr>
          <w:rFonts w:ascii="Verdana" w:hAnsi="Verdana"/>
          <w:sz w:val="20"/>
          <w:lang w:val="nl-NL"/>
        </w:rPr>
      </w:pPr>
    </w:p>
    <w:p w:rsidR="001F2B58" w:rsidRDefault="00164B0C" w:rsidP="001F2B58">
      <w:pPr>
        <w:numPr>
          <w:ilvl w:val="0"/>
          <w:numId w:val="1"/>
        </w:numPr>
        <w:rPr>
          <w:rFonts w:ascii="Verdana" w:hAnsi="Verdana"/>
          <w:sz w:val="20"/>
          <w:lang w:val="nl-NL"/>
        </w:rPr>
      </w:pPr>
      <w:r>
        <w:rPr>
          <w:rFonts w:ascii="Verdana" w:hAnsi="Verdana"/>
          <w:sz w:val="20"/>
          <w:lang w:val="nl-NL"/>
        </w:rPr>
        <w:t xml:space="preserve">Opdrachtnemer </w:t>
      </w:r>
      <w:r w:rsidR="001F2B58">
        <w:rPr>
          <w:rFonts w:ascii="Verdana" w:hAnsi="Verdana"/>
          <w:sz w:val="20"/>
          <w:lang w:val="nl-NL"/>
        </w:rPr>
        <w:t xml:space="preserve">factureert in overleg met </w:t>
      </w:r>
      <w:r w:rsidR="004A15D1">
        <w:rPr>
          <w:rFonts w:ascii="Verdana" w:hAnsi="Verdana"/>
          <w:sz w:val="20"/>
          <w:lang w:val="nl-NL"/>
        </w:rPr>
        <w:t>Opdrachtgever</w:t>
      </w:r>
      <w:r w:rsidR="001F2B58">
        <w:rPr>
          <w:rFonts w:ascii="Verdana" w:hAnsi="Verdana"/>
          <w:sz w:val="20"/>
          <w:lang w:val="nl-NL"/>
        </w:rPr>
        <w:t>, bij voorkeur aan het einde van e</w:t>
      </w:r>
      <w:r w:rsidR="006013F0">
        <w:rPr>
          <w:rFonts w:ascii="Verdana" w:hAnsi="Verdana"/>
          <w:sz w:val="20"/>
          <w:lang w:val="nl-NL"/>
        </w:rPr>
        <w:t>en</w:t>
      </w:r>
      <w:r w:rsidR="001F2B58">
        <w:rPr>
          <w:rFonts w:ascii="Verdana" w:hAnsi="Verdana"/>
          <w:sz w:val="20"/>
          <w:lang w:val="nl-NL"/>
        </w:rPr>
        <w:t xml:space="preserve"> maand.</w:t>
      </w:r>
    </w:p>
    <w:p w:rsidR="001F2B58" w:rsidRDefault="001F2B58" w:rsidP="001F2B58">
      <w:pPr>
        <w:rPr>
          <w:rFonts w:ascii="Verdana" w:hAnsi="Verdana"/>
          <w:sz w:val="20"/>
          <w:lang w:val="nl-NL"/>
        </w:rPr>
      </w:pPr>
    </w:p>
    <w:p w:rsidR="001F2B58" w:rsidRDefault="001F2B58" w:rsidP="001F2B58">
      <w:pPr>
        <w:numPr>
          <w:ilvl w:val="0"/>
          <w:numId w:val="1"/>
        </w:numPr>
        <w:rPr>
          <w:rFonts w:ascii="Verdana" w:hAnsi="Verdana"/>
          <w:sz w:val="20"/>
          <w:lang w:val="nl-NL"/>
        </w:rPr>
      </w:pPr>
      <w:r>
        <w:rPr>
          <w:rFonts w:ascii="Verdana" w:hAnsi="Verdana"/>
          <w:sz w:val="20"/>
          <w:lang w:val="nl-NL"/>
        </w:rPr>
        <w:t xml:space="preserve">Indien de facturen van </w:t>
      </w:r>
      <w:r w:rsidR="00164B0C">
        <w:rPr>
          <w:rFonts w:ascii="Verdana" w:hAnsi="Verdana"/>
          <w:sz w:val="20"/>
          <w:lang w:val="nl-NL"/>
        </w:rPr>
        <w:t>opdrachtnemer</w:t>
      </w:r>
      <w:r>
        <w:rPr>
          <w:rFonts w:ascii="Verdana" w:hAnsi="Verdana"/>
          <w:sz w:val="20"/>
          <w:lang w:val="nl-NL"/>
        </w:rPr>
        <w:t xml:space="preserve"> na </w:t>
      </w:r>
      <w:r w:rsidR="00164B0C">
        <w:rPr>
          <w:rFonts w:ascii="Verdana" w:hAnsi="Verdana"/>
          <w:sz w:val="20"/>
          <w:lang w:val="nl-NL"/>
        </w:rPr>
        <w:t>45 dagen</w:t>
      </w:r>
      <w:r>
        <w:rPr>
          <w:rFonts w:ascii="Verdana" w:hAnsi="Verdana"/>
          <w:sz w:val="20"/>
          <w:lang w:val="nl-NL"/>
        </w:rPr>
        <w:t xml:space="preserve"> niet betaald zijn, heeft </w:t>
      </w:r>
      <w:r w:rsidR="00164B0C">
        <w:rPr>
          <w:rFonts w:ascii="Verdana" w:hAnsi="Verdana"/>
          <w:sz w:val="20"/>
          <w:lang w:val="nl-NL"/>
        </w:rPr>
        <w:t xml:space="preserve">opdrachtnemer </w:t>
      </w:r>
      <w:r>
        <w:rPr>
          <w:rFonts w:ascii="Verdana" w:hAnsi="Verdana"/>
          <w:sz w:val="20"/>
          <w:lang w:val="nl-NL"/>
        </w:rPr>
        <w:t xml:space="preserve">het recht op vergoeding van 1% per maand dat de factuur openstaat en vergoeding van alle kosten </w:t>
      </w:r>
      <w:r w:rsidR="00164B0C">
        <w:rPr>
          <w:rFonts w:ascii="Verdana" w:hAnsi="Verdana"/>
          <w:sz w:val="20"/>
          <w:lang w:val="nl-NL"/>
        </w:rPr>
        <w:t xml:space="preserve">inclusief rente derving </w:t>
      </w:r>
      <w:r>
        <w:rPr>
          <w:rFonts w:ascii="Verdana" w:hAnsi="Verdana"/>
          <w:sz w:val="20"/>
          <w:lang w:val="nl-NL"/>
        </w:rPr>
        <w:t xml:space="preserve">die </w:t>
      </w:r>
      <w:r w:rsidR="00164B0C">
        <w:rPr>
          <w:rFonts w:ascii="Verdana" w:hAnsi="Verdana"/>
          <w:sz w:val="20"/>
          <w:lang w:val="nl-NL"/>
        </w:rPr>
        <w:t xml:space="preserve">opdrachtnemer </w:t>
      </w:r>
      <w:r>
        <w:rPr>
          <w:rFonts w:ascii="Verdana" w:hAnsi="Verdana"/>
          <w:sz w:val="20"/>
          <w:lang w:val="nl-NL"/>
        </w:rPr>
        <w:t>moet maken om de factuur te innen.</w:t>
      </w:r>
    </w:p>
    <w:p w:rsidR="001F2B58" w:rsidRPr="0079438C" w:rsidRDefault="00164B0C" w:rsidP="00164B0C">
      <w:pPr>
        <w:pStyle w:val="Heading2"/>
      </w:pPr>
      <w:r>
        <w:t>Rechtskeuze</w:t>
      </w:r>
    </w:p>
    <w:p w:rsidR="00164B0C" w:rsidRDefault="00164B0C" w:rsidP="00164B0C">
      <w:pPr>
        <w:numPr>
          <w:ilvl w:val="0"/>
          <w:numId w:val="1"/>
        </w:numPr>
        <w:tabs>
          <w:tab w:val="left" w:pos="4680"/>
          <w:tab w:val="left" w:pos="6120"/>
        </w:tabs>
        <w:rPr>
          <w:rFonts w:ascii="Verdana" w:hAnsi="Verdana"/>
          <w:sz w:val="20"/>
          <w:lang w:val="nl-NL"/>
        </w:rPr>
      </w:pPr>
      <w:r w:rsidRPr="00164B0C">
        <w:rPr>
          <w:rFonts w:ascii="Verdana" w:hAnsi="Verdana"/>
          <w:sz w:val="20"/>
          <w:lang w:val="nl-NL"/>
        </w:rPr>
        <w:t>Deze overeenkomst is gebaseerd op de door de Belastingdienst op 19 februari 2016 onder nummer 905159058810 beoordeelde overeenkomst.</w:t>
      </w:r>
    </w:p>
    <w:p w:rsidR="00164B0C" w:rsidRDefault="00164B0C" w:rsidP="00164B0C">
      <w:pPr>
        <w:tabs>
          <w:tab w:val="left" w:pos="4680"/>
          <w:tab w:val="left" w:pos="6120"/>
        </w:tabs>
        <w:rPr>
          <w:rFonts w:ascii="Verdana" w:hAnsi="Verdana"/>
          <w:sz w:val="20"/>
          <w:lang w:val="nl-NL"/>
        </w:rPr>
      </w:pPr>
    </w:p>
    <w:p w:rsidR="001F2B58" w:rsidRDefault="00164B0C" w:rsidP="00164B0C">
      <w:pPr>
        <w:numPr>
          <w:ilvl w:val="0"/>
          <w:numId w:val="1"/>
        </w:numPr>
        <w:tabs>
          <w:tab w:val="left" w:pos="4680"/>
          <w:tab w:val="left" w:pos="6120"/>
        </w:tabs>
        <w:rPr>
          <w:rFonts w:ascii="Verdana" w:hAnsi="Verdana"/>
          <w:sz w:val="20"/>
          <w:lang w:val="nl-NL"/>
        </w:rPr>
      </w:pPr>
      <w:r w:rsidRPr="00164B0C">
        <w:rPr>
          <w:rFonts w:ascii="Verdana" w:hAnsi="Verdana"/>
          <w:sz w:val="20"/>
          <w:lang w:val="nl-NL"/>
        </w:rPr>
        <w:t xml:space="preserve">Op deze overeenkomst en al </w:t>
      </w:r>
      <w:proofErr w:type="gramStart"/>
      <w:r w:rsidRPr="00164B0C">
        <w:rPr>
          <w:rFonts w:ascii="Verdana" w:hAnsi="Verdana"/>
          <w:sz w:val="20"/>
          <w:lang w:val="nl-NL"/>
        </w:rPr>
        <w:t>hetgeen</w:t>
      </w:r>
      <w:proofErr w:type="gramEnd"/>
      <w:r w:rsidRPr="00164B0C">
        <w:rPr>
          <w:rFonts w:ascii="Verdana" w:hAnsi="Verdana"/>
          <w:sz w:val="20"/>
          <w:lang w:val="nl-NL"/>
        </w:rPr>
        <w:t xml:space="preserve"> daarmee verband houdt, is Nederlands recht van toepassing.</w:t>
      </w:r>
    </w:p>
    <w:p w:rsidR="00164B0C" w:rsidRDefault="00164B0C" w:rsidP="00164B0C">
      <w:pPr>
        <w:tabs>
          <w:tab w:val="left" w:pos="4680"/>
          <w:tab w:val="left" w:pos="6120"/>
        </w:tabs>
        <w:rPr>
          <w:rFonts w:ascii="Verdana" w:hAnsi="Verdana"/>
          <w:sz w:val="20"/>
          <w:lang w:val="nl-NL"/>
        </w:rPr>
      </w:pPr>
    </w:p>
    <w:p w:rsidR="00164B0C" w:rsidRDefault="00164B0C" w:rsidP="00164B0C">
      <w:pPr>
        <w:numPr>
          <w:ilvl w:val="0"/>
          <w:numId w:val="1"/>
        </w:numPr>
        <w:tabs>
          <w:tab w:val="left" w:pos="4680"/>
          <w:tab w:val="left" w:pos="6120"/>
        </w:tabs>
        <w:rPr>
          <w:rFonts w:ascii="Verdana" w:hAnsi="Verdana"/>
          <w:sz w:val="20"/>
          <w:lang w:val="nl-NL"/>
        </w:rPr>
      </w:pPr>
      <w:r w:rsidRPr="00164B0C">
        <w:rPr>
          <w:rFonts w:ascii="Verdana" w:hAnsi="Verdana"/>
          <w:sz w:val="20"/>
          <w:lang w:val="nl-NL"/>
        </w:rPr>
        <w:t xml:space="preserve">Geschillen met betrekking tot deze overeenkomst of met betrekking tot al </w:t>
      </w:r>
      <w:proofErr w:type="gramStart"/>
      <w:r w:rsidRPr="00164B0C">
        <w:rPr>
          <w:rFonts w:ascii="Verdana" w:hAnsi="Verdana"/>
          <w:sz w:val="20"/>
          <w:lang w:val="nl-NL"/>
        </w:rPr>
        <w:t>hetgeen</w:t>
      </w:r>
      <w:proofErr w:type="gramEnd"/>
      <w:r w:rsidRPr="00164B0C">
        <w:rPr>
          <w:rFonts w:ascii="Verdana" w:hAnsi="Verdana"/>
          <w:sz w:val="20"/>
          <w:lang w:val="nl-NL"/>
        </w:rPr>
        <w:t xml:space="preserve"> daarmee verband houdt of daaruit voortvloeit, zullen aan de bevoegde rechter in Nederland worden voorgelegd.</w:t>
      </w:r>
    </w:p>
    <w:p w:rsidR="00E668C4" w:rsidRDefault="00E668C4" w:rsidP="00E668C4">
      <w:pPr>
        <w:pStyle w:val="ListParagraph"/>
        <w:rPr>
          <w:rFonts w:ascii="Verdana" w:hAnsi="Verdana"/>
          <w:sz w:val="20"/>
          <w:lang w:val="nl-NL"/>
        </w:rPr>
      </w:pPr>
    </w:p>
    <w:p w:rsidR="00E668C4" w:rsidRPr="0079438C" w:rsidRDefault="00E668C4" w:rsidP="001C549E">
      <w:pPr>
        <w:keepLines/>
        <w:numPr>
          <w:ilvl w:val="0"/>
          <w:numId w:val="1"/>
        </w:numPr>
        <w:tabs>
          <w:tab w:val="left" w:pos="4680"/>
          <w:tab w:val="left" w:pos="6120"/>
        </w:tabs>
        <w:ind w:left="357" w:hanging="357"/>
        <w:rPr>
          <w:rFonts w:ascii="Verdana" w:hAnsi="Verdana"/>
          <w:sz w:val="20"/>
          <w:lang w:val="nl-NL"/>
        </w:rPr>
      </w:pPr>
      <w:r w:rsidRPr="00D91E93">
        <w:rPr>
          <w:rFonts w:ascii="Verdana" w:hAnsi="Verdana"/>
          <w:sz w:val="20"/>
          <w:lang w:val="nl-NL"/>
        </w:rPr>
        <w:lastRenderedPageBreak/>
        <w:t>Op deze overeenkomst zijn de al</w:t>
      </w:r>
      <w:bookmarkStart w:id="6" w:name="_GoBack"/>
      <w:bookmarkEnd w:id="6"/>
      <w:r w:rsidRPr="00D91E93">
        <w:rPr>
          <w:rFonts w:ascii="Verdana" w:hAnsi="Verdana"/>
          <w:sz w:val="20"/>
          <w:lang w:val="nl-NL"/>
        </w:rPr>
        <w:t xml:space="preserve">gemene verkoop- en leveringsvoorwaarden van de </w:t>
      </w:r>
      <w:proofErr w:type="spellStart"/>
      <w:r w:rsidRPr="00D91E93">
        <w:rPr>
          <w:rFonts w:ascii="Verdana" w:hAnsi="Verdana"/>
          <w:sz w:val="20"/>
          <w:lang w:val="nl-NL"/>
        </w:rPr>
        <w:t>Fenit</w:t>
      </w:r>
      <w:proofErr w:type="spellEnd"/>
      <w:r w:rsidRPr="00D91E93">
        <w:rPr>
          <w:rFonts w:ascii="Verdana" w:hAnsi="Verdana"/>
          <w:sz w:val="20"/>
          <w:lang w:val="nl-NL"/>
        </w:rPr>
        <w:t>, tegenwoordig opererend onder de naam ICT ~Office, van toepassing zoals gedeponeerd bij de arrondissementsrechtbank te Den Haag op 3 juni 2003 onder nummer 60/2003. Desgewenst zal een exemplaar kosteloos worden toegezonden.</w:t>
      </w:r>
    </w:p>
    <w:p w:rsidR="001F2B58" w:rsidRDefault="00164B0C" w:rsidP="00164B0C">
      <w:pPr>
        <w:pStyle w:val="Heading2"/>
      </w:pPr>
      <w:r>
        <w:t>Wijzigen van de overeenkomst</w:t>
      </w:r>
    </w:p>
    <w:p w:rsidR="00164B0C" w:rsidRDefault="00164B0C" w:rsidP="00164B0C">
      <w:pPr>
        <w:numPr>
          <w:ilvl w:val="0"/>
          <w:numId w:val="1"/>
        </w:numPr>
        <w:tabs>
          <w:tab w:val="left" w:pos="4680"/>
          <w:tab w:val="left" w:pos="6120"/>
        </w:tabs>
        <w:rPr>
          <w:rFonts w:ascii="Verdana" w:hAnsi="Verdana"/>
          <w:sz w:val="20"/>
          <w:lang w:val="nl-NL"/>
        </w:rPr>
      </w:pPr>
      <w:r w:rsidRPr="00164B0C">
        <w:rPr>
          <w:rFonts w:ascii="Verdana" w:hAnsi="Verdana"/>
          <w:sz w:val="20"/>
          <w:lang w:val="nl-NL"/>
        </w:rPr>
        <w:t>Wijzigingen van en aanvullingen op deze overeenkomst zijn slechts geldig voor zover deze schriftelijk tussen partijen zijn overeengekomen.</w:t>
      </w:r>
    </w:p>
    <w:p w:rsidR="00164B0C" w:rsidRDefault="00164B0C" w:rsidP="00164B0C">
      <w:pPr>
        <w:tabs>
          <w:tab w:val="left" w:pos="4680"/>
          <w:tab w:val="left" w:pos="6120"/>
        </w:tabs>
        <w:rPr>
          <w:rFonts w:ascii="Verdana" w:hAnsi="Verdana"/>
          <w:sz w:val="20"/>
          <w:lang w:val="nl-NL"/>
        </w:rPr>
      </w:pPr>
    </w:p>
    <w:p w:rsidR="00164B0C" w:rsidRPr="0079438C" w:rsidRDefault="00164B0C" w:rsidP="00164B0C">
      <w:pPr>
        <w:numPr>
          <w:ilvl w:val="0"/>
          <w:numId w:val="1"/>
        </w:numPr>
        <w:tabs>
          <w:tab w:val="left" w:pos="4680"/>
          <w:tab w:val="left" w:pos="6120"/>
        </w:tabs>
        <w:rPr>
          <w:rFonts w:ascii="Verdana" w:hAnsi="Verdana"/>
          <w:sz w:val="20"/>
          <w:lang w:val="nl-NL"/>
        </w:rPr>
      </w:pPr>
      <w:r w:rsidRPr="00164B0C">
        <w:rPr>
          <w:rFonts w:ascii="Verdana" w:hAnsi="Verdana"/>
          <w:sz w:val="20"/>
          <w:lang w:val="nl-NL"/>
        </w:rPr>
        <w:t xml:space="preserve">De projectdoelstellingen maken integraal onderdeel uit van deze overeenkomst. In geval van tegenstrijdigheid tussen een </w:t>
      </w:r>
      <w:r>
        <w:rPr>
          <w:rFonts w:ascii="Verdana" w:hAnsi="Verdana"/>
          <w:sz w:val="20"/>
          <w:lang w:val="nl-NL"/>
        </w:rPr>
        <w:t xml:space="preserve">doelstelling </w:t>
      </w:r>
      <w:r w:rsidRPr="00164B0C">
        <w:rPr>
          <w:rFonts w:ascii="Verdana" w:hAnsi="Verdana"/>
          <w:sz w:val="20"/>
          <w:lang w:val="nl-NL"/>
        </w:rPr>
        <w:t>en de tekst van deze overeenkomst, dan gaat de tekst van de overeenkomst voor als de tekst in de bijlage ertoe kan leiden dat geen sprake meer zou zijn van een overeenkomst van opdracht in de zin van art. 7:400 BW, maar van een (fictieve) arbeidsrelatie.</w:t>
      </w:r>
    </w:p>
    <w:p w:rsidR="001F2B58" w:rsidRDefault="001F2B58" w:rsidP="001F2B58">
      <w:pPr>
        <w:rPr>
          <w:lang w:val="nl-NL"/>
        </w:rPr>
      </w:pPr>
    </w:p>
    <w:p w:rsidR="001F2B58" w:rsidRPr="00164B0C" w:rsidRDefault="001F2B58" w:rsidP="00164B0C">
      <w:pPr>
        <w:pStyle w:val="Heading1"/>
      </w:pPr>
      <w:r w:rsidRPr="00164B0C">
        <w:t>Ondert</w:t>
      </w:r>
      <w:r w:rsidRPr="00164B0C">
        <w:rPr>
          <w:rStyle w:val="Heading1Char"/>
          <w:b/>
        </w:rPr>
        <w:t>e</w:t>
      </w:r>
      <w:r w:rsidRPr="00164B0C">
        <w:t>kening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21"/>
        <w:gridCol w:w="2361"/>
        <w:gridCol w:w="2440"/>
      </w:tblGrid>
      <w:tr w:rsidR="001F2B58" w:rsidRPr="00461667" w:rsidTr="00164B0C">
        <w:tc>
          <w:tcPr>
            <w:tcW w:w="9322" w:type="dxa"/>
            <w:gridSpan w:val="3"/>
            <w:shd w:val="clear" w:color="auto" w:fill="D9D9D9"/>
          </w:tcPr>
          <w:p w:rsidR="001F2B58" w:rsidRPr="00461667" w:rsidRDefault="001F2B58" w:rsidP="00164B0C">
            <w:pPr>
              <w:rPr>
                <w:rFonts w:cs="Calibri"/>
              </w:rPr>
            </w:pPr>
            <w:proofErr w:type="spellStart"/>
            <w:r w:rsidRPr="00461667">
              <w:rPr>
                <w:rFonts w:cs="Calibri"/>
              </w:rPr>
              <w:t>Namens</w:t>
            </w:r>
            <w:proofErr w:type="spellEnd"/>
            <w:r w:rsidRPr="00461667">
              <w:rPr>
                <w:rFonts w:cs="Calibri"/>
              </w:rPr>
              <w:t xml:space="preserve"> </w:t>
            </w:r>
            <w:proofErr w:type="spellStart"/>
            <w:r w:rsidR="004A15D1">
              <w:rPr>
                <w:rFonts w:cs="Calibri"/>
              </w:rPr>
              <w:t>Opdrachtgever</w:t>
            </w:r>
            <w:proofErr w:type="spellEnd"/>
          </w:p>
        </w:tc>
      </w:tr>
      <w:tr w:rsidR="001F2B58" w:rsidRPr="00461667" w:rsidTr="00164B0C">
        <w:tc>
          <w:tcPr>
            <w:tcW w:w="4521" w:type="dxa"/>
          </w:tcPr>
          <w:p w:rsidR="001F2B58" w:rsidRPr="00461667" w:rsidRDefault="001F2B58" w:rsidP="001F2B58">
            <w:pPr>
              <w:rPr>
                <w:rFonts w:cs="Calibri"/>
              </w:rPr>
            </w:pPr>
          </w:p>
        </w:tc>
        <w:tc>
          <w:tcPr>
            <w:tcW w:w="2361" w:type="dxa"/>
          </w:tcPr>
          <w:p w:rsidR="001F2B58" w:rsidRPr="00461667" w:rsidRDefault="001F2B58" w:rsidP="001F2B58">
            <w:pPr>
              <w:rPr>
                <w:rFonts w:cs="Calibri"/>
              </w:rPr>
            </w:pPr>
            <w:r w:rsidRPr="00461667">
              <w:rPr>
                <w:rFonts w:cs="Calibri"/>
              </w:rPr>
              <w:t>Datum</w:t>
            </w:r>
          </w:p>
          <w:p w:rsidR="001F2B58" w:rsidRPr="00461667" w:rsidRDefault="001F2B58" w:rsidP="001F2B58">
            <w:pPr>
              <w:rPr>
                <w:rFonts w:cs="Calibri"/>
              </w:rPr>
            </w:pPr>
          </w:p>
          <w:p w:rsidR="001F2B58" w:rsidRPr="00461667" w:rsidRDefault="001F2B58" w:rsidP="001F2B58">
            <w:pPr>
              <w:rPr>
                <w:rFonts w:cs="Calibri"/>
              </w:rPr>
            </w:pPr>
          </w:p>
          <w:p w:rsidR="001F2B58" w:rsidRPr="00461667" w:rsidRDefault="001F2B58" w:rsidP="001F2B58">
            <w:pPr>
              <w:rPr>
                <w:rFonts w:cs="Calibri"/>
              </w:rPr>
            </w:pPr>
          </w:p>
          <w:p w:rsidR="001F2B58" w:rsidRPr="00461667" w:rsidRDefault="001F2B58" w:rsidP="001F2B58">
            <w:pPr>
              <w:rPr>
                <w:rFonts w:cs="Calibri"/>
              </w:rPr>
            </w:pPr>
          </w:p>
        </w:tc>
        <w:tc>
          <w:tcPr>
            <w:tcW w:w="2440" w:type="dxa"/>
          </w:tcPr>
          <w:p w:rsidR="001F2B58" w:rsidRPr="00461667" w:rsidRDefault="001F2B58" w:rsidP="001F2B58">
            <w:pPr>
              <w:rPr>
                <w:rFonts w:cs="Calibri"/>
              </w:rPr>
            </w:pPr>
            <w:proofErr w:type="spellStart"/>
            <w:r w:rsidRPr="00461667">
              <w:rPr>
                <w:rFonts w:cs="Calibri"/>
              </w:rPr>
              <w:t>Plaats</w:t>
            </w:r>
            <w:proofErr w:type="spellEnd"/>
          </w:p>
        </w:tc>
      </w:tr>
      <w:tr w:rsidR="001F2B58" w:rsidRPr="00461667" w:rsidTr="00164B0C">
        <w:tc>
          <w:tcPr>
            <w:tcW w:w="4521" w:type="dxa"/>
            <w:tcBorders>
              <w:bottom w:val="single" w:sz="4" w:space="0" w:color="auto"/>
            </w:tcBorders>
          </w:tcPr>
          <w:p w:rsidR="001F2B58" w:rsidRPr="00461667" w:rsidRDefault="001F2B58" w:rsidP="00891318">
            <w:pPr>
              <w:rPr>
                <w:rFonts w:cs="Calibri"/>
              </w:rPr>
            </w:pPr>
          </w:p>
        </w:tc>
        <w:tc>
          <w:tcPr>
            <w:tcW w:w="2361" w:type="dxa"/>
            <w:tcBorders>
              <w:bottom w:val="single" w:sz="4" w:space="0" w:color="auto"/>
            </w:tcBorders>
          </w:tcPr>
          <w:p w:rsidR="001F2B58" w:rsidRPr="00461667" w:rsidRDefault="001F2B58" w:rsidP="001F2B58">
            <w:pPr>
              <w:rPr>
                <w:rFonts w:cs="Calibri"/>
              </w:rPr>
            </w:pPr>
            <w:r w:rsidRPr="00461667">
              <w:rPr>
                <w:rFonts w:cs="Calibri"/>
              </w:rPr>
              <w:t>Datum</w:t>
            </w:r>
          </w:p>
          <w:p w:rsidR="001F2B58" w:rsidRPr="00461667" w:rsidRDefault="001F2B58" w:rsidP="001F2B58">
            <w:pPr>
              <w:rPr>
                <w:rFonts w:cs="Calibri"/>
              </w:rPr>
            </w:pPr>
          </w:p>
          <w:p w:rsidR="001F2B58" w:rsidRPr="00461667" w:rsidRDefault="001F2B58" w:rsidP="001F2B58">
            <w:pPr>
              <w:rPr>
                <w:rFonts w:cs="Calibri"/>
              </w:rPr>
            </w:pPr>
          </w:p>
          <w:p w:rsidR="001F2B58" w:rsidRPr="00461667" w:rsidRDefault="001F2B58" w:rsidP="001F2B58">
            <w:pPr>
              <w:rPr>
                <w:rFonts w:cs="Calibri"/>
              </w:rPr>
            </w:pPr>
          </w:p>
          <w:p w:rsidR="001F2B58" w:rsidRPr="00461667" w:rsidRDefault="001F2B58" w:rsidP="001F2B58">
            <w:pPr>
              <w:rPr>
                <w:rFonts w:cs="Calibri"/>
              </w:rPr>
            </w:pPr>
          </w:p>
        </w:tc>
        <w:tc>
          <w:tcPr>
            <w:tcW w:w="2440" w:type="dxa"/>
            <w:tcBorders>
              <w:bottom w:val="single" w:sz="4" w:space="0" w:color="auto"/>
            </w:tcBorders>
          </w:tcPr>
          <w:p w:rsidR="001F2B58" w:rsidRPr="00461667" w:rsidRDefault="001F2B58" w:rsidP="001F2B58">
            <w:pPr>
              <w:rPr>
                <w:rFonts w:cs="Calibri"/>
              </w:rPr>
            </w:pPr>
            <w:proofErr w:type="spellStart"/>
            <w:r w:rsidRPr="00461667">
              <w:rPr>
                <w:rFonts w:cs="Calibri"/>
              </w:rPr>
              <w:t>Plaats</w:t>
            </w:r>
            <w:proofErr w:type="spellEnd"/>
          </w:p>
        </w:tc>
      </w:tr>
      <w:tr w:rsidR="001F2B58" w:rsidRPr="00461667" w:rsidTr="00164B0C">
        <w:tc>
          <w:tcPr>
            <w:tcW w:w="9322" w:type="dxa"/>
            <w:gridSpan w:val="3"/>
            <w:tcBorders>
              <w:top w:val="single" w:sz="4" w:space="0" w:color="auto"/>
              <w:left w:val="nil"/>
              <w:bottom w:val="single" w:sz="4" w:space="0" w:color="auto"/>
              <w:right w:val="nil"/>
            </w:tcBorders>
          </w:tcPr>
          <w:p w:rsidR="001F2B58" w:rsidRPr="00461667" w:rsidRDefault="001F2B58" w:rsidP="001F2B58">
            <w:pPr>
              <w:rPr>
                <w:rFonts w:cs="Calibri"/>
              </w:rPr>
            </w:pPr>
          </w:p>
          <w:p w:rsidR="001F2B58" w:rsidRPr="00461667" w:rsidRDefault="001F2B58" w:rsidP="001F2B58">
            <w:pPr>
              <w:rPr>
                <w:rFonts w:cs="Calibri"/>
              </w:rPr>
            </w:pPr>
          </w:p>
        </w:tc>
      </w:tr>
      <w:tr w:rsidR="001F2B58" w:rsidRPr="00461667" w:rsidTr="00164B0C">
        <w:tc>
          <w:tcPr>
            <w:tcW w:w="9322" w:type="dxa"/>
            <w:gridSpan w:val="3"/>
            <w:tcBorders>
              <w:top w:val="single" w:sz="4" w:space="0" w:color="auto"/>
            </w:tcBorders>
            <w:shd w:val="clear" w:color="auto" w:fill="D9D9D9"/>
          </w:tcPr>
          <w:p w:rsidR="001F2B58" w:rsidRPr="00461667" w:rsidRDefault="001F2B58" w:rsidP="00164B0C">
            <w:pPr>
              <w:rPr>
                <w:rFonts w:cs="Calibri"/>
              </w:rPr>
            </w:pPr>
            <w:proofErr w:type="spellStart"/>
            <w:r w:rsidRPr="00461667">
              <w:rPr>
                <w:rFonts w:cs="Calibri"/>
              </w:rPr>
              <w:t>Namens</w:t>
            </w:r>
            <w:proofErr w:type="spellEnd"/>
            <w:r w:rsidRPr="00461667">
              <w:rPr>
                <w:rFonts w:cs="Calibri"/>
              </w:rPr>
              <w:t xml:space="preserve"> </w:t>
            </w:r>
            <w:proofErr w:type="spellStart"/>
            <w:r w:rsidR="00164B0C">
              <w:rPr>
                <w:rFonts w:cs="Calibri"/>
              </w:rPr>
              <w:t>opdrachtnemer</w:t>
            </w:r>
            <w:proofErr w:type="spellEnd"/>
          </w:p>
        </w:tc>
      </w:tr>
      <w:tr w:rsidR="001F2B58" w:rsidRPr="00461667" w:rsidTr="00164B0C">
        <w:tc>
          <w:tcPr>
            <w:tcW w:w="4521" w:type="dxa"/>
          </w:tcPr>
          <w:p w:rsidR="001F2B58" w:rsidRPr="00461667" w:rsidRDefault="001F2B58" w:rsidP="001F2B58">
            <w:pPr>
              <w:rPr>
                <w:rFonts w:cs="Calibri"/>
              </w:rPr>
            </w:pPr>
            <w:r w:rsidRPr="00461667">
              <w:rPr>
                <w:rFonts w:cs="Calibri"/>
              </w:rPr>
              <w:t xml:space="preserve"> Matijs de Jong</w:t>
            </w:r>
          </w:p>
        </w:tc>
        <w:tc>
          <w:tcPr>
            <w:tcW w:w="2361" w:type="dxa"/>
          </w:tcPr>
          <w:p w:rsidR="001F2B58" w:rsidRPr="00461667" w:rsidRDefault="001F2B58" w:rsidP="001F2B58">
            <w:pPr>
              <w:rPr>
                <w:rFonts w:cs="Calibri"/>
              </w:rPr>
            </w:pPr>
            <w:r w:rsidRPr="00461667">
              <w:rPr>
                <w:rFonts w:cs="Calibri"/>
              </w:rPr>
              <w:t>Datum</w:t>
            </w:r>
          </w:p>
          <w:p w:rsidR="001F2B58" w:rsidRPr="00461667" w:rsidRDefault="001F2B58" w:rsidP="001F2B58">
            <w:pPr>
              <w:rPr>
                <w:rFonts w:cs="Calibri"/>
              </w:rPr>
            </w:pPr>
          </w:p>
          <w:p w:rsidR="001F2B58" w:rsidRPr="00461667" w:rsidRDefault="001F2B58" w:rsidP="001F2B58">
            <w:pPr>
              <w:rPr>
                <w:rFonts w:cs="Calibri"/>
              </w:rPr>
            </w:pPr>
          </w:p>
          <w:p w:rsidR="001F2B58" w:rsidRPr="00461667" w:rsidRDefault="001F2B58" w:rsidP="001F2B58">
            <w:pPr>
              <w:rPr>
                <w:rFonts w:cs="Calibri"/>
              </w:rPr>
            </w:pPr>
          </w:p>
          <w:p w:rsidR="001F2B58" w:rsidRPr="00461667" w:rsidRDefault="001F2B58" w:rsidP="001F2B58">
            <w:pPr>
              <w:rPr>
                <w:rFonts w:cs="Calibri"/>
              </w:rPr>
            </w:pPr>
          </w:p>
        </w:tc>
        <w:tc>
          <w:tcPr>
            <w:tcW w:w="2440" w:type="dxa"/>
          </w:tcPr>
          <w:p w:rsidR="001F2B58" w:rsidRPr="00461667" w:rsidRDefault="001F2B58" w:rsidP="001F2B58">
            <w:pPr>
              <w:rPr>
                <w:rFonts w:cs="Calibri"/>
              </w:rPr>
            </w:pPr>
            <w:proofErr w:type="spellStart"/>
            <w:r w:rsidRPr="00461667">
              <w:rPr>
                <w:rFonts w:cs="Calibri"/>
              </w:rPr>
              <w:t>Plaats</w:t>
            </w:r>
            <w:proofErr w:type="spellEnd"/>
          </w:p>
        </w:tc>
      </w:tr>
    </w:tbl>
    <w:p w:rsidR="001F2B58" w:rsidRPr="007D366F" w:rsidRDefault="001F2B58" w:rsidP="001F2B58">
      <w:pPr>
        <w:tabs>
          <w:tab w:val="left" w:pos="4680"/>
          <w:tab w:val="left" w:pos="6120"/>
        </w:tabs>
      </w:pPr>
    </w:p>
    <w:p w:rsidR="001F2B58" w:rsidRPr="0079438C" w:rsidRDefault="001F2B58" w:rsidP="001F2B58">
      <w:pPr>
        <w:rPr>
          <w:lang w:val="nl-NL"/>
        </w:rPr>
      </w:pPr>
    </w:p>
    <w:sectPr w:rsidR="001F2B58" w:rsidRPr="0079438C" w:rsidSect="00E0239C">
      <w:pgSz w:w="11906" w:h="16838"/>
      <w:pgMar w:top="1304" w:right="1134" w:bottom="851" w:left="1440" w:header="708" w:footer="1055"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9CC" w:rsidRDefault="00E179CC">
      <w:r>
        <w:separator/>
      </w:r>
    </w:p>
  </w:endnote>
  <w:endnote w:type="continuationSeparator" w:id="0">
    <w:p w:rsidR="00E179CC" w:rsidRDefault="00E17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469" w:rsidRPr="005F01F2" w:rsidRDefault="00E179CC" w:rsidP="001F2B58">
    <w:pPr>
      <w:pStyle w:val="Footer"/>
      <w:rPr>
        <w:rFonts w:ascii="Verdana" w:hAnsi="Verdana"/>
        <w:sz w:val="14"/>
        <w:lang w:val="nl-NL"/>
      </w:rPr>
    </w:pPr>
    <w:r>
      <w:rPr>
        <w:rFonts w:ascii="Verdana" w:hAnsi="Verdana"/>
      </w:rPr>
      <w:pict>
        <v:rect id="_x0000_i1026" style="width:0;height:1.5pt" o:hralign="center" o:hrstd="t" o:hr="t" fillcolor="black" stroked="f" strokeweight="2pt"/>
      </w:pict>
    </w:r>
    <w:r w:rsidR="004F6469" w:rsidRPr="005F01F2">
      <w:rPr>
        <w:rFonts w:ascii="Verdana" w:hAnsi="Verdana"/>
        <w:sz w:val="14"/>
        <w:lang w:val="nl-NL"/>
      </w:rPr>
      <w:t xml:space="preserve">MagnaFacta is een geregistreerde handelsnaam van Thranx Investment B.V., K.v.K. </w:t>
    </w:r>
    <w:r w:rsidR="004F6469" w:rsidRPr="005F01F2">
      <w:rPr>
        <w:rFonts w:ascii="Verdana" w:hAnsi="Verdana"/>
        <w:b/>
        <w:sz w:val="14"/>
        <w:lang w:val="nl-NL"/>
      </w:rPr>
      <w:t>24292882</w:t>
    </w:r>
    <w:r w:rsidR="004F6469" w:rsidRPr="005F01F2">
      <w:rPr>
        <w:rFonts w:ascii="Verdana" w:hAnsi="Verdana"/>
        <w:sz w:val="14"/>
        <w:lang w:val="nl-NL"/>
      </w:rPr>
      <w:t xml:space="preserve"> te Rotterdam</w:t>
    </w:r>
  </w:p>
  <w:p w:rsidR="004F6469" w:rsidRPr="005F01F2" w:rsidRDefault="004F6469" w:rsidP="001F2B58">
    <w:pPr>
      <w:pStyle w:val="Footer"/>
      <w:tabs>
        <w:tab w:val="clear" w:pos="8640"/>
        <w:tab w:val="right" w:pos="9356"/>
      </w:tabs>
      <w:rPr>
        <w:sz w:val="16"/>
        <w:lang w:val="nl-NL"/>
      </w:rPr>
    </w:pPr>
    <w:r w:rsidRPr="005F01F2">
      <w:rPr>
        <w:rFonts w:ascii="Verdana" w:hAnsi="Verdana"/>
        <w:sz w:val="14"/>
        <w:lang w:val="nl-NL"/>
      </w:rPr>
      <w:t xml:space="preserve">BTW Nummer: </w:t>
    </w:r>
    <w:r w:rsidRPr="005F01F2">
      <w:rPr>
        <w:rFonts w:ascii="Verdana" w:hAnsi="Verdana"/>
        <w:b/>
        <w:sz w:val="14"/>
        <w:lang w:val="nl-NL"/>
      </w:rPr>
      <w:t>8081.10.688.B.01</w:t>
    </w:r>
    <w:r>
      <w:rPr>
        <w:rFonts w:ascii="Verdana" w:hAnsi="Verdana"/>
        <w:sz w:val="14"/>
        <w:lang w:val="nl-NL"/>
      </w:rPr>
      <w:t xml:space="preserve"> </w:t>
    </w:r>
    <w:r w:rsidRPr="005F01F2">
      <w:rPr>
        <w:rFonts w:ascii="Verdana" w:hAnsi="Verdana"/>
        <w:sz w:val="14"/>
        <w:lang w:val="nl-NL"/>
      </w:rPr>
      <w:t xml:space="preserve">Bank: ABN AMRO </w:t>
    </w:r>
    <w:r w:rsidRPr="005F01F2">
      <w:rPr>
        <w:rFonts w:ascii="Verdana" w:hAnsi="Verdana"/>
        <w:b/>
        <w:sz w:val="14"/>
        <w:lang w:val="nl-NL"/>
      </w:rPr>
      <w:t>57.95.48.740</w:t>
    </w:r>
    <w:r w:rsidRPr="005F01F2">
      <w:rPr>
        <w:rFonts w:ascii="Verdana" w:hAnsi="Verdana"/>
        <w:sz w:val="14"/>
        <w:lang w:val="nl-NL"/>
      </w:rPr>
      <w:t xml:space="preserve"> te Rotterdam</w:t>
    </w:r>
    <w:r>
      <w:rPr>
        <w:rFonts w:ascii="Verdana" w:hAnsi="Verdana"/>
        <w:sz w:val="14"/>
        <w:lang w:val="nl-NL"/>
      </w:rPr>
      <w:tab/>
    </w:r>
    <w:r w:rsidRPr="009315B3">
      <w:rPr>
        <w:rStyle w:val="PageNumber"/>
        <w:sz w:val="20"/>
      </w:rPr>
      <w:fldChar w:fldCharType="begin"/>
    </w:r>
    <w:r w:rsidRPr="00303727">
      <w:rPr>
        <w:rStyle w:val="PageNumber"/>
        <w:sz w:val="20"/>
        <w:lang w:val="nl-NL"/>
      </w:rPr>
      <w:instrText xml:space="preserve"> PAGE </w:instrText>
    </w:r>
    <w:r w:rsidRPr="009315B3">
      <w:rPr>
        <w:rStyle w:val="PageNumber"/>
        <w:sz w:val="20"/>
      </w:rPr>
      <w:fldChar w:fldCharType="separate"/>
    </w:r>
    <w:r w:rsidR="001C549E">
      <w:rPr>
        <w:rStyle w:val="PageNumber"/>
        <w:noProof/>
        <w:sz w:val="20"/>
        <w:lang w:val="nl-NL"/>
      </w:rPr>
      <w:t>5</w:t>
    </w:r>
    <w:r w:rsidRPr="009315B3">
      <w:rPr>
        <w:rStyle w:val="PageNumber"/>
        <w:sz w:val="20"/>
      </w:rPr>
      <w:fldChar w:fldCharType="end"/>
    </w:r>
    <w:r w:rsidRPr="00303727">
      <w:rPr>
        <w:rStyle w:val="PageNumber"/>
        <w:sz w:val="20"/>
        <w:lang w:val="nl-NL"/>
      </w:rPr>
      <w:t xml:space="preserve"> / </w:t>
    </w:r>
    <w:r w:rsidRPr="009315B3">
      <w:rPr>
        <w:rStyle w:val="PageNumber"/>
        <w:sz w:val="20"/>
      </w:rPr>
      <w:fldChar w:fldCharType="begin"/>
    </w:r>
    <w:r w:rsidRPr="00303727">
      <w:rPr>
        <w:rStyle w:val="PageNumber"/>
        <w:sz w:val="20"/>
        <w:lang w:val="nl-NL"/>
      </w:rPr>
      <w:instrText xml:space="preserve"> NUMPAGES </w:instrText>
    </w:r>
    <w:r w:rsidRPr="009315B3">
      <w:rPr>
        <w:rStyle w:val="PageNumber"/>
        <w:sz w:val="20"/>
      </w:rPr>
      <w:fldChar w:fldCharType="separate"/>
    </w:r>
    <w:r w:rsidR="001C549E">
      <w:rPr>
        <w:rStyle w:val="PageNumber"/>
        <w:noProof/>
        <w:sz w:val="20"/>
        <w:lang w:val="nl-NL"/>
      </w:rPr>
      <w:t>7</w:t>
    </w:r>
    <w:r w:rsidRPr="009315B3">
      <w:rPr>
        <w:rStyle w:val="PageNumbe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469" w:rsidRPr="005F01F2" w:rsidRDefault="00E179CC" w:rsidP="001F2B58">
    <w:pPr>
      <w:pStyle w:val="Footer"/>
      <w:rPr>
        <w:rFonts w:ascii="Verdana" w:hAnsi="Verdana"/>
        <w:sz w:val="14"/>
        <w:lang w:val="nl-NL"/>
      </w:rPr>
    </w:pPr>
    <w:r>
      <w:rPr>
        <w:rFonts w:ascii="Verdana" w:hAnsi="Verdana"/>
      </w:rPr>
      <w:pict>
        <v:rect id="_x0000_i1027" style="width:0;height:1.5pt" o:hralign="center" o:hrstd="t" o:hr="t" fillcolor="black" stroked="f" strokeweight="2pt"/>
      </w:pict>
    </w:r>
    <w:r w:rsidR="004F6469" w:rsidRPr="005F01F2">
      <w:rPr>
        <w:rFonts w:ascii="Verdana" w:hAnsi="Verdana"/>
        <w:sz w:val="14"/>
        <w:lang w:val="nl-NL"/>
      </w:rPr>
      <w:t xml:space="preserve">MagnaFacta is een geregistreerde handelsnaam van Thranx Investment B.V., K.v.K. </w:t>
    </w:r>
    <w:r w:rsidR="004F6469" w:rsidRPr="005F01F2">
      <w:rPr>
        <w:rFonts w:ascii="Verdana" w:hAnsi="Verdana"/>
        <w:b/>
        <w:sz w:val="14"/>
        <w:lang w:val="nl-NL"/>
      </w:rPr>
      <w:t>24292882</w:t>
    </w:r>
    <w:r w:rsidR="004F6469" w:rsidRPr="005F01F2">
      <w:rPr>
        <w:rFonts w:ascii="Verdana" w:hAnsi="Verdana"/>
        <w:sz w:val="14"/>
        <w:lang w:val="nl-NL"/>
      </w:rPr>
      <w:t xml:space="preserve"> te Rotterdam</w:t>
    </w:r>
  </w:p>
  <w:p w:rsidR="004F6469" w:rsidRPr="004026D5" w:rsidRDefault="004F6469" w:rsidP="001F2B58">
    <w:pPr>
      <w:pStyle w:val="Footer"/>
      <w:tabs>
        <w:tab w:val="clear" w:pos="8640"/>
        <w:tab w:val="right" w:pos="9356"/>
      </w:tabs>
      <w:rPr>
        <w:sz w:val="16"/>
        <w:lang w:val="nl-NL"/>
      </w:rPr>
    </w:pPr>
    <w:r w:rsidRPr="005F01F2">
      <w:rPr>
        <w:rFonts w:ascii="Verdana" w:hAnsi="Verdana"/>
        <w:sz w:val="14"/>
        <w:lang w:val="nl-NL"/>
      </w:rPr>
      <w:t xml:space="preserve">BTW Nummer: </w:t>
    </w:r>
    <w:r w:rsidRPr="005F01F2">
      <w:rPr>
        <w:rFonts w:ascii="Verdana" w:hAnsi="Verdana"/>
        <w:b/>
        <w:sz w:val="14"/>
        <w:lang w:val="nl-NL"/>
      </w:rPr>
      <w:t>8081.10.688.B.01</w:t>
    </w:r>
    <w:r>
      <w:rPr>
        <w:rFonts w:ascii="Verdana" w:hAnsi="Verdana"/>
        <w:sz w:val="14"/>
        <w:lang w:val="nl-NL"/>
      </w:rPr>
      <w:t xml:space="preserve"> </w:t>
    </w:r>
    <w:r w:rsidRPr="005F01F2">
      <w:rPr>
        <w:rFonts w:ascii="Verdana" w:hAnsi="Verdana"/>
        <w:sz w:val="14"/>
        <w:lang w:val="nl-NL"/>
      </w:rPr>
      <w:t xml:space="preserve">Bank: ABN AMRO </w:t>
    </w:r>
    <w:r w:rsidRPr="005F01F2">
      <w:rPr>
        <w:rFonts w:ascii="Verdana" w:hAnsi="Verdana"/>
        <w:b/>
        <w:sz w:val="14"/>
        <w:lang w:val="nl-NL"/>
      </w:rPr>
      <w:t>57.95.48.740</w:t>
    </w:r>
    <w:r w:rsidRPr="005F01F2">
      <w:rPr>
        <w:rFonts w:ascii="Verdana" w:hAnsi="Verdana"/>
        <w:sz w:val="14"/>
        <w:lang w:val="nl-NL"/>
      </w:rPr>
      <w:t xml:space="preserve"> te Rotterdam</w:t>
    </w:r>
    <w:r>
      <w:rPr>
        <w:rFonts w:ascii="Verdana" w:hAnsi="Verdana"/>
        <w:sz w:val="14"/>
        <w:lang w:val="nl-NL"/>
      </w:rPr>
      <w:tab/>
    </w:r>
    <w:r w:rsidRPr="009315B3">
      <w:rPr>
        <w:rStyle w:val="PageNumber"/>
        <w:sz w:val="20"/>
      </w:rPr>
      <w:fldChar w:fldCharType="begin"/>
    </w:r>
    <w:r w:rsidRPr="00303727">
      <w:rPr>
        <w:rStyle w:val="PageNumber"/>
        <w:sz w:val="20"/>
        <w:lang w:val="nl-NL"/>
      </w:rPr>
      <w:instrText xml:space="preserve"> PAGE </w:instrText>
    </w:r>
    <w:r w:rsidRPr="009315B3">
      <w:rPr>
        <w:rStyle w:val="PageNumber"/>
        <w:sz w:val="20"/>
      </w:rPr>
      <w:fldChar w:fldCharType="separate"/>
    </w:r>
    <w:r w:rsidR="001C549E">
      <w:rPr>
        <w:rStyle w:val="PageNumber"/>
        <w:noProof/>
        <w:sz w:val="20"/>
        <w:lang w:val="nl-NL"/>
      </w:rPr>
      <w:t>1</w:t>
    </w:r>
    <w:r w:rsidRPr="009315B3">
      <w:rPr>
        <w:rStyle w:val="PageNumber"/>
        <w:sz w:val="20"/>
      </w:rPr>
      <w:fldChar w:fldCharType="end"/>
    </w:r>
    <w:r w:rsidRPr="00303727">
      <w:rPr>
        <w:rStyle w:val="PageNumber"/>
        <w:sz w:val="20"/>
        <w:lang w:val="nl-NL"/>
      </w:rPr>
      <w:t xml:space="preserve"> / </w:t>
    </w:r>
    <w:r w:rsidRPr="009315B3">
      <w:rPr>
        <w:rStyle w:val="PageNumber"/>
        <w:sz w:val="20"/>
      </w:rPr>
      <w:fldChar w:fldCharType="begin"/>
    </w:r>
    <w:r w:rsidRPr="00303727">
      <w:rPr>
        <w:rStyle w:val="PageNumber"/>
        <w:sz w:val="20"/>
        <w:lang w:val="nl-NL"/>
      </w:rPr>
      <w:instrText xml:space="preserve"> NUMPAGES </w:instrText>
    </w:r>
    <w:r w:rsidRPr="009315B3">
      <w:rPr>
        <w:rStyle w:val="PageNumber"/>
        <w:sz w:val="20"/>
      </w:rPr>
      <w:fldChar w:fldCharType="separate"/>
    </w:r>
    <w:r w:rsidR="001C549E">
      <w:rPr>
        <w:rStyle w:val="PageNumber"/>
        <w:noProof/>
        <w:sz w:val="20"/>
        <w:lang w:val="nl-NL"/>
      </w:rPr>
      <w:t>7</w:t>
    </w:r>
    <w:r w:rsidRPr="009315B3">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9CC" w:rsidRDefault="00E179CC">
      <w:r>
        <w:separator/>
      </w:r>
    </w:p>
  </w:footnote>
  <w:footnote w:type="continuationSeparator" w:id="0">
    <w:p w:rsidR="00E179CC" w:rsidRDefault="00E17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469" w:rsidRDefault="004F6469" w:rsidP="000961A0">
    <w:pPr>
      <w:pStyle w:val="Header"/>
      <w:tabs>
        <w:tab w:val="left" w:pos="3402"/>
        <w:tab w:val="right" w:pos="7371"/>
      </w:tabs>
      <w:spacing w:before="120" w:line="220" w:lineRule="exact"/>
      <w:ind w:left="7110"/>
      <w:rPr>
        <w:rFonts w:ascii="Verdana" w:hAnsi="Verdana"/>
        <w:sz w:val="18"/>
      </w:rPr>
    </w:pPr>
    <w:r>
      <w:rPr>
        <w:noProof/>
        <w:lang w:val="en-GB" w:eastAsia="en-GB" w:bidi="ar-SA"/>
      </w:rPr>
      <w:drawing>
        <wp:anchor distT="0" distB="0" distL="114300" distR="114300" simplePos="0" relativeHeight="251657728" behindDoc="0" locked="0" layoutInCell="1" allowOverlap="1">
          <wp:simplePos x="0" y="0"/>
          <wp:positionH relativeFrom="page">
            <wp:posOffset>400050</wp:posOffset>
          </wp:positionH>
          <wp:positionV relativeFrom="paragraph">
            <wp:posOffset>-106680</wp:posOffset>
          </wp:positionV>
          <wp:extent cx="3740150" cy="675640"/>
          <wp:effectExtent l="0" t="0" r="0" b="0"/>
          <wp:wrapSquare wrapText="bothSides"/>
          <wp:docPr id="3" name="Picture 3" descr="MagnaFa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1"/>
                  <a:srcRect/>
                  <a:stretch>
                    <a:fillRect/>
                  </a:stretch>
                </pic:blipFill>
                <pic:spPr bwMode="auto">
                  <a:xfrm>
                    <a:off x="0" y="0"/>
                    <a:ext cx="3740150" cy="675640"/>
                  </a:xfrm>
                  <a:prstGeom prst="rect">
                    <a:avLst/>
                  </a:prstGeom>
                  <a:noFill/>
                  <a:ln w="9525">
                    <a:noFill/>
                    <a:miter lim="800000"/>
                    <a:headEnd/>
                    <a:tailEnd/>
                  </a:ln>
                </pic:spPr>
              </pic:pic>
            </a:graphicData>
          </a:graphic>
        </wp:anchor>
      </w:drawing>
    </w:r>
    <w:r>
      <w:rPr>
        <w:rFonts w:ascii="Verdana" w:hAnsi="Verdana"/>
        <w:sz w:val="18"/>
      </w:rPr>
      <w:t>Oostzeedijk 314</w:t>
    </w:r>
    <w:r w:rsidR="000961A0">
      <w:rPr>
        <w:rFonts w:ascii="Verdana" w:hAnsi="Verdana"/>
        <w:sz w:val="18"/>
      </w:rPr>
      <w:br/>
    </w:r>
    <w:r>
      <w:rPr>
        <w:rFonts w:ascii="Verdana" w:hAnsi="Verdana"/>
        <w:sz w:val="18"/>
      </w:rPr>
      <w:t xml:space="preserve">3063 </w:t>
    </w:r>
    <w:r w:rsidRPr="004F6469">
      <w:t>CC</w:t>
    </w:r>
    <w:r>
      <w:t xml:space="preserve"> </w:t>
    </w:r>
    <w:r w:rsidRPr="004F6469">
      <w:t>Rotterdam</w:t>
    </w:r>
  </w:p>
  <w:p w:rsidR="004F6469" w:rsidRDefault="004F6469">
    <w:pPr>
      <w:pStyle w:val="Header"/>
      <w:tabs>
        <w:tab w:val="left" w:pos="3402"/>
        <w:tab w:val="right" w:pos="7371"/>
      </w:tabs>
      <w:ind w:left="7110" w:right="-341"/>
      <w:rPr>
        <w:rFonts w:ascii="Verdana" w:hAnsi="Verdana"/>
        <w:sz w:val="18"/>
      </w:rPr>
    </w:pPr>
    <w:r>
      <w:rPr>
        <w:rFonts w:ascii="Verdana" w:hAnsi="Verdana"/>
        <w:sz w:val="18"/>
      </w:rPr>
      <w:t>T 010 8910902</w:t>
    </w:r>
  </w:p>
  <w:p w:rsidR="004F6469" w:rsidRDefault="004F6469">
    <w:pPr>
      <w:pStyle w:val="Header"/>
      <w:tabs>
        <w:tab w:val="left" w:pos="3402"/>
        <w:tab w:val="right" w:pos="7371"/>
      </w:tabs>
      <w:ind w:left="7110"/>
      <w:rPr>
        <w:rFonts w:ascii="Verdana" w:hAnsi="Verdana"/>
        <w:sz w:val="18"/>
      </w:rPr>
    </w:pPr>
    <w:r>
      <w:rPr>
        <w:rFonts w:ascii="Verdana" w:hAnsi="Verdana"/>
        <w:sz w:val="18"/>
      </w:rPr>
      <w:t xml:space="preserve">E </w:t>
    </w:r>
    <w:hyperlink r:id="rId2" w:history="1">
      <w:r>
        <w:rPr>
          <w:rStyle w:val="Hyperlink"/>
          <w:rFonts w:ascii="Verdana" w:hAnsi="Verdana"/>
          <w:sz w:val="18"/>
        </w:rPr>
        <w:t>mjong@magnafacta.nl</w:t>
      </w:r>
    </w:hyperlink>
  </w:p>
  <w:p w:rsidR="004F6469" w:rsidRDefault="00E179CC">
    <w:pPr>
      <w:pStyle w:val="Header"/>
      <w:tabs>
        <w:tab w:val="left" w:pos="3402"/>
        <w:tab w:val="right" w:pos="7371"/>
      </w:tabs>
      <w:rPr>
        <w:rFonts w:ascii="Verdana" w:hAnsi="Verdana"/>
      </w:rPr>
    </w:pPr>
    <w:r>
      <w:rPr>
        <w:rFonts w:ascii="Verdana" w:hAnsi="Verdana"/>
      </w:rPr>
      <w:pict>
        <v:rect id="_x0000_i1025" style="width:0;height:1.5pt" o:hralign="center" o:hrstd="t" o:hr="t" fillcolor="black" stroked="f" strokeweight="2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1DE8"/>
    <w:multiLevelType w:val="hybridMultilevel"/>
    <w:tmpl w:val="2DE63324"/>
    <w:lvl w:ilvl="0" w:tplc="255A582E">
      <w:start w:val="9"/>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86843"/>
    <w:multiLevelType w:val="hybridMultilevel"/>
    <w:tmpl w:val="396EA7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3B6F7A"/>
    <w:multiLevelType w:val="hybridMultilevel"/>
    <w:tmpl w:val="177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16C67"/>
    <w:multiLevelType w:val="hybridMultilevel"/>
    <w:tmpl w:val="1FFEB838"/>
    <w:lvl w:ilvl="0" w:tplc="52DE9ECA">
      <w:numFmt w:val="bullet"/>
      <w:lvlText w:val="-"/>
      <w:lvlJc w:val="left"/>
      <w:pPr>
        <w:ind w:left="420" w:hanging="360"/>
      </w:pPr>
      <w:rPr>
        <w:rFonts w:ascii="Calibri" w:eastAsia="MS Mincho" w:hAnsi="Calibri"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632977A7"/>
    <w:multiLevelType w:val="multilevel"/>
    <w:tmpl w:val="80AE0A7C"/>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00"/>
    <w:rsid w:val="0005380B"/>
    <w:rsid w:val="000879B7"/>
    <w:rsid w:val="000961A0"/>
    <w:rsid w:val="000F13CD"/>
    <w:rsid w:val="001234EE"/>
    <w:rsid w:val="00164B0C"/>
    <w:rsid w:val="001C549E"/>
    <w:rsid w:val="001F2B58"/>
    <w:rsid w:val="00303727"/>
    <w:rsid w:val="00315EEA"/>
    <w:rsid w:val="0038691B"/>
    <w:rsid w:val="003B0B11"/>
    <w:rsid w:val="003F30EE"/>
    <w:rsid w:val="003F69C9"/>
    <w:rsid w:val="004A15D1"/>
    <w:rsid w:val="004C3F8F"/>
    <w:rsid w:val="004E7B3B"/>
    <w:rsid w:val="004F6469"/>
    <w:rsid w:val="005D4411"/>
    <w:rsid w:val="006013F0"/>
    <w:rsid w:val="006C6040"/>
    <w:rsid w:val="00787D96"/>
    <w:rsid w:val="007D2152"/>
    <w:rsid w:val="00891318"/>
    <w:rsid w:val="0099678D"/>
    <w:rsid w:val="00BA684A"/>
    <w:rsid w:val="00C07CA3"/>
    <w:rsid w:val="00C15AFE"/>
    <w:rsid w:val="00C56C00"/>
    <w:rsid w:val="00CA6625"/>
    <w:rsid w:val="00D26BC0"/>
    <w:rsid w:val="00D3422E"/>
    <w:rsid w:val="00D4634B"/>
    <w:rsid w:val="00D672BE"/>
    <w:rsid w:val="00DB09B8"/>
    <w:rsid w:val="00DD6AFE"/>
    <w:rsid w:val="00E0239C"/>
    <w:rsid w:val="00E179CC"/>
    <w:rsid w:val="00E668C4"/>
    <w:rsid w:val="00EB0EA9"/>
    <w:rsid w:val="00EF5627"/>
    <w:rsid w:val="00F606E6"/>
    <w:rsid w:val="00F73156"/>
    <w:rsid w:val="00FF6A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E278AF-32DD-454B-A396-643C053D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347"/>
    <w:rPr>
      <w:sz w:val="24"/>
      <w:szCs w:val="24"/>
      <w:lang w:bidi="en-US"/>
    </w:rPr>
  </w:style>
  <w:style w:type="paragraph" w:styleId="Heading1">
    <w:name w:val="heading 1"/>
    <w:basedOn w:val="artikel"/>
    <w:next w:val="Normal"/>
    <w:link w:val="Heading1Char"/>
    <w:uiPriority w:val="9"/>
    <w:qFormat/>
    <w:rsid w:val="007D2152"/>
    <w:pPr>
      <w:keepNext/>
      <w:keepLines/>
      <w:spacing w:after="240"/>
      <w:outlineLvl w:val="0"/>
    </w:pPr>
    <w:rPr>
      <w:u w:val="single"/>
    </w:rPr>
  </w:style>
  <w:style w:type="paragraph" w:styleId="Heading2">
    <w:name w:val="heading 2"/>
    <w:basedOn w:val="artikel"/>
    <w:next w:val="Normal"/>
    <w:link w:val="Heading2Char"/>
    <w:uiPriority w:val="9"/>
    <w:qFormat/>
    <w:rsid w:val="007D2152"/>
    <w:pPr>
      <w:keepNext/>
      <w:keepLines/>
      <w:spacing w:before="240" w:after="120"/>
      <w:outlineLvl w:val="1"/>
    </w:pPr>
  </w:style>
  <w:style w:type="paragraph" w:styleId="Heading3">
    <w:name w:val="heading 3"/>
    <w:basedOn w:val="Normal"/>
    <w:next w:val="Normal"/>
    <w:link w:val="Heading3Char"/>
    <w:uiPriority w:val="9"/>
    <w:qFormat/>
    <w:rsid w:val="00BD1347"/>
    <w:pPr>
      <w:keepNext/>
      <w:spacing w:before="240" w:after="60"/>
      <w:outlineLvl w:val="2"/>
    </w:pPr>
    <w:rPr>
      <w:rFonts w:ascii="Cambria" w:eastAsia="MS Gothic" w:hAnsi="Cambria"/>
      <w:b/>
      <w:bCs/>
      <w:sz w:val="26"/>
      <w:szCs w:val="26"/>
    </w:rPr>
  </w:style>
  <w:style w:type="paragraph" w:styleId="Heading4">
    <w:name w:val="heading 4"/>
    <w:basedOn w:val="Normal"/>
    <w:next w:val="Normal"/>
    <w:link w:val="Heading4Char"/>
    <w:uiPriority w:val="9"/>
    <w:qFormat/>
    <w:rsid w:val="00BD1347"/>
    <w:pPr>
      <w:keepNext/>
      <w:spacing w:before="240" w:after="60"/>
      <w:outlineLvl w:val="3"/>
    </w:pPr>
    <w:rPr>
      <w:b/>
      <w:bCs/>
      <w:sz w:val="28"/>
      <w:szCs w:val="28"/>
    </w:rPr>
  </w:style>
  <w:style w:type="paragraph" w:styleId="Heading5">
    <w:name w:val="heading 5"/>
    <w:basedOn w:val="Normal"/>
    <w:next w:val="Normal"/>
    <w:link w:val="Heading5Char"/>
    <w:uiPriority w:val="9"/>
    <w:qFormat/>
    <w:rsid w:val="00BD1347"/>
    <w:pPr>
      <w:spacing w:before="240" w:after="60"/>
      <w:outlineLvl w:val="4"/>
    </w:pPr>
    <w:rPr>
      <w:b/>
      <w:bCs/>
      <w:i/>
      <w:iCs/>
      <w:sz w:val="26"/>
      <w:szCs w:val="26"/>
    </w:rPr>
  </w:style>
  <w:style w:type="paragraph" w:styleId="Heading6">
    <w:name w:val="heading 6"/>
    <w:basedOn w:val="Normal"/>
    <w:next w:val="Normal"/>
    <w:link w:val="Heading6Char"/>
    <w:uiPriority w:val="9"/>
    <w:qFormat/>
    <w:rsid w:val="00BD1347"/>
    <w:pPr>
      <w:spacing w:before="240" w:after="60"/>
      <w:outlineLvl w:val="5"/>
    </w:pPr>
    <w:rPr>
      <w:b/>
      <w:bCs/>
      <w:sz w:val="22"/>
      <w:szCs w:val="22"/>
    </w:rPr>
  </w:style>
  <w:style w:type="paragraph" w:styleId="Heading7">
    <w:name w:val="heading 7"/>
    <w:basedOn w:val="Normal"/>
    <w:next w:val="Normal"/>
    <w:link w:val="Heading7Char"/>
    <w:uiPriority w:val="9"/>
    <w:qFormat/>
    <w:rsid w:val="00BD1347"/>
    <w:pPr>
      <w:spacing w:before="240" w:after="60"/>
      <w:outlineLvl w:val="6"/>
    </w:pPr>
  </w:style>
  <w:style w:type="paragraph" w:styleId="Heading8">
    <w:name w:val="heading 8"/>
    <w:basedOn w:val="Normal"/>
    <w:next w:val="Normal"/>
    <w:link w:val="Heading8Char"/>
    <w:uiPriority w:val="9"/>
    <w:qFormat/>
    <w:rsid w:val="00BD1347"/>
    <w:pPr>
      <w:spacing w:before="240" w:after="60"/>
      <w:outlineLvl w:val="7"/>
    </w:pPr>
    <w:rPr>
      <w:i/>
      <w:iCs/>
    </w:rPr>
  </w:style>
  <w:style w:type="paragraph" w:styleId="Heading9">
    <w:name w:val="heading 9"/>
    <w:basedOn w:val="Normal"/>
    <w:next w:val="Normal"/>
    <w:link w:val="Heading9Char"/>
    <w:uiPriority w:val="9"/>
    <w:qFormat/>
    <w:rsid w:val="00BD1347"/>
    <w:pPr>
      <w:spacing w:before="240" w:after="60"/>
      <w:outlineLvl w:val="8"/>
    </w:pPr>
    <w:rPr>
      <w:rFonts w:ascii="Cambria" w:eastAsia="MS Gothic"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239C"/>
    <w:pPr>
      <w:tabs>
        <w:tab w:val="center" w:pos="4320"/>
        <w:tab w:val="right" w:pos="8640"/>
      </w:tabs>
    </w:pPr>
    <w:rPr>
      <w:lang w:val="nl-NL"/>
    </w:rPr>
  </w:style>
  <w:style w:type="paragraph" w:styleId="BodyText">
    <w:name w:val="Body Text"/>
    <w:basedOn w:val="Normal"/>
    <w:link w:val="BodyTextChar"/>
    <w:rsid w:val="00111699"/>
    <w:rPr>
      <w:lang w:val="nl-NL"/>
    </w:rPr>
  </w:style>
  <w:style w:type="paragraph" w:customStyle="1" w:styleId="artikel">
    <w:name w:val="artikel"/>
    <w:basedOn w:val="Normal"/>
    <w:rsid w:val="00111699"/>
    <w:rPr>
      <w:rFonts w:eastAsia="Times New Roman"/>
      <w:b/>
      <w:sz w:val="28"/>
      <w:lang w:val="nl-NL"/>
    </w:rPr>
  </w:style>
  <w:style w:type="paragraph" w:styleId="Footer">
    <w:name w:val="footer"/>
    <w:basedOn w:val="Normal"/>
    <w:rsid w:val="00E0239C"/>
    <w:pPr>
      <w:tabs>
        <w:tab w:val="center" w:pos="4320"/>
        <w:tab w:val="right" w:pos="8640"/>
      </w:tabs>
    </w:pPr>
  </w:style>
  <w:style w:type="character" w:styleId="Hyperlink">
    <w:name w:val="Hyperlink"/>
    <w:basedOn w:val="DefaultParagraphFont"/>
    <w:rsid w:val="00E0239C"/>
    <w:rPr>
      <w:color w:val="0000FF"/>
      <w:u w:val="single"/>
    </w:rPr>
  </w:style>
  <w:style w:type="character" w:customStyle="1" w:styleId="Heading1Char">
    <w:name w:val="Heading 1 Char"/>
    <w:basedOn w:val="DefaultParagraphFont"/>
    <w:link w:val="Heading1"/>
    <w:uiPriority w:val="9"/>
    <w:rsid w:val="007D2152"/>
    <w:rPr>
      <w:rFonts w:eastAsia="Times New Roman"/>
      <w:b/>
      <w:sz w:val="28"/>
      <w:szCs w:val="24"/>
      <w:u w:val="single"/>
      <w:lang w:val="nl-NL" w:bidi="en-US"/>
    </w:rPr>
  </w:style>
  <w:style w:type="character" w:customStyle="1" w:styleId="BodyTextChar">
    <w:name w:val="Body Text Char"/>
    <w:basedOn w:val="DefaultParagraphFont"/>
    <w:link w:val="BodyText"/>
    <w:rsid w:val="00111699"/>
    <w:rPr>
      <w:rFonts w:ascii="Calibri" w:hAnsi="Calibri"/>
      <w:sz w:val="24"/>
      <w:szCs w:val="24"/>
      <w:lang w:val="nl-NL" w:bidi="en-US"/>
    </w:rPr>
  </w:style>
  <w:style w:type="table" w:styleId="TableGrid">
    <w:name w:val="Table Grid"/>
    <w:basedOn w:val="TableNormal"/>
    <w:uiPriority w:val="59"/>
    <w:rsid w:val="00FA74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7D2152"/>
    <w:rPr>
      <w:rFonts w:eastAsia="Times New Roman"/>
      <w:b/>
      <w:sz w:val="28"/>
      <w:szCs w:val="24"/>
      <w:lang w:val="nl-NL" w:bidi="en-US"/>
    </w:rPr>
  </w:style>
  <w:style w:type="character" w:customStyle="1" w:styleId="Heading3Char">
    <w:name w:val="Heading 3 Char"/>
    <w:basedOn w:val="DefaultParagraphFont"/>
    <w:link w:val="Heading3"/>
    <w:uiPriority w:val="9"/>
    <w:semiHidden/>
    <w:rsid w:val="00BD1347"/>
    <w:rPr>
      <w:rFonts w:ascii="Cambria" w:eastAsia="MS Gothic" w:hAnsi="Cambria"/>
      <w:b/>
      <w:bCs/>
      <w:sz w:val="26"/>
      <w:szCs w:val="26"/>
    </w:rPr>
  </w:style>
  <w:style w:type="character" w:customStyle="1" w:styleId="Heading4Char">
    <w:name w:val="Heading 4 Char"/>
    <w:basedOn w:val="DefaultParagraphFont"/>
    <w:link w:val="Heading4"/>
    <w:uiPriority w:val="9"/>
    <w:rsid w:val="00BD1347"/>
    <w:rPr>
      <w:b/>
      <w:bCs/>
      <w:sz w:val="28"/>
      <w:szCs w:val="28"/>
    </w:rPr>
  </w:style>
  <w:style w:type="character" w:customStyle="1" w:styleId="Heading5Char">
    <w:name w:val="Heading 5 Char"/>
    <w:basedOn w:val="DefaultParagraphFont"/>
    <w:link w:val="Heading5"/>
    <w:uiPriority w:val="9"/>
    <w:semiHidden/>
    <w:rsid w:val="00BD1347"/>
    <w:rPr>
      <w:b/>
      <w:bCs/>
      <w:i/>
      <w:iCs/>
      <w:sz w:val="26"/>
      <w:szCs w:val="26"/>
    </w:rPr>
  </w:style>
  <w:style w:type="character" w:customStyle="1" w:styleId="Heading6Char">
    <w:name w:val="Heading 6 Char"/>
    <w:basedOn w:val="DefaultParagraphFont"/>
    <w:link w:val="Heading6"/>
    <w:uiPriority w:val="9"/>
    <w:semiHidden/>
    <w:rsid w:val="00BD1347"/>
    <w:rPr>
      <w:b/>
      <w:bCs/>
    </w:rPr>
  </w:style>
  <w:style w:type="character" w:customStyle="1" w:styleId="Heading7Char">
    <w:name w:val="Heading 7 Char"/>
    <w:basedOn w:val="DefaultParagraphFont"/>
    <w:link w:val="Heading7"/>
    <w:uiPriority w:val="9"/>
    <w:semiHidden/>
    <w:rsid w:val="00BD1347"/>
    <w:rPr>
      <w:sz w:val="24"/>
      <w:szCs w:val="24"/>
    </w:rPr>
  </w:style>
  <w:style w:type="character" w:customStyle="1" w:styleId="Heading8Char">
    <w:name w:val="Heading 8 Char"/>
    <w:basedOn w:val="DefaultParagraphFont"/>
    <w:link w:val="Heading8"/>
    <w:uiPriority w:val="9"/>
    <w:semiHidden/>
    <w:rsid w:val="00BD1347"/>
    <w:rPr>
      <w:i/>
      <w:iCs/>
      <w:sz w:val="24"/>
      <w:szCs w:val="24"/>
    </w:rPr>
  </w:style>
  <w:style w:type="character" w:customStyle="1" w:styleId="Heading9Char">
    <w:name w:val="Heading 9 Char"/>
    <w:basedOn w:val="DefaultParagraphFont"/>
    <w:link w:val="Heading9"/>
    <w:uiPriority w:val="9"/>
    <w:semiHidden/>
    <w:rsid w:val="00BD1347"/>
    <w:rPr>
      <w:rFonts w:ascii="Cambria" w:eastAsia="MS Gothic" w:hAnsi="Cambria"/>
    </w:rPr>
  </w:style>
  <w:style w:type="paragraph" w:styleId="Caption">
    <w:name w:val="caption"/>
    <w:basedOn w:val="Normal"/>
    <w:next w:val="Normal"/>
    <w:uiPriority w:val="35"/>
    <w:qFormat/>
    <w:rsid w:val="00E22768"/>
    <w:rPr>
      <w:b/>
      <w:bCs/>
      <w:caps/>
      <w:sz w:val="16"/>
      <w:szCs w:val="18"/>
    </w:rPr>
  </w:style>
  <w:style w:type="paragraph" w:styleId="Title">
    <w:name w:val="Title"/>
    <w:basedOn w:val="Normal"/>
    <w:next w:val="Normal"/>
    <w:link w:val="TitleChar"/>
    <w:uiPriority w:val="10"/>
    <w:qFormat/>
    <w:rsid w:val="00BD1347"/>
    <w:pPr>
      <w:spacing w:before="240" w:after="60"/>
      <w:jc w:val="center"/>
      <w:outlineLvl w:val="0"/>
    </w:pPr>
    <w:rPr>
      <w:rFonts w:ascii="Cambria" w:eastAsia="MS Gothic" w:hAnsi="Cambria"/>
      <w:b/>
      <w:bCs/>
      <w:kern w:val="28"/>
      <w:sz w:val="32"/>
      <w:szCs w:val="32"/>
    </w:rPr>
  </w:style>
  <w:style w:type="character" w:customStyle="1" w:styleId="TitleChar">
    <w:name w:val="Title Char"/>
    <w:basedOn w:val="DefaultParagraphFont"/>
    <w:link w:val="Title"/>
    <w:uiPriority w:val="10"/>
    <w:rsid w:val="00BD1347"/>
    <w:rPr>
      <w:rFonts w:ascii="Cambria" w:eastAsia="MS Gothic" w:hAnsi="Cambria"/>
      <w:b/>
      <w:bCs/>
      <w:kern w:val="28"/>
      <w:sz w:val="32"/>
      <w:szCs w:val="32"/>
    </w:rPr>
  </w:style>
  <w:style w:type="paragraph" w:styleId="Subtitle">
    <w:name w:val="Subtitle"/>
    <w:basedOn w:val="Normal"/>
    <w:next w:val="Normal"/>
    <w:link w:val="SubtitleChar"/>
    <w:uiPriority w:val="11"/>
    <w:qFormat/>
    <w:rsid w:val="00BD1347"/>
    <w:pPr>
      <w:spacing w:after="60"/>
      <w:jc w:val="center"/>
      <w:outlineLvl w:val="1"/>
    </w:pPr>
    <w:rPr>
      <w:rFonts w:ascii="Cambria" w:eastAsia="MS Gothic" w:hAnsi="Cambria"/>
    </w:rPr>
  </w:style>
  <w:style w:type="character" w:customStyle="1" w:styleId="SubtitleChar">
    <w:name w:val="Subtitle Char"/>
    <w:basedOn w:val="DefaultParagraphFont"/>
    <w:link w:val="Subtitle"/>
    <w:uiPriority w:val="11"/>
    <w:rsid w:val="00BD1347"/>
    <w:rPr>
      <w:rFonts w:ascii="Cambria" w:eastAsia="MS Gothic" w:hAnsi="Cambria" w:cs="Times New Roman"/>
      <w:sz w:val="24"/>
      <w:szCs w:val="24"/>
    </w:rPr>
  </w:style>
  <w:style w:type="character" w:styleId="Strong">
    <w:name w:val="Strong"/>
    <w:basedOn w:val="DefaultParagraphFont"/>
    <w:uiPriority w:val="22"/>
    <w:qFormat/>
    <w:rsid w:val="00BD1347"/>
    <w:rPr>
      <w:b/>
      <w:bCs/>
    </w:rPr>
  </w:style>
  <w:style w:type="character" w:styleId="Emphasis">
    <w:name w:val="Emphasis"/>
    <w:basedOn w:val="DefaultParagraphFont"/>
    <w:uiPriority w:val="20"/>
    <w:qFormat/>
    <w:rsid w:val="00BD1347"/>
    <w:rPr>
      <w:rFonts w:ascii="Calibri" w:hAnsi="Calibri"/>
      <w:b/>
      <w:i/>
      <w:iCs/>
    </w:rPr>
  </w:style>
  <w:style w:type="paragraph" w:styleId="NoSpacing">
    <w:name w:val="No Spacing"/>
    <w:basedOn w:val="Normal"/>
    <w:link w:val="NoSpacingChar"/>
    <w:uiPriority w:val="1"/>
    <w:semiHidden/>
    <w:qFormat/>
    <w:rsid w:val="00BD1347"/>
    <w:rPr>
      <w:szCs w:val="32"/>
    </w:rPr>
  </w:style>
  <w:style w:type="character" w:customStyle="1" w:styleId="NoSpacingChar">
    <w:name w:val="No Spacing Char"/>
    <w:basedOn w:val="DefaultParagraphFont"/>
    <w:link w:val="NoSpacing"/>
    <w:uiPriority w:val="1"/>
    <w:rsid w:val="00E22768"/>
    <w:rPr>
      <w:sz w:val="24"/>
      <w:szCs w:val="32"/>
    </w:rPr>
  </w:style>
  <w:style w:type="paragraph" w:styleId="ListParagraph">
    <w:name w:val="List Paragraph"/>
    <w:basedOn w:val="Normal"/>
    <w:uiPriority w:val="34"/>
    <w:qFormat/>
    <w:rsid w:val="00BD1347"/>
    <w:pPr>
      <w:ind w:left="720"/>
      <w:contextualSpacing/>
    </w:pPr>
  </w:style>
  <w:style w:type="paragraph" w:styleId="Quote">
    <w:name w:val="Quote"/>
    <w:basedOn w:val="Normal"/>
    <w:next w:val="Normal"/>
    <w:link w:val="QuoteChar"/>
    <w:uiPriority w:val="29"/>
    <w:qFormat/>
    <w:rsid w:val="00BD1347"/>
    <w:rPr>
      <w:i/>
    </w:rPr>
  </w:style>
  <w:style w:type="character" w:customStyle="1" w:styleId="QuoteChar">
    <w:name w:val="Quote Char"/>
    <w:basedOn w:val="DefaultParagraphFont"/>
    <w:link w:val="Quote"/>
    <w:uiPriority w:val="29"/>
    <w:rsid w:val="00BD1347"/>
    <w:rPr>
      <w:i/>
      <w:sz w:val="24"/>
      <w:szCs w:val="24"/>
    </w:rPr>
  </w:style>
  <w:style w:type="paragraph" w:styleId="IntenseQuote">
    <w:name w:val="Intense Quote"/>
    <w:basedOn w:val="Normal"/>
    <w:next w:val="Normal"/>
    <w:link w:val="IntenseQuoteChar"/>
    <w:uiPriority w:val="30"/>
    <w:qFormat/>
    <w:rsid w:val="00BD1347"/>
    <w:pPr>
      <w:ind w:left="720" w:right="720"/>
    </w:pPr>
    <w:rPr>
      <w:b/>
      <w:i/>
      <w:szCs w:val="22"/>
    </w:rPr>
  </w:style>
  <w:style w:type="character" w:customStyle="1" w:styleId="IntenseQuoteChar">
    <w:name w:val="Intense Quote Char"/>
    <w:basedOn w:val="DefaultParagraphFont"/>
    <w:link w:val="IntenseQuote"/>
    <w:uiPriority w:val="30"/>
    <w:rsid w:val="00BD1347"/>
    <w:rPr>
      <w:b/>
      <w:i/>
      <w:sz w:val="24"/>
    </w:rPr>
  </w:style>
  <w:style w:type="character" w:styleId="SubtleEmphasis">
    <w:name w:val="Subtle Emphasis"/>
    <w:uiPriority w:val="19"/>
    <w:qFormat/>
    <w:rsid w:val="00BD1347"/>
    <w:rPr>
      <w:i/>
      <w:color w:val="5A5A5A"/>
    </w:rPr>
  </w:style>
  <w:style w:type="character" w:styleId="IntenseEmphasis">
    <w:name w:val="Intense Emphasis"/>
    <w:basedOn w:val="DefaultParagraphFont"/>
    <w:uiPriority w:val="21"/>
    <w:qFormat/>
    <w:rsid w:val="00BD1347"/>
    <w:rPr>
      <w:b/>
      <w:i/>
      <w:sz w:val="24"/>
      <w:szCs w:val="24"/>
      <w:u w:val="single"/>
    </w:rPr>
  </w:style>
  <w:style w:type="character" w:styleId="SubtleReference">
    <w:name w:val="Subtle Reference"/>
    <w:basedOn w:val="DefaultParagraphFont"/>
    <w:uiPriority w:val="31"/>
    <w:qFormat/>
    <w:rsid w:val="00BD1347"/>
    <w:rPr>
      <w:sz w:val="24"/>
      <w:szCs w:val="24"/>
      <w:u w:val="single"/>
    </w:rPr>
  </w:style>
  <w:style w:type="character" w:styleId="IntenseReference">
    <w:name w:val="Intense Reference"/>
    <w:basedOn w:val="DefaultParagraphFont"/>
    <w:uiPriority w:val="32"/>
    <w:qFormat/>
    <w:rsid w:val="00BD1347"/>
    <w:rPr>
      <w:b/>
      <w:sz w:val="24"/>
      <w:u w:val="single"/>
    </w:rPr>
  </w:style>
  <w:style w:type="character" w:styleId="BookTitle">
    <w:name w:val="Book Title"/>
    <w:basedOn w:val="DefaultParagraphFont"/>
    <w:uiPriority w:val="33"/>
    <w:qFormat/>
    <w:rsid w:val="00BD1347"/>
    <w:rPr>
      <w:rFonts w:ascii="Cambria" w:eastAsia="MS Gothic" w:hAnsi="Cambria"/>
      <w:b/>
      <w:i/>
      <w:sz w:val="24"/>
      <w:szCs w:val="24"/>
    </w:rPr>
  </w:style>
  <w:style w:type="paragraph" w:styleId="TOCHeading">
    <w:name w:val="TOC Heading"/>
    <w:basedOn w:val="Heading1"/>
    <w:next w:val="Normal"/>
    <w:uiPriority w:val="39"/>
    <w:semiHidden/>
    <w:unhideWhenUsed/>
    <w:qFormat/>
    <w:rsid w:val="00BD1347"/>
    <w:pPr>
      <w:outlineLvl w:val="9"/>
    </w:pPr>
  </w:style>
  <w:style w:type="paragraph" w:styleId="BalloonText">
    <w:name w:val="Balloon Text"/>
    <w:basedOn w:val="Normal"/>
    <w:semiHidden/>
    <w:rsid w:val="00AF4E6C"/>
    <w:rPr>
      <w:rFonts w:ascii="Tahoma" w:hAnsi="Tahoma" w:cs="Tahoma"/>
      <w:sz w:val="16"/>
      <w:szCs w:val="16"/>
    </w:rPr>
  </w:style>
  <w:style w:type="character" w:styleId="PageNumber">
    <w:name w:val="page number"/>
    <w:basedOn w:val="DefaultParagraphFont"/>
    <w:rsid w:val="00931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70307">
      <w:bodyDiv w:val="1"/>
      <w:marLeft w:val="0"/>
      <w:marRight w:val="0"/>
      <w:marTop w:val="0"/>
      <w:marBottom w:val="0"/>
      <w:divBdr>
        <w:top w:val="none" w:sz="0" w:space="0" w:color="auto"/>
        <w:left w:val="none" w:sz="0" w:space="0" w:color="auto"/>
        <w:bottom w:val="none" w:sz="0" w:space="0" w:color="auto"/>
        <w:right w:val="none" w:sz="0" w:space="0" w:color="auto"/>
      </w:divBdr>
      <w:divsChild>
        <w:div w:id="1399160461">
          <w:marLeft w:val="0"/>
          <w:marRight w:val="0"/>
          <w:marTop w:val="0"/>
          <w:marBottom w:val="0"/>
          <w:divBdr>
            <w:top w:val="none" w:sz="0" w:space="0" w:color="auto"/>
            <w:left w:val="none" w:sz="0" w:space="0" w:color="auto"/>
            <w:bottom w:val="none" w:sz="0" w:space="0" w:color="auto"/>
            <w:right w:val="none" w:sz="0" w:space="0" w:color="auto"/>
          </w:divBdr>
          <w:divsChild>
            <w:div w:id="441999807">
              <w:marLeft w:val="0"/>
              <w:marRight w:val="0"/>
              <w:marTop w:val="0"/>
              <w:marBottom w:val="0"/>
              <w:divBdr>
                <w:top w:val="none" w:sz="0" w:space="0" w:color="auto"/>
                <w:left w:val="none" w:sz="0" w:space="0" w:color="auto"/>
                <w:bottom w:val="none" w:sz="0" w:space="0" w:color="auto"/>
                <w:right w:val="none" w:sz="0" w:space="0" w:color="auto"/>
              </w:divBdr>
            </w:div>
            <w:div w:id="1668436728">
              <w:marLeft w:val="0"/>
              <w:marRight w:val="0"/>
              <w:marTop w:val="0"/>
              <w:marBottom w:val="0"/>
              <w:divBdr>
                <w:top w:val="none" w:sz="0" w:space="0" w:color="auto"/>
                <w:left w:val="none" w:sz="0" w:space="0" w:color="auto"/>
                <w:bottom w:val="none" w:sz="0" w:space="0" w:color="auto"/>
                <w:right w:val="none" w:sz="0" w:space="0" w:color="auto"/>
              </w:divBdr>
            </w:div>
            <w:div w:id="19734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mjong@magnafacta.nl"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lpstr>
    </vt:vector>
  </TitlesOfParts>
  <Company>MagnaFacta BV</Company>
  <LinksUpToDate>false</LinksUpToDate>
  <CharactersWithSpaces>14573</CharactersWithSpaces>
  <SharedDoc>false</SharedDoc>
  <HLinks>
    <vt:vector size="24" baseType="variant">
      <vt:variant>
        <vt:i4>2424942</vt:i4>
      </vt:variant>
      <vt:variant>
        <vt:i4>0</vt:i4>
      </vt:variant>
      <vt:variant>
        <vt:i4>0</vt:i4>
      </vt:variant>
      <vt:variant>
        <vt:i4>5</vt:i4>
      </vt:variant>
      <vt:variant>
        <vt:lpwstr>http://www.gemstracker.org</vt:lpwstr>
      </vt:variant>
      <vt:variant>
        <vt:lpwstr/>
      </vt:variant>
      <vt:variant>
        <vt:i4>3866635</vt:i4>
      </vt:variant>
      <vt:variant>
        <vt:i4>0</vt:i4>
      </vt:variant>
      <vt:variant>
        <vt:i4>0</vt:i4>
      </vt:variant>
      <vt:variant>
        <vt:i4>5</vt:i4>
      </vt:variant>
      <vt:variant>
        <vt:lpwstr>mailto:mjong@magnafacta.nl</vt:lpwstr>
      </vt:variant>
      <vt:variant>
        <vt:lpwstr/>
      </vt:variant>
      <vt:variant>
        <vt:i4>7012478</vt:i4>
      </vt:variant>
      <vt:variant>
        <vt:i4>-1</vt:i4>
      </vt:variant>
      <vt:variant>
        <vt:i4>1027</vt:i4>
      </vt:variant>
      <vt:variant>
        <vt:i4>1</vt:i4>
      </vt:variant>
      <vt:variant>
        <vt:lpwstr>MagnaFacta</vt:lpwstr>
      </vt:variant>
      <vt:variant>
        <vt:lpwstr/>
      </vt:variant>
      <vt:variant>
        <vt:i4>7012478</vt:i4>
      </vt:variant>
      <vt:variant>
        <vt:i4>-1</vt:i4>
      </vt:variant>
      <vt:variant>
        <vt:i4>2051</vt:i4>
      </vt:variant>
      <vt:variant>
        <vt:i4>1</vt:i4>
      </vt:variant>
      <vt:variant>
        <vt:lpwstr>MagnaFacta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Matijs de Jong</dc:creator>
  <cp:keywords/>
  <cp:lastModifiedBy>Matijs de Jong</cp:lastModifiedBy>
  <cp:revision>11</cp:revision>
  <cp:lastPrinted>2013-03-12T14:21:00Z</cp:lastPrinted>
  <dcterms:created xsi:type="dcterms:W3CDTF">2016-11-08T17:08:00Z</dcterms:created>
  <dcterms:modified xsi:type="dcterms:W3CDTF">2016-11-11T15:43:00Z</dcterms:modified>
</cp:coreProperties>
</file>