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8EC1" w14:textId="5134F9C5" w:rsidR="00075739" w:rsidRDefault="00404A9E" w:rsidP="00DE2A07">
      <w:pPr>
        <w:pStyle w:val="Heading1"/>
        <w:rPr>
          <w:lang w:val="en-GB"/>
        </w:rPr>
      </w:pPr>
      <w:r>
        <w:rPr>
          <w:lang w:val="en-GB"/>
        </w:rPr>
        <w:t>Introduction</w:t>
      </w:r>
    </w:p>
    <w:p w14:paraId="24F748F1" w14:textId="22DD761D" w:rsidR="00E01190" w:rsidRDefault="00E01190" w:rsidP="00E01190">
      <w:pPr>
        <w:rPr>
          <w:lang w:val="en-GB"/>
        </w:rPr>
      </w:pPr>
      <w:r>
        <w:rPr>
          <w:lang w:val="en-GB"/>
        </w:rPr>
        <w:t xml:space="preserve">GemsTracker is an application containing (access to) sensitive, privacy protected information. As a result the data protection rules are strict. All access </w:t>
      </w:r>
      <w:r w:rsidR="00361161">
        <w:rPr>
          <w:lang w:val="en-GB"/>
        </w:rPr>
        <w:t xml:space="preserve">to the data requires authentication and the application has to be able to log what user tried to do for auditing, review and sometimes debugging purposes. </w:t>
      </w:r>
    </w:p>
    <w:p w14:paraId="0BD1342E" w14:textId="43E5876D" w:rsidR="00E01190" w:rsidRDefault="00404A9E" w:rsidP="00E01190">
      <w:pPr>
        <w:rPr>
          <w:lang w:val="en-GB"/>
        </w:rPr>
      </w:pPr>
      <w:r>
        <w:rPr>
          <w:lang w:val="en-GB"/>
        </w:rPr>
        <w:t>For this reason the routing mechanism of the application is used to provide a central point of access that checks authentication and access rights as well as for logging.</w:t>
      </w:r>
    </w:p>
    <w:p w14:paraId="57892BF9" w14:textId="09DA31C7" w:rsidR="00404A9E" w:rsidRDefault="00404A9E" w:rsidP="00E01190">
      <w:pPr>
        <w:rPr>
          <w:lang w:val="en-GB"/>
        </w:rPr>
      </w:pPr>
      <w:r>
        <w:rPr>
          <w:lang w:val="en-GB"/>
        </w:rPr>
        <w:t xml:space="preserve">In GemsTracker 1 </w:t>
      </w:r>
      <w:r w:rsidR="00177208">
        <w:rPr>
          <w:lang w:val="en-GB"/>
        </w:rPr>
        <w:t>this resulted in a Gems Menu object that was grown organically over time. As a result it does use the best practices in programming used elsewhere in the application and it is often more complex than needed.</w:t>
      </w:r>
    </w:p>
    <w:p w14:paraId="12B46820" w14:textId="5EED24F3" w:rsidR="00177208" w:rsidRDefault="00177208" w:rsidP="00E01190">
      <w:pPr>
        <w:rPr>
          <w:lang w:val="en-GB"/>
        </w:rPr>
      </w:pPr>
      <w:r>
        <w:rPr>
          <w:lang w:val="en-GB"/>
        </w:rPr>
        <w:t>This document tries to present an overview of the current definitions</w:t>
      </w:r>
      <w:r w:rsidR="00B653D3">
        <w:rPr>
          <w:lang w:val="en-GB"/>
        </w:rPr>
        <w:t xml:space="preserve"> - </w:t>
      </w:r>
      <w:r>
        <w:rPr>
          <w:lang w:val="en-GB"/>
        </w:rPr>
        <w:t xml:space="preserve">with some remarks concerning </w:t>
      </w:r>
      <w:r w:rsidR="00B653D3">
        <w:rPr>
          <w:lang w:val="en-GB"/>
        </w:rPr>
        <w:t>their current suitability –, the describes some use cases and ends with a list of requirements.</w:t>
      </w:r>
    </w:p>
    <w:p w14:paraId="6198C166" w14:textId="26B1BFCF" w:rsidR="00E01190" w:rsidRDefault="00E01190" w:rsidP="00E01190">
      <w:pPr>
        <w:pStyle w:val="Heading1"/>
        <w:rPr>
          <w:lang w:val="en-GB"/>
        </w:rPr>
      </w:pPr>
      <w:r>
        <w:rPr>
          <w:lang w:val="en-GB"/>
        </w:rPr>
        <w:t>Definitions</w:t>
      </w:r>
      <w:r w:rsidR="00C05C81">
        <w:rPr>
          <w:lang w:val="en-GB"/>
        </w:rPr>
        <w:t xml:space="preserve"> &amp; Descriptions</w:t>
      </w:r>
    </w:p>
    <w:p w14:paraId="08EF6DC3" w14:textId="7367697A" w:rsidR="00E01190" w:rsidRDefault="00361161" w:rsidP="00E01190">
      <w:pPr>
        <w:pStyle w:val="Heading2"/>
        <w:rPr>
          <w:lang w:val="en-GB"/>
        </w:rPr>
      </w:pPr>
      <w:r>
        <w:rPr>
          <w:lang w:val="en-GB"/>
        </w:rPr>
        <w:t xml:space="preserve">Access </w:t>
      </w:r>
      <w:r w:rsidR="00E01190">
        <w:rPr>
          <w:lang w:val="en-GB"/>
        </w:rPr>
        <w:t>Log</w:t>
      </w:r>
    </w:p>
    <w:p w14:paraId="61466B33" w14:textId="4AAF586A" w:rsidR="00945E96" w:rsidRDefault="00945E96" w:rsidP="00945E96">
      <w:pPr>
        <w:rPr>
          <w:lang w:val="en-GB"/>
        </w:rPr>
      </w:pPr>
      <w:r>
        <w:rPr>
          <w:lang w:val="en-GB"/>
        </w:rPr>
        <w:t xml:space="preserve">GemsTracker has multiple logs. The access log shows who (tried to) access what page and who </w:t>
      </w:r>
      <w:r w:rsidR="00177208">
        <w:rPr>
          <w:lang w:val="en-GB"/>
        </w:rPr>
        <w:t xml:space="preserve">changed / </w:t>
      </w:r>
      <w:r>
        <w:rPr>
          <w:lang w:val="en-GB"/>
        </w:rPr>
        <w:t xml:space="preserve">entered what data. </w:t>
      </w:r>
    </w:p>
    <w:p w14:paraId="0713D0F3" w14:textId="77777777" w:rsidR="00A57EEB" w:rsidRDefault="00B653D3" w:rsidP="00945E96">
      <w:pPr>
        <w:rPr>
          <w:lang w:val="en-GB"/>
        </w:rPr>
      </w:pPr>
      <w:r>
        <w:rPr>
          <w:lang w:val="en-GB"/>
        </w:rPr>
        <w:t>Currently recorded are</w:t>
      </w:r>
      <w:r w:rsidR="00A57EEB">
        <w:rPr>
          <w:lang w:val="en-GB"/>
        </w:rPr>
        <w:t>:</w:t>
      </w:r>
    </w:p>
    <w:p w14:paraId="0162912C" w14:textId="77777777" w:rsidR="00A57EEB" w:rsidRDefault="00B653D3" w:rsidP="00A57EEB">
      <w:pPr>
        <w:pStyle w:val="ListParagraph"/>
        <w:numPr>
          <w:ilvl w:val="0"/>
          <w:numId w:val="2"/>
        </w:numPr>
        <w:rPr>
          <w:lang w:val="en-GB"/>
        </w:rPr>
      </w:pPr>
      <w:r w:rsidRPr="00A57EEB">
        <w:rPr>
          <w:lang w:val="en-GB"/>
        </w:rPr>
        <w:t xml:space="preserve">the route accessed, </w:t>
      </w:r>
    </w:p>
    <w:p w14:paraId="5B349BB3" w14:textId="77777777" w:rsidR="00A57EEB" w:rsidRDefault="00B653D3" w:rsidP="00A57EEB">
      <w:pPr>
        <w:pStyle w:val="ListParagraph"/>
        <w:numPr>
          <w:ilvl w:val="0"/>
          <w:numId w:val="2"/>
        </w:numPr>
        <w:rPr>
          <w:lang w:val="en-GB"/>
        </w:rPr>
      </w:pPr>
      <w:r w:rsidRPr="00A57EEB">
        <w:rPr>
          <w:lang w:val="en-GB"/>
        </w:rPr>
        <w:t xml:space="preserve">the action performed, </w:t>
      </w:r>
    </w:p>
    <w:p w14:paraId="75C4EF55" w14:textId="77777777" w:rsidR="00A57EEB" w:rsidRDefault="00B653D3" w:rsidP="00A57EEB">
      <w:pPr>
        <w:pStyle w:val="ListParagraph"/>
        <w:numPr>
          <w:ilvl w:val="0"/>
          <w:numId w:val="2"/>
        </w:numPr>
        <w:rPr>
          <w:lang w:val="en-GB"/>
        </w:rPr>
      </w:pPr>
      <w:r w:rsidRPr="00A57EEB">
        <w:rPr>
          <w:lang w:val="en-GB"/>
        </w:rPr>
        <w:t xml:space="preserve">the user performing the action, </w:t>
      </w:r>
    </w:p>
    <w:p w14:paraId="70F7D97B" w14:textId="77777777" w:rsidR="00A57EEB" w:rsidRDefault="00B653D3" w:rsidP="00A57EEB">
      <w:pPr>
        <w:pStyle w:val="ListParagraph"/>
        <w:numPr>
          <w:ilvl w:val="0"/>
          <w:numId w:val="2"/>
        </w:numPr>
        <w:rPr>
          <w:lang w:val="en-GB"/>
        </w:rPr>
      </w:pPr>
      <w:r w:rsidRPr="00A57EEB">
        <w:rPr>
          <w:lang w:val="en-GB"/>
        </w:rPr>
        <w:t xml:space="preserve">the organization used by that user, </w:t>
      </w:r>
    </w:p>
    <w:p w14:paraId="43DFC80E" w14:textId="0FB561E1" w:rsidR="00B653D3" w:rsidRDefault="00B653D3" w:rsidP="00A57EEB">
      <w:pPr>
        <w:pStyle w:val="ListParagraph"/>
        <w:numPr>
          <w:ilvl w:val="0"/>
          <w:numId w:val="2"/>
        </w:numPr>
        <w:rPr>
          <w:lang w:val="en-GB"/>
        </w:rPr>
      </w:pPr>
      <w:r w:rsidRPr="00A57EEB">
        <w:rPr>
          <w:lang w:val="en-GB"/>
        </w:rPr>
        <w:t xml:space="preserve">the role of that user at that moment, </w:t>
      </w:r>
    </w:p>
    <w:p w14:paraId="3C78A7FD" w14:textId="0159129D" w:rsidR="00A57EEB" w:rsidRDefault="00A57EEB" w:rsidP="00A57EEB">
      <w:pPr>
        <w:pStyle w:val="ListParagraph"/>
        <w:numPr>
          <w:ilvl w:val="0"/>
          <w:numId w:val="2"/>
        </w:numPr>
        <w:rPr>
          <w:lang w:val="en-GB"/>
        </w:rPr>
      </w:pPr>
      <w:r>
        <w:rPr>
          <w:lang w:val="en-GB"/>
        </w:rPr>
        <w:t>the respondent / patient (if applicably) that is accessed,</w:t>
      </w:r>
    </w:p>
    <w:p w14:paraId="611D0080" w14:textId="59D11A37" w:rsidR="00A57EEB" w:rsidRDefault="00A57EEB" w:rsidP="002238D3">
      <w:pPr>
        <w:pStyle w:val="ListParagraph"/>
        <w:numPr>
          <w:ilvl w:val="0"/>
          <w:numId w:val="2"/>
        </w:numPr>
        <w:rPr>
          <w:lang w:val="en-GB"/>
        </w:rPr>
      </w:pPr>
      <w:r w:rsidRPr="00A57EEB">
        <w:rPr>
          <w:lang w:val="en-GB"/>
        </w:rPr>
        <w:t>the screen messages generated by the action</w:t>
      </w:r>
      <w:r>
        <w:rPr>
          <w:lang w:val="en-GB"/>
        </w:rPr>
        <w:t>,</w:t>
      </w:r>
    </w:p>
    <w:p w14:paraId="45E794C2" w14:textId="2AC749F9" w:rsidR="00A57EEB" w:rsidRDefault="00A57EEB" w:rsidP="002238D3">
      <w:pPr>
        <w:pStyle w:val="ListParagraph"/>
        <w:numPr>
          <w:ilvl w:val="0"/>
          <w:numId w:val="2"/>
        </w:numPr>
        <w:rPr>
          <w:lang w:val="en-GB"/>
        </w:rPr>
      </w:pPr>
      <w:r>
        <w:rPr>
          <w:lang w:val="en-GB"/>
        </w:rPr>
        <w:t>the new data set by that action.</w:t>
      </w:r>
    </w:p>
    <w:p w14:paraId="3A6DA748" w14:textId="191FA79A" w:rsidR="00C05C81" w:rsidRPr="00C05C81" w:rsidRDefault="00C05C81" w:rsidP="00C05C81">
      <w:pPr>
        <w:rPr>
          <w:lang w:val="en-GB"/>
        </w:rPr>
      </w:pPr>
      <w:r>
        <w:rPr>
          <w:lang w:val="en-GB"/>
        </w:rPr>
        <w:t>Most of this data is required by the NEN 7513 norm..</w:t>
      </w:r>
    </w:p>
    <w:p w14:paraId="0E77C003" w14:textId="467441F9" w:rsidR="00A57EEB" w:rsidRDefault="00A57EEB" w:rsidP="00A57EEB">
      <w:pPr>
        <w:pStyle w:val="Heading2"/>
        <w:rPr>
          <w:lang w:val="en-GB"/>
        </w:rPr>
      </w:pPr>
      <w:r>
        <w:rPr>
          <w:lang w:val="en-GB"/>
        </w:rPr>
        <w:t>Access Log Setup</w:t>
      </w:r>
    </w:p>
    <w:p w14:paraId="4C05AA14" w14:textId="77777777" w:rsidR="00C05C81" w:rsidRDefault="00A57EEB" w:rsidP="00A57EEB">
      <w:pPr>
        <w:rPr>
          <w:lang w:val="en-GB"/>
        </w:rPr>
      </w:pPr>
      <w:r>
        <w:rPr>
          <w:lang w:val="en-GB"/>
        </w:rPr>
        <w:t xml:space="preserve">Not all routes need to be logged for every entry action. For example: when looking at the current Project Setup, no privacy sensitive is visible and nothing is changed so we need not register this. Some actions, e.g. cleaning the cache also </w:t>
      </w:r>
      <w:r w:rsidR="00C05C81">
        <w:rPr>
          <w:lang w:val="en-GB"/>
        </w:rPr>
        <w:t xml:space="preserve">may not merit registration. </w:t>
      </w:r>
    </w:p>
    <w:p w14:paraId="76A86E16" w14:textId="09D6D0E5" w:rsidR="00A57EEB" w:rsidRDefault="00C05C81" w:rsidP="00A57EEB">
      <w:pPr>
        <w:rPr>
          <w:lang w:val="en-GB"/>
        </w:rPr>
      </w:pPr>
      <w:r>
        <w:rPr>
          <w:lang w:val="en-GB"/>
        </w:rPr>
        <w:t>Other actions that are not privacy relevant do need to be registered, e.g. changes to the database structure, changes to e.g. organization and especially changes to the access rights themselves.</w:t>
      </w:r>
    </w:p>
    <w:p w14:paraId="11189D10" w14:textId="0B9BBDA5" w:rsidR="00C05C81" w:rsidRDefault="00C05C81" w:rsidP="00A57EEB">
      <w:pPr>
        <w:rPr>
          <w:lang w:val="en-GB"/>
        </w:rPr>
      </w:pPr>
      <w:r>
        <w:rPr>
          <w:lang w:val="en-GB"/>
        </w:rPr>
        <w:t xml:space="preserve">Lastly </w:t>
      </w:r>
      <w:r w:rsidR="003B1822">
        <w:rPr>
          <w:lang w:val="en-GB"/>
        </w:rPr>
        <w:t xml:space="preserve">logging of </w:t>
      </w:r>
      <w:r>
        <w:rPr>
          <w:lang w:val="en-GB"/>
        </w:rPr>
        <w:t>most actions regarding respondents / patients</w:t>
      </w:r>
      <w:r w:rsidR="003B1822">
        <w:rPr>
          <w:lang w:val="en-GB"/>
        </w:rPr>
        <w:t xml:space="preserve">, including looking at their data, </w:t>
      </w:r>
      <w:r>
        <w:rPr>
          <w:lang w:val="en-GB"/>
        </w:rPr>
        <w:t xml:space="preserve"> </w:t>
      </w:r>
      <w:r w:rsidR="003B1822">
        <w:rPr>
          <w:lang w:val="en-GB"/>
        </w:rPr>
        <w:t>are required by NEN 7513.</w:t>
      </w:r>
    </w:p>
    <w:p w14:paraId="70C72267" w14:textId="227FC3DA" w:rsidR="003B1822" w:rsidRDefault="003B1822" w:rsidP="00A57EEB">
      <w:pPr>
        <w:rPr>
          <w:lang w:val="en-GB"/>
        </w:rPr>
      </w:pPr>
    </w:p>
    <w:p w14:paraId="1A89548B" w14:textId="5F8EA8FB" w:rsidR="003B1822" w:rsidRDefault="003B1822" w:rsidP="00A57EEB">
      <w:pPr>
        <w:rPr>
          <w:lang w:val="en-GB"/>
        </w:rPr>
      </w:pPr>
      <w:r>
        <w:rPr>
          <w:lang w:val="en-GB"/>
        </w:rPr>
        <w:t>GemsTracker currently uses a Log setup table to determine which actions are logged and which are skipped. This works well for the current  purposes, but the system might be improved by an additional table of hard coded actions that are always logged.</w:t>
      </w:r>
    </w:p>
    <w:p w14:paraId="2C810A8F" w14:textId="57AD8076" w:rsidR="00BC6366" w:rsidRDefault="00BC6366" w:rsidP="00BC6366">
      <w:pPr>
        <w:pStyle w:val="Heading2"/>
        <w:rPr>
          <w:lang w:val="en-GB"/>
        </w:rPr>
      </w:pPr>
      <w:r>
        <w:rPr>
          <w:lang w:val="en-GB"/>
        </w:rPr>
        <w:t xml:space="preserve">Access </w:t>
      </w:r>
      <w:r>
        <w:rPr>
          <w:lang w:val="en-GB"/>
        </w:rPr>
        <w:t>Right</w:t>
      </w:r>
    </w:p>
    <w:p w14:paraId="7EF58876" w14:textId="7183C009" w:rsidR="00BC6366" w:rsidRDefault="00BC6366" w:rsidP="00A57EEB">
      <w:pPr>
        <w:rPr>
          <w:lang w:val="en-GB"/>
        </w:rPr>
      </w:pPr>
      <w:r>
        <w:rPr>
          <w:lang w:val="en-GB"/>
        </w:rPr>
        <w:t xml:space="preserve">An access right is the right to access one or more routes in the application </w:t>
      </w:r>
      <w:r>
        <w:rPr>
          <w:b/>
          <w:bCs/>
          <w:lang w:val="en-GB"/>
        </w:rPr>
        <w:t>or</w:t>
      </w:r>
      <w:r>
        <w:rPr>
          <w:lang w:val="en-GB"/>
        </w:rPr>
        <w:t xml:space="preserve"> the right to access certain information o</w:t>
      </w:r>
      <w:r w:rsidR="000066B7">
        <w:rPr>
          <w:lang w:val="en-GB"/>
        </w:rPr>
        <w:t>r</w:t>
      </w:r>
      <w:r>
        <w:rPr>
          <w:lang w:val="en-GB"/>
        </w:rPr>
        <w:t xml:space="preserve"> </w:t>
      </w:r>
      <w:r w:rsidR="000066B7">
        <w:rPr>
          <w:lang w:val="en-GB"/>
        </w:rPr>
        <w:t>access to screen controls. Examples of the former are access to the right to lookup respondents / patients and the separate right to edit them. Examples of the latter are the right switch between multiple organizations or the right to see deleted respondents.</w:t>
      </w:r>
    </w:p>
    <w:p w14:paraId="666B1679" w14:textId="402099BE" w:rsidR="000066B7" w:rsidRDefault="000066B7" w:rsidP="00A57EEB">
      <w:pPr>
        <w:rPr>
          <w:lang w:val="en-GB"/>
        </w:rPr>
      </w:pPr>
      <w:r>
        <w:rPr>
          <w:lang w:val="en-GB"/>
        </w:rPr>
        <w:t xml:space="preserve">Currently we have chosen to combine access to lookup items with access to see the details of those items. Whether this </w:t>
      </w:r>
      <w:r w:rsidR="00EF4323">
        <w:rPr>
          <w:lang w:val="en-GB"/>
        </w:rPr>
        <w:t xml:space="preserve">is </w:t>
      </w:r>
      <w:r>
        <w:rPr>
          <w:lang w:val="en-GB"/>
        </w:rPr>
        <w:t xml:space="preserve"> a correct </w:t>
      </w:r>
      <w:r w:rsidR="00EF4323">
        <w:rPr>
          <w:lang w:val="en-GB"/>
        </w:rPr>
        <w:t>combination is a matter of debate, i.e. when rebuilding the system we might choose to implement these right separately.</w:t>
      </w:r>
    </w:p>
    <w:p w14:paraId="3DB6EDEF" w14:textId="20B04FE3" w:rsidR="006625D0" w:rsidRDefault="006625D0" w:rsidP="006625D0">
      <w:pPr>
        <w:pStyle w:val="Heading2"/>
        <w:rPr>
          <w:lang w:val="en-GB"/>
        </w:rPr>
      </w:pPr>
      <w:r>
        <w:rPr>
          <w:lang w:val="en-GB"/>
        </w:rPr>
        <w:t>Embedded login</w:t>
      </w:r>
    </w:p>
    <w:p w14:paraId="26F56ED7" w14:textId="48487CCA" w:rsidR="006625D0" w:rsidRDefault="006625D0" w:rsidP="006625D0">
      <w:pPr>
        <w:rPr>
          <w:lang w:val="en-GB"/>
        </w:rPr>
      </w:pPr>
      <w:r>
        <w:rPr>
          <w:lang w:val="en-GB"/>
        </w:rPr>
        <w:t>Embedded login occurs when another system, e.g. the EPD, shows a GemsTracker screen within a frame in the application of in a pop-up browser window.</w:t>
      </w:r>
    </w:p>
    <w:p w14:paraId="02A68D1B" w14:textId="4A7FFCEE" w:rsidR="00255A09" w:rsidRPr="00255A09" w:rsidRDefault="00255A09" w:rsidP="006625D0">
      <w:pPr>
        <w:rPr>
          <w:lang w:val="en-GB"/>
        </w:rPr>
      </w:pPr>
      <w:r>
        <w:rPr>
          <w:lang w:val="en-GB"/>
        </w:rPr>
        <w:t>The Embedded Login system user has a secret key and several different authentication mechanisms for securely connecting to GemsTracker. After login using the embedded user the system switches to the real user (using the EPD system) so GemsTracker knows this is the user whose eyes are watching the screen.</w:t>
      </w:r>
    </w:p>
    <w:p w14:paraId="65BA0F61" w14:textId="74F486DE" w:rsidR="00177208" w:rsidRDefault="00177208" w:rsidP="00177208">
      <w:pPr>
        <w:pStyle w:val="Heading2"/>
        <w:rPr>
          <w:lang w:val="en-GB"/>
        </w:rPr>
      </w:pPr>
      <w:r>
        <w:rPr>
          <w:lang w:val="en-GB"/>
        </w:rPr>
        <w:t>Group</w:t>
      </w:r>
    </w:p>
    <w:p w14:paraId="63E6EC08" w14:textId="1E204385" w:rsidR="003B1822" w:rsidRDefault="003B1822" w:rsidP="003B1822">
      <w:pPr>
        <w:rPr>
          <w:lang w:val="en-GB"/>
        </w:rPr>
      </w:pPr>
      <w:r>
        <w:rPr>
          <w:lang w:val="en-GB"/>
        </w:rPr>
        <w:t>Each user is assigned a group</w:t>
      </w:r>
      <w:r w:rsidR="00BC6366">
        <w:rPr>
          <w:lang w:val="en-GB"/>
        </w:rPr>
        <w:t xml:space="preserve"> and a group is currently assigned a single role.</w:t>
      </w:r>
      <w:r w:rsidR="00DD40CA">
        <w:rPr>
          <w:lang w:val="en-GB"/>
        </w:rPr>
        <w:t xml:space="preserve"> Groups are used to add additional security functionality to users. Groups determine:</w:t>
      </w:r>
    </w:p>
    <w:p w14:paraId="68C75B72" w14:textId="6C5C47BF" w:rsidR="00DD40CA" w:rsidRDefault="00DD40CA" w:rsidP="00DD40CA">
      <w:pPr>
        <w:pStyle w:val="ListParagraph"/>
        <w:numPr>
          <w:ilvl w:val="0"/>
          <w:numId w:val="3"/>
        </w:numPr>
        <w:rPr>
          <w:lang w:val="en-GB"/>
        </w:rPr>
      </w:pPr>
      <w:r>
        <w:rPr>
          <w:lang w:val="en-GB"/>
        </w:rPr>
        <w:t>Which groups the user may assign to other users.</w:t>
      </w:r>
    </w:p>
    <w:p w14:paraId="2B394FEB" w14:textId="1E833383" w:rsidR="00DD40CA" w:rsidRDefault="00DD40CA" w:rsidP="00DD40CA">
      <w:pPr>
        <w:pStyle w:val="ListParagraph"/>
        <w:numPr>
          <w:ilvl w:val="0"/>
          <w:numId w:val="3"/>
        </w:numPr>
        <w:rPr>
          <w:lang w:val="en-GB"/>
        </w:rPr>
      </w:pPr>
      <w:r>
        <w:rPr>
          <w:lang w:val="en-GB"/>
        </w:rPr>
        <w:t xml:space="preserve">IP-ranges </w:t>
      </w:r>
      <w:r w:rsidR="00D5515B">
        <w:rPr>
          <w:lang w:val="en-GB"/>
        </w:rPr>
        <w:t xml:space="preserve">that </w:t>
      </w:r>
      <w:r>
        <w:rPr>
          <w:lang w:val="en-GB"/>
        </w:rPr>
        <w:t>may be used by members if that group</w:t>
      </w:r>
      <w:r w:rsidR="00D5515B">
        <w:rPr>
          <w:lang w:val="en-GB"/>
        </w:rPr>
        <w:t xml:space="preserve"> with or without 2FA.</w:t>
      </w:r>
    </w:p>
    <w:p w14:paraId="004B2658" w14:textId="2A5BE223" w:rsidR="00D5515B" w:rsidRDefault="00D5515B" w:rsidP="00DD40CA">
      <w:pPr>
        <w:pStyle w:val="ListParagraph"/>
        <w:numPr>
          <w:ilvl w:val="0"/>
          <w:numId w:val="3"/>
        </w:numPr>
        <w:rPr>
          <w:lang w:val="en-GB"/>
        </w:rPr>
      </w:pPr>
      <w:r>
        <w:rPr>
          <w:lang w:val="en-GB"/>
        </w:rPr>
        <w:t>The screen settings, i.e. how the respondent search / show / edit screens look.</w:t>
      </w:r>
    </w:p>
    <w:p w14:paraId="21FF1F60" w14:textId="0EEC94F9" w:rsidR="00D5515B" w:rsidRDefault="00D5515B" w:rsidP="00DD40CA">
      <w:pPr>
        <w:pStyle w:val="ListParagraph"/>
        <w:numPr>
          <w:ilvl w:val="0"/>
          <w:numId w:val="3"/>
        </w:numPr>
        <w:rPr>
          <w:lang w:val="en-GB"/>
        </w:rPr>
      </w:pPr>
      <w:r>
        <w:rPr>
          <w:lang w:val="en-GB"/>
        </w:rPr>
        <w:t>Masking for privacy sensitive information, e.g. hiding email addresses and birthdays.</w:t>
      </w:r>
    </w:p>
    <w:p w14:paraId="251BC683" w14:textId="08B95138" w:rsidR="00D5515B" w:rsidRDefault="00D5515B" w:rsidP="00DD40CA">
      <w:pPr>
        <w:pStyle w:val="ListParagraph"/>
        <w:numPr>
          <w:ilvl w:val="0"/>
          <w:numId w:val="3"/>
        </w:numPr>
        <w:rPr>
          <w:lang w:val="en-GB"/>
        </w:rPr>
      </w:pPr>
      <w:r>
        <w:rPr>
          <w:lang w:val="en-GB"/>
        </w:rPr>
        <w:t>Surveys are assigned to a certain group for answering (in survey maintenance).</w:t>
      </w:r>
    </w:p>
    <w:p w14:paraId="63EC59E5" w14:textId="5BD9219D" w:rsidR="00D5515B" w:rsidRDefault="00D5515B" w:rsidP="00D5515B">
      <w:pPr>
        <w:pStyle w:val="ListParagraph"/>
        <w:numPr>
          <w:ilvl w:val="0"/>
          <w:numId w:val="3"/>
        </w:numPr>
        <w:rPr>
          <w:lang w:val="en-GB"/>
        </w:rPr>
      </w:pPr>
      <w:r>
        <w:rPr>
          <w:lang w:val="en-GB"/>
        </w:rPr>
        <w:t xml:space="preserve">Answer visibility van also be limited to certain groups </w:t>
      </w:r>
      <w:r>
        <w:rPr>
          <w:lang w:val="en-GB"/>
        </w:rPr>
        <w:t>(in survey maintenance).</w:t>
      </w:r>
    </w:p>
    <w:p w14:paraId="73FC9EEE" w14:textId="77777777" w:rsidR="00EB5642" w:rsidRDefault="00B239B8" w:rsidP="00B239B8">
      <w:pPr>
        <w:rPr>
          <w:lang w:val="en-GB"/>
        </w:rPr>
      </w:pPr>
      <w:r>
        <w:rPr>
          <w:lang w:val="en-GB"/>
        </w:rPr>
        <w:t>While a user has</w:t>
      </w:r>
      <w:r w:rsidR="006625D0">
        <w:rPr>
          <w:lang w:val="en-GB"/>
        </w:rPr>
        <w:t xml:space="preserve"> (currently) only a single group, there are two cases where the actual group that is used is different from the users group. One is when the use</w:t>
      </w:r>
      <w:r w:rsidR="00EB5642">
        <w:rPr>
          <w:lang w:val="en-GB"/>
        </w:rPr>
        <w:t>r</w:t>
      </w:r>
      <w:r w:rsidR="006625D0">
        <w:rPr>
          <w:lang w:val="en-GB"/>
        </w:rPr>
        <w:t xml:space="preserve"> switches to a different group</w:t>
      </w:r>
      <w:r w:rsidR="00EB5642">
        <w:rPr>
          <w:lang w:val="en-GB"/>
        </w:rPr>
        <w:t xml:space="preserve"> manually</w:t>
      </w:r>
      <w:r w:rsidR="006625D0">
        <w:rPr>
          <w:lang w:val="en-GB"/>
        </w:rPr>
        <w:t xml:space="preserve">, usually for checking the rights </w:t>
      </w:r>
      <w:r w:rsidR="00EB5642">
        <w:rPr>
          <w:lang w:val="en-GB"/>
        </w:rPr>
        <w:t xml:space="preserve">of </w:t>
      </w:r>
      <w:r w:rsidR="006625D0">
        <w:rPr>
          <w:lang w:val="en-GB"/>
        </w:rPr>
        <w:t xml:space="preserve">another group. </w:t>
      </w:r>
    </w:p>
    <w:p w14:paraId="486D898A" w14:textId="6CCC4840" w:rsidR="00D5515B" w:rsidRPr="00B239B8" w:rsidRDefault="006625D0" w:rsidP="00B239B8">
      <w:pPr>
        <w:rPr>
          <w:lang w:val="en-GB"/>
        </w:rPr>
      </w:pPr>
      <w:r>
        <w:rPr>
          <w:lang w:val="en-GB"/>
        </w:rPr>
        <w:t xml:space="preserve">The second case is </w:t>
      </w:r>
      <w:r w:rsidR="00255A09">
        <w:rPr>
          <w:lang w:val="en-GB"/>
        </w:rPr>
        <w:t>during Embedded Login, where we usually use another group that show more limited information and allows less actions than during a normal login.</w:t>
      </w:r>
    </w:p>
    <w:p w14:paraId="35F73CB8" w14:textId="3D6A0F04" w:rsidR="00E01190" w:rsidRDefault="00E01190" w:rsidP="00E01190">
      <w:pPr>
        <w:pStyle w:val="Heading2"/>
        <w:rPr>
          <w:lang w:val="en-GB"/>
        </w:rPr>
      </w:pPr>
      <w:r>
        <w:rPr>
          <w:lang w:val="en-GB"/>
        </w:rPr>
        <w:t>Module</w:t>
      </w:r>
    </w:p>
    <w:p w14:paraId="28CEDE5A" w14:textId="0476400E" w:rsidR="00EB5642" w:rsidRDefault="00EB5642" w:rsidP="00EB5642">
      <w:pPr>
        <w:rPr>
          <w:lang w:val="en-GB"/>
        </w:rPr>
      </w:pPr>
      <w:r>
        <w:rPr>
          <w:lang w:val="en-GB"/>
        </w:rPr>
        <w:t xml:space="preserve">Since version 1.9.0 GemsTracker allows extension of functionality using modules. </w:t>
      </w:r>
    </w:p>
    <w:p w14:paraId="47840598" w14:textId="4B22C9E5" w:rsidR="00EB5642" w:rsidRPr="00EB5642" w:rsidRDefault="00EB5642" w:rsidP="00EB5642">
      <w:pPr>
        <w:rPr>
          <w:lang w:val="en-GB"/>
        </w:rPr>
      </w:pPr>
      <w:r>
        <w:rPr>
          <w:lang w:val="en-GB"/>
        </w:rPr>
        <w:lastRenderedPageBreak/>
        <w:t>Modules access the Menu object and add extra routes and rights to it, but use the Menu object as well in order to generate url’s and and add buttons in the interface.</w:t>
      </w:r>
    </w:p>
    <w:p w14:paraId="5F583EC8" w14:textId="3806A64C" w:rsidR="00177208" w:rsidRDefault="00177208" w:rsidP="00177208">
      <w:pPr>
        <w:pStyle w:val="Heading2"/>
        <w:rPr>
          <w:lang w:val="en-GB"/>
        </w:rPr>
      </w:pPr>
      <w:r>
        <w:rPr>
          <w:lang w:val="en-GB"/>
        </w:rPr>
        <w:t>Organization</w:t>
      </w:r>
    </w:p>
    <w:p w14:paraId="5AA7A898" w14:textId="33192B7B" w:rsidR="00B653D3" w:rsidRPr="00B653D3" w:rsidRDefault="00B653D3" w:rsidP="00B653D3">
      <w:pPr>
        <w:pStyle w:val="Heading2"/>
        <w:rPr>
          <w:lang w:val="en-GB"/>
        </w:rPr>
      </w:pPr>
      <w:r>
        <w:rPr>
          <w:lang w:val="en-GB"/>
        </w:rPr>
        <w:t>Respondent / Patient</w:t>
      </w:r>
    </w:p>
    <w:p w14:paraId="5CFA99E2" w14:textId="196BB37D" w:rsidR="00177208" w:rsidRDefault="00177208" w:rsidP="00177208">
      <w:pPr>
        <w:pStyle w:val="Heading2"/>
        <w:rPr>
          <w:lang w:val="en-GB"/>
        </w:rPr>
      </w:pPr>
      <w:r>
        <w:rPr>
          <w:lang w:val="en-GB"/>
        </w:rPr>
        <w:t>Roles</w:t>
      </w:r>
    </w:p>
    <w:p w14:paraId="53D18685" w14:textId="5F8A6D62" w:rsidR="00BC6366" w:rsidRDefault="00BC6366" w:rsidP="00BC6366">
      <w:pPr>
        <w:rPr>
          <w:lang w:val="en-GB"/>
        </w:rPr>
      </w:pPr>
      <w:r w:rsidRPr="00BC6366">
        <w:rPr>
          <w:lang w:val="en-GB"/>
        </w:rPr>
        <w:t xml:space="preserve">A role is a </w:t>
      </w:r>
      <w:r>
        <w:rPr>
          <w:lang w:val="en-GB"/>
        </w:rPr>
        <w:t xml:space="preserve">list </w:t>
      </w:r>
      <w:r w:rsidR="00EF4323">
        <w:rPr>
          <w:lang w:val="en-GB"/>
        </w:rPr>
        <w:t xml:space="preserve">of access rights assigned a single label, like ‘staff’ or ‘admin’. Roles </w:t>
      </w:r>
      <w:r w:rsidR="00360E1C">
        <w:rPr>
          <w:lang w:val="en-GB"/>
        </w:rPr>
        <w:t xml:space="preserve">are </w:t>
      </w:r>
      <w:r w:rsidR="00EF4323">
        <w:rPr>
          <w:lang w:val="en-GB"/>
        </w:rPr>
        <w:t xml:space="preserve">also </w:t>
      </w:r>
      <w:r w:rsidR="00360E1C">
        <w:rPr>
          <w:lang w:val="en-GB"/>
        </w:rPr>
        <w:t xml:space="preserve">hierarchical, i.e. the admin role contains all rights of the staff roles </w:t>
      </w:r>
      <w:r w:rsidR="00360E1C">
        <w:rPr>
          <w:i/>
          <w:iCs/>
          <w:lang w:val="en-GB"/>
        </w:rPr>
        <w:t>at the time the admin roles was edited!</w:t>
      </w:r>
      <w:r w:rsidR="00360E1C">
        <w:rPr>
          <w:lang w:val="en-GB"/>
        </w:rPr>
        <w:t xml:space="preserve"> I.e. if a staff user could edit a patient when the admin roles was edited, the admin keeps this right.</w:t>
      </w:r>
    </w:p>
    <w:p w14:paraId="5C93364C" w14:textId="34F7008E" w:rsidR="00360E1C" w:rsidRDefault="00360E1C" w:rsidP="00BC6366">
      <w:pPr>
        <w:rPr>
          <w:lang w:val="en-GB"/>
        </w:rPr>
      </w:pPr>
      <w:r>
        <w:rPr>
          <w:lang w:val="en-GB"/>
        </w:rPr>
        <w:t xml:space="preserve">This hierarchy is a historical left-over from the original setup of the application. Removing the hierarchy for the roles and assigning multiple roles to groups instead might be </w:t>
      </w:r>
      <w:r w:rsidR="00DB4D20">
        <w:rPr>
          <w:lang w:val="en-GB"/>
        </w:rPr>
        <w:t xml:space="preserve">better a </w:t>
      </w:r>
      <w:r>
        <w:rPr>
          <w:lang w:val="en-GB"/>
        </w:rPr>
        <w:t>solutio</w:t>
      </w:r>
      <w:r w:rsidR="00DB4D20">
        <w:rPr>
          <w:lang w:val="en-GB"/>
        </w:rPr>
        <w:t>n</w:t>
      </w:r>
      <w:r>
        <w:rPr>
          <w:lang w:val="en-GB"/>
        </w:rPr>
        <w:t xml:space="preserve">. </w:t>
      </w:r>
    </w:p>
    <w:p w14:paraId="02DD1B4A" w14:textId="13DDE920" w:rsidR="00DB4D20" w:rsidRPr="00360E1C" w:rsidRDefault="00DB4D20" w:rsidP="00BC6366">
      <w:pPr>
        <w:rPr>
          <w:lang w:val="en-GB"/>
        </w:rPr>
      </w:pPr>
      <w:r>
        <w:rPr>
          <w:lang w:val="en-GB"/>
        </w:rPr>
        <w:t>There are three hard coded roles in the application.</w:t>
      </w:r>
    </w:p>
    <w:p w14:paraId="0E2B7145" w14:textId="434534E3" w:rsidR="00BC6366" w:rsidRDefault="00BC6366" w:rsidP="00BC6366">
      <w:pPr>
        <w:pStyle w:val="Heading3"/>
      </w:pPr>
      <w:r w:rsidRPr="00BC6366">
        <w:t>No Login</w:t>
      </w:r>
    </w:p>
    <w:p w14:paraId="510AAE26" w14:textId="4F5887D8" w:rsidR="00DB4D20" w:rsidRPr="00DB4D20" w:rsidRDefault="00DB4D20" w:rsidP="00DB4D20">
      <w:pPr>
        <w:rPr>
          <w:lang w:val="en-GB"/>
        </w:rPr>
      </w:pPr>
      <w:r>
        <w:rPr>
          <w:lang w:val="en-GB"/>
        </w:rPr>
        <w:t>The No Login role contains the rights assigned to anyone not logged in. So it contains the right to access the Login page and e.g. the Contact page, but not to Logoff page and the page to look up respondents.</w:t>
      </w:r>
    </w:p>
    <w:p w14:paraId="0EDC568B" w14:textId="126059A4" w:rsidR="00360E1C" w:rsidRDefault="00360E1C" w:rsidP="00360E1C">
      <w:pPr>
        <w:pStyle w:val="Heading3"/>
      </w:pPr>
      <w:r>
        <w:t>Respondent</w:t>
      </w:r>
    </w:p>
    <w:p w14:paraId="155B98D6" w14:textId="452D0C77" w:rsidR="00DB4D20" w:rsidRPr="00DB4D20" w:rsidRDefault="00DB4D20" w:rsidP="00DB4D20">
      <w:pPr>
        <w:rPr>
          <w:lang w:val="en-GB"/>
        </w:rPr>
      </w:pPr>
      <w:r>
        <w:rPr>
          <w:lang w:val="en-GB"/>
        </w:rPr>
        <w:t xml:space="preserve">The respondent role is a role that can be assigned to respondents to allow </w:t>
      </w:r>
      <w:r w:rsidR="002A65ED">
        <w:rPr>
          <w:lang w:val="en-GB"/>
        </w:rPr>
        <w:t>respondent login and determines the pages they can see.</w:t>
      </w:r>
    </w:p>
    <w:p w14:paraId="33A51FC9" w14:textId="6C44187B" w:rsidR="00BC6366" w:rsidRDefault="00BC6366" w:rsidP="00BC6366">
      <w:pPr>
        <w:pStyle w:val="Heading3"/>
      </w:pPr>
      <w:r>
        <w:t>Master</w:t>
      </w:r>
    </w:p>
    <w:p w14:paraId="0B6C0C11" w14:textId="1E4325F6" w:rsidR="002A65ED" w:rsidRPr="002A65ED" w:rsidRDefault="002A65ED" w:rsidP="002A65ED">
      <w:pPr>
        <w:rPr>
          <w:lang w:val="en-GB"/>
        </w:rPr>
      </w:pPr>
      <w:r>
        <w:rPr>
          <w:lang w:val="en-GB"/>
        </w:rPr>
        <w:t xml:space="preserve">The Master role is created by the role system itself and always contains all defined rights, with the exception of the login page itself. It is assigned by default to the project </w:t>
      </w:r>
      <w:r w:rsidR="00EB5642">
        <w:rPr>
          <w:lang w:val="en-GB"/>
        </w:rPr>
        <w:t xml:space="preserve">user </w:t>
      </w:r>
      <w:r>
        <w:rPr>
          <w:lang w:val="en-GB"/>
        </w:rPr>
        <w:t xml:space="preserve"> and is used during initial setup as well as when some error in the rights system makes the application inaccessible for other users.</w:t>
      </w:r>
    </w:p>
    <w:p w14:paraId="497C09F0" w14:textId="721EB255" w:rsidR="00177208" w:rsidRDefault="00177208" w:rsidP="00177208">
      <w:pPr>
        <w:pStyle w:val="Heading2"/>
        <w:rPr>
          <w:lang w:val="en-GB"/>
        </w:rPr>
      </w:pPr>
      <w:r>
        <w:rPr>
          <w:lang w:val="en-GB"/>
        </w:rPr>
        <w:lastRenderedPageBreak/>
        <w:t>Route</w:t>
      </w:r>
    </w:p>
    <w:p w14:paraId="1EAC6E94" w14:textId="715F8723" w:rsidR="00177208" w:rsidRDefault="00177208" w:rsidP="00177208">
      <w:pPr>
        <w:pStyle w:val="Heading2"/>
        <w:rPr>
          <w:lang w:val="en-GB"/>
        </w:rPr>
      </w:pPr>
      <w:r>
        <w:rPr>
          <w:lang w:val="en-GB"/>
        </w:rPr>
        <w:t>Sites</w:t>
      </w:r>
    </w:p>
    <w:p w14:paraId="78D049D7" w14:textId="7BA8CD38" w:rsidR="00C05C81" w:rsidRPr="00C05C81" w:rsidRDefault="00C05C81" w:rsidP="00C05C81">
      <w:pPr>
        <w:pStyle w:val="Heading2"/>
        <w:rPr>
          <w:lang w:val="en-GB"/>
        </w:rPr>
      </w:pPr>
      <w:r>
        <w:rPr>
          <w:lang w:val="en-GB"/>
        </w:rPr>
        <w:t>Status</w:t>
      </w:r>
    </w:p>
    <w:p w14:paraId="46BD8213" w14:textId="4B931967" w:rsidR="00361161" w:rsidRPr="00361161" w:rsidRDefault="00361161" w:rsidP="00361161">
      <w:pPr>
        <w:pStyle w:val="Heading2"/>
        <w:rPr>
          <w:lang w:val="en-GB"/>
        </w:rPr>
      </w:pPr>
      <w:r>
        <w:rPr>
          <w:lang w:val="en-GB"/>
        </w:rPr>
        <w:t>Token</w:t>
      </w:r>
    </w:p>
    <w:p w14:paraId="30D52FDE" w14:textId="19464577" w:rsidR="00E01190" w:rsidRDefault="00E01190" w:rsidP="00E01190">
      <w:pPr>
        <w:pStyle w:val="Heading2"/>
        <w:rPr>
          <w:lang w:val="en-GB"/>
        </w:rPr>
      </w:pPr>
      <w:r>
        <w:rPr>
          <w:lang w:val="en-GB"/>
        </w:rPr>
        <w:t>User</w:t>
      </w:r>
    </w:p>
    <w:p w14:paraId="37E396C9" w14:textId="52FB2751" w:rsidR="00361161" w:rsidRPr="00361161" w:rsidRDefault="00361161" w:rsidP="00BC6366">
      <w:pPr>
        <w:pStyle w:val="Heading3"/>
      </w:pPr>
      <w:r>
        <w:t>No Login</w:t>
      </w:r>
    </w:p>
    <w:p w14:paraId="79735936" w14:textId="26369D40" w:rsidR="00E01190" w:rsidRDefault="00E01190" w:rsidP="00BC6366">
      <w:pPr>
        <w:pStyle w:val="Heading3"/>
      </w:pPr>
      <w:r>
        <w:t>Patient</w:t>
      </w:r>
    </w:p>
    <w:p w14:paraId="183B5B4C" w14:textId="1401414B" w:rsidR="00361161" w:rsidRPr="00361161" w:rsidRDefault="00361161" w:rsidP="00BC6366">
      <w:pPr>
        <w:pStyle w:val="Heading3"/>
      </w:pPr>
      <w:r>
        <w:t>Project user</w:t>
      </w:r>
    </w:p>
    <w:p w14:paraId="43788A24" w14:textId="03E1DDC8" w:rsidR="00E01190" w:rsidRDefault="00E01190" w:rsidP="00BC6366">
      <w:pPr>
        <w:pStyle w:val="Heading3"/>
      </w:pPr>
      <w:r>
        <w:t>Respondent</w:t>
      </w:r>
    </w:p>
    <w:p w14:paraId="0B05FAAE" w14:textId="5B86A1A1" w:rsidR="00E01190" w:rsidRDefault="00E01190" w:rsidP="00BC6366">
      <w:pPr>
        <w:pStyle w:val="Heading3"/>
      </w:pPr>
      <w:r>
        <w:t>System user</w:t>
      </w:r>
      <w:r w:rsidR="00361161">
        <w:t>s</w:t>
      </w:r>
    </w:p>
    <w:p w14:paraId="56F385DD" w14:textId="57634A19" w:rsidR="00177208" w:rsidRDefault="00177208" w:rsidP="00177208">
      <w:pPr>
        <w:rPr>
          <w:lang w:val="en-GB"/>
        </w:rPr>
      </w:pPr>
    </w:p>
    <w:p w14:paraId="171E809E" w14:textId="2B649FC8" w:rsidR="00177208" w:rsidRDefault="00177208" w:rsidP="00177208">
      <w:pPr>
        <w:pStyle w:val="Heading1"/>
        <w:rPr>
          <w:lang w:val="en-GB"/>
        </w:rPr>
      </w:pPr>
      <w:r>
        <w:rPr>
          <w:lang w:val="en-GB"/>
        </w:rPr>
        <w:t>Use cases</w:t>
      </w:r>
    </w:p>
    <w:p w14:paraId="4E5293FF" w14:textId="6782D0EC" w:rsidR="00177208" w:rsidRPr="00177208" w:rsidRDefault="00177208" w:rsidP="00177208">
      <w:pPr>
        <w:pStyle w:val="Heading1"/>
        <w:rPr>
          <w:lang w:val="en-GB"/>
        </w:rPr>
      </w:pPr>
      <w:r>
        <w:rPr>
          <w:lang w:val="en-GB"/>
        </w:rPr>
        <w:t>Requirements</w:t>
      </w:r>
    </w:p>
    <w:sectPr w:rsidR="00177208" w:rsidRPr="0017720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8122" w14:textId="77777777" w:rsidR="00182C8D" w:rsidRDefault="00182C8D" w:rsidP="00541A1F">
      <w:pPr>
        <w:spacing w:after="0" w:line="240" w:lineRule="auto"/>
      </w:pPr>
      <w:r>
        <w:separator/>
      </w:r>
    </w:p>
  </w:endnote>
  <w:endnote w:type="continuationSeparator" w:id="0">
    <w:p w14:paraId="13ECCF8B" w14:textId="77777777" w:rsidR="00182C8D" w:rsidRDefault="00182C8D"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8037" w14:textId="6535EA1B" w:rsidR="00B64600" w:rsidRPr="00B64600" w:rsidRDefault="00B64600" w:rsidP="00B64600">
    <w:pPr>
      <w:pStyle w:val="Footer"/>
      <w:rPr>
        <w:i/>
        <w:iCs/>
        <w:sz w:val="21"/>
        <w:szCs w:val="21"/>
        <w:lang w:val="en-US"/>
      </w:rPr>
    </w:pPr>
    <w:r w:rsidRPr="00B64600">
      <w:rPr>
        <w:i/>
        <w:iCs/>
        <w:sz w:val="21"/>
        <w:szCs w:val="21"/>
        <w:lang w:val="en-US"/>
      </w:rPr>
      <w:t>GemsTracker EPD Integrat</w:t>
    </w:r>
    <w:r w:rsidR="00D05DF5">
      <w:rPr>
        <w:i/>
        <w:iCs/>
        <w:sz w:val="21"/>
        <w:szCs w:val="21"/>
        <w:lang w:val="en-US"/>
      </w:rPr>
      <w:t>ion</w:t>
    </w:r>
    <w:r w:rsidRPr="00B64600">
      <w:rPr>
        <w:i/>
        <w:iCs/>
        <w:sz w:val="21"/>
        <w:szCs w:val="21"/>
        <w:lang w:val="en-US"/>
      </w:rPr>
      <w:t xml:space="preserve"> </w:t>
    </w:r>
    <w:r w:rsidR="00D05DF5">
      <w:rPr>
        <w:i/>
        <w:iCs/>
        <w:sz w:val="21"/>
        <w:szCs w:val="21"/>
        <w:lang w:val="en-US"/>
      </w:rPr>
      <w:t>manual</w:t>
    </w:r>
    <w:r w:rsidRPr="00B64600">
      <w:rPr>
        <w:i/>
        <w:iCs/>
        <w:sz w:val="21"/>
        <w:szCs w:val="21"/>
      </w:rPr>
      <w:ptab w:relativeTo="margin" w:alignment="right" w:leader="none"/>
    </w:r>
    <w:r w:rsidRPr="00B64600">
      <w:rPr>
        <w:i/>
        <w:iCs/>
        <w:sz w:val="21"/>
        <w:szCs w:val="21"/>
      </w:rPr>
      <w:fldChar w:fldCharType="begin"/>
    </w:r>
    <w:r w:rsidRPr="00B64600">
      <w:rPr>
        <w:i/>
        <w:iCs/>
        <w:sz w:val="21"/>
        <w:szCs w:val="21"/>
        <w:lang w:val="en-US"/>
      </w:rPr>
      <w:instrText xml:space="preserve"> PAGE   \* MERGEFORMAT </w:instrText>
    </w:r>
    <w:r w:rsidRPr="00B64600">
      <w:rPr>
        <w:i/>
        <w:iCs/>
        <w:sz w:val="21"/>
        <w:szCs w:val="21"/>
      </w:rPr>
      <w:fldChar w:fldCharType="separate"/>
    </w:r>
    <w:r w:rsidRPr="00B64600">
      <w:rPr>
        <w:i/>
        <w:iCs/>
        <w:sz w:val="21"/>
        <w:szCs w:val="21"/>
        <w:lang w:val="en-US"/>
      </w:rPr>
      <w:t>4</w:t>
    </w:r>
    <w:r w:rsidRPr="00B64600">
      <w:rPr>
        <w:i/>
        <w:iCs/>
        <w:noProof/>
        <w:sz w:val="21"/>
        <w:szCs w:val="21"/>
      </w:rPr>
      <w:fldChar w:fldCharType="end"/>
    </w:r>
    <w:r w:rsidRPr="00B64600">
      <w:rPr>
        <w:i/>
        <w:iCs/>
        <w:sz w:val="21"/>
        <w:szCs w:val="21"/>
        <w:lang w:val="en-US"/>
      </w:rPr>
      <w:t xml:space="preserve"> / </w:t>
    </w:r>
    <w:r w:rsidRPr="00B64600">
      <w:rPr>
        <w:i/>
        <w:iCs/>
        <w:sz w:val="21"/>
        <w:szCs w:val="21"/>
      </w:rPr>
      <w:fldChar w:fldCharType="begin"/>
    </w:r>
    <w:r w:rsidRPr="00B64600">
      <w:rPr>
        <w:i/>
        <w:iCs/>
        <w:sz w:val="21"/>
        <w:szCs w:val="21"/>
        <w:lang w:val="en-US"/>
      </w:rPr>
      <w:instrText xml:space="preserve"> NUMPAGES   \* MERGEFORMAT </w:instrText>
    </w:r>
    <w:r w:rsidRPr="00B64600">
      <w:rPr>
        <w:i/>
        <w:iCs/>
        <w:sz w:val="21"/>
        <w:szCs w:val="21"/>
      </w:rPr>
      <w:fldChar w:fldCharType="separate"/>
    </w:r>
    <w:r w:rsidRPr="00B64600">
      <w:rPr>
        <w:i/>
        <w:iCs/>
        <w:sz w:val="21"/>
        <w:szCs w:val="21"/>
        <w:lang w:val="en-US"/>
      </w:rPr>
      <w:t>8</w:t>
    </w:r>
    <w:r w:rsidRPr="00B64600">
      <w:rPr>
        <w:i/>
        <w:iCs/>
        <w:noProof/>
        <w:sz w:val="21"/>
        <w:szCs w:val="21"/>
      </w:rPr>
      <w:fldChar w:fldCharType="end"/>
    </w:r>
  </w:p>
  <w:p w14:paraId="0010FE43" w14:textId="77777777" w:rsidR="00B64600" w:rsidRPr="00B64600" w:rsidRDefault="00B64600">
    <w:pPr>
      <w:pStyle w:val="Footer"/>
      <w:rPr>
        <w:i/>
        <w:iCs/>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0DCF2" w14:textId="77777777" w:rsidR="00182C8D" w:rsidRDefault="00182C8D" w:rsidP="00541A1F">
      <w:pPr>
        <w:spacing w:after="0" w:line="240" w:lineRule="auto"/>
      </w:pPr>
      <w:r>
        <w:separator/>
      </w:r>
    </w:p>
  </w:footnote>
  <w:footnote w:type="continuationSeparator" w:id="0">
    <w:p w14:paraId="0DD4199B" w14:textId="77777777" w:rsidR="00182C8D" w:rsidRDefault="00182C8D"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5C2C" w14:textId="45653565"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r w:rsidR="00D05DF5">
      <w:t>, NL</w:t>
    </w:r>
  </w:p>
  <w:p w14:paraId="1F78E10C" w14:textId="0C268020"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T </w:t>
    </w:r>
    <w:r w:rsidR="00D05DF5">
      <w:rPr>
        <w:rFonts w:ascii="Verdana" w:hAnsi="Verdana"/>
        <w:sz w:val="18"/>
      </w:rPr>
      <w:t>+31 (0)</w:t>
    </w:r>
    <w:r>
      <w:rPr>
        <w:rFonts w:ascii="Verdana" w:hAnsi="Verdana"/>
        <w:sz w:val="18"/>
      </w:rPr>
      <w:t>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2C4C00D5" w14:textId="624ABEB7" w:rsidR="00576958" w:rsidRDefault="00B64600" w:rsidP="00B64600">
    <w:pPr>
      <w:pStyle w:val="Header"/>
      <w:tabs>
        <w:tab w:val="left" w:pos="3402"/>
        <w:tab w:val="right" w:pos="7371"/>
      </w:tabs>
    </w:pPr>
    <w:r>
      <w:rPr>
        <w:noProof/>
      </w:rPr>
      <mc:AlternateContent>
        <mc:Choice Requires="wps">
          <w:drawing>
            <wp:anchor distT="0" distB="0" distL="114300" distR="114300" simplePos="0" relativeHeight="251660288" behindDoc="0" locked="0" layoutInCell="1" allowOverlap="1" wp14:anchorId="688350F7" wp14:editId="456EC485">
              <wp:simplePos x="0" y="0"/>
              <wp:positionH relativeFrom="column">
                <wp:posOffset>14604</wp:posOffset>
              </wp:positionH>
              <wp:positionV relativeFrom="paragraph">
                <wp:posOffset>71722</wp:posOffset>
              </wp:positionV>
              <wp:extent cx="5662863"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5662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65D2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65pt" to="44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J0uQEAAMMDAAAOAAAAZHJzL2Uyb0RvYy54bWysU8FuEzEQvSPxD5bvZJNQom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" strokecolor="#5b9bd5 [3204]" strokeweight=".5pt">
              <v:stroke joinstyle="miter"/>
            </v:line>
          </w:pict>
        </mc:Fallback>
      </mc:AlternateContent>
    </w:r>
  </w:p>
  <w:p w14:paraId="3708ABD8" w14:textId="77777777" w:rsidR="00B64600" w:rsidRPr="00B64600" w:rsidRDefault="00B64600" w:rsidP="00B64600">
    <w:pPr>
      <w:pStyle w:val="Header"/>
      <w:tabs>
        <w:tab w:val="left" w:pos="3402"/>
        <w:tab w:val="right" w:pos="7371"/>
      </w:tabs>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60" style="width:0;height:1.5pt" o:hralign="center" o:bullet="t" o:hrstd="t" o:hr="t" fillcolor="black" stroked="f" strokeweight="2pt"/>
    </w:pict>
  </w:numPicBullet>
  <w:numPicBullet w:numPicBulletId="1">
    <w:pict>
      <v:rect id="_x0000_i1261" style="width:0;height:1.5pt" o:hralign="center" o:bullet="t" o:hrstd="t" o:hr="t" fillcolor="black" stroked="f" strokeweight="2pt"/>
    </w:pict>
  </w:numPicBullet>
  <w:abstractNum w:abstractNumId="0" w15:restartNumberingAfterBreak="0">
    <w:nsid w:val="0DCA3FB3"/>
    <w:multiLevelType w:val="hybridMultilevel"/>
    <w:tmpl w:val="FA6A6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A923BE"/>
    <w:multiLevelType w:val="hybridMultilevel"/>
    <w:tmpl w:val="E856CA3A"/>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2" w15:restartNumberingAfterBreak="0">
    <w:nsid w:val="5F283948"/>
    <w:multiLevelType w:val="hybridMultilevel"/>
    <w:tmpl w:val="7A0C7D68"/>
    <w:lvl w:ilvl="0" w:tplc="9FEE0E10">
      <w:start w:val="1"/>
      <w:numFmt w:val="bullet"/>
      <w:lvlText w:val=""/>
      <w:lvlPicBulletId w:val="1"/>
      <w:lvlJc w:val="left"/>
      <w:pPr>
        <w:tabs>
          <w:tab w:val="num" w:pos="720"/>
        </w:tabs>
        <w:ind w:left="720" w:hanging="360"/>
      </w:pPr>
      <w:rPr>
        <w:rFonts w:ascii="Symbol" w:hAnsi="Symbol" w:hint="default"/>
      </w:rPr>
    </w:lvl>
    <w:lvl w:ilvl="1" w:tplc="F55C5CC4" w:tentative="1">
      <w:start w:val="1"/>
      <w:numFmt w:val="bullet"/>
      <w:lvlText w:val=""/>
      <w:lvlJc w:val="left"/>
      <w:pPr>
        <w:tabs>
          <w:tab w:val="num" w:pos="1440"/>
        </w:tabs>
        <w:ind w:left="1440" w:hanging="360"/>
      </w:pPr>
      <w:rPr>
        <w:rFonts w:ascii="Symbol" w:hAnsi="Symbol" w:hint="default"/>
      </w:rPr>
    </w:lvl>
    <w:lvl w:ilvl="2" w:tplc="4F92FC14" w:tentative="1">
      <w:start w:val="1"/>
      <w:numFmt w:val="bullet"/>
      <w:lvlText w:val=""/>
      <w:lvlJc w:val="left"/>
      <w:pPr>
        <w:tabs>
          <w:tab w:val="num" w:pos="2160"/>
        </w:tabs>
        <w:ind w:left="2160" w:hanging="360"/>
      </w:pPr>
      <w:rPr>
        <w:rFonts w:ascii="Symbol" w:hAnsi="Symbol" w:hint="default"/>
      </w:rPr>
    </w:lvl>
    <w:lvl w:ilvl="3" w:tplc="585E8000" w:tentative="1">
      <w:start w:val="1"/>
      <w:numFmt w:val="bullet"/>
      <w:lvlText w:val=""/>
      <w:lvlJc w:val="left"/>
      <w:pPr>
        <w:tabs>
          <w:tab w:val="num" w:pos="2880"/>
        </w:tabs>
        <w:ind w:left="2880" w:hanging="360"/>
      </w:pPr>
      <w:rPr>
        <w:rFonts w:ascii="Symbol" w:hAnsi="Symbol" w:hint="default"/>
      </w:rPr>
    </w:lvl>
    <w:lvl w:ilvl="4" w:tplc="27C291CA" w:tentative="1">
      <w:start w:val="1"/>
      <w:numFmt w:val="bullet"/>
      <w:lvlText w:val=""/>
      <w:lvlJc w:val="left"/>
      <w:pPr>
        <w:tabs>
          <w:tab w:val="num" w:pos="3600"/>
        </w:tabs>
        <w:ind w:left="3600" w:hanging="360"/>
      </w:pPr>
      <w:rPr>
        <w:rFonts w:ascii="Symbol" w:hAnsi="Symbol" w:hint="default"/>
      </w:rPr>
    </w:lvl>
    <w:lvl w:ilvl="5" w:tplc="9DBA6F56" w:tentative="1">
      <w:start w:val="1"/>
      <w:numFmt w:val="bullet"/>
      <w:lvlText w:val=""/>
      <w:lvlJc w:val="left"/>
      <w:pPr>
        <w:tabs>
          <w:tab w:val="num" w:pos="4320"/>
        </w:tabs>
        <w:ind w:left="4320" w:hanging="360"/>
      </w:pPr>
      <w:rPr>
        <w:rFonts w:ascii="Symbol" w:hAnsi="Symbol" w:hint="default"/>
      </w:rPr>
    </w:lvl>
    <w:lvl w:ilvl="6" w:tplc="B2447B4C" w:tentative="1">
      <w:start w:val="1"/>
      <w:numFmt w:val="bullet"/>
      <w:lvlText w:val=""/>
      <w:lvlJc w:val="left"/>
      <w:pPr>
        <w:tabs>
          <w:tab w:val="num" w:pos="5040"/>
        </w:tabs>
        <w:ind w:left="5040" w:hanging="360"/>
      </w:pPr>
      <w:rPr>
        <w:rFonts w:ascii="Symbol" w:hAnsi="Symbol" w:hint="default"/>
      </w:rPr>
    </w:lvl>
    <w:lvl w:ilvl="7" w:tplc="B6BA87BC" w:tentative="1">
      <w:start w:val="1"/>
      <w:numFmt w:val="bullet"/>
      <w:lvlText w:val=""/>
      <w:lvlJc w:val="left"/>
      <w:pPr>
        <w:tabs>
          <w:tab w:val="num" w:pos="5760"/>
        </w:tabs>
        <w:ind w:left="5760" w:hanging="360"/>
      </w:pPr>
      <w:rPr>
        <w:rFonts w:ascii="Symbol" w:hAnsi="Symbol" w:hint="default"/>
      </w:rPr>
    </w:lvl>
    <w:lvl w:ilvl="8" w:tplc="B0F65A6A" w:tentative="1">
      <w:start w:val="1"/>
      <w:numFmt w:val="bullet"/>
      <w:lvlText w:val=""/>
      <w:lvlJc w:val="left"/>
      <w:pPr>
        <w:tabs>
          <w:tab w:val="num" w:pos="6480"/>
        </w:tabs>
        <w:ind w:left="6480" w:hanging="360"/>
      </w:pPr>
      <w:rPr>
        <w:rFonts w:ascii="Symbol" w:hAnsi="Symbol" w:hint="default"/>
      </w:rPr>
    </w:lvl>
  </w:abstractNum>
  <w:num w:numId="1" w16cid:durableId="986516079">
    <w:abstractNumId w:val="2"/>
  </w:num>
  <w:num w:numId="2" w16cid:durableId="1023359013">
    <w:abstractNumId w:val="1"/>
  </w:num>
  <w:num w:numId="3" w16cid:durableId="29865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39"/>
    <w:rsid w:val="000066B7"/>
    <w:rsid w:val="0003493F"/>
    <w:rsid w:val="0006013D"/>
    <w:rsid w:val="00067BBB"/>
    <w:rsid w:val="00075739"/>
    <w:rsid w:val="000B108D"/>
    <w:rsid w:val="00130283"/>
    <w:rsid w:val="00177208"/>
    <w:rsid w:val="00182C8D"/>
    <w:rsid w:val="001A0980"/>
    <w:rsid w:val="001B39BC"/>
    <w:rsid w:val="00200141"/>
    <w:rsid w:val="00255A09"/>
    <w:rsid w:val="002A65ED"/>
    <w:rsid w:val="00331452"/>
    <w:rsid w:val="00333360"/>
    <w:rsid w:val="00360E1C"/>
    <w:rsid w:val="00361161"/>
    <w:rsid w:val="003B1822"/>
    <w:rsid w:val="003F4F30"/>
    <w:rsid w:val="00404A9E"/>
    <w:rsid w:val="00415B35"/>
    <w:rsid w:val="0043293C"/>
    <w:rsid w:val="004429F2"/>
    <w:rsid w:val="004B4795"/>
    <w:rsid w:val="00541A1F"/>
    <w:rsid w:val="005612AD"/>
    <w:rsid w:val="00576958"/>
    <w:rsid w:val="005E0E15"/>
    <w:rsid w:val="00626FDB"/>
    <w:rsid w:val="00654C22"/>
    <w:rsid w:val="006625D0"/>
    <w:rsid w:val="0073630C"/>
    <w:rsid w:val="00776F5F"/>
    <w:rsid w:val="007C3433"/>
    <w:rsid w:val="007C614A"/>
    <w:rsid w:val="007C7E40"/>
    <w:rsid w:val="0082006F"/>
    <w:rsid w:val="008B30E0"/>
    <w:rsid w:val="008F28F5"/>
    <w:rsid w:val="0090279E"/>
    <w:rsid w:val="00916ACE"/>
    <w:rsid w:val="00945E96"/>
    <w:rsid w:val="00946C92"/>
    <w:rsid w:val="009752B2"/>
    <w:rsid w:val="009B4568"/>
    <w:rsid w:val="009F4DA7"/>
    <w:rsid w:val="00A47587"/>
    <w:rsid w:val="00A57EEB"/>
    <w:rsid w:val="00AB0075"/>
    <w:rsid w:val="00AE0EA8"/>
    <w:rsid w:val="00B22559"/>
    <w:rsid w:val="00B239B8"/>
    <w:rsid w:val="00B51D55"/>
    <w:rsid w:val="00B5763B"/>
    <w:rsid w:val="00B64600"/>
    <w:rsid w:val="00B653D3"/>
    <w:rsid w:val="00BA51E4"/>
    <w:rsid w:val="00BC6366"/>
    <w:rsid w:val="00C0049F"/>
    <w:rsid w:val="00C05C81"/>
    <w:rsid w:val="00C47021"/>
    <w:rsid w:val="00C50F5E"/>
    <w:rsid w:val="00C706E4"/>
    <w:rsid w:val="00CD192C"/>
    <w:rsid w:val="00D029F9"/>
    <w:rsid w:val="00D05DF5"/>
    <w:rsid w:val="00D15C6B"/>
    <w:rsid w:val="00D43D25"/>
    <w:rsid w:val="00D5515B"/>
    <w:rsid w:val="00DB4D20"/>
    <w:rsid w:val="00DD2E96"/>
    <w:rsid w:val="00DD40CA"/>
    <w:rsid w:val="00DE2A07"/>
    <w:rsid w:val="00E01190"/>
    <w:rsid w:val="00E03932"/>
    <w:rsid w:val="00E34826"/>
    <w:rsid w:val="00E378C6"/>
    <w:rsid w:val="00E53292"/>
    <w:rsid w:val="00E87A76"/>
    <w:rsid w:val="00EA4C0F"/>
    <w:rsid w:val="00EB5642"/>
    <w:rsid w:val="00EE6979"/>
    <w:rsid w:val="00EF2E06"/>
    <w:rsid w:val="00EF4323"/>
    <w:rsid w:val="00FA5001"/>
    <w:rsid w:val="00FD217B"/>
    <w:rsid w:val="00FE26DA"/>
    <w:rsid w:val="00FE2CB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6366"/>
    <w:pPr>
      <w:keepNext/>
      <w:keepLines/>
      <w:spacing w:before="40" w:after="0"/>
      <w:ind w:firstLine="708"/>
      <w:outlineLvl w:val="2"/>
    </w:pPr>
    <w:rPr>
      <w:rFonts w:asciiTheme="majorHAnsi" w:eastAsiaTheme="majorEastAsia" w:hAnsiTheme="majorHAnsi" w:cstheme="majorBidi"/>
      <w:i/>
      <w:iCs/>
      <w:color w:val="1F4D78"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table" w:styleId="TableGrid">
    <w:name w:val="Table Grid"/>
    <w:basedOn w:val="TableNormal"/>
    <w:uiPriority w:val="39"/>
    <w:rsid w:val="00BA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958"/>
    <w:pPr>
      <w:ind w:left="720"/>
      <w:contextualSpacing/>
    </w:pPr>
  </w:style>
  <w:style w:type="character" w:customStyle="1" w:styleId="Heading3Char">
    <w:name w:val="Heading 3 Char"/>
    <w:basedOn w:val="DefaultParagraphFont"/>
    <w:link w:val="Heading3"/>
    <w:uiPriority w:val="9"/>
    <w:rsid w:val="00BC6366"/>
    <w:rPr>
      <w:rFonts w:asciiTheme="majorHAnsi" w:eastAsiaTheme="majorEastAsia" w:hAnsiTheme="majorHAnsi" w:cstheme="majorBidi"/>
      <w:i/>
      <w:iCs/>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1094">
      <w:bodyDiv w:val="1"/>
      <w:marLeft w:val="0"/>
      <w:marRight w:val="0"/>
      <w:marTop w:val="0"/>
      <w:marBottom w:val="0"/>
      <w:divBdr>
        <w:top w:val="none" w:sz="0" w:space="0" w:color="auto"/>
        <w:left w:val="none" w:sz="0" w:space="0" w:color="auto"/>
        <w:bottom w:val="none" w:sz="0" w:space="0" w:color="auto"/>
        <w:right w:val="none" w:sz="0" w:space="0" w:color="auto"/>
      </w:divBdr>
    </w:div>
    <w:div w:id="1045956548">
      <w:bodyDiv w:val="1"/>
      <w:marLeft w:val="0"/>
      <w:marRight w:val="0"/>
      <w:marTop w:val="0"/>
      <w:marBottom w:val="0"/>
      <w:divBdr>
        <w:top w:val="none" w:sz="0" w:space="0" w:color="auto"/>
        <w:left w:val="none" w:sz="0" w:space="0" w:color="auto"/>
        <w:bottom w:val="none" w:sz="0" w:space="0" w:color="auto"/>
        <w:right w:val="none" w:sz="0" w:space="0" w:color="auto"/>
      </w:divBdr>
    </w:div>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B995A1-4C54-436A-B8B6-8D0AD18F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940</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4</cp:revision>
  <dcterms:created xsi:type="dcterms:W3CDTF">2022-05-12T09:55:00Z</dcterms:created>
  <dcterms:modified xsi:type="dcterms:W3CDTF">2022-05-12T13:36:00Z</dcterms:modified>
</cp:coreProperties>
</file>