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F375D7" w14:textId="77777777" w:rsidR="00E417DB" w:rsidRPr="00E417DB" w:rsidRDefault="00E417DB" w:rsidP="00E417D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E417D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14:ligatures w14:val="none"/>
        </w:rPr>
        <w:t>PROJECT 1 — Drone Telemetry &amp; Ground Control Dashboard</w:t>
      </w:r>
    </w:p>
    <w:p w14:paraId="23BF5DBA" w14:textId="77777777" w:rsidR="00E417DB" w:rsidRPr="00E417DB" w:rsidRDefault="00E417DB" w:rsidP="00E417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E417D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Phase 1: Ingestion Pipeline + Database (Week 1)</w:t>
      </w:r>
    </w:p>
    <w:p w14:paraId="7F7B79CA" w14:textId="77777777" w:rsidR="00E417DB" w:rsidRPr="00E417DB" w:rsidRDefault="00E417DB" w:rsidP="00E417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E417DB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Goal:</w:t>
      </w:r>
      <w:r w:rsidRPr="00E417D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 working pipeline that takes flight telemetry (synthetic + real CSV) and stores it in PostgreSQL/</w:t>
      </w:r>
      <w:proofErr w:type="spellStart"/>
      <w:r w:rsidRPr="00E417DB">
        <w:rPr>
          <w:rFonts w:ascii="Segoe UI" w:eastAsia="Times New Roman" w:hAnsi="Segoe UI" w:cs="Segoe UI"/>
          <w:color w:val="0F1115"/>
          <w:kern w:val="0"/>
          <w14:ligatures w14:val="none"/>
        </w:rPr>
        <w:t>PostGIS</w:t>
      </w:r>
      <w:proofErr w:type="spellEnd"/>
      <w:r w:rsidRPr="00E417DB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with geospatial indexing.</w:t>
      </w:r>
    </w:p>
    <w:p w14:paraId="3EFC36B0" w14:textId="064417FC" w:rsidR="00E417DB" w:rsidRPr="00E417DB" w:rsidRDefault="00E417DB" w:rsidP="00E417D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This is my interview diagram:</w:t>
      </w:r>
    </w:p>
    <w:p w14:paraId="483C8722" w14:textId="77777777" w:rsidR="00E417DB" w:rsidRDefault="00E417DB" w:rsidP="00E417DB">
      <w:r>
        <w:t>┌─────────────────────┐</w:t>
      </w:r>
    </w:p>
    <w:p w14:paraId="551910D2" w14:textId="77777777" w:rsidR="00E417DB" w:rsidRDefault="00E417DB" w:rsidP="00E417DB">
      <w:proofErr w:type="gramStart"/>
      <w:r>
        <w:t>│  Data</w:t>
      </w:r>
      <w:proofErr w:type="gramEnd"/>
      <w:r>
        <w:t xml:space="preserve"> Sources       │</w:t>
      </w:r>
    </w:p>
    <w:p w14:paraId="3DA73097" w14:textId="77777777" w:rsidR="00E417DB" w:rsidRDefault="00E417DB" w:rsidP="00E417DB">
      <w:proofErr w:type="gramStart"/>
      <w:r>
        <w:t>│  •</w:t>
      </w:r>
      <w:proofErr w:type="gramEnd"/>
      <w:r>
        <w:t xml:space="preserve"> Synthetic gen    │</w:t>
      </w:r>
    </w:p>
    <w:p w14:paraId="51FFE4B3" w14:textId="77777777" w:rsidR="00E417DB" w:rsidRDefault="00E417DB" w:rsidP="00E417DB">
      <w:proofErr w:type="gramStart"/>
      <w:r>
        <w:t>│  •</w:t>
      </w:r>
      <w:proofErr w:type="gramEnd"/>
      <w:r>
        <w:t xml:space="preserve"> DJI log → CSV    │</w:t>
      </w:r>
    </w:p>
    <w:p w14:paraId="60F58AAE" w14:textId="77777777" w:rsidR="00E417DB" w:rsidRDefault="00E417DB" w:rsidP="00E417DB">
      <w:proofErr w:type="gramStart"/>
      <w:r>
        <w:t>│  •</w:t>
      </w:r>
      <w:proofErr w:type="gramEnd"/>
      <w:r>
        <w:t xml:space="preserve"> (future) live    │</w:t>
      </w:r>
    </w:p>
    <w:p w14:paraId="46D62561" w14:textId="77777777" w:rsidR="00E417DB" w:rsidRDefault="00E417DB" w:rsidP="00E417DB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──────────┘</w:t>
      </w:r>
    </w:p>
    <w:p w14:paraId="2064D0DC" w14:textId="77777777" w:rsidR="00E417DB" w:rsidRDefault="00E417DB" w:rsidP="00E417DB">
      <w:r>
        <w:t xml:space="preserve">           │</w:t>
      </w:r>
    </w:p>
    <w:p w14:paraId="56AD3A7F" w14:textId="77777777" w:rsidR="00E417DB" w:rsidRDefault="00E417DB" w:rsidP="00E417DB">
      <w:r>
        <w:t xml:space="preserve">           </w:t>
      </w:r>
      <w:r>
        <w:rPr>
          <w:rFonts w:ascii="Arial" w:hAnsi="Arial" w:cs="Arial"/>
        </w:rPr>
        <w:t>▼</w:t>
      </w:r>
    </w:p>
    <w:p w14:paraId="4EAA0B47" w14:textId="77777777" w:rsidR="00E417DB" w:rsidRDefault="00E417DB" w:rsidP="00E417DB">
      <w:r>
        <w:t>┌─────────────────────┐</w:t>
      </w:r>
    </w:p>
    <w:p w14:paraId="6C7F8745" w14:textId="77777777" w:rsidR="00E417DB" w:rsidRDefault="00E417DB" w:rsidP="00E417DB">
      <w:proofErr w:type="gramStart"/>
      <w:r>
        <w:t>│  Ingestion</w:t>
      </w:r>
      <w:proofErr w:type="gramEnd"/>
      <w:r>
        <w:t xml:space="preserve"> </w:t>
      </w:r>
      <w:proofErr w:type="gramStart"/>
      <w:r>
        <w:t>Service  │</w:t>
      </w:r>
      <w:proofErr w:type="gramEnd"/>
      <w:r>
        <w:t xml:space="preserve">  ← Spring Boot</w:t>
      </w:r>
    </w:p>
    <w:p w14:paraId="73755228" w14:textId="77777777" w:rsidR="00E417DB" w:rsidRDefault="00E417DB" w:rsidP="00E417DB">
      <w:proofErr w:type="gramStart"/>
      <w:r>
        <w:t>│  •</w:t>
      </w:r>
      <w:proofErr w:type="gramEnd"/>
      <w:r>
        <w:t xml:space="preserve"> CSV parser       │</w:t>
      </w:r>
    </w:p>
    <w:p w14:paraId="76DDBE8A" w14:textId="77777777" w:rsidR="00E417DB" w:rsidRDefault="00E417DB" w:rsidP="00E417DB">
      <w:proofErr w:type="gramStart"/>
      <w:r>
        <w:t>│  •</w:t>
      </w:r>
      <w:proofErr w:type="gramEnd"/>
      <w:r>
        <w:t xml:space="preserve"> Validation       │</w:t>
      </w:r>
    </w:p>
    <w:p w14:paraId="33E3B7A2" w14:textId="77777777" w:rsidR="00E417DB" w:rsidRDefault="00E417DB" w:rsidP="00E417DB">
      <w:proofErr w:type="gramStart"/>
      <w:r>
        <w:t>│  •</w:t>
      </w:r>
      <w:proofErr w:type="gramEnd"/>
      <w:r>
        <w:t xml:space="preserve"> Batch insert     │</w:t>
      </w:r>
    </w:p>
    <w:p w14:paraId="4208934C" w14:textId="77777777" w:rsidR="00E417DB" w:rsidRDefault="00E417DB" w:rsidP="00E417DB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──────────┘</w:t>
      </w:r>
    </w:p>
    <w:p w14:paraId="5E07B575" w14:textId="77777777" w:rsidR="00E417DB" w:rsidRDefault="00E417DB" w:rsidP="00E417DB">
      <w:r>
        <w:t xml:space="preserve">           │</w:t>
      </w:r>
    </w:p>
    <w:p w14:paraId="68C92417" w14:textId="77777777" w:rsidR="00E417DB" w:rsidRDefault="00E417DB" w:rsidP="00E417DB">
      <w:r>
        <w:t xml:space="preserve">           </w:t>
      </w:r>
      <w:r>
        <w:rPr>
          <w:rFonts w:ascii="Arial" w:hAnsi="Arial" w:cs="Arial"/>
        </w:rPr>
        <w:t>▼</w:t>
      </w:r>
    </w:p>
    <w:p w14:paraId="077A775A" w14:textId="77777777" w:rsidR="00E417DB" w:rsidRDefault="00E417DB" w:rsidP="00E417DB">
      <w:r>
        <w:t>┌─────────────────────┐        ┌──────────────┐</w:t>
      </w:r>
    </w:p>
    <w:p w14:paraId="004167E1" w14:textId="77777777" w:rsidR="00E417DB" w:rsidRDefault="00E417DB" w:rsidP="00E417DB">
      <w:proofErr w:type="gramStart"/>
      <w:r>
        <w:t xml:space="preserve">│  </w:t>
      </w:r>
      <w:proofErr w:type="spellStart"/>
      <w:r>
        <w:t>PostgreSQL</w:t>
      </w:r>
      <w:proofErr w:type="gramEnd"/>
      <w:r>
        <w:t>+PostGIS</w:t>
      </w:r>
      <w:proofErr w:type="spellEnd"/>
      <w:r>
        <w:t xml:space="preserve"> │</w:t>
      </w:r>
      <w:r>
        <w:rPr>
          <w:rFonts w:ascii="Arial" w:hAnsi="Arial" w:cs="Arial"/>
        </w:rPr>
        <w:t>◄</w:t>
      </w:r>
      <w:r>
        <w:t>───────</w:t>
      </w:r>
      <w:proofErr w:type="gramStart"/>
      <w:r>
        <w:t>│  Grafana</w:t>
      </w:r>
      <w:proofErr w:type="gramEnd"/>
      <w:r>
        <w:t xml:space="preserve">     │</w:t>
      </w:r>
    </w:p>
    <w:p w14:paraId="683ACE58" w14:textId="77777777" w:rsidR="00E417DB" w:rsidRDefault="00E417DB" w:rsidP="00E417DB">
      <w:proofErr w:type="gramStart"/>
      <w:r>
        <w:lastRenderedPageBreak/>
        <w:t>│  •</w:t>
      </w:r>
      <w:proofErr w:type="gramEnd"/>
      <w:r>
        <w:t xml:space="preserve"> flights          │        </w:t>
      </w:r>
      <w:proofErr w:type="gramStart"/>
      <w:r>
        <w:t xml:space="preserve">│  (metrics)   </w:t>
      </w:r>
      <w:proofErr w:type="gramEnd"/>
      <w:r>
        <w:t>│</w:t>
      </w:r>
    </w:p>
    <w:p w14:paraId="330AFB3C" w14:textId="77777777" w:rsidR="00E417DB" w:rsidRDefault="00E417DB" w:rsidP="00E417DB">
      <w:proofErr w:type="gramStart"/>
      <w:r>
        <w:t>│  •</w:t>
      </w:r>
      <w:proofErr w:type="gramEnd"/>
      <w:r>
        <w:t xml:space="preserve"> </w:t>
      </w:r>
      <w:proofErr w:type="spellStart"/>
      <w:r>
        <w:t>telemetry_points</w:t>
      </w:r>
      <w:proofErr w:type="spellEnd"/>
      <w:r>
        <w:t xml:space="preserve"> │        └──────────────┘</w:t>
      </w:r>
    </w:p>
    <w:p w14:paraId="4754F8ED" w14:textId="77777777" w:rsidR="00E417DB" w:rsidRDefault="00E417DB" w:rsidP="00E417DB">
      <w:proofErr w:type="gramStart"/>
      <w:r>
        <w:t>│  •</w:t>
      </w:r>
      <w:proofErr w:type="gramEnd"/>
      <w:r>
        <w:t xml:space="preserve"> </w:t>
      </w:r>
      <w:proofErr w:type="spellStart"/>
      <w:r>
        <w:t>flight_events</w:t>
      </w:r>
      <w:proofErr w:type="spellEnd"/>
      <w:r>
        <w:t xml:space="preserve">    │</w:t>
      </w:r>
    </w:p>
    <w:p w14:paraId="21DE648E" w14:textId="77777777" w:rsidR="00E417DB" w:rsidRDefault="00E417DB" w:rsidP="00E417DB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──────────┘</w:t>
      </w:r>
    </w:p>
    <w:p w14:paraId="6BC467DC" w14:textId="77777777" w:rsidR="00E417DB" w:rsidRDefault="00E417DB" w:rsidP="00E417DB">
      <w:r>
        <w:t xml:space="preserve">           │</w:t>
      </w:r>
    </w:p>
    <w:p w14:paraId="68D15FAD" w14:textId="77777777" w:rsidR="00E417DB" w:rsidRDefault="00E417DB" w:rsidP="00E417DB">
      <w:r>
        <w:t xml:space="preserve">           </w:t>
      </w:r>
      <w:r>
        <w:rPr>
          <w:rFonts w:ascii="Arial" w:hAnsi="Arial" w:cs="Arial"/>
        </w:rPr>
        <w:t>▼</w:t>
      </w:r>
    </w:p>
    <w:p w14:paraId="43505A52" w14:textId="77777777" w:rsidR="00E417DB" w:rsidRDefault="00E417DB" w:rsidP="00E417DB">
      <w:r>
        <w:t>┌─────────────────────┐</w:t>
      </w:r>
    </w:p>
    <w:p w14:paraId="7CA5D9E5" w14:textId="77777777" w:rsidR="00E417DB" w:rsidRDefault="00E417DB" w:rsidP="00E417DB">
      <w:proofErr w:type="gramStart"/>
      <w:r>
        <w:t>│  Telemetry</w:t>
      </w:r>
      <w:proofErr w:type="gramEnd"/>
      <w:r>
        <w:t xml:space="preserve"> REST API </w:t>
      </w:r>
      <w:proofErr w:type="gramStart"/>
      <w:r>
        <w:t>│  ←</w:t>
      </w:r>
      <w:proofErr w:type="gramEnd"/>
      <w:r>
        <w:t xml:space="preserve"> Spring Boot</w:t>
      </w:r>
    </w:p>
    <w:p w14:paraId="01A52BCB" w14:textId="77777777" w:rsidR="00E417DB" w:rsidRDefault="00E417DB" w:rsidP="00E417DB">
      <w:proofErr w:type="gramStart"/>
      <w:r>
        <w:t>│  •</w:t>
      </w:r>
      <w:proofErr w:type="gramEnd"/>
      <w:r>
        <w:t xml:space="preserve"> /flights         │</w:t>
      </w:r>
    </w:p>
    <w:p w14:paraId="388DB921" w14:textId="77777777" w:rsidR="00E417DB" w:rsidRDefault="00E417DB" w:rsidP="00E417DB">
      <w:proofErr w:type="gramStart"/>
      <w:r>
        <w:t>│  •</w:t>
      </w:r>
      <w:proofErr w:type="gramEnd"/>
      <w:r>
        <w:t xml:space="preserve"> /flights/{</w:t>
      </w:r>
      <w:proofErr w:type="gramStart"/>
      <w:r>
        <w:t xml:space="preserve">id}   </w:t>
      </w:r>
      <w:proofErr w:type="gramEnd"/>
      <w:r>
        <w:t xml:space="preserve"> │</w:t>
      </w:r>
    </w:p>
    <w:p w14:paraId="3003EB2D" w14:textId="77777777" w:rsidR="00E417DB" w:rsidRDefault="00E417DB" w:rsidP="00E417DB">
      <w:proofErr w:type="gramStart"/>
      <w:r>
        <w:t>│  •</w:t>
      </w:r>
      <w:proofErr w:type="gramEnd"/>
      <w:r>
        <w:t xml:space="preserve"> /telemetry       │</w:t>
      </w:r>
    </w:p>
    <w:p w14:paraId="2161E787" w14:textId="77777777" w:rsidR="00E417DB" w:rsidRDefault="00E417DB" w:rsidP="00E417DB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──────────┘</w:t>
      </w:r>
    </w:p>
    <w:p w14:paraId="43FBF923" w14:textId="77777777" w:rsidR="00E417DB" w:rsidRDefault="00E417DB" w:rsidP="00E417DB">
      <w:r>
        <w:t xml:space="preserve">           │</w:t>
      </w:r>
    </w:p>
    <w:p w14:paraId="34919E6A" w14:textId="77777777" w:rsidR="00E417DB" w:rsidRDefault="00E417DB" w:rsidP="00E417DB">
      <w:r>
        <w:t xml:space="preserve">           </w:t>
      </w:r>
      <w:r>
        <w:rPr>
          <w:rFonts w:ascii="Arial" w:hAnsi="Arial" w:cs="Arial"/>
        </w:rPr>
        <w:t>▼</w:t>
      </w:r>
    </w:p>
    <w:p w14:paraId="51771529" w14:textId="77777777" w:rsidR="00E417DB" w:rsidRDefault="00E417DB" w:rsidP="00E417DB">
      <w:r>
        <w:t>┌─────────────────────┐</w:t>
      </w:r>
    </w:p>
    <w:p w14:paraId="607398C3" w14:textId="77777777" w:rsidR="00E417DB" w:rsidRDefault="00E417DB" w:rsidP="00E417DB">
      <w:proofErr w:type="gramStart"/>
      <w:r>
        <w:t>│  Leaflet</w:t>
      </w:r>
      <w:proofErr w:type="gramEnd"/>
      <w:r>
        <w:t xml:space="preserve"> </w:t>
      </w:r>
      <w:proofErr w:type="gramStart"/>
      <w:r>
        <w:t>Dashboard  │</w:t>
      </w:r>
      <w:proofErr w:type="gramEnd"/>
      <w:r>
        <w:t xml:space="preserve">  (Phase 3)</w:t>
      </w:r>
    </w:p>
    <w:p w14:paraId="4DB86CFF" w14:textId="77777777" w:rsidR="00E417DB" w:rsidRDefault="00E417DB" w:rsidP="00E417DB">
      <w:r>
        <w:t>└─────────────────────┘</w:t>
      </w:r>
    </w:p>
    <w:p w14:paraId="373A4BA7" w14:textId="77777777" w:rsidR="00E417DB" w:rsidRDefault="00E417DB" w:rsidP="00E417DB"/>
    <w:p w14:paraId="5275176A" w14:textId="77777777" w:rsidR="00E417DB" w:rsidRDefault="00E417DB" w:rsidP="00E417DB">
      <w:r>
        <w:t>┌─────────────────────┐</w:t>
      </w:r>
    </w:p>
    <w:p w14:paraId="71101DDD" w14:textId="77777777" w:rsidR="00E417DB" w:rsidRDefault="00E417DB" w:rsidP="00E417DB">
      <w:proofErr w:type="gramStart"/>
      <w:r>
        <w:t>│  Auto</w:t>
      </w:r>
      <w:proofErr w:type="gramEnd"/>
      <w:r>
        <w:t xml:space="preserve">-Recovery </w:t>
      </w:r>
      <w:proofErr w:type="gramStart"/>
      <w:r>
        <w:t>Svc  │</w:t>
      </w:r>
      <w:proofErr w:type="gramEnd"/>
      <w:r>
        <w:t xml:space="preserve">  ← Your existing work (Phase 5)</w:t>
      </w:r>
    </w:p>
    <w:p w14:paraId="125697C1" w14:textId="77777777" w:rsidR="00E417DB" w:rsidRDefault="00E417DB" w:rsidP="00E417DB">
      <w:proofErr w:type="gramStart"/>
      <w:r>
        <w:t>│  monitors</w:t>
      </w:r>
      <w:proofErr w:type="gramEnd"/>
      <w:r>
        <w:t xml:space="preserve"> ingestion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2640"/>
      </w:tblGrid>
      <w:tr w:rsidR="00E417DB" w14:paraId="51E86C11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</w:tcPr>
          <w:p w14:paraId="35191895" w14:textId="77777777" w:rsidR="00E417DB" w:rsidRDefault="00E417DB" w:rsidP="00E417DB"/>
          <w:p w14:paraId="2C18E3D0" w14:textId="77777777" w:rsidR="00E417DB" w:rsidRDefault="00E417DB" w:rsidP="00E417DB"/>
        </w:tc>
      </w:tr>
    </w:tbl>
    <w:p w14:paraId="2A528757" w14:textId="77777777" w:rsidR="00E417DB" w:rsidRDefault="00E417DB" w:rsidP="00E417DB"/>
    <w:p w14:paraId="4C97E959" w14:textId="77777777" w:rsidR="00E417DB" w:rsidRDefault="00E417DB" w:rsidP="00E417DB"/>
    <w:p w14:paraId="71D6F1E1" w14:textId="77777777" w:rsidR="00E417DB" w:rsidRDefault="00E417DB" w:rsidP="00E417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Why this architecture (interview answer):</w:t>
      </w:r>
    </w:p>
    <w:p w14:paraId="5E0A46AA" w14:textId="77777777" w:rsidR="00E417DB" w:rsidRDefault="00E417DB" w:rsidP="00E417DB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lastRenderedPageBreak/>
        <w:t xml:space="preserve">"I separated ingestion from serving so a failed parse can't take down the API. </w:t>
      </w:r>
      <w:proofErr w:type="spellStart"/>
      <w:r>
        <w:rPr>
          <w:rStyle w:val="Emphasis"/>
          <w:rFonts w:ascii="Segoe UI" w:hAnsi="Segoe UI" w:cs="Segoe UI"/>
          <w:color w:val="0F1115"/>
        </w:rPr>
        <w:t>Postgres+PostGIS</w:t>
      </w:r>
      <w:proofErr w:type="spellEnd"/>
      <w:r>
        <w:rPr>
          <w:rStyle w:val="Emphasis"/>
          <w:rFonts w:ascii="Segoe UI" w:hAnsi="Segoe UI" w:cs="Segoe UI"/>
          <w:color w:val="0F1115"/>
        </w:rPr>
        <w:t xml:space="preserve"> was chosen over a dedicated time-series DB because the queries are geospatial first and time-series second — I need 'which flights entered this polygon' as often as 'battery over time.' </w:t>
      </w:r>
      <w:proofErr w:type="spellStart"/>
      <w:r>
        <w:rPr>
          <w:rStyle w:val="Emphasis"/>
          <w:rFonts w:ascii="Segoe UI" w:hAnsi="Segoe UI" w:cs="Segoe UI"/>
          <w:color w:val="0F1115"/>
        </w:rPr>
        <w:t>PostGIS</w:t>
      </w:r>
      <w:proofErr w:type="spellEnd"/>
      <w:r>
        <w:rPr>
          <w:rStyle w:val="Emphasis"/>
          <w:rFonts w:ascii="Segoe UI" w:hAnsi="Segoe UI" w:cs="Segoe UI"/>
          <w:color w:val="0F1115"/>
        </w:rPr>
        <w:t xml:space="preserve"> gives me GIST indexes on geography, so geofence queries stay fast."</w:t>
      </w:r>
    </w:p>
    <w:p w14:paraId="76723CA1" w14:textId="77777777" w:rsidR="00E417DB" w:rsidRDefault="00E417DB" w:rsidP="00E417DB"/>
    <w:p w14:paraId="07920083" w14:textId="77777777" w:rsidR="00E417DB" w:rsidRDefault="00E417DB" w:rsidP="00E417DB"/>
    <w:p w14:paraId="7C61F21D" w14:textId="244F672C" w:rsidR="00E417DB" w:rsidRDefault="00E417DB" w:rsidP="00E417DB">
      <w:r>
        <w:t>Repo structure:</w:t>
      </w:r>
    </w:p>
    <w:p w14:paraId="2D2B0BED" w14:textId="77777777" w:rsidR="00E417DB" w:rsidRDefault="00E417DB" w:rsidP="00E417DB">
      <w:r>
        <w:t>drone-telemetry-platform/</w:t>
      </w:r>
    </w:p>
    <w:p w14:paraId="677546E8" w14:textId="77777777" w:rsidR="00E417DB" w:rsidRDefault="00E417DB" w:rsidP="00E417DB">
      <w:r>
        <w:rPr>
          <w:rFonts w:ascii="MS Gothic" w:eastAsia="MS Gothic" w:hAnsi="MS Gothic" w:cs="MS Gothic" w:hint="eastAsia"/>
        </w:rPr>
        <w:t>├</w:t>
      </w:r>
      <w:r>
        <w:t>── docker-</w:t>
      </w:r>
      <w:proofErr w:type="spellStart"/>
      <w:r>
        <w:t>compose.yml</w:t>
      </w:r>
      <w:proofErr w:type="spellEnd"/>
    </w:p>
    <w:p w14:paraId="192E1AE2" w14:textId="77777777" w:rsidR="00E417DB" w:rsidRDefault="00E417DB" w:rsidP="00E417DB"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18CA1976" w14:textId="77777777" w:rsidR="00E417DB" w:rsidRDefault="00E417DB" w:rsidP="00E417DB">
      <w:r>
        <w:rPr>
          <w:rFonts w:ascii="MS Gothic" w:eastAsia="MS Gothic" w:hAnsi="MS Gothic" w:cs="MS Gothic" w:hint="eastAsia"/>
        </w:rPr>
        <w:t>├</w:t>
      </w:r>
      <w:r>
        <w:t>── docs/</w:t>
      </w:r>
    </w:p>
    <w:p w14:paraId="1C3F70AD" w14:textId="77777777" w:rsidR="00E417DB" w:rsidRDefault="00E417DB" w:rsidP="00E417D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ARCHITECTURE.md</w:t>
      </w:r>
    </w:p>
    <w:p w14:paraId="48D26826" w14:textId="77777777" w:rsidR="00E417DB" w:rsidRDefault="00E417DB" w:rsidP="00E417D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INTERVIEW_GUIDE.md        ← we build this together</w:t>
      </w:r>
    </w:p>
    <w:p w14:paraId="4AF268B3" w14:textId="77777777" w:rsidR="00E417DB" w:rsidRDefault="00E417DB" w:rsidP="00E417DB">
      <w:r>
        <w:t>│   └── DECISIONS.md              ← ADRs (why X over Y)</w:t>
      </w:r>
    </w:p>
    <w:p w14:paraId="50A76E46" w14:textId="77777777" w:rsidR="00E417DB" w:rsidRDefault="00E417DB" w:rsidP="00E417DB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db</w:t>
      </w:r>
      <w:proofErr w:type="spellEnd"/>
      <w:r>
        <w:t>/</w:t>
      </w:r>
    </w:p>
    <w:p w14:paraId="423E45B3" w14:textId="77777777" w:rsidR="00E417DB" w:rsidRDefault="00E417DB" w:rsidP="00E417DB">
      <w:r>
        <w:t>│   └── migrations/</w:t>
      </w:r>
    </w:p>
    <w:p w14:paraId="6A04CECC" w14:textId="77777777" w:rsidR="00E417DB" w:rsidRDefault="00E417DB" w:rsidP="00E417DB">
      <w:r>
        <w:t>│       └── V1__init.sql</w:t>
      </w:r>
    </w:p>
    <w:p w14:paraId="557E6217" w14:textId="77777777" w:rsidR="00E417DB" w:rsidRDefault="00E417DB" w:rsidP="00E417DB">
      <w:r>
        <w:rPr>
          <w:rFonts w:ascii="MS Gothic" w:eastAsia="MS Gothic" w:hAnsi="MS Gothic" w:cs="MS Gothic" w:hint="eastAsia"/>
        </w:rPr>
        <w:t>├</w:t>
      </w:r>
      <w:r>
        <w:t>── tools/</w:t>
      </w:r>
    </w:p>
    <w:p w14:paraId="6C860177" w14:textId="77777777" w:rsidR="00E417DB" w:rsidRDefault="00E417DB" w:rsidP="00E417DB">
      <w:r>
        <w:t>│   └── synthetic_flight_generator.py</w:t>
      </w:r>
    </w:p>
    <w:p w14:paraId="6BF32EC2" w14:textId="77777777" w:rsidR="00E417DB" w:rsidRDefault="00E417DB" w:rsidP="00E417DB">
      <w:r>
        <w:rPr>
          <w:rFonts w:ascii="MS Gothic" w:eastAsia="MS Gothic" w:hAnsi="MS Gothic" w:cs="MS Gothic" w:hint="eastAsia"/>
        </w:rPr>
        <w:t>├</w:t>
      </w:r>
      <w:r>
        <w:t>── ingestion-service/            ← Spring Boot</w:t>
      </w:r>
    </w:p>
    <w:p w14:paraId="6B55C455" w14:textId="77777777" w:rsidR="00E417DB" w:rsidRDefault="00E417DB" w:rsidP="00E417D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pom.xml</w:t>
      </w:r>
    </w:p>
    <w:p w14:paraId="5459D475" w14:textId="77777777" w:rsidR="00E417DB" w:rsidRDefault="00E417DB" w:rsidP="00E417DB">
      <w:r>
        <w:t xml:space="preserve">│   └── </w:t>
      </w:r>
      <w:proofErr w:type="spellStart"/>
      <w:r>
        <w:t>src</w:t>
      </w:r>
      <w:proofErr w:type="spellEnd"/>
      <w:r>
        <w:t>/main/java/com/</w:t>
      </w:r>
      <w:proofErr w:type="spellStart"/>
      <w:r>
        <w:t>limloch</w:t>
      </w:r>
      <w:proofErr w:type="spellEnd"/>
      <w:r>
        <w:t>/telemetry/</w:t>
      </w:r>
    </w:p>
    <w:p w14:paraId="153875C8" w14:textId="77777777" w:rsidR="00E417DB" w:rsidRDefault="00E417DB" w:rsidP="00E417D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IngestionApplication.java</w:t>
      </w:r>
    </w:p>
    <w:p w14:paraId="320B3500" w14:textId="77777777" w:rsidR="00E417DB" w:rsidRDefault="00E417DB" w:rsidP="00E417D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domain/            </w:t>
      </w:r>
      <w:proofErr w:type="gramStart"/>
      <w:r>
        <w:t xml:space="preserve">   (</w:t>
      </w:r>
      <w:proofErr w:type="gramEnd"/>
      <w:r>
        <w:t>entities)</w:t>
      </w:r>
    </w:p>
    <w:p w14:paraId="72FD1571" w14:textId="77777777" w:rsidR="00E417DB" w:rsidRDefault="00E417DB" w:rsidP="00E417D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repository/        </w:t>
      </w:r>
      <w:proofErr w:type="gramStart"/>
      <w:r>
        <w:t xml:space="preserve">   (</w:t>
      </w:r>
      <w:proofErr w:type="gramEnd"/>
      <w:r>
        <w:t>Spring Data JPA)</w:t>
      </w:r>
    </w:p>
    <w:p w14:paraId="722C8516" w14:textId="77777777" w:rsidR="00E417DB" w:rsidRDefault="00E417DB" w:rsidP="00E417D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service/           </w:t>
      </w:r>
      <w:proofErr w:type="gramStart"/>
      <w:r>
        <w:t xml:space="preserve">   (</w:t>
      </w:r>
      <w:proofErr w:type="gramEnd"/>
      <w:r>
        <w:t>CSV parse, batch insert)</w:t>
      </w:r>
    </w:p>
    <w:p w14:paraId="30FA928E" w14:textId="77777777" w:rsidR="00E417DB" w:rsidRDefault="00E417DB" w:rsidP="00E417DB">
      <w:r>
        <w:lastRenderedPageBreak/>
        <w:t xml:space="preserve">│       └── web/               </w:t>
      </w:r>
      <w:proofErr w:type="gramStart"/>
      <w:r>
        <w:t xml:space="preserve">   (</w:t>
      </w:r>
      <w:proofErr w:type="gramEnd"/>
      <w:r>
        <w:t>REST controllers)</w:t>
      </w:r>
    </w:p>
    <w:p w14:paraId="17D52B47" w14:textId="77777777" w:rsidR="00E417DB" w:rsidRDefault="00E417DB" w:rsidP="00E417DB">
      <w:r>
        <w:t>└── samples/</w:t>
      </w:r>
    </w:p>
    <w:p w14:paraId="495AB664" w14:textId="67EA0687" w:rsidR="00E417DB" w:rsidRDefault="00E417DB" w:rsidP="00E417DB">
      <w:r>
        <w:t xml:space="preserve">    └── flight_001.csv         </w:t>
      </w:r>
      <w:proofErr w:type="gramStart"/>
      <w:r>
        <w:t xml:space="preserve">   (</w:t>
      </w:r>
      <w:proofErr w:type="gramEnd"/>
      <w:r>
        <w:t>generated)</w:t>
      </w:r>
    </w:p>
    <w:p w14:paraId="71CFB8AD" w14:textId="77777777" w:rsidR="00E417DB" w:rsidRDefault="00E417DB" w:rsidP="00E417DB"/>
    <w:p w14:paraId="3D72FF5A" w14:textId="77777777" w:rsidR="00E417DB" w:rsidRDefault="00E417DB" w:rsidP="00E417DB"/>
    <w:p w14:paraId="44821D3E" w14:textId="77777777" w:rsidR="00E417DB" w:rsidRDefault="00E417DB" w:rsidP="00E417DB"/>
    <w:p w14:paraId="4DD4A817" w14:textId="77777777" w:rsidR="0019228D" w:rsidRDefault="0019228D" w:rsidP="00E417DB"/>
    <w:p w14:paraId="52C2EBBE" w14:textId="77777777" w:rsidR="0019228D" w:rsidRDefault="0019228D" w:rsidP="00E417DB"/>
    <w:p w14:paraId="5B7DEEF8" w14:textId="77777777" w:rsidR="0019228D" w:rsidRPr="0019228D" w:rsidRDefault="0019228D" w:rsidP="0019228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2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Synthetic Flight Generator</w:t>
      </w:r>
    </w:p>
    <w:p w14:paraId="09458B9F" w14:textId="77777777" w:rsidR="0019228D" w:rsidRPr="0019228D" w:rsidRDefault="0019228D" w:rsidP="001922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2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File:</w:t>
      </w:r>
      <w:r w:rsidRPr="0019228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19228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tools/synthetic_flight_generator.py</w:t>
      </w:r>
    </w:p>
    <w:p w14:paraId="4C09F8FA" w14:textId="77777777" w:rsidR="0019228D" w:rsidRPr="0019228D" w:rsidRDefault="0019228D" w:rsidP="001922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28D">
        <w:rPr>
          <w:rFonts w:ascii="Segoe UI" w:eastAsia="Times New Roman" w:hAnsi="Segoe UI" w:cs="Segoe UI"/>
          <w:color w:val="0F1115"/>
          <w:kern w:val="0"/>
          <w14:ligatures w14:val="none"/>
        </w:rPr>
        <w:t>This produces realistic Mavic 2 Pro telemetry as CSV. It's the foundation for testing without flying.</w:t>
      </w:r>
    </w:p>
    <w:p w14:paraId="16BAC642" w14:textId="11AE9450" w:rsidR="0019228D" w:rsidRDefault="0019228D" w:rsidP="0019228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I</w:t>
      </w:r>
      <w:r>
        <w:rPr>
          <w:rStyle w:val="Strong"/>
          <w:rFonts w:ascii="Segoe UI" w:hAnsi="Segoe UI" w:cs="Segoe UI"/>
          <w:color w:val="0F1115"/>
        </w:rPr>
        <w:t>nterview talking point:</w:t>
      </w:r>
    </w:p>
    <w:p w14:paraId="1654835B" w14:textId="77777777" w:rsidR="0019228D" w:rsidRDefault="0019228D" w:rsidP="0019228D">
      <w:pPr>
        <w:pStyle w:val="ds-markdown-paragraph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Emphasis"/>
          <w:rFonts w:ascii="Segoe UI" w:hAnsi="Segoe UI" w:cs="Segoe UI"/>
          <w:color w:val="0F1115"/>
        </w:rPr>
        <w:t>"I built the synthetic generator first so I could test the entire pipeline without depending on real flight logs. It models the actual Mavic 2 Pro envelope — 400ft ceiling, ~12 m/s cruise, battery drain curve, GPS jitter. The same schema accepts real data later."</w:t>
      </w:r>
    </w:p>
    <w:p w14:paraId="56DA0F6F" w14:textId="77777777" w:rsidR="0019228D" w:rsidRDefault="0019228D" w:rsidP="00E417DB"/>
    <w:p w14:paraId="0D6D614A" w14:textId="77777777" w:rsidR="0019228D" w:rsidRPr="0019228D" w:rsidRDefault="0019228D" w:rsidP="0019228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9228D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Docker Compose</w:t>
      </w:r>
    </w:p>
    <w:p w14:paraId="4D4512AD" w14:textId="428B960B" w:rsidR="0019228D" w:rsidRPr="0019228D" w:rsidRDefault="0019228D" w:rsidP="0019228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9228D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File:</w:t>
      </w:r>
      <w:r w:rsidRPr="0019228D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19228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docker-</w:t>
      </w:r>
      <w:proofErr w:type="spellStart"/>
      <w:r w:rsidRPr="0019228D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14:ligatures w14:val="none"/>
        </w:rPr>
        <w:t>compose.yml</w:t>
      </w:r>
      <w:proofErr w:type="spellEnd"/>
    </w:p>
    <w:p w14:paraId="53202AD9" w14:textId="4DD60A79" w:rsidR="0019228D" w:rsidRDefault="0019228D" w:rsidP="00E417DB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Why this matters:</w:t>
      </w:r>
      <w:r>
        <w:rPr>
          <w:rFonts w:ascii="Segoe UI" w:hAnsi="Segoe UI" w:cs="Segoe UI"/>
          <w:color w:val="0F1115"/>
          <w:shd w:val="clear" w:color="auto" w:fill="FFFFFF"/>
        </w:rPr>
        <w:t xml:space="preserve"> Grafana connects directly to Postgres. You'll build dashboards in Phase 4 without writing an export pipeline.</w:t>
      </w:r>
    </w:p>
    <w:p w14:paraId="4D7F4DF7" w14:textId="77777777" w:rsidR="0019228D" w:rsidRDefault="0019228D" w:rsidP="00E417DB">
      <w:pPr>
        <w:rPr>
          <w:rFonts w:ascii="Segoe UI" w:hAnsi="Segoe UI" w:cs="Segoe UI"/>
          <w:color w:val="0F1115"/>
          <w:shd w:val="clear" w:color="auto" w:fill="FFFFFF"/>
        </w:rPr>
      </w:pPr>
    </w:p>
    <w:p w14:paraId="2C72ABFC" w14:textId="77777777" w:rsidR="0019228D" w:rsidRDefault="0019228D" w:rsidP="00E417DB">
      <w:pPr>
        <w:rPr>
          <w:rFonts w:ascii="Segoe UI" w:hAnsi="Segoe UI" w:cs="Segoe UI"/>
          <w:color w:val="0F1115"/>
          <w:shd w:val="clear" w:color="auto" w:fill="FFFFFF"/>
        </w:rPr>
      </w:pPr>
    </w:p>
    <w:p w14:paraId="21E34159" w14:textId="1E1F6EA0" w:rsidR="0019228D" w:rsidRDefault="0019228D" w:rsidP="00E417DB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HTMLCode"/>
          <w:rFonts w:ascii="Menlo" w:eastAsiaTheme="minorHAnsi" w:hAnsi="Menlo" w:cs="Menlo"/>
          <w:color w:val="0F1115"/>
          <w:sz w:val="21"/>
          <w:szCs w:val="21"/>
          <w:shd w:val="clear" w:color="auto" w:fill="EBEEF2"/>
        </w:rPr>
        <w:lastRenderedPageBreak/>
        <w:t>domain/TelemetryPoint.java</w:t>
      </w:r>
      <w:r>
        <w:rPr>
          <w:rFonts w:ascii="Segoe UI" w:hAnsi="Segoe UI" w:cs="Segoe UI"/>
          <w:color w:val="0F1115"/>
          <w:shd w:val="clear" w:color="auto" w:fill="FFFFFF"/>
        </w:rPr>
        <w:t xml:space="preserve"> — mirrors the SQL table. Use </w:t>
      </w:r>
      <w:proofErr w:type="spellStart"/>
      <w:proofErr w:type="gramStart"/>
      <w:r>
        <w:rPr>
          <w:rStyle w:val="HTMLCode"/>
          <w:rFonts w:ascii="Menlo" w:eastAsiaTheme="minorHAnsi" w:hAnsi="Menlo" w:cs="Menlo"/>
          <w:color w:val="0F1115"/>
          <w:sz w:val="21"/>
          <w:szCs w:val="21"/>
          <w:shd w:val="clear" w:color="auto" w:fill="EBEEF2"/>
        </w:rPr>
        <w:t>org.locationtech.jts.geom</w:t>
      </w:r>
      <w:proofErr w:type="gramEnd"/>
      <w:r>
        <w:rPr>
          <w:rStyle w:val="HTMLCode"/>
          <w:rFonts w:ascii="Menlo" w:eastAsiaTheme="minorHAnsi" w:hAnsi="Menlo" w:cs="Menlo"/>
          <w:color w:val="0F1115"/>
          <w:sz w:val="21"/>
          <w:szCs w:val="21"/>
          <w:shd w:val="clear" w:color="auto" w:fill="EBEEF2"/>
        </w:rPr>
        <w:t>.Point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or store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lat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as doubles and let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PostGIS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derive the geography on insert via a native query (simpler for Phase 1).</w:t>
      </w:r>
    </w:p>
    <w:p w14:paraId="48971946" w14:textId="77777777" w:rsidR="0019228D" w:rsidRDefault="0019228D" w:rsidP="00E417DB">
      <w:pPr>
        <w:rPr>
          <w:rFonts w:ascii="Segoe UI" w:hAnsi="Segoe UI" w:cs="Segoe UI"/>
          <w:color w:val="0F1115"/>
          <w:shd w:val="clear" w:color="auto" w:fill="FFFFFF"/>
        </w:rPr>
      </w:pPr>
    </w:p>
    <w:p w14:paraId="1E3FB179" w14:textId="77777777" w:rsidR="0019228D" w:rsidRDefault="0019228D" w:rsidP="00E417DB">
      <w:pPr>
        <w:rPr>
          <w:rFonts w:ascii="Segoe UI" w:hAnsi="Segoe UI" w:cs="Segoe UI"/>
          <w:color w:val="0F1115"/>
          <w:shd w:val="clear" w:color="auto" w:fill="FFFFFF"/>
        </w:rPr>
      </w:pPr>
    </w:p>
    <w:p w14:paraId="5D83EF29" w14:textId="77777777" w:rsidR="0019228D" w:rsidRDefault="0019228D" w:rsidP="00E417DB">
      <w:pPr>
        <w:rPr>
          <w:rFonts w:ascii="Segoe UI" w:hAnsi="Segoe UI" w:cs="Segoe UI"/>
          <w:color w:val="0F1115"/>
          <w:shd w:val="clear" w:color="auto" w:fill="FFFFFF"/>
        </w:rPr>
      </w:pPr>
    </w:p>
    <w:p w14:paraId="678ACDF1" w14:textId="77777777" w:rsidR="0019228D" w:rsidRDefault="0019228D" w:rsidP="00E417DB"/>
    <w:sectPr w:rsidR="00192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DB"/>
    <w:rsid w:val="0019228D"/>
    <w:rsid w:val="00585584"/>
    <w:rsid w:val="005B2A8C"/>
    <w:rsid w:val="007756EE"/>
    <w:rsid w:val="00E41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AA53"/>
  <w15:chartTrackingRefBased/>
  <w15:docId w15:val="{838600B1-344F-0C4B-BE2B-9C137A4E4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DB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E417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17DB"/>
    <w:rPr>
      <w:b/>
      <w:bCs/>
    </w:rPr>
  </w:style>
  <w:style w:type="table" w:styleId="TableGrid">
    <w:name w:val="Table Grid"/>
    <w:basedOn w:val="TableNormal"/>
    <w:uiPriority w:val="39"/>
    <w:rsid w:val="00E4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417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922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Reggie</dc:creator>
  <cp:keywords/>
  <dc:description/>
  <cp:lastModifiedBy>Reggie</cp:lastModifiedBy>
  <cp:revision>2</cp:revision>
  <dcterms:created xsi:type="dcterms:W3CDTF">2026-09-29T22:51:00Z</dcterms:created>
  <dcterms:modified xsi:type="dcterms:W3CDTF">2026-09-30T04:33:00Z</dcterms:modified>
</cp:coreProperties>
</file>