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Public Relations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Public Relations Manager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Public Relations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PR firms do you admire and why?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media outlets do you follow?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Talk about the difference between PR and advertising.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choose angles for a story pitch?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media placements are you most proud of?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some affiliate networks you’ve collaborated with and why you chose them.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integrate social media with PR?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PR support content marketing?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present the results of your work?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consider to be your most creative or effective campaign?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do if a client or manager disagreed with your PR strategy?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define thought leadership?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had to manage negative media attention.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your PR communications were misunderstood by your target audience. How did you handle it?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have you worked with a team to handle a PR crisis?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Who are the current members of your team? What are their respective roles?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trained or mentored a colleague.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know about our products/firm? Why do you want to work here?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interesting about our current PR work? What would you improve?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