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2"/>
          <w:szCs w:val="42"/>
          <w:u w:val="single"/>
        </w:rPr>
      </w:pPr>
      <w:r w:rsidDel="00000000" w:rsidR="00000000" w:rsidRPr="00000000">
        <w:rPr>
          <w:b w:val="1"/>
          <w:bCs w:val="1"/>
          <w:sz w:val="42"/>
          <w:szCs w:val="42"/>
          <w:u w:val="single"/>
          <w:rtl w:val="0"/>
        </w:rPr>
        <w:t xml:space="preserve">Technical Lead interview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Use these sample Technical Lead interview questions to identify experienced and qualified candidates for your IT department. Modify these questions to meet your specific needs.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Examples of Technical Lead interview questions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are the first things you do when reviewing someone else’s code? What tools do you use to test code quality?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Are you familiar with IT help desk software? How are these types of software used to monitor and improve remote systems?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research methods do you use to design a new software system? What steps do you follow before deployment?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can you debug a program while it’s being used?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What’s your favorite programming language and why? What features (if any) would you like to add to this language?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Have you implemented significant improvements to an IT infrastructure? What were they?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Describe a successful project you’ve recently worked on. Who was on the team, and what was your contribution?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do you manage conflicts on a team?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 the past, what did you do to ensure you meet deadlines for challenging projects?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do you keep current with technology trends? Are you currently working on any side projects?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