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SEO Manager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SEO Manager to coordinate SEO efforts, including onsite and offsite optimization and keyword expansion research. You’ll also oversee paid search campaigns to ensure their success.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are looking for an analytical and perceptive professional who is a skilled communicator and able to collaborate with various teams. Current knowledge of SEO practices and techniques is essential to this role.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goal will be to ensure that content is search-engine friendly and optimized to increase our company’s profitability.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and execute successful SEO strategies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team of SEO Specialists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 keyword research to guide content teams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technical SEO issues and recommend fixes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website content, landing pages and paid search copy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off-page optimization projects (e.g. link-building)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Collect data and report on traffic, rankings and other SEO aspects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social media and PPC teams to optimize campaigns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abreast of SEO and integrated marketing trends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SEO Manager, SEM Manager or similar role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standard and current SEO practices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HTML/CSS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SEO reporting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relevant tools (e.g. Conductor, Screaming Frog, MOZ) and web analytics tools (e.g. Google Analytics, WebTrends)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skills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organizational and leadership skills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Analytical mindset with numerical aptitude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BSc/BA in Marketing, Business or related field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