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5B9BD5"/>
          <w:sz w:val="28"/>
          <w:szCs w:val="28"/>
        </w:rPr>
        <w:t xml:space="preserve">ΕΡΓΑΣΤΗΡΙΟ</w:t>
      </w:r>
    </w:p>
    <w:p>
      <w:pPr>
        <w:spacing w:after="480"/>
        <w:jc w:val="center"/>
      </w:pPr>
      <w:r>
        <w:rPr>
          <w:b/>
          <w:bCs/>
          <w:sz w:val="44"/>
          <w:szCs w:val="44"/>
        </w:rPr>
        <w:t xml:space="preserve">Από το Ερευνητικό Ερώτημα στη Σύνθεση</w:t>
      </w:r>
    </w:p>
    <w:p>
      <w:pPr>
        <w:spacing w:after="240"/>
        <w:jc w:val="center"/>
      </w:pPr>
      <w:r>
        <w:rPr>
          <w:i/>
          <w:iCs/>
          <w:color w:val="404040"/>
          <w:sz w:val="28"/>
          <w:szCs w:val="28"/>
        </w:rPr>
        <w:t xml:space="preserve">Συστηματική Ανασκόπηση με Υπεύθυνη Χρήση Εργαλείων GenAI</w:t>
      </w:r>
    </w:p>
    <w:p>
      <w:pPr>
        <w:spacing w:after="200" w:before="720"/>
        <w:jc w:val="center"/>
      </w:pPr>
      <w:r>
        <w:rPr>
          <w:b/>
          <w:bCs/>
          <w:color w:val="1F4E79"/>
          <w:sz w:val="36"/>
          <w:szCs w:val="36"/>
        </w:rPr>
        <w:t xml:space="preserve">LESSON PLAN</w:t>
      </w:r>
    </w:p>
    <w:p>
      <w:pPr>
        <w:spacing w:after="100"/>
        <w:jc w:val="center"/>
      </w:pPr>
      <w:r>
        <w:rPr>
          <w:i/>
          <w:iCs/>
          <w:sz w:val="26"/>
          <w:szCs w:val="26"/>
        </w:rPr>
        <w:t xml:space="preserve">Οδηγός Διδάσκοντος/ουσας</w:t>
      </w:r>
    </w:p>
    <w:p>
      <w:pPr>
        <w:spacing w:after="600"/>
        <w:jc w:val="center"/>
      </w:pPr>
      <w:r>
        <w:rPr>
          <w:i/>
          <w:iCs/>
          <w:color w:val="595959"/>
          <w:sz w:val="22"/>
          <w:szCs w:val="22"/>
        </w:rPr>
        <w:t xml:space="preserve">2 τρίωρα μαθήματα + ενδιάμεση εργασία σπιτιού</w:t>
      </w:r>
    </w:p>
    <w:p>
      <w:pPr>
        <w:spacing w:after="80" w:before="1200"/>
        <w:jc w:val="center"/>
      </w:pPr>
      <w:r>
        <w:rPr>
          <w:sz w:val="22"/>
          <w:szCs w:val="22"/>
        </w:rPr>
        <w:t xml:space="preserve">Κοινό: Μεταπτυχιακοί φοιτητές πρώτου έτους</w:t>
      </w:r>
    </w:p>
    <w:p>
      <w:pPr>
        <w:jc w:val="center"/>
      </w:pPr>
      <w:r>
        <w:rPr>
          <w:sz w:val="22"/>
          <w:szCs w:val="22"/>
        </w:rPr>
        <w:t xml:space="preserve">Πεδίο: Νέες τεχνολογίες &amp; συμπεριληπτική εκπαίδευση</w:t>
      </w:r>
    </w:p>
    <w:p>
      <w:r>
        <w:br w:type="page"/>
      </w:r>
    </w:p>
    <w:p>
      <w:pPr>
        <w:pStyle w:val="Heading1"/>
        <w:spacing w:after="200" w:before="360"/>
      </w:pPr>
      <w:r>
        <w:t xml:space="preserve">Εισαγωγή για τον/τη Διδάσκοντα/ουσα</w:t>
      </w:r>
    </w:p>
    <w:p>
      <w:pPr>
        <w:spacing w:after="120"/>
      </w:pPr>
      <w:r>
        <w:t xml:space="preserve">Αυτός ο οδηγός περιγράφει τη δομή των δύο τρίωρων μαθημάτων του εργαστηρίου, με συγκεκριμένους χρόνους, δραστηριότητες, διδακτικές οδηγίες, και σημεία προσοχής («watch-fors»). Είναι σχεδιασμένος ώστε να μπορεί ο/η διδάσκων/ουσα να τον ακολουθήσει βήμα-βήμα, ακόμα και αν δεν έχει διδάξει ξανά συστηματική ανασκόπηση.</w:t>
      </w:r>
    </w:p>
    <w:p>
      <w:pPr>
        <w:pStyle w:val="Heading2"/>
        <w:spacing w:after="160" w:before="280"/>
      </w:pPr>
      <w:r>
        <w:t xml:space="preserve">Φιλοσοφία διδασκαλίας</w:t>
      </w:r>
    </w:p>
    <w:p>
      <w:pPr>
        <w:spacing w:after="120"/>
      </w:pPr>
      <w:r>
        <w:t xml:space="preserve">Το εργαστήριο εδράζεται σε 3 αρχές:</w:t>
      </w:r>
    </w:p>
    <w:p>
      <w:pPr>
        <w:pStyle w:val="ListParagraph"/>
        <w:numPr>
          <w:ilvl w:val="0"/>
          <w:numId w:val="2"/>
        </w:numPr>
        <w:spacing w:after="80"/>
      </w:pPr>
      <w:r>
        <w:t xml:space="preserve">Co-pilot, όχι autopilot. Η ΤΝ είναι συν-στοχαστής, όχι αντικαταστάτης.</w:t>
      </w:r>
    </w:p>
    <w:p>
      <w:pPr>
        <w:pStyle w:val="ListParagraph"/>
        <w:numPr>
          <w:ilvl w:val="0"/>
          <w:numId w:val="2"/>
        </w:numPr>
        <w:spacing w:after="80"/>
      </w:pPr>
      <w:r>
        <w:t xml:space="preserve">Verify, don't trust. Κάθε αποτέλεσμα ΤΝ ελέγχεται.</w:t>
      </w:r>
    </w:p>
    <w:p>
      <w:pPr>
        <w:pStyle w:val="ListParagraph"/>
        <w:numPr>
          <w:ilvl w:val="0"/>
          <w:numId w:val="2"/>
        </w:numPr>
        <w:spacing w:after="80"/>
      </w:pPr>
      <w:r>
        <w:t xml:space="preserve">Διαφάνεια. Κάθε ουσιαστική χρήση ΤΝ δηλώνεται.</w:t>
      </w:r>
    </w:p>
    <w:p>
      <w:pPr>
        <w:pStyle w:val="Heading2"/>
        <w:spacing w:after="160" w:before="280"/>
      </w:pPr>
      <w:r>
        <w:t xml:space="preserve">Πρότυπο HEAL-Link / ΣΕΑΒ</w:t>
      </w:r>
    </w:p>
    <w:p>
      <w:pPr>
        <w:spacing w:after="120"/>
      </w:pPr>
      <w:r>
        <w:t xml:space="preserve">Το εργαστήριο σχεδιάστηκε για πλήρη συμμόρφωση με τις κατευθυντήριες του Συνδέσμου Ελληνικών Ακαδημαϊκών Βιβλιοθηκών για χρήση ΤΝ στην έρευνα (HEAL-Link, 2024-2025). Συγκεκριμένα, οι φοιτητές μαθαίνουν να:</w:t>
      </w:r>
    </w:p>
    <w:p>
      <w:pPr>
        <w:pStyle w:val="ListParagraph"/>
        <w:numPr>
          <w:ilvl w:val="0"/>
          <w:numId w:val="2"/>
        </w:numPr>
        <w:spacing w:after="80"/>
      </w:pPr>
      <w:r>
        <w:t xml:space="preserve">Διατυπώνουν ερευνητικό ερώτημα χωρίς ΤΝ (η ΤΝ μόνο αποσαφηνίζει)</w:t>
      </w:r>
    </w:p>
    <w:p>
      <w:pPr>
        <w:pStyle w:val="ListParagraph"/>
        <w:numPr>
          <w:ilvl w:val="0"/>
          <w:numId w:val="2"/>
        </w:numPr>
        <w:spacing w:after="80"/>
      </w:pPr>
      <w:r>
        <w:t xml:space="preserve">Κάνουν screening χωρίς ΤΝ (μόνο ανθρώπινη κρίση + Rayyan)</w:t>
      </w:r>
    </w:p>
    <w:p>
      <w:pPr>
        <w:pStyle w:val="ListParagraph"/>
        <w:numPr>
          <w:ilvl w:val="0"/>
          <w:numId w:val="2"/>
        </w:numPr>
        <w:spacing w:after="80"/>
      </w:pPr>
      <w:r>
        <w:t xml:space="preserve">Επαληθεύουν κάθε αναφορά μέσω DOI verification</w:t>
      </w:r>
    </w:p>
    <w:p>
      <w:pPr>
        <w:pStyle w:val="ListParagraph"/>
        <w:numPr>
          <w:ilvl w:val="0"/>
          <w:numId w:val="2"/>
        </w:numPr>
        <w:spacing w:after="80"/>
      </w:pPr>
      <w:r>
        <w:t xml:space="preserve">Συνθέτουν ευρήματα μόνοι (η ΤΝ μόνο για δομή/επιμέλεια)</w:t>
      </w:r>
    </w:p>
    <w:p>
      <w:pPr>
        <w:pStyle w:val="ListParagraph"/>
        <w:numPr>
          <w:ilvl w:val="0"/>
          <w:numId w:val="2"/>
        </w:numPr>
        <w:spacing w:after="80"/>
      </w:pPr>
      <w:r>
        <w:t xml:space="preserve">Δηλώνουν τη χρήση ΤΝ με το επίσημο template HEAL-Link</w:t>
      </w:r>
    </w:p>
    <w:p>
      <w:pPr>
        <w:pStyle w:val="Heading2"/>
        <w:spacing w:after="160" w:before="280"/>
      </w:pPr>
      <w:r>
        <w:t xml:space="preserve">Συνολική δομή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Φάση</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Διάρκεια</w:t>
            </w:r>
          </w:p>
        </w:tc>
        <w:tc>
          <w:tcPr>
            <w:tcW w:type="dxa" w:w="5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Στόχος</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Pre-work</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 ώρες</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Τεχνική προετοιμασία, conceptual primer, draft PICO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Μάθημα 1</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 ώρες</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Prompting, εργαλεία, Consensus, PICO refinement, search strings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Homework</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1-2 ώρες</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Τρέξιμο αναζητήσεων, DOI verification, upload σε Rayyan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Μάθημα 2</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 ώρες</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Screening, data extraction, σύνθεση, HEAL-Link, παράδοση</w:t>
            </w:r>
          </w:p>
        </w:tc>
      </w:tr>
    </w:tbl>
    <w:p>
      <w:pPr>
        <w:pStyle w:val="Heading2"/>
        <w:spacing w:after="160" w:before="280"/>
      </w:pPr>
      <w:r>
        <w:t xml:space="preserve">Πριν το Μάθημα 1: τι έχουν φέρει οι φοιτητές</w:t>
      </w:r>
    </w:p>
    <w:p>
      <w:pPr>
        <w:spacing w:after="120"/>
      </w:pPr>
      <w:r>
        <w:t xml:space="preserve">Στην αρχή του πρώτου μαθήματος, οι φοιτητές θα έχουν ολοκληρώσει την προεργασία (~4 ώρες) και θα έρθουν με:</w:t>
      </w:r>
    </w:p>
    <w:p>
      <w:pPr>
        <w:pStyle w:val="ListParagraph"/>
        <w:numPr>
          <w:ilvl w:val="0"/>
          <w:numId w:val="2"/>
        </w:numPr>
        <w:spacing w:after="80"/>
      </w:pPr>
      <w:r>
        <w:t xml:space="preserve">Ενεργούς λογαριασμούς: Claude, Consensus, Rayyan</w:t>
      </w:r>
    </w:p>
    <w:p>
      <w:pPr>
        <w:pStyle w:val="ListParagraph"/>
        <w:numPr>
          <w:ilvl w:val="0"/>
          <w:numId w:val="2"/>
        </w:numPr>
        <w:spacing w:after="80"/>
      </w:pPr>
      <w:r>
        <w:t xml:space="preserve">Επιβεβαιωμένη πρόσβαση HEAL-Link → ERIC, PsycINFO, Scopus</w:t>
      </w:r>
    </w:p>
    <w:p>
      <w:pPr>
        <w:pStyle w:val="ListParagraph"/>
        <w:numPr>
          <w:ilvl w:val="0"/>
          <w:numId w:val="2"/>
        </w:numPr>
        <w:spacing w:after="80"/>
      </w:pPr>
      <w:r>
        <w:t xml:space="preserve">Συμπληρωμένο πίνακα 3-PICO από 3 δημοσιευμένες ανασκοπήσεις</w:t>
      </w:r>
    </w:p>
    <w:p>
      <w:pPr>
        <w:pStyle w:val="ListParagraph"/>
        <w:numPr>
          <w:ilvl w:val="0"/>
          <w:numId w:val="2"/>
        </w:numPr>
        <w:spacing w:after="80"/>
      </w:pPr>
      <w:r>
        <w:t xml:space="preserve">Πρόταση «Θέλω να διερευνήσω…»</w:t>
      </w:r>
    </w:p>
    <w:p>
      <w:pPr>
        <w:pStyle w:val="ListParagraph"/>
        <w:numPr>
          <w:ilvl w:val="0"/>
          <w:numId w:val="2"/>
        </w:numPr>
        <w:spacing w:after="80"/>
      </w:pPr>
      <w:r>
        <w:t xml:space="preserve">Συμπληρωμένο draft PICO (ΧΩΡΙΣ ΤΝ) με σημεία αβεβαιότητας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Στα πρώτα 5' του μαθήματος, ζήτησε από όλους να δείξουν τα screenshots πρόσβασης στις βάσεις. Αν κάποιος δεν έχει, βάλε τον να το λύσει στα πρώτα 15' με βοήθεια άλλου φοιτητή. Μη χάσεις χρόνο διδακτικής σε τεχνικά προβλήματα.</w:t>
            </w:r>
          </w:p>
        </w:tc>
      </w:tr>
    </w:tbl>
    <w:p>
      <w:r>
        <w:br w:type="page"/>
      </w:r>
    </w:p>
    <w:p>
      <w:pPr>
        <w:spacing w:after="200" w:before="600"/>
        <w:jc w:val="center"/>
      </w:pPr>
      <w:r>
        <w:rPr>
          <w:b/>
          <w:bCs/>
          <w:color w:val="1F4E79"/>
          <w:sz w:val="36"/>
          <w:szCs w:val="36"/>
        </w:rPr>
        <w:t xml:space="preserve">ΜΑΘΗΜΑ 1</w:t>
      </w:r>
    </w:p>
    <w:p>
      <w:pPr>
        <w:spacing w:after="200"/>
        <w:jc w:val="center"/>
      </w:pPr>
      <w:r>
        <w:rPr>
          <w:i/>
          <w:iCs/>
          <w:sz w:val="24"/>
          <w:szCs w:val="24"/>
        </w:rPr>
        <w:t xml:space="preserve">Διάρκεια: 3 ώρες (180 λεπτά)</w:t>
      </w:r>
    </w:p>
    <w:p>
      <w:pPr>
        <w:spacing w:after="400"/>
        <w:jc w:val="center"/>
      </w:pPr>
      <w:r>
        <w:rPr>
          <w:color w:val="595959"/>
          <w:sz w:val="22"/>
          <w:szCs w:val="22"/>
        </w:rPr>
        <w:t xml:space="preserve">Prompting · Tools · Consensus · PICO · Search Strings</w:t>
      </w:r>
    </w:p>
    <w:p>
      <w:pPr>
        <w:pStyle w:val="Heading1"/>
        <w:spacing w:after="200" w:before="360"/>
      </w:pPr>
      <w:r>
        <w:t xml:space="preserve">Μπλοκ Α — HEAL-Link Briefing + Prompting Fundamentals</w:t>
      </w:r>
    </w:p>
    <w:p>
      <w:pPr>
        <w:spacing w:after="120"/>
      </w:pPr>
      <w:r>
        <w:rPr>
          <w:i/>
          <w:iCs/>
          <w:color w:val="595959"/>
        </w:rPr>
        <w:t xml:space="preserve">Διάρκεια: 45 λεπτά (0:00 – 0:45)</w:t>
      </w:r>
    </w:p>
    <w:p>
      <w:pPr>
        <w:pStyle w:val="Heading2"/>
        <w:spacing w:after="160" w:before="280"/>
      </w:pPr>
      <w:r>
        <w:t xml:space="preserve">Στόχοι μάθησης</w:t>
      </w:r>
    </w:p>
    <w:p>
      <w:pPr>
        <w:pStyle w:val="ListParagraph"/>
        <w:numPr>
          <w:ilvl w:val="0"/>
          <w:numId w:val="2"/>
        </w:numPr>
        <w:spacing w:after="80"/>
      </w:pPr>
      <w:r>
        <w:t xml:space="preserve">Να αναγνωρίσουν τις 3 θεμελιώδεις αρχές HEAL-Link</w:t>
      </w:r>
    </w:p>
    <w:p>
      <w:pPr>
        <w:pStyle w:val="ListParagraph"/>
        <w:numPr>
          <w:ilvl w:val="0"/>
          <w:numId w:val="2"/>
        </w:numPr>
        <w:spacing w:after="80"/>
      </w:pPr>
      <w:r>
        <w:t xml:space="preserve">Να κατανοήσουν τη δομή ενός καλού prompt</w:t>
      </w:r>
    </w:p>
    <w:p>
      <w:pPr>
        <w:pStyle w:val="ListParagraph"/>
        <w:numPr>
          <w:ilvl w:val="0"/>
          <w:numId w:val="2"/>
        </w:numPr>
        <w:spacing w:after="80"/>
      </w:pPr>
      <w:r>
        <w:t xml:space="preserve">Να εξασκηθούν στη μετατροπή «κακού» prompt σε «καλό»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95959" w:sz="1"/>
              <w:left w:val="single" w:color="595959" w:sz="24"/>
              <w:bottom w:val="single" w:color="595959" w:sz="1"/>
              <w:right w:val="single" w:color="595959" w:sz="1"/>
            </w:tcBorders>
            <w:shd w:fill="F2F2F2" w:val="clear"/>
            <w:tcMar>
              <w:top w:type="dxa" w:w="160"/>
              <w:left w:type="dxa" w:w="200"/>
              <w:bottom w:type="dxa" w:w="160"/>
              <w:right w:type="dxa" w:w="200"/>
            </w:tcMar>
          </w:tcPr>
          <w:p>
            <w:pPr>
              <w:spacing w:after="80"/>
            </w:pPr>
            <w:r>
              <w:rPr>
                <w:b/>
                <w:bCs/>
                <w:color w:val="595959"/>
              </w:rPr>
              <w:t xml:space="preserve">🧰  MATERIALS</w:t>
            </w:r>
          </w:p>
          <w:p>
            <w:r>
              <w:t xml:space="preserve">Slides με HEAL-Link 3 κανόνες · Slides με prompt structure · Καρτέλες με 3 «bad prompts» (1 σετ ανά ζευγάρι) · Laptop για live demo στο Claude</w:t>
            </w:r>
          </w:p>
        </w:tc>
      </w:tr>
    </w:tbl>
    <w:p>
      <w:pPr>
        <w:pStyle w:val="Heading2"/>
        <w:spacing w:after="160" w:before="280"/>
      </w:pPr>
      <w:r>
        <w:t xml:space="preserve">Αναλυτική δομή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800"/>
        <w:gridCol w:w="1426"/>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Χρόνος</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Δραστηριότητα</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Δυναμική</w:t>
            </w:r>
          </w:p>
        </w:tc>
        <w:tc>
          <w:tcPr>
            <w:tcW w:type="dxa" w:w="1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Παραδοτέο</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0:00–0:05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Opening + HEAL-Link 3 θεμελιώδεις κανόνες (1 slide)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Lecture</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0:05–0:20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Mini-lecture: Δομή καλού prompt (Ρόλος, Πλαίσιο, Εργασία, Περιορισμοί, Format, Έλεγχος) με 2 live παραδείγματα στο Claude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Lecture + demo</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0:20–0:35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ΑΣΚΗΣΗ 1: "Bad → Good Prompt"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Pairs</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Γραμμένα prompts</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0:35–0:45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Wrap-up: Iteration · Self-critique · Negative prompting</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Lecture</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bl>
    <w:p>
      <w:pPr>
        <w:pStyle w:val="Heading2"/>
        <w:spacing w:after="160" w:before="280"/>
      </w:pPr>
      <w:r>
        <w:t xml:space="preserve">Άσκηση 1 — αναλυτικά</w:t>
      </w:r>
    </w:p>
    <w:p>
      <w:pPr>
        <w:spacing w:after="120"/>
      </w:pPr>
      <w:r>
        <w:t xml:space="preserve">Δίνεις σε κάθε ζευγάρι μια καρτέλα με 3 «κακά prompts». Παραδείγματα:</w:t>
      </w:r>
    </w:p>
    <w:p>
      <w:pPr>
        <w:pStyle w:val="ListParagraph"/>
        <w:numPr>
          <w:ilvl w:val="0"/>
          <w:numId w:val="2"/>
        </w:numPr>
        <w:spacing w:after="80"/>
      </w:pPr>
      <w:r>
        <w:t xml:space="preserve">«πες μου για dyslexia»</w:t>
      </w:r>
    </w:p>
    <w:p>
      <w:pPr>
        <w:pStyle w:val="ListParagraph"/>
        <w:numPr>
          <w:ilvl w:val="0"/>
          <w:numId w:val="2"/>
        </w:numPr>
        <w:spacing w:after="80"/>
      </w:pPr>
      <w:r>
        <w:t xml:space="preserve">«γράψε μου μια ανασκόπηση για inclusion»</w:t>
      </w:r>
    </w:p>
    <w:p>
      <w:pPr>
        <w:pStyle w:val="ListParagraph"/>
        <w:numPr>
          <w:ilvl w:val="0"/>
          <w:numId w:val="2"/>
        </w:numPr>
        <w:spacing w:after="80"/>
      </w:pPr>
      <w:r>
        <w:t xml:space="preserve">«τι ξέρεις για ΔΑΦ»</w:t>
      </w:r>
    </w:p>
    <w:p>
      <w:pPr>
        <w:spacing w:after="120"/>
      </w:pPr>
      <w:r>
        <w:t xml:space="preserve">Σε 5 λεπτά: τα ξαναγράφουν χρησιμοποιώντας το framework. Σε 5 λεπτά: τρέχουν ένα από αυτά στο Claude. Σε 5 λεπτά: συζητούν στο ζευγάρι τη διαφορά στην ποιότητα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Στα τελευταία 3 λεπτά, ρώτα 1-2 ζευγάρια να μοιραστούν το «κακό» και το «καλό» prompt τους και το διαφορετικό output. Αυτό είναι το πιο διδακτικό στιγμιότυπο όλου του μπλοκ — δείχνει χειροπιαστά τη διαφορά.</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7D31" w:sz="1"/>
              <w:left w:val="single" w:color="ED7D31" w:sz="24"/>
              <w:bottom w:val="single" w:color="ED7D31" w:sz="1"/>
              <w:right w:val="single" w:color="ED7D31" w:sz="1"/>
            </w:tcBorders>
            <w:shd w:fill="FFF4E6" w:val="clear"/>
            <w:tcMar>
              <w:top w:type="dxa" w:w="160"/>
              <w:left w:type="dxa" w:w="200"/>
              <w:bottom w:type="dxa" w:w="160"/>
              <w:right w:type="dxa" w:w="200"/>
            </w:tcMar>
          </w:tcPr>
          <w:p>
            <w:pPr>
              <w:spacing w:after="80"/>
            </w:pPr>
            <w:r>
              <w:rPr>
                <w:b/>
                <w:bCs/>
                <w:color w:val="ED7D31"/>
              </w:rPr>
              <w:t xml:space="preserve">👁️  WATCH FOR</w:t>
            </w:r>
          </w:p>
          <w:p>
            <w:r>
              <w:t xml:space="preserve">Οι πρωτοετείς συχνά γράφουν «καλό» prompt που είναι ακόμα πολύ ευρύ. Αν δεν περιλαμβάνουν συγκεκριμένο ΡΟΛΟ ή ΠΕΡΙΟΡΙΣΜΟΥΣ, σχολίασέ το. Π.χ. «πες μου για το dyslexia σε παιδιά πρωτοβάθμιας» είναι καλύτερο αλλά όχι ακόμα ικανοποιητικό — λείπει ο ρόλος («ως ειδικός παιδαγωγός…») και τα όρια («σε 200 λέξεις…»).</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
              <w:left w:val="single" w:color="548235" w:sz="24"/>
              <w:bottom w:val="single" w:color="548235" w:sz="1"/>
              <w:right w:val="single" w:color="548235" w:sz="1"/>
            </w:tcBorders>
            <w:shd w:fill="E8F5E9" w:val="clear"/>
            <w:tcMar>
              <w:top w:type="dxa" w:w="160"/>
              <w:left w:type="dxa" w:w="200"/>
              <w:bottom w:type="dxa" w:w="160"/>
              <w:right w:type="dxa" w:w="200"/>
            </w:tcMar>
          </w:tcPr>
          <w:p>
            <w:pPr>
              <w:spacing w:after="80"/>
            </w:pPr>
            <w:r>
              <w:rPr>
                <w:b/>
                <w:bCs/>
                <w:color w:val="548235"/>
              </w:rPr>
              <w:t xml:space="preserve">⚖️  HEAL-LINK COMPLIANCE</w:t>
            </w:r>
          </w:p>
          <w:p>
            <w:r>
              <w:t xml:space="preserve">Αυτό είναι αποδεκτή χρήση ΤΝ σύμφωνα με τις κατευθυντήριες HEAL-Link. Οι φοιτητές μαθαίνουν να επικοινωνούν αποτελεσματικά με την ΤΝ — δεν δημιουργούν ερευνητικό περιεχόμενο.</w:t>
            </w:r>
          </w:p>
        </w:tc>
      </w:tr>
    </w:tbl>
    <w:p>
      <w:pPr>
        <w:pStyle w:val="Heading2"/>
        <w:spacing w:after="160" w:before="280"/>
      </w:pPr>
      <w:r>
        <w:t xml:space="preserve">ΕΠΙΣΗΣ στο Μπλοκ Α: «Πού τραβάμε τη γραμμή;» Σενάρια (10 λεπτά)</w:t>
      </w:r>
    </w:p>
    <w:p>
      <w:pPr>
        <w:spacing w:after="120"/>
      </w:pPr>
      <w:r>
        <w:t xml:space="preserve">Πριν φύγουν από το Μπλοκ Α, αφιερώνεις 10 λεπτά συζήτησης σε γκρίζες περιπτώσεις. Παρουσιάζεις διαδοχικά 5 σενάρια στην ολομέλεια:</w:t>
      </w:r>
    </w:p>
    <w:p>
      <w:pPr>
        <w:pStyle w:val="ListParagraph"/>
        <w:numPr>
          <w:ilvl w:val="0"/>
          <w:numId w:val="3"/>
        </w:numPr>
        <w:spacing w:after="80"/>
      </w:pPr>
      <w:r>
        <w:t xml:space="preserve">«Επιτρέπεται να ζητήσω από το ChatGPT να γράψει την περίληψη της διπλωματικής μου;»</w:t>
      </w:r>
    </w:p>
    <w:p>
      <w:pPr>
        <w:pStyle w:val="ListParagraph"/>
        <w:numPr>
          <w:ilvl w:val="0"/>
          <w:numId w:val="3"/>
        </w:numPr>
        <w:spacing w:after="80"/>
      </w:pPr>
      <w:r>
        <w:t xml:space="preserve">«Επιτρέπεται να μεταφράσω abstract από αγγλικά σε ελληνικά με ΤΝ για να το καταλάβω;»</w:t>
      </w:r>
    </w:p>
    <w:p>
      <w:pPr>
        <w:pStyle w:val="ListParagraph"/>
        <w:numPr>
          <w:ilvl w:val="0"/>
          <w:numId w:val="3"/>
        </w:numPr>
        <w:spacing w:after="80"/>
      </w:pPr>
      <w:r>
        <w:t xml:space="preserve">«Επιτρέπεται να ζητήσω από το ΤΝ να μου προτείνει εναλλακτικές διατυπώσεις για ένα κεφάλαιο;»</w:t>
      </w:r>
    </w:p>
    <w:p>
      <w:pPr>
        <w:pStyle w:val="ListParagraph"/>
        <w:numPr>
          <w:ilvl w:val="0"/>
          <w:numId w:val="3"/>
        </w:numPr>
        <w:spacing w:after="80"/>
      </w:pPr>
      <w:r>
        <w:t xml:space="preserve">«Επιτρέπεται να χρησιμοποιήσω το Consensus για να βρω papers για την ανασκόπησή μου;»</w:t>
      </w:r>
    </w:p>
    <w:p>
      <w:pPr>
        <w:pStyle w:val="ListParagraph"/>
        <w:numPr>
          <w:ilvl w:val="0"/>
          <w:numId w:val="3"/>
        </w:numPr>
        <w:spacing w:after="80"/>
      </w:pPr>
      <w:r>
        <w:t xml:space="preserve">«Επιτρέπεται να ζητήσω από το ΤΝ να εντοπίσει τις αντιφάσεις σε 5 papers που διάβασα;»</w:t>
      </w:r>
    </w:p>
    <w:p>
      <w:pPr>
        <w:spacing w:after="120"/>
      </w:pPr>
      <w:r>
        <w:t xml:space="preserve">Για κάθε σενάριο ρωτάς: «Είναι αποδεκτή χρήση; Υπό ποιες προϋποθέσεις;» Αφήνεις 1-2 φοιτητές να απαντήσουν, μετά παρέχεις την κατευθυντήρια απάντηση.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Οι «σωστές» απαντήσεις: (1) ΟΧΙ — δημιουργία περιεχομένου. (2) ΝΑΙ — με δήλωση. (3) ΟΡΙΑΚΟ — αν αλλάζει νόημα, ΟΧΙ. (4) ΝΑΙ — με δήλωση + DOI verification. (5) ΟΧΙ — αναλυτική εργασία.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7D31" w:sz="1"/>
              <w:left w:val="single" w:color="ED7D31" w:sz="24"/>
              <w:bottom w:val="single" w:color="ED7D31" w:sz="1"/>
              <w:right w:val="single" w:color="ED7D31" w:sz="1"/>
            </w:tcBorders>
            <w:shd w:fill="FFF4E6" w:val="clear"/>
            <w:tcMar>
              <w:top w:type="dxa" w:w="160"/>
              <w:left w:type="dxa" w:w="200"/>
              <w:bottom w:type="dxa" w:w="160"/>
              <w:right w:type="dxa" w:w="200"/>
            </w:tcMar>
          </w:tcPr>
          <w:p>
            <w:pPr>
              <w:spacing w:after="80"/>
            </w:pPr>
            <w:r>
              <w:rPr>
                <w:b/>
                <w:bCs/>
                <w:color w:val="ED7D31"/>
              </w:rPr>
              <w:t xml:space="preserve">👁️  WATCH FOR</w:t>
            </w:r>
          </w:p>
          <w:p>
            <w:r>
              <w:t xml:space="preserve">Το #3 είναι το πιο σπουδαίο για συζήτηση. Άσε χρόνο γι' αυτό. Δείξε ότι το όριο μεταξύ «επιμέλεια» και «αλλαγή νοήματος» δεν είναι πάντα προφανές — γι' αυτό η ευθύνη μένει στον/στη φοιτητή/τρια να αξιολογήσει.</w:t>
            </w:r>
          </w:p>
        </w:tc>
      </w:tr>
    </w:tbl>
    <w:p>
      <w:r>
        <w:br w:type="page"/>
      </w:r>
    </w:p>
    <w:p>
      <w:pPr>
        <w:pStyle w:val="Heading1"/>
        <w:spacing w:after="200" w:before="360"/>
      </w:pPr>
      <w:r>
        <w:t xml:space="preserve">Μπλοκ Β — Tools Map + Consensus + DOI Verification</w:t>
      </w:r>
    </w:p>
    <w:p>
      <w:pPr>
        <w:spacing w:after="120"/>
      </w:pPr>
      <w:r>
        <w:rPr>
          <w:i/>
          <w:iCs/>
          <w:color w:val="595959"/>
        </w:rPr>
        <w:t xml:space="preserve">Διάρκεια: 45 λεπτά (0:45 – 1:30)</w:t>
      </w:r>
    </w:p>
    <w:p>
      <w:pPr>
        <w:pStyle w:val="Heading2"/>
        <w:spacing w:after="160" w:before="280"/>
      </w:pPr>
      <w:r>
        <w:t xml:space="preserve">Στόχοι μάθησης</w:t>
      </w:r>
    </w:p>
    <w:p>
      <w:pPr>
        <w:pStyle w:val="ListParagraph"/>
        <w:numPr>
          <w:ilvl w:val="0"/>
          <w:numId w:val="2"/>
        </w:numPr>
        <w:spacing w:after="80"/>
      </w:pPr>
      <w:r>
        <w:t xml:space="preserve">Να γνωρίζουν τις 5 κατηγορίες εργαλείων GenAI και πότε χρησιμοποιείται καθένα</w:t>
      </w:r>
    </w:p>
    <w:p>
      <w:pPr>
        <w:pStyle w:val="ListParagraph"/>
        <w:numPr>
          <w:ilvl w:val="0"/>
          <w:numId w:val="2"/>
        </w:numPr>
        <w:spacing w:after="80"/>
      </w:pPr>
      <w:r>
        <w:t xml:space="preserve">Να χρησιμοποιούν Consensus εντός Claude για scoping βιβλιογραφίας</w:t>
      </w:r>
    </w:p>
    <w:p>
      <w:pPr>
        <w:pStyle w:val="ListParagraph"/>
        <w:numPr>
          <w:ilvl w:val="0"/>
          <w:numId w:val="2"/>
        </w:numPr>
        <w:spacing w:after="80"/>
      </w:pPr>
      <w:r>
        <w:t xml:space="preserve">Να εφαρμόζουν DOI verification σε κάθε αναφορά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95959" w:sz="1"/>
              <w:left w:val="single" w:color="595959" w:sz="24"/>
              <w:bottom w:val="single" w:color="595959" w:sz="1"/>
              <w:right w:val="single" w:color="595959" w:sz="1"/>
            </w:tcBorders>
            <w:shd w:fill="F2F2F2" w:val="clear"/>
            <w:tcMar>
              <w:top w:type="dxa" w:w="160"/>
              <w:left w:type="dxa" w:w="200"/>
              <w:bottom w:type="dxa" w:w="160"/>
              <w:right w:type="dxa" w:w="200"/>
            </w:tcMar>
          </w:tcPr>
          <w:p>
            <w:pPr>
              <w:spacing w:after="80"/>
            </w:pPr>
            <w:r>
              <w:rPr>
                <w:b/>
                <w:bCs/>
                <w:color w:val="595959"/>
              </w:rPr>
              <w:t xml:space="preserve">🧰  MATERIALS</w:t>
            </w:r>
          </w:p>
          <w:p>
            <w:r>
              <w:t xml:space="preserve">Slide: Πίνακας κατηγοριών εργαλείων (5 κατηγορίες) · Slide: 4 βήματα DOI verification · Live demo σε Claude με Consensus connector ενεργό · Πρότυπο prompt για copy-paste</w:t>
            </w:r>
          </w:p>
        </w:tc>
      </w:tr>
    </w:tbl>
    <w:p>
      <w:pPr>
        <w:pStyle w:val="Heading2"/>
        <w:spacing w:after="160" w:before="280"/>
      </w:pPr>
      <w:r>
        <w:t xml:space="preserve">Αναλυτική δομή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800"/>
        <w:gridCol w:w="1426"/>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Χρόνος</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Δραστηριότητα</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Δυναμική</w:t>
            </w:r>
          </w:p>
        </w:tc>
        <w:tc>
          <w:tcPr>
            <w:tcW w:type="dxa" w:w="1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Παραδοτέο</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0:45–0:55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Mini-lecture: Χάρτης εργαλείων (5 κατηγορίες)</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Lecture</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0:55–1:10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Live demo: Consensus εντός Claude σε θέμα δικό σου</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Demo</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1:10–1:20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Mini-lecture: DOI Verification Protocol (4 βήματα) — γιατί είναι HEAL-Link υποχρέωση</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Lecture</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1:20–1:35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ΑΣΚΗΣΗ 2: Πρώτη scoping αναζήτηση + DOI check</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Individual</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Λίστα 5-8 papers + DOI status</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1:35–1:45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Quick share: 2-3 φοιτητές αναφέρουν τι βρήκαν / αν είχαν αποτυχία DOI</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Discussion</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bl>
    <w:p>
      <w:pPr>
        <w:pStyle w:val="Heading2"/>
        <w:spacing w:after="160" w:before="280"/>
      </w:pPr>
      <w:r>
        <w:t xml:space="preserve">Live demo — αναλυτικά τι θα δείξεις</w:t>
      </w:r>
    </w:p>
    <w:p>
      <w:pPr>
        <w:spacing w:after="120"/>
      </w:pPr>
      <w:r>
        <w:t xml:space="preserve">Επίλεξε ένα θέμα δικό σου που γνωρίζεις. Στο Claude με Consensus connector:</w:t>
      </w:r>
    </w:p>
    <w:p>
      <w:pPr>
        <w:pStyle w:val="ListParagraph"/>
        <w:numPr>
          <w:ilvl w:val="0"/>
          <w:numId w:val="3"/>
        </w:numPr>
        <w:spacing w:after="80"/>
      </w:pPr>
      <w:r>
        <w:t xml:space="preserve">Γράψε το πρότυπο prompt (από το prompts handout): «Είμαι ερευνητής/τρια... ψάξε στο Consensus για [θέμα]...»</w:t>
      </w:r>
    </w:p>
    <w:p>
      <w:pPr>
        <w:pStyle w:val="ListParagraph"/>
        <w:numPr>
          <w:ilvl w:val="0"/>
          <w:numId w:val="3"/>
        </w:numPr>
        <w:spacing w:after="80"/>
      </w:pPr>
      <w:r>
        <w:t xml:space="preserve">Δείξε ότι το Claude επιστρέφει papers με DOI, abstract, σχεδιασμό</w:t>
      </w:r>
    </w:p>
    <w:p>
      <w:pPr>
        <w:pStyle w:val="ListParagraph"/>
        <w:numPr>
          <w:ilvl w:val="0"/>
          <w:numId w:val="3"/>
        </w:numPr>
        <w:spacing w:after="80"/>
      </w:pPr>
      <w:r>
        <w:t xml:space="preserve">Επίλεξε ένα paper και αντίγραψε το DOI</w:t>
      </w:r>
    </w:p>
    <w:p>
      <w:pPr>
        <w:pStyle w:val="ListParagraph"/>
        <w:numPr>
          <w:ilvl w:val="0"/>
          <w:numId w:val="3"/>
        </w:numPr>
        <w:spacing w:after="80"/>
      </w:pPr>
      <w:r>
        <w:t xml:space="preserve">Άνοιξε νέο tab στο doi.org/[DOI] — δείξε ότι ανοίγει στο πρωτότυπο</w:t>
      </w:r>
    </w:p>
    <w:p>
      <w:pPr>
        <w:pStyle w:val="ListParagraph"/>
        <w:numPr>
          <w:ilvl w:val="0"/>
          <w:numId w:val="3"/>
        </w:numPr>
        <w:spacing w:after="80"/>
      </w:pPr>
      <w:r>
        <w:t xml:space="preserve">Σχολίασε: αυτό είναι το «verification» που ζητάει το HEAL-Link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ΣΚΟΠΙΜΑ άφησε τα αποτελέσματα να εμφανιστούν και ΕΛΕΓΞΕ τα DOIs μπροστά στους φοιτητές. Αν τύχει κάποιο να μην επαληθεύεται, αυτό είναι ΧΡΥΣΟΣ διδακτική στιγμή. Αν όλα επαληθεύονται, σχολίασε: «Σήμερα τυχερά — αλλά πάντα πρέπει να ελέγχουμε.»</w:t>
            </w:r>
          </w:p>
        </w:tc>
      </w:tr>
    </w:tbl>
    <w:p>
      <w:pPr>
        <w:pStyle w:val="Heading2"/>
        <w:spacing w:after="160" w:before="280"/>
      </w:pPr>
      <w:r>
        <w:t xml:space="preserve">Άσκηση 2 — αναλυτικά</w:t>
      </w:r>
    </w:p>
    <w:p>
      <w:pPr>
        <w:spacing w:after="120"/>
      </w:pPr>
      <w:r>
        <w:t xml:space="preserve">Κάθε φοιτητής στον υπολογιστή του:</w:t>
      </w:r>
    </w:p>
    <w:p>
      <w:pPr>
        <w:pStyle w:val="ListParagraph"/>
        <w:numPr>
          <w:ilvl w:val="0"/>
          <w:numId w:val="3"/>
        </w:numPr>
        <w:spacing w:after="80"/>
      </w:pPr>
      <w:r>
        <w:t xml:space="preserve">Ανοίγει Claude με ενεργοποιημένο Consensus connector</w:t>
      </w:r>
    </w:p>
    <w:p>
      <w:pPr>
        <w:pStyle w:val="ListParagraph"/>
        <w:numPr>
          <w:ilvl w:val="0"/>
          <w:numId w:val="3"/>
        </w:numPr>
        <w:spacing w:after="80"/>
      </w:pPr>
      <w:r>
        <w:t xml:space="preserve">Τρέχει το πρότυπο prompt στο δικό του ερευνητικό ενδιαφέρον</w:t>
      </w:r>
    </w:p>
    <w:p>
      <w:pPr>
        <w:pStyle w:val="ListParagraph"/>
        <w:numPr>
          <w:ilvl w:val="0"/>
          <w:numId w:val="3"/>
        </w:numPr>
        <w:spacing w:after="80"/>
      </w:pPr>
      <w:r>
        <w:t xml:space="preserve">Επιλέγει 5 papers, αντιγράφει τα DOIs σε Word doc</w:t>
      </w:r>
    </w:p>
    <w:p>
      <w:pPr>
        <w:pStyle w:val="ListParagraph"/>
        <w:numPr>
          <w:ilvl w:val="0"/>
          <w:numId w:val="3"/>
        </w:numPr>
        <w:spacing w:after="80"/>
      </w:pPr>
      <w:r>
        <w:t xml:space="preserve">Κάνει DOI check στα 5 (ανοίγει doi.org/[DOI] για κάθε ένα)</w:t>
      </w:r>
    </w:p>
    <w:p>
      <w:pPr>
        <w:pStyle w:val="ListParagraph"/>
        <w:numPr>
          <w:ilvl w:val="0"/>
          <w:numId w:val="3"/>
        </w:numPr>
        <w:spacing w:after="80"/>
      </w:pPr>
      <w:r>
        <w:t xml:space="preserve">Σημειώνει: ΕΠΑΛΗΘΕΥΕΤΑΙ / ΔΕΝ ΕΠΑΛΗΘΕΥΕΤΑΙ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7D31" w:sz="1"/>
              <w:left w:val="single" w:color="ED7D31" w:sz="24"/>
              <w:bottom w:val="single" w:color="ED7D31" w:sz="1"/>
              <w:right w:val="single" w:color="ED7D31" w:sz="1"/>
            </w:tcBorders>
            <w:shd w:fill="FFF4E6" w:val="clear"/>
            <w:tcMar>
              <w:top w:type="dxa" w:w="160"/>
              <w:left w:type="dxa" w:w="200"/>
              <w:bottom w:type="dxa" w:w="160"/>
              <w:right w:type="dxa" w:w="200"/>
            </w:tcMar>
          </w:tcPr>
          <w:p>
            <w:pPr>
              <w:spacing w:after="80"/>
            </w:pPr>
            <w:r>
              <w:rPr>
                <w:b/>
                <w:bCs/>
                <w:color w:val="ED7D31"/>
              </w:rPr>
              <w:t xml:space="preserve">👁️  WATCH FOR</w:t>
            </w:r>
          </w:p>
          <w:p>
            <w:r>
              <w:t xml:space="preserve">Πρωτοετείς μπερδεύονται συχνά με το format του DOI — μερικές φορές αντιγράφουν λάθος, ή προσπαθούν να ανοίξουν το PDF αντί για τη σελίδα. Δείξε ξανά αν χρειαστεί. Επίσης κάποιοι θα γράψουν «verified» χωρίς να έχουν κάνει το check — περπάτησε στην τάξη και έλεγξε δειγματοληπτικά.</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
              <w:left w:val="single" w:color="548235" w:sz="24"/>
              <w:bottom w:val="single" w:color="548235" w:sz="1"/>
              <w:right w:val="single" w:color="548235" w:sz="1"/>
            </w:tcBorders>
            <w:shd w:fill="E8F5E9" w:val="clear"/>
            <w:tcMar>
              <w:top w:type="dxa" w:w="160"/>
              <w:left w:type="dxa" w:w="200"/>
              <w:bottom w:type="dxa" w:w="160"/>
              <w:right w:type="dxa" w:w="200"/>
            </w:tcMar>
          </w:tcPr>
          <w:p>
            <w:pPr>
              <w:spacing w:after="80"/>
            </w:pPr>
            <w:r>
              <w:rPr>
                <w:b/>
                <w:bCs/>
                <w:color w:val="548235"/>
              </w:rPr>
              <w:t xml:space="preserve">⚖️  HEAL-LINK COMPLIANCE</w:t>
            </w:r>
          </w:p>
          <w:p>
            <w:r>
              <w:t xml:space="preserve">Η χρήση του Consensus για scoping είναι ΑΠΟΔΕΚΤΗ ως μέρος μεθοδολογίας έρευνας (HEAL-Link, σελ. 2, παρ. 3). Όμως ΠΡΕΠΕΙ να δηλώνεται ρητά στην τελική εργασία. Στο μάθημα 2 (Μπλοκ Ζ) θα μάθουν πώς.</w:t>
            </w:r>
          </w:p>
        </w:tc>
      </w:tr>
    </w:tbl>
    <w:p>
      <w:r>
        <w:br w:type="page"/>
      </w:r>
    </w:p>
    <w:p>
      <w:pPr>
        <w:pStyle w:val="Heading1"/>
        <w:spacing w:after="200" w:before="360"/>
      </w:pPr>
      <w:r>
        <w:t xml:space="preserve">Μπλοκ Γ — PICO Refinement με ΤΝ ως Οδηγό</w:t>
      </w:r>
    </w:p>
    <w:p>
      <w:pPr>
        <w:spacing w:after="120"/>
      </w:pPr>
      <w:r>
        <w:rPr>
          <w:i/>
          <w:iCs/>
          <w:color w:val="595959"/>
        </w:rPr>
        <w:t xml:space="preserve">Διάρκεια: 30 λεπτά (1:45 – 2:15)</w:t>
      </w:r>
    </w:p>
    <w:p>
      <w:pPr>
        <w:pStyle w:val="Heading2"/>
        <w:spacing w:after="160" w:before="280"/>
      </w:pPr>
      <w:r>
        <w:t xml:space="preserve">Στόχοι μάθησης</w:t>
      </w:r>
    </w:p>
    <w:p>
      <w:pPr>
        <w:pStyle w:val="ListParagraph"/>
        <w:numPr>
          <w:ilvl w:val="0"/>
          <w:numId w:val="2"/>
        </w:numPr>
        <w:spacing w:after="80"/>
      </w:pPr>
      <w:r>
        <w:t xml:space="preserve">Να βελτιώσουν το draft PICO τους με κατευθυνόμενη συζήτηση με ΤΝ</w:t>
      </w:r>
    </w:p>
    <w:p>
      <w:pPr>
        <w:pStyle w:val="ListParagraph"/>
        <w:numPr>
          <w:ilvl w:val="0"/>
          <w:numId w:val="2"/>
        </w:numPr>
        <w:spacing w:after="80"/>
      </w:pPr>
      <w:r>
        <w:t xml:space="preserve">Να εφαρμόσουν τον constrained prompt («ΜΗ γράψεις, ρώτησέ με»)</w:t>
      </w:r>
    </w:p>
    <w:p>
      <w:pPr>
        <w:pStyle w:val="ListParagraph"/>
        <w:numPr>
          <w:ilvl w:val="0"/>
          <w:numId w:val="2"/>
        </w:numPr>
        <w:spacing w:after="80"/>
      </w:pPr>
      <w:r>
        <w:t xml:space="preserve">Να αξιολογήσουν αμοιβαία τα PICOs τους σε pairs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95959" w:sz="1"/>
              <w:left w:val="single" w:color="595959" w:sz="24"/>
              <w:bottom w:val="single" w:color="595959" w:sz="1"/>
              <w:right w:val="single" w:color="595959" w:sz="1"/>
            </w:tcBorders>
            <w:shd w:fill="F2F2F2" w:val="clear"/>
            <w:tcMar>
              <w:top w:type="dxa" w:w="160"/>
              <w:left w:type="dxa" w:w="200"/>
              <w:bottom w:type="dxa" w:w="160"/>
              <w:right w:type="dxa" w:w="200"/>
            </w:tcMar>
          </w:tcPr>
          <w:p>
            <w:pPr>
              <w:spacing w:after="80"/>
            </w:pPr>
            <w:r>
              <w:rPr>
                <w:b/>
                <w:bCs/>
                <w:color w:val="595959"/>
              </w:rPr>
              <w:t xml:space="preserve">🧰  MATERIALS</w:t>
            </w:r>
          </w:p>
          <w:p>
            <w:r>
              <w:t xml:space="preserve">Slide: PICO recap + HEAL-Link κανόνας (η ΤΝ δεν δημιουργεί PICO) · Πρότυπο constrained prompt για copy-paste · Pre-work template (που έφεραν οι φοιτητές)</w:t>
            </w:r>
          </w:p>
        </w:tc>
      </w:tr>
    </w:tbl>
    <w:p>
      <w:pPr>
        <w:pStyle w:val="Heading2"/>
        <w:spacing w:after="160" w:before="280"/>
      </w:pPr>
      <w:r>
        <w:t xml:space="preserve">Αναλυτική δομή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800"/>
        <w:gridCol w:w="1426"/>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Χρόνος</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Δραστηριότητα</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Δυναμική</w:t>
            </w:r>
          </w:p>
        </w:tc>
        <w:tc>
          <w:tcPr>
            <w:tcW w:type="dxa" w:w="1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Παραδοτέο</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1:45–1:55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Mini-lecture: PICO + HEAL-Link rule (η ΤΝ ΟΧΙ ως generator)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Lecture</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1:55–2:10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ΑΣΚΗΣΗ 3: PICO Refinement με Claude (constrained prompt)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Individual + AI</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PICO v2</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2:10–2:15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Pair check: ο διπλανός κρίνει το PICO σου σε 60 sec</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Pairs</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Notes</w:t>
            </w:r>
          </w:p>
        </w:tc>
      </w:tr>
    </w:tbl>
    <w:p>
      <w:pPr>
        <w:pStyle w:val="Heading2"/>
        <w:spacing w:after="160" w:before="280"/>
      </w:pPr>
      <w:r>
        <w:t xml:space="preserve">Άσκηση 3 — αναλυτικά</w:t>
      </w:r>
    </w:p>
    <w:p>
      <w:pPr>
        <w:spacing w:after="120"/>
      </w:pPr>
      <w:r>
        <w:t xml:space="preserve">Κάθε φοιτητής στο Claude:</w:t>
      </w:r>
    </w:p>
    <w:p>
      <w:pPr>
        <w:pStyle w:val="ListParagraph"/>
        <w:numPr>
          <w:ilvl w:val="0"/>
          <w:numId w:val="3"/>
        </w:numPr>
        <w:spacing w:after="80"/>
      </w:pPr>
      <w:r>
        <w:t xml:space="preserve">Επικολλά το draft PICO που έφερε από το pre-work</w:t>
      </w:r>
    </w:p>
    <w:p>
      <w:pPr>
        <w:pStyle w:val="ListParagraph"/>
        <w:numPr>
          <w:ilvl w:val="0"/>
          <w:numId w:val="3"/>
        </w:numPr>
        <w:spacing w:after="80"/>
      </w:pPr>
      <w:r>
        <w:t xml:space="preserve">Επικολλά τον constrained prompt («ΜΗ γράψεις, ρώτησέ με» — βλ. prompts handout)</w:t>
      </w:r>
    </w:p>
    <w:p>
      <w:pPr>
        <w:pStyle w:val="ListParagraph"/>
        <w:numPr>
          <w:ilvl w:val="0"/>
          <w:numId w:val="3"/>
        </w:numPr>
        <w:spacing w:after="80"/>
      </w:pPr>
      <w:r>
        <w:t xml:space="preserve">Απαντά στις διευκρινιστικές ερωτήσεις του Claude</w:t>
      </w:r>
    </w:p>
    <w:p>
      <w:pPr>
        <w:pStyle w:val="ListParagraph"/>
        <w:numPr>
          <w:ilvl w:val="0"/>
          <w:numId w:val="3"/>
        </w:numPr>
        <w:spacing w:after="80"/>
      </w:pPr>
      <w:r>
        <w:t xml:space="preserve">Ξαναγράφει το PICO με τη νέα κατανόηση — μόνος του, σε Word doc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Το πιο σημαντικό σημείο διδασκαλίας εδώ: τόνισε επανειλημμένα ότι η ΤΝ ΔΕΝ γράφει το PICO. Παίζει τον ρόλο «έξυπνου συναδέλφου που σου κάνει ερωτήσεις». Αν δεις φοιτητή να αντιγράφει απλά κάτι από το Claude στο PICO του χωρίς να σκεφτεί, σταμάτησέ τον και θύμισέ του τον κανόνα.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7D31" w:sz="1"/>
              <w:left w:val="single" w:color="ED7D31" w:sz="24"/>
              <w:bottom w:val="single" w:color="ED7D31" w:sz="1"/>
              <w:right w:val="single" w:color="ED7D31" w:sz="1"/>
            </w:tcBorders>
            <w:shd w:fill="FFF4E6" w:val="clear"/>
            <w:tcMar>
              <w:top w:type="dxa" w:w="160"/>
              <w:left w:type="dxa" w:w="200"/>
              <w:bottom w:type="dxa" w:w="160"/>
              <w:right w:type="dxa" w:w="200"/>
            </w:tcMar>
          </w:tcPr>
          <w:p>
            <w:pPr>
              <w:spacing w:after="80"/>
            </w:pPr>
            <w:r>
              <w:rPr>
                <w:b/>
                <w:bCs/>
                <w:color w:val="ED7D31"/>
              </w:rPr>
              <w:t xml:space="preserve">👁️  WATCH FOR</w:t>
            </w:r>
          </w:p>
          <w:p>
            <w:r>
              <w:t xml:space="preserve">Πολλοί πρωτοετείς θα μπουν στον πειρασμό να ζητήσουν από το Claude «πρότεινε εναλλακτικές διατυπώσεις». ΑΥΤΟ ΕΙΝΑΙ ΟΡΙΑΚΟ ΣΥΜΦΩΝΑ ΜΕ HEAL-LINK. Πες ρητά: «Η ΤΝ μπορεί να σου ζητήσει διευκρινίσεις. Δεν μπορεί να σου προτείνει διατυπώσεις — αυτό είναι δικό σου.»</w:t>
            </w:r>
          </w:p>
        </w:tc>
      </w:tr>
    </w:tbl>
    <w:p>
      <w:pPr>
        <w:pStyle w:val="Heading2"/>
        <w:spacing w:after="160" w:before="280"/>
      </w:pPr>
      <w:r>
        <w:t xml:space="preserve">Pair check — αναλυτικά</w:t>
      </w:r>
    </w:p>
    <w:p>
      <w:pPr>
        <w:spacing w:after="120"/>
      </w:pPr>
      <w:r>
        <w:t xml:space="preserve">Σε 60 sec ο καθένας:</w:t>
      </w:r>
    </w:p>
    <w:p>
      <w:pPr>
        <w:pStyle w:val="ListParagraph"/>
        <w:numPr>
          <w:ilvl w:val="0"/>
          <w:numId w:val="2"/>
        </w:numPr>
        <w:spacing w:after="80"/>
      </w:pPr>
      <w:r>
        <w:t xml:space="preserve">Διαβάζει το PICO του διπλανού</w:t>
      </w:r>
    </w:p>
    <w:p>
      <w:pPr>
        <w:pStyle w:val="ListParagraph"/>
        <w:numPr>
          <w:ilvl w:val="0"/>
          <w:numId w:val="2"/>
        </w:numPr>
        <w:spacing w:after="80"/>
      </w:pPr>
      <w:r>
        <w:t xml:space="preserve">Λέει 1 πράγμα που είναι σαφές</w:t>
      </w:r>
    </w:p>
    <w:p>
      <w:pPr>
        <w:pStyle w:val="ListParagraph"/>
        <w:numPr>
          <w:ilvl w:val="0"/>
          <w:numId w:val="2"/>
        </w:numPr>
        <w:spacing w:after="80"/>
      </w:pPr>
      <w:r>
        <w:t xml:space="preserve">Λέει 1 πράγμα που μπορεί να αποσαφηνιστεί καλύτερα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
              <w:left w:val="single" w:color="548235" w:sz="24"/>
              <w:bottom w:val="single" w:color="548235" w:sz="1"/>
              <w:right w:val="single" w:color="548235" w:sz="1"/>
            </w:tcBorders>
            <w:shd w:fill="E8F5E9" w:val="clear"/>
            <w:tcMar>
              <w:top w:type="dxa" w:w="160"/>
              <w:left w:type="dxa" w:w="200"/>
              <w:bottom w:type="dxa" w:w="160"/>
              <w:right w:type="dxa" w:w="200"/>
            </w:tcMar>
          </w:tcPr>
          <w:p>
            <w:pPr>
              <w:spacing w:after="80"/>
            </w:pPr>
            <w:r>
              <w:rPr>
                <w:b/>
                <w:bCs/>
                <w:color w:val="548235"/>
              </w:rPr>
              <w:t xml:space="preserve">⚖️  HEAL-LINK COMPLIANCE</w:t>
            </w:r>
          </w:p>
          <w:p>
            <w:r>
              <w:t xml:space="preserve">Η χρήση ΤΝ εδώ είναι σωκρατική (η ΤΝ ρωτά, ο φοιτητής απαντά). Αυτό είναι ΑΠΟΔΕΚΤΟ από τις κατευθυντήριες HEAL-Link γιατί ο φοιτητής διατυπώνει ο ίδιος το ερευνητικό ερώτημα. Στη Δήλωση Χρήσης (Μάθημα 2), θα το περιγράψει ως «αποσαφήνιση PICO μέσω σωκρατικού διαλόγου».</w:t>
            </w:r>
          </w:p>
        </w:tc>
      </w:tr>
    </w:tbl>
    <w:p>
      <w:r>
        <w:br w:type="page"/>
      </w:r>
    </w:p>
    <w:p>
      <w:pPr>
        <w:pStyle w:val="Heading1"/>
        <w:spacing w:after="200" w:before="360"/>
      </w:pPr>
      <w:r>
        <w:t xml:space="preserve">Μπλοκ Δ — Search Strings Module</w:t>
      </w:r>
    </w:p>
    <w:p>
      <w:pPr>
        <w:spacing w:after="120"/>
      </w:pPr>
      <w:r>
        <w:rPr>
          <w:i/>
          <w:iCs/>
          <w:color w:val="595959"/>
        </w:rPr>
        <w:t xml:space="preserve">Διάρκεια: 60 λεπτά (2:15 – 3:15)</w:t>
      </w:r>
    </w:p>
    <w:p>
      <w:pPr>
        <w:pStyle w:val="Heading2"/>
        <w:spacing w:after="160" w:before="280"/>
      </w:pPr>
      <w:r>
        <w:t xml:space="preserve">Στόχοι μάθησης</w:t>
      </w:r>
    </w:p>
    <w:p>
      <w:pPr>
        <w:pStyle w:val="ListParagraph"/>
        <w:numPr>
          <w:ilvl w:val="0"/>
          <w:numId w:val="2"/>
        </w:numPr>
        <w:spacing w:after="80"/>
      </w:pPr>
      <w:r>
        <w:t xml:space="preserve">Να σπάζουν το PICO σε εννοιολογικά μπλοκ</w:t>
      </w:r>
    </w:p>
    <w:p>
      <w:pPr>
        <w:pStyle w:val="ListParagraph"/>
        <w:numPr>
          <w:ilvl w:val="0"/>
          <w:numId w:val="2"/>
        </w:numPr>
        <w:spacing w:after="80"/>
      </w:pPr>
      <w:r>
        <w:t xml:space="preserve">Να γνωρίζουν τη σύνταξη AND/OR/truncation/phrase σε ERIC, PsycINFO, Scopus</w:t>
      </w:r>
    </w:p>
    <w:p>
      <w:pPr>
        <w:pStyle w:val="ListParagraph"/>
        <w:numPr>
          <w:ilvl w:val="0"/>
          <w:numId w:val="2"/>
        </w:numPr>
        <w:spacing w:after="80"/>
      </w:pPr>
      <w:r>
        <w:t xml:space="preserve">Να γράφουν ένα ολοκληρωμένο search string για ERIC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95959" w:sz="1"/>
              <w:left w:val="single" w:color="595959" w:sz="24"/>
              <w:bottom w:val="single" w:color="595959" w:sz="1"/>
              <w:right w:val="single" w:color="595959" w:sz="1"/>
            </w:tcBorders>
            <w:shd w:fill="F2F2F2" w:val="clear"/>
            <w:tcMar>
              <w:top w:type="dxa" w:w="160"/>
              <w:left w:type="dxa" w:w="200"/>
              <w:bottom w:type="dxa" w:w="160"/>
              <w:right w:type="dxa" w:w="200"/>
            </w:tcMar>
          </w:tcPr>
          <w:p>
            <w:pPr>
              <w:spacing w:after="80"/>
            </w:pPr>
            <w:r>
              <w:rPr>
                <w:b/>
                <w:bCs/>
                <w:color w:val="595959"/>
              </w:rPr>
              <w:t xml:space="preserve">🧰  MATERIALS</w:t>
            </w:r>
          </w:p>
          <w:p>
            <w:r>
              <w:t xml:space="preserve">Slide: Block logic + operators · Slide: Field tags ανά βάση (πίνακας) · Walkthrough Παράδειγμα 1 (ΔΑΦ + Tablets) · Worksheet «Block-by-Block» (έντυπο)</w:t>
            </w:r>
          </w:p>
        </w:tc>
      </w:tr>
    </w:tbl>
    <w:p>
      <w:pPr>
        <w:pStyle w:val="Heading2"/>
        <w:spacing w:after="160" w:before="280"/>
      </w:pPr>
      <w:r>
        <w:t xml:space="preserve">Αναλυτική δομή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800"/>
        <w:gridCol w:w="1426"/>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Χρόνος</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Δραστηριότητα</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Δυναμική</w:t>
            </w:r>
          </w:p>
        </w:tc>
        <w:tc>
          <w:tcPr>
            <w:tcW w:type="dxa" w:w="1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Παραδοτέο</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2:15–2:30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Mini-lecture: Block logic, AND/OR, truncation, phrase, field tags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Lecture</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2:30–2:40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Walkthrough Παράδειγμα 1 (ΔΑΦ + Tablets) — γράφεις live το ERIC string</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Demo</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2:40–3:10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ΑΣΚΗΣΗ 4: Block-by-Block Construction (δικό τους PICO)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Individual</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Blocks + Synonyms + ERIC string</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3:10–3:15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Homework briefing</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Lecture</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bl>
    <w:p>
      <w:pPr>
        <w:pStyle w:val="Heading2"/>
        <w:spacing w:after="160" w:before="280"/>
      </w:pPr>
      <w:r>
        <w:t xml:space="preserve">Mini-lecture — τι να καλύψεις στα 15 λεπτά</w:t>
      </w:r>
    </w:p>
    <w:p>
      <w:pPr>
        <w:pStyle w:val="ListParagraph"/>
        <w:numPr>
          <w:ilvl w:val="0"/>
          <w:numId w:val="3"/>
        </w:numPr>
        <w:spacing w:after="80"/>
      </w:pPr>
      <w:r>
        <w:t xml:space="preserve">Block logic: «Μέσα στο block OR, μεταξύ blocks AND»</w:t>
      </w:r>
    </w:p>
    <w:p>
      <w:pPr>
        <w:pStyle w:val="ListParagraph"/>
        <w:numPr>
          <w:ilvl w:val="0"/>
          <w:numId w:val="3"/>
        </w:numPr>
        <w:spacing w:after="80"/>
      </w:pPr>
      <w:r>
        <w:t xml:space="preserve">Pattern: [Block 1] AND [Block 2] AND [Block 3]</w:t>
      </w:r>
    </w:p>
    <w:p>
      <w:pPr>
        <w:pStyle w:val="ListParagraph"/>
        <w:numPr>
          <w:ilvl w:val="0"/>
          <w:numId w:val="3"/>
        </w:numPr>
        <w:spacing w:after="80"/>
      </w:pPr>
      <w:r>
        <w:t xml:space="preserve">Συνήθως 2-3 blocks (όχι 4-5 — γίνεται στενό)</w:t>
      </w:r>
    </w:p>
    <w:p>
      <w:pPr>
        <w:pStyle w:val="ListParagraph"/>
        <w:numPr>
          <w:ilvl w:val="0"/>
          <w:numId w:val="3"/>
        </w:numPr>
        <w:spacing w:after="80"/>
      </w:pPr>
      <w:r>
        <w:t xml:space="preserve">AND, OR, NOT — οπτική επεξήγηση με Venn diagram</w:t>
      </w:r>
    </w:p>
    <w:p>
      <w:pPr>
        <w:pStyle w:val="ListParagraph"/>
        <w:numPr>
          <w:ilvl w:val="0"/>
          <w:numId w:val="3"/>
        </w:numPr>
        <w:spacing w:after="80"/>
      </w:pPr>
      <w:r>
        <w:t xml:space="preserve">Truncation: autism* → autism, autistic, autisms</w:t>
      </w:r>
    </w:p>
    <w:p>
      <w:pPr>
        <w:pStyle w:val="ListParagraph"/>
        <w:numPr>
          <w:ilvl w:val="0"/>
          <w:numId w:val="3"/>
        </w:numPr>
        <w:spacing w:after="80"/>
      </w:pPr>
      <w:r>
        <w:t xml:space="preserve">Phrase searching: "inclusive classroom" (φράση)</w:t>
      </w:r>
    </w:p>
    <w:p>
      <w:pPr>
        <w:pStyle w:val="ListParagraph"/>
        <w:numPr>
          <w:ilvl w:val="0"/>
          <w:numId w:val="3"/>
        </w:numPr>
        <w:spacing w:after="80"/>
      </w:pPr>
      <w:r>
        <w:t xml:space="preserve">Field tags ανά βάση — δείξε τον πίνακα ERIC/PsycINFO/Scopus</w:t>
      </w:r>
    </w:p>
    <w:p>
      <w:pPr>
        <w:pStyle w:val="Heading2"/>
        <w:spacing w:after="160" w:before="280"/>
      </w:pPr>
      <w:r>
        <w:t xml:space="preserve">Walkthrough Παράδειγμα 1 — αναλυτικά</w:t>
      </w:r>
    </w:p>
    <w:p>
      <w:pPr>
        <w:spacing w:after="120"/>
      </w:pPr>
      <w:r>
        <w:t xml:space="preserve">Live, βήμα-βήμα μπροστά στους φοιτητές:</w:t>
      </w:r>
    </w:p>
    <w:p>
      <w:pPr>
        <w:pStyle w:val="ListParagraph"/>
        <w:numPr>
          <w:ilvl w:val="0"/>
          <w:numId w:val="3"/>
        </w:numPr>
        <w:spacing w:after="80"/>
      </w:pPr>
      <w:r>
        <w:t xml:space="preserve">PICO: Παιδιά με ΔΑΦ + Tablets/Apps + Inclusive setting</w:t>
      </w:r>
    </w:p>
    <w:p>
      <w:pPr>
        <w:pStyle w:val="ListParagraph"/>
        <w:numPr>
          <w:ilvl w:val="0"/>
          <w:numId w:val="3"/>
        </w:numPr>
        <w:spacing w:after="80"/>
      </w:pPr>
      <w:r>
        <w:t xml:space="preserve">Block 1 (ΔΑΦ): autism OR autistic OR ASD OR "autism spectrum" OR Asperger*</w:t>
      </w:r>
    </w:p>
    <w:p>
      <w:pPr>
        <w:pStyle w:val="ListParagraph"/>
        <w:numPr>
          <w:ilvl w:val="0"/>
          <w:numId w:val="3"/>
        </w:numPr>
        <w:spacing w:after="80"/>
      </w:pPr>
      <w:r>
        <w:t xml:space="preserve">Block 2 (Tablets): tablet* OR iPad* OR "mobile app*" OR touchscreen</w:t>
      </w:r>
    </w:p>
    <w:p>
      <w:pPr>
        <w:pStyle w:val="ListParagraph"/>
        <w:numPr>
          <w:ilvl w:val="0"/>
          <w:numId w:val="3"/>
        </w:numPr>
        <w:spacing w:after="80"/>
      </w:pPr>
      <w:r>
        <w:t xml:space="preserve">Block 3 (Inclusive): inclusion OR inclusive OR mainstream* OR "general education"</w:t>
      </w:r>
    </w:p>
    <w:p>
      <w:pPr>
        <w:pStyle w:val="ListParagraph"/>
        <w:numPr>
          <w:ilvl w:val="0"/>
          <w:numId w:val="3"/>
        </w:numPr>
        <w:spacing w:after="80"/>
      </w:pPr>
      <w:r>
        <w:t xml:space="preserve">Συνολικό ERIC string: τα 3 blocks με AND ανάμεσά τους</w:t>
      </w:r>
    </w:p>
    <w:p>
      <w:pPr>
        <w:pStyle w:val="ListParagraph"/>
        <w:numPr>
          <w:ilvl w:val="0"/>
          <w:numId w:val="3"/>
        </w:numPr>
        <w:spacing w:after="80"/>
      </w:pPr>
      <w:r>
        <w:t xml:space="preserve">Τρέξε το live στο ERIC — δείξε τον αριθμό αποτελεσμάτων</w:t>
      </w:r>
    </w:p>
    <w:p>
      <w:pPr>
        <w:pStyle w:val="Heading2"/>
        <w:spacing w:after="160" w:before="280"/>
      </w:pPr>
      <w:r>
        <w:t xml:space="preserve">Άσκηση 4 — αναλυτικά</w:t>
      </w:r>
    </w:p>
    <w:p>
      <w:pPr>
        <w:spacing w:after="120"/>
      </w:pPr>
      <w:r>
        <w:t xml:space="preserve">Κάθε φοιτητής στον υπολογιστή του:</w:t>
      </w:r>
    </w:p>
    <w:p>
      <w:pPr>
        <w:pStyle w:val="ListParagraph"/>
        <w:numPr>
          <w:ilvl w:val="0"/>
          <w:numId w:val="3"/>
        </w:numPr>
        <w:spacing w:after="80"/>
      </w:pPr>
      <w:r>
        <w:t xml:space="preserve">Βήμα 1 (5'): Εντοπίζει 2-3 blocks από το δικό του PICO — γράφει σε χαρτί</w:t>
      </w:r>
    </w:p>
    <w:p>
      <w:pPr>
        <w:pStyle w:val="ListParagraph"/>
        <w:numPr>
          <w:ilvl w:val="0"/>
          <w:numId w:val="3"/>
        </w:numPr>
        <w:spacing w:after="80"/>
      </w:pPr>
      <w:r>
        <w:t xml:space="preserve">Βήμα 2 (10'): Brainstorm τουλάχιστον 5 συνωνύμων ανά block — ΧΩΡΙΣ ΤΝ πρώτα</w:t>
      </w:r>
    </w:p>
    <w:p>
      <w:pPr>
        <w:pStyle w:val="ListParagraph"/>
        <w:numPr>
          <w:ilvl w:val="0"/>
          <w:numId w:val="3"/>
        </w:numPr>
        <w:spacing w:after="80"/>
      </w:pPr>
      <w:r>
        <w:t xml:space="preserve">Βήμα 3 (3'): Επιτρεπτή χρήση ΤΝ — ζητά συνώνυμα που μπορεί να του διαφεύγουν (constrained prompt)</w:t>
      </w:r>
    </w:p>
    <w:p>
      <w:pPr>
        <w:pStyle w:val="ListParagraph"/>
        <w:numPr>
          <w:ilvl w:val="0"/>
          <w:numId w:val="3"/>
        </w:numPr>
        <w:spacing w:after="80"/>
      </w:pPr>
      <w:r>
        <w:t xml:space="preserve">Βήμα 4 (10'): Γράφει το ERIC search string σε Word doc</w:t>
      </w:r>
    </w:p>
    <w:p>
      <w:pPr>
        <w:pStyle w:val="ListParagraph"/>
        <w:numPr>
          <w:ilvl w:val="0"/>
          <w:numId w:val="3"/>
        </w:numPr>
        <w:spacing w:after="80"/>
      </w:pPr>
      <w:r>
        <w:t xml:space="preserve">Βήμα 5 (2'): Σώζει το αρχείο ως 02_search_strings_DRAFT.docx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Στο Βήμα 2, υπάρχουν φοιτητές που θα κολλήσουν στα συνώνυμα. Δώσε στρατηγική: «Σκέψου σε επίπεδα — τι ορίζω; ποιες συνώνυμες λέξεις χρησιμοποιούνται στη διεθνή βιβλιογραφία; πώς το λέει το DSM/ICD; πώς το λέει το ICF;»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7D31" w:sz="1"/>
              <w:left w:val="single" w:color="ED7D31" w:sz="24"/>
              <w:bottom w:val="single" w:color="ED7D31" w:sz="1"/>
              <w:right w:val="single" w:color="ED7D31" w:sz="1"/>
            </w:tcBorders>
            <w:shd w:fill="FFF4E6" w:val="clear"/>
            <w:tcMar>
              <w:top w:type="dxa" w:w="160"/>
              <w:left w:type="dxa" w:w="200"/>
              <w:bottom w:type="dxa" w:w="160"/>
              <w:right w:type="dxa" w:w="200"/>
            </w:tcMar>
          </w:tcPr>
          <w:p>
            <w:pPr>
              <w:spacing w:after="80"/>
            </w:pPr>
            <w:r>
              <w:rPr>
                <w:b/>
                <w:bCs/>
                <w:color w:val="ED7D31"/>
              </w:rPr>
              <w:t xml:space="preserve">👁️  WATCH FOR</w:t>
            </w:r>
          </w:p>
          <w:p>
            <w:r>
              <w:t xml:space="preserve">Συχνό λάθος: Οι φοιτητές βάζουν το OUTCOME ως ξεχωριστό block. Π.χ. "social skills". Αυτό συνήθως ΣΤΕΝΕΥΕΙ την αναζήτηση πολύ — γιατί τα abstracts δεν αναφέρουν πάντα όλα τα outcomes. Πες: «αφήσε το Ο εκτός του string και φιλτράρισέ το στο screening».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
              <w:left w:val="single" w:color="548235" w:sz="24"/>
              <w:bottom w:val="single" w:color="548235" w:sz="1"/>
              <w:right w:val="single" w:color="548235" w:sz="1"/>
            </w:tcBorders>
            <w:shd w:fill="E8F5E9" w:val="clear"/>
            <w:tcMar>
              <w:top w:type="dxa" w:w="160"/>
              <w:left w:type="dxa" w:w="200"/>
              <w:bottom w:type="dxa" w:w="160"/>
              <w:right w:type="dxa" w:w="200"/>
            </w:tcMar>
          </w:tcPr>
          <w:p>
            <w:pPr>
              <w:spacing w:after="80"/>
            </w:pPr>
            <w:r>
              <w:rPr>
                <w:b/>
                <w:bCs/>
                <w:color w:val="548235"/>
              </w:rPr>
              <w:t xml:space="preserve">⚖️  HEAL-LINK COMPLIANCE</w:t>
            </w:r>
          </w:p>
          <w:p>
            <w:r>
              <w:t xml:space="preserve">Η χρήση ΤΝ ΜΟΝΟ για brainstorming συνωνύμων (Βήμα 3) είναι ΑΠΟΔΕΚΤΗ — είναι «επιμέλεια λεξιλογίου», όχι «παραγωγή ερωτήματος». Πρέπει να καταγραφεί στο AI usage log.</w:t>
            </w:r>
          </w:p>
        </w:tc>
      </w:tr>
    </w:tbl>
    <w:p>
      <w:pPr>
        <w:pStyle w:val="Heading2"/>
        <w:spacing w:after="160" w:before="280"/>
      </w:pPr>
      <w:r>
        <w:t xml:space="preserve">Homework briefing — τι λες στα τελευταία 5 λεπτά</w:t>
      </w:r>
    </w:p>
    <w:p>
      <w:pPr>
        <w:spacing w:after="120"/>
      </w:pPr>
      <w:r>
        <w:t xml:space="preserve">Δείχνε στους φοιτητές μια σύντομη λίστα:</w:t>
      </w:r>
    </w:p>
    <w:p>
      <w:pPr>
        <w:pStyle w:val="ListParagraph"/>
        <w:numPr>
          <w:ilvl w:val="0"/>
          <w:numId w:val="2"/>
        </w:numPr>
        <w:spacing w:after="80"/>
      </w:pPr>
      <w:r>
        <w:t xml:space="preserve">Μέχρι το επόμενο μάθημα θα μεταφράσουν το ERIC string σε PsycINFO και Scopus</w:t>
      </w:r>
    </w:p>
    <w:p>
      <w:pPr>
        <w:pStyle w:val="ListParagraph"/>
        <w:numPr>
          <w:ilvl w:val="0"/>
          <w:numId w:val="2"/>
        </w:numPr>
        <w:spacing w:after="80"/>
      </w:pPr>
      <w:r>
        <w:t xml:space="preserve">Θα τρέξουν τις 3 αναζητήσεις, θα καταγράψουν Ν αποτελεσμάτων</w:t>
      </w:r>
    </w:p>
    <w:p>
      <w:pPr>
        <w:pStyle w:val="ListParagraph"/>
        <w:numPr>
          <w:ilvl w:val="0"/>
          <w:numId w:val="2"/>
        </w:numPr>
        <w:spacing w:after="80"/>
      </w:pPr>
      <w:r>
        <w:t xml:space="preserve">Αν Ν &gt; 2000 ή Ν &lt; 50 → debug με ΤΝ</w:t>
      </w:r>
    </w:p>
    <w:p>
      <w:pPr>
        <w:pStyle w:val="ListParagraph"/>
        <w:numPr>
          <w:ilvl w:val="0"/>
          <w:numId w:val="2"/>
        </w:numPr>
        <w:spacing w:after="80"/>
      </w:pPr>
      <w:r>
        <w:t xml:space="preserve">Θα κάνουν εξαγωγή RIS από κάθε βάση</w:t>
      </w:r>
    </w:p>
    <w:p>
      <w:pPr>
        <w:pStyle w:val="ListParagraph"/>
        <w:numPr>
          <w:ilvl w:val="0"/>
          <w:numId w:val="2"/>
        </w:numPr>
        <w:spacing w:after="80"/>
      </w:pPr>
      <w:r>
        <w:t xml:space="preserve">Θα κάνουν DOI verification σε 10 papers (τυχαία)</w:t>
      </w:r>
    </w:p>
    <w:p>
      <w:pPr>
        <w:pStyle w:val="ListParagraph"/>
        <w:numPr>
          <w:ilvl w:val="0"/>
          <w:numId w:val="2"/>
        </w:numPr>
        <w:spacing w:after="80"/>
      </w:pPr>
      <w:r>
        <w:t xml:space="preserve">Θα ανεβάσουν τα 3 RIS files στο Rayyan project</w:t>
      </w:r>
    </w:p>
    <w:p>
      <w:pPr>
        <w:spacing w:after="120"/>
      </w:pPr>
      <w:r>
        <w:t xml:space="preserve">Δίνεις το Homework Handout (ξεχωριστό έγγραφο).</w:t>
      </w:r>
    </w:p>
    <w:p>
      <w:r>
        <w:br w:type="page"/>
      </w:r>
    </w:p>
    <w:p>
      <w:pPr>
        <w:spacing w:after="200" w:before="600"/>
        <w:jc w:val="center"/>
      </w:pPr>
      <w:r>
        <w:rPr>
          <w:b/>
          <w:bCs/>
          <w:color w:val="1F4E79"/>
          <w:sz w:val="32"/>
          <w:szCs w:val="32"/>
        </w:rPr>
        <w:t xml:space="preserve">ΕΡΓΑΣΙΑ ΣΠΙΤΙΟΥ</w:t>
      </w:r>
    </w:p>
    <w:p>
      <w:pPr>
        <w:spacing w:after="400"/>
        <w:jc w:val="center"/>
      </w:pPr>
      <w:r>
        <w:rPr>
          <w:i/>
          <w:iCs/>
          <w:color w:val="595959"/>
          <w:sz w:val="22"/>
          <w:szCs w:val="22"/>
        </w:rPr>
        <w:t xml:space="preserve">Μεταξύ Μαθήματος 1 και Μαθήματος 2 · Διάρκεια: 1-2 ώρες</w:t>
      </w:r>
    </w:p>
    <w:p>
      <w:pPr>
        <w:pStyle w:val="Heading1"/>
        <w:spacing w:after="200" w:before="360"/>
      </w:pPr>
      <w:r>
        <w:t xml:space="preserve">Τι κάνουν οι φοιτητές στο σπίτι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426"/>
        <w:gridCol w:w="1600"/>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w:t>
            </w:r>
          </w:p>
        </w:tc>
        <w:tc>
          <w:tcPr>
            <w:tcW w:type="dxa" w:w="5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Εργασία</w:t>
            </w:r>
          </w:p>
        </w:tc>
        <w:tc>
          <w:tcPr>
            <w:tcW w:type="dxa" w:w="1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Χρόνος</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Παραδοτέο</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Μετάφραση ERIC string → PsycINFO + Scopus (αλλάζοντας σύνταξη)</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20-30'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 strings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Pilot run σε κάθε βάση — καταγραφή Ν αποτελεσμάτων</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Search log</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Debug με ΤΝ αν Ν &gt; 2000 ή Ν &lt; 50</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15-20'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Notes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Εξαγωγή RIS files από κάθε βάση</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 αρχεία RIS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DOI verification σε 10 τυχαία papers</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15-20'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Verification log</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Upload RIS files σε Rayyan project</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Rayyan ready</w:t>
            </w:r>
          </w:p>
        </w:tc>
      </w:tr>
    </w:tbl>
    <w:p>
      <w:pPr>
        <w:pStyle w:val="Heading2"/>
        <w:spacing w:after="160" w:before="280"/>
      </w:pPr>
      <w:r>
        <w:t xml:space="preserve">Τι ελέγχεις στην έναρξη του Μαθήματος 2</w:t>
      </w:r>
    </w:p>
    <w:p>
      <w:pPr>
        <w:pStyle w:val="ListParagraph"/>
        <w:numPr>
          <w:ilvl w:val="0"/>
          <w:numId w:val="2"/>
        </w:numPr>
        <w:spacing w:after="80"/>
      </w:pPr>
      <w:r>
        <w:t xml:space="preserve">Οι φοιτητές έφεραν laptop με ανοιχτό Rayyan project</w:t>
      </w:r>
    </w:p>
    <w:p>
      <w:pPr>
        <w:pStyle w:val="ListParagraph"/>
        <w:numPr>
          <w:ilvl w:val="0"/>
          <w:numId w:val="2"/>
        </w:numPr>
        <w:spacing w:after="80"/>
      </w:pPr>
      <w:r>
        <w:t xml:space="preserve">Search log συμπληρωμένο (Excel template που τους δόθηκε)</w:t>
      </w:r>
    </w:p>
    <w:p>
      <w:pPr>
        <w:pStyle w:val="ListParagraph"/>
        <w:numPr>
          <w:ilvl w:val="0"/>
          <w:numId w:val="2"/>
        </w:numPr>
        <w:spacing w:after="80"/>
      </w:pPr>
      <w:r>
        <w:t xml:space="preserve">DOI verification log συμπληρωμένο</w:t>
      </w:r>
    </w:p>
    <w:p>
      <w:pPr>
        <w:pStyle w:val="ListParagraph"/>
        <w:numPr>
          <w:ilvl w:val="0"/>
          <w:numId w:val="2"/>
        </w:numPr>
        <w:spacing w:after="80"/>
      </w:pPr>
      <w:r>
        <w:t xml:space="preserve">3 RIS files έχουν ανέβει στο Rayyan και η auto-deduplication έχει τρέξει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Στείλε υπενθύμιση 24 ώρες πριν το Μάθημα 2: «Βεβαιωθείτε ότι έχετε ανεβάσει τα RIS files στο Rayyan και έχει τρέξει η deduplication. Χωρίς αυτό, δεν μπορούμε να ξεκινήσουμε το screening στο μάθημα.»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
              <w:left w:val="single" w:color="548235" w:sz="24"/>
              <w:bottom w:val="single" w:color="548235" w:sz="1"/>
              <w:right w:val="single" w:color="548235" w:sz="1"/>
            </w:tcBorders>
            <w:shd w:fill="E8F5E9" w:val="clear"/>
            <w:tcMar>
              <w:top w:type="dxa" w:w="160"/>
              <w:left w:type="dxa" w:w="200"/>
              <w:bottom w:type="dxa" w:w="160"/>
              <w:right w:type="dxa" w:w="200"/>
            </w:tcMar>
          </w:tcPr>
          <w:p>
            <w:pPr>
              <w:spacing w:after="80"/>
            </w:pPr>
            <w:r>
              <w:rPr>
                <w:b/>
                <w:bCs/>
                <w:color w:val="548235"/>
              </w:rPr>
              <w:t xml:space="preserve">⚖️  HEAL-LINK COMPLIANCE</w:t>
            </w:r>
          </w:p>
          <w:p>
            <w:r>
              <w:t xml:space="preserve">Η χρήση ΤΝ για debug αναζητήσεων (Εργασία 3) είναι ΑΠΟΔΕΚΤΗ — είναι «τεχνική υποστήριξη στη μεθοδολογία». Καταγράφεται στο AI usage log.</w:t>
            </w:r>
          </w:p>
        </w:tc>
      </w:tr>
    </w:tbl>
    <w:p>
      <w:r>
        <w:br w:type="page"/>
      </w:r>
    </w:p>
    <w:p>
      <w:pPr>
        <w:spacing w:after="200" w:before="600"/>
        <w:jc w:val="center"/>
      </w:pPr>
      <w:r>
        <w:rPr>
          <w:b/>
          <w:bCs/>
          <w:color w:val="1F4E79"/>
          <w:sz w:val="36"/>
          <w:szCs w:val="36"/>
        </w:rPr>
        <w:t xml:space="preserve">ΜΑΘΗΜΑ 2</w:t>
      </w:r>
    </w:p>
    <w:p>
      <w:pPr>
        <w:spacing w:after="200"/>
        <w:jc w:val="center"/>
      </w:pPr>
      <w:r>
        <w:rPr>
          <w:i/>
          <w:iCs/>
          <w:sz w:val="24"/>
          <w:szCs w:val="24"/>
        </w:rPr>
        <w:t xml:space="preserve">Διάρκεια: 3 ώρες (180 λεπτά)</w:t>
      </w:r>
    </w:p>
    <w:p>
      <w:pPr>
        <w:spacing w:after="400"/>
        <w:jc w:val="center"/>
      </w:pPr>
      <w:r>
        <w:rPr>
          <w:color w:val="595959"/>
          <w:sz w:val="22"/>
          <w:szCs w:val="22"/>
        </w:rPr>
        <w:t xml:space="preserve">Screening · Data Extraction · Synthesis · HEAL-Link · Παράδοση</w:t>
      </w:r>
    </w:p>
    <w:p>
      <w:pPr>
        <w:pStyle w:val="Heading1"/>
        <w:spacing w:after="200" w:before="360"/>
      </w:pPr>
      <w:r>
        <w:t xml:space="preserve">Μπλοκ Ε — Review + Critical Reading χωρίς ΤΝ</w:t>
      </w:r>
    </w:p>
    <w:p>
      <w:pPr>
        <w:spacing w:after="120"/>
      </w:pPr>
      <w:r>
        <w:rPr>
          <w:i/>
          <w:iCs/>
          <w:color w:val="595959"/>
        </w:rPr>
        <w:t xml:space="preserve">Διάρκεια: 45 λεπτά (0:00 – 0:45)</w:t>
      </w:r>
    </w:p>
    <w:p>
      <w:pPr>
        <w:pStyle w:val="Heading2"/>
        <w:spacing w:after="160" w:before="280"/>
      </w:pPr>
      <w:r>
        <w:t xml:space="preserve">Στόχοι μάθησης</w:t>
      </w:r>
    </w:p>
    <w:p>
      <w:pPr>
        <w:pStyle w:val="ListParagraph"/>
        <w:numPr>
          <w:ilvl w:val="0"/>
          <w:numId w:val="2"/>
        </w:numPr>
        <w:spacing w:after="80"/>
      </w:pPr>
      <w:r>
        <w:t xml:space="preserve">Να μοιραστούν την πρόοδό τους με την ομάδα</w:t>
      </w:r>
    </w:p>
    <w:p>
      <w:pPr>
        <w:pStyle w:val="ListParagraph"/>
        <w:numPr>
          <w:ilvl w:val="0"/>
          <w:numId w:val="2"/>
        </w:numPr>
        <w:spacing w:after="80"/>
      </w:pPr>
      <w:r>
        <w:t xml:space="preserve">Να μάθουν να διαβάζουν abstract γρήγορα και κριτικά</w:t>
      </w:r>
    </w:p>
    <w:p>
      <w:pPr>
        <w:pStyle w:val="ListParagraph"/>
        <w:numPr>
          <w:ilvl w:val="0"/>
          <w:numId w:val="2"/>
        </w:numPr>
        <w:spacing w:after="80"/>
      </w:pPr>
      <w:r>
        <w:t xml:space="preserve">Να εξασκηθούν στη λήψη απόφασης INCLUDE/EXCLUDE χωρίς ΤΝ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95959" w:sz="1"/>
              <w:left w:val="single" w:color="595959" w:sz="24"/>
              <w:bottom w:val="single" w:color="595959" w:sz="1"/>
              <w:right w:val="single" w:color="595959" w:sz="1"/>
            </w:tcBorders>
            <w:shd w:fill="F2F2F2" w:val="clear"/>
            <w:tcMar>
              <w:top w:type="dxa" w:w="160"/>
              <w:left w:type="dxa" w:w="200"/>
              <w:bottom w:type="dxa" w:w="160"/>
              <w:right w:type="dxa" w:w="200"/>
            </w:tcMar>
          </w:tcPr>
          <w:p>
            <w:pPr>
              <w:spacing w:after="80"/>
            </w:pPr>
            <w:r>
              <w:rPr>
                <w:b/>
                <w:bCs/>
                <w:color w:val="595959"/>
              </w:rPr>
              <w:t xml:space="preserve">🧰  MATERIALS</w:t>
            </w:r>
          </w:p>
          <w:p>
            <w:r>
              <w:t xml:space="preserve">Slide: PICO Scan technique · Slide: Σήματα γρήγορου INCLUDE/EXCLUDE · 5 sample abstracts (από κοινό σύνολο, για την εξάσκηση)</w:t>
            </w:r>
          </w:p>
        </w:tc>
      </w:tr>
    </w:tbl>
    <w:p>
      <w:pPr>
        <w:pStyle w:val="Heading2"/>
        <w:spacing w:after="160" w:before="280"/>
      </w:pPr>
      <w:r>
        <w:t xml:space="preserve">Αναλυτική δομή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800"/>
        <w:gridCol w:w="1426"/>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Χρόνος</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Δραστηριότητα</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Δυναμική</w:t>
            </w:r>
          </w:p>
        </w:tc>
        <w:tc>
          <w:tcPr>
            <w:tcW w:type="dxa" w:w="1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Παραδοτέο</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0:00–0:15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Mini-presentations: ο καθένας σε 90sec — PICO + N αποτελέσματα + 1 δυσκολία</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Round-robin</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0:15–0:30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Mini-lecture: Critical reading στις 45 sec — τι κοιτάς σε ένα abstract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Lecture</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0:30–0:45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ΑΣΚΗΣΗ 5: Speed Reading Practice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Individual + Pairs</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Marked abstracts</w:t>
            </w:r>
          </w:p>
        </w:tc>
      </w:tr>
    </w:tbl>
    <w:p>
      <w:pPr>
        <w:pStyle w:val="Heading2"/>
        <w:spacing w:after="160" w:before="280"/>
      </w:pPr>
      <w:r>
        <w:t xml:space="preserve">Mini-presentations — διαχείριση</w:t>
      </w:r>
    </w:p>
    <w:p>
      <w:pPr>
        <w:spacing w:after="120"/>
      </w:pPr>
      <w:r>
        <w:t xml:space="preserve">Αν είσαι σε τμήμα με 10-12 φοιτητές: 90 sec ανά φοιτητή = 15-18 λεπτά. Λιγότεροι αν είναι μεγαλύτερο τμήμα — βάζεις χρονόμετρο και σταματάς αυστηρά.</w:t>
      </w:r>
    </w:p>
    <w:p>
      <w:pPr>
        <w:spacing w:after="120"/>
      </w:pPr>
      <w:r>
        <w:t xml:space="preserve">Κάθε φοιτητής λέει:</w:t>
      </w:r>
    </w:p>
    <w:p>
      <w:pPr>
        <w:pStyle w:val="ListParagraph"/>
        <w:numPr>
          <w:ilvl w:val="0"/>
          <w:numId w:val="2"/>
        </w:numPr>
        <w:spacing w:after="80"/>
      </w:pPr>
      <w:r>
        <w:t xml:space="preserve">Σε μία πρόταση: το PICO του</w:t>
      </w:r>
    </w:p>
    <w:p>
      <w:pPr>
        <w:pStyle w:val="ListParagraph"/>
        <w:numPr>
          <w:ilvl w:val="0"/>
          <w:numId w:val="2"/>
        </w:numPr>
        <w:spacing w:after="80"/>
      </w:pPr>
      <w:r>
        <w:t xml:space="preserve">Πόσα αποτελέσματα: ERIC: __ · PsycINFO: __ · Scopus: __</w:t>
      </w:r>
    </w:p>
    <w:p>
      <w:pPr>
        <w:pStyle w:val="ListParagraph"/>
        <w:numPr>
          <w:ilvl w:val="0"/>
          <w:numId w:val="2"/>
        </w:numPr>
        <w:spacing w:after="80"/>
      </w:pPr>
      <w:r>
        <w:t xml:space="preserve">Σε μία πρόταση: τη μεγαλύτερη δυσκολία του στο homework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Κράτα notes στον πίνακα για τις δυσκολίες — αν δεις pattern (π.χ. 5+ άτομα δυσκολεύτηκαν με DOI verification), αφιέρωσε 5 λεπτά να το λύσεις στο σύνολο. Αν είναι ατομικά προβλήματα, παραπέμπεις σε one-on-one στο διάλειμμα.</w:t>
            </w:r>
          </w:p>
        </w:tc>
      </w:tr>
    </w:tbl>
    <w:p>
      <w:pPr>
        <w:pStyle w:val="Heading2"/>
        <w:spacing w:after="160" w:before="280"/>
      </w:pPr>
      <w:r>
        <w:t xml:space="preserve">Mini-lecture Critical Reading — τι να καλύψεις</w:t>
      </w:r>
    </w:p>
    <w:p>
      <w:pPr>
        <w:pStyle w:val="ListParagraph"/>
        <w:numPr>
          <w:ilvl w:val="0"/>
          <w:numId w:val="3"/>
        </w:numPr>
        <w:spacing w:after="80"/>
      </w:pPr>
      <w:r>
        <w:t xml:space="preserve">PICO Scan: 4 βλεμματικές αναγνώσεις του abstract — μία για κάθε στοιχείο PICO</w:t>
      </w:r>
    </w:p>
    <w:p>
      <w:pPr>
        <w:pStyle w:val="ListParagraph"/>
        <w:numPr>
          <w:ilvl w:val="0"/>
          <w:numId w:val="3"/>
        </w:numPr>
        <w:spacing w:after="80"/>
      </w:pPr>
      <w:r>
        <w:t xml:space="preserve">Πρώτος έλεγχος: ταιριάζει ο πληθυσμός;</w:t>
      </w:r>
    </w:p>
    <w:p>
      <w:pPr>
        <w:pStyle w:val="ListParagraph"/>
        <w:numPr>
          <w:ilvl w:val="0"/>
          <w:numId w:val="3"/>
        </w:numPr>
        <w:spacing w:after="80"/>
      </w:pPr>
      <w:r>
        <w:t xml:space="preserve">Δεύτερος έλεγχος: είναι η παρέμβαση συμβατή;</w:t>
      </w:r>
    </w:p>
    <w:p>
      <w:pPr>
        <w:pStyle w:val="ListParagraph"/>
        <w:numPr>
          <w:ilvl w:val="0"/>
          <w:numId w:val="3"/>
        </w:numPr>
        <w:spacing w:after="80"/>
      </w:pPr>
      <w:r>
        <w:t xml:space="preserve">Τρίτος έλεγχος: είναι το σχεδιασμός μελέτης αποδεκτός;</w:t>
      </w:r>
    </w:p>
    <w:p>
      <w:pPr>
        <w:pStyle w:val="ListParagraph"/>
        <w:numPr>
          <w:ilvl w:val="0"/>
          <w:numId w:val="3"/>
        </w:numPr>
        <w:spacing w:after="80"/>
      </w:pPr>
      <w:r>
        <w:t xml:space="preserve">Σήματα γρήγορου EXCLUDE: opinion piece, editorial, single-case με n=1 χωρίς empirical data, λάθος πληθυσμός, λάθος γλώσσα</w:t>
      </w:r>
    </w:p>
    <w:p>
      <w:pPr>
        <w:pStyle w:val="ListParagraph"/>
        <w:numPr>
          <w:ilvl w:val="0"/>
          <w:numId w:val="3"/>
        </w:numPr>
        <w:spacing w:after="80"/>
      </w:pPr>
      <w:r>
        <w:t xml:space="preserve">Σήμα MAYBE: δεν είναι σαφές κάτι από PICO → πάει στο full-text screening</w:t>
      </w:r>
    </w:p>
    <w:p>
      <w:pPr>
        <w:pStyle w:val="Heading2"/>
        <w:spacing w:after="160" w:before="280"/>
      </w:pPr>
      <w:r>
        <w:t xml:space="preserve">Άσκηση 5 — αναλυτικά</w:t>
      </w:r>
    </w:p>
    <w:p>
      <w:pPr>
        <w:spacing w:after="120"/>
      </w:pPr>
      <w:r>
        <w:t xml:space="preserve">Κάθε φοιτητής παίρνει 5 abstracts (από τα δικά του). Σε 8 λεπτά (≈90 sec/abstract):</w:t>
      </w:r>
    </w:p>
    <w:p>
      <w:pPr>
        <w:pStyle w:val="ListParagraph"/>
        <w:numPr>
          <w:ilvl w:val="0"/>
          <w:numId w:val="2"/>
        </w:numPr>
        <w:spacing w:after="80"/>
      </w:pPr>
      <w:r>
        <w:t xml:space="preserve">Σημειώνει INCLUDE / MAYBE / EXCLUDE</w:t>
      </w:r>
    </w:p>
    <w:p>
      <w:pPr>
        <w:pStyle w:val="ListParagraph"/>
        <w:numPr>
          <w:ilvl w:val="0"/>
          <w:numId w:val="2"/>
        </w:numPr>
        <w:spacing w:after="80"/>
      </w:pPr>
      <w:r>
        <w:t xml:space="preserve">Σε 1-2 λέξεις: τον λόγο της απόφασης</w:t>
      </w:r>
    </w:p>
    <w:p>
      <w:pPr>
        <w:spacing w:after="120"/>
      </w:pPr>
      <w:r>
        <w:t xml:space="preserve">Μετά σε 5 λεπτά: ανταλλάσσει 2 abstracts με τον διπλανό, συγκρίνουν, εντοπίζουν διαφορές.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7D31" w:sz="1"/>
              <w:left w:val="single" w:color="ED7D31" w:sz="24"/>
              <w:bottom w:val="single" w:color="ED7D31" w:sz="1"/>
              <w:right w:val="single" w:color="ED7D31" w:sz="1"/>
            </w:tcBorders>
            <w:shd w:fill="FFF4E6" w:val="clear"/>
            <w:tcMar>
              <w:top w:type="dxa" w:w="160"/>
              <w:left w:type="dxa" w:w="200"/>
              <w:bottom w:type="dxa" w:w="160"/>
              <w:right w:type="dxa" w:w="200"/>
            </w:tcMar>
          </w:tcPr>
          <w:p>
            <w:pPr>
              <w:spacing w:after="80"/>
            </w:pPr>
            <w:r>
              <w:rPr>
                <w:b/>
                <w:bCs/>
                <w:color w:val="ED7D31"/>
              </w:rPr>
              <w:t xml:space="preserve">👁️  WATCH FOR</w:t>
            </w:r>
          </w:p>
          <w:p>
            <w:r>
              <w:t xml:space="preserve">Πρωτοετείς έχουν δύο τάσεις: είτε «να τα κρατήσω όλα μη χάσω κάτι» (overly inclusive), είτε «δεν είμαι σίγουρος, ας τα βγάλω» (overly exclusive). Πες: «Αν δεν είσαι σίγουρος → MAYBE. Δεν αποφασίζεις τώρα — το ξανακοιτάς στο full-text.»</w:t>
            </w:r>
          </w:p>
        </w:tc>
      </w:tr>
    </w:tbl>
    <w:p>
      <w:r>
        <w:br w:type="page"/>
      </w:r>
    </w:p>
    <w:p>
      <w:pPr>
        <w:pStyle w:val="Heading1"/>
        <w:spacing w:after="200" w:before="360"/>
      </w:pPr>
      <w:r>
        <w:t xml:space="preserve">Μπλοκ ΣΤ — Screening σε Rayyan + Data Extraction</w:t>
      </w:r>
    </w:p>
    <w:p>
      <w:pPr>
        <w:spacing w:after="120"/>
      </w:pPr>
      <w:r>
        <w:rPr>
          <w:i/>
          <w:iCs/>
          <w:color w:val="595959"/>
        </w:rPr>
        <w:t xml:space="preserve">Διάρκεια: 90 λεπτά (0:45 – 2:15)</w:t>
      </w:r>
    </w:p>
    <w:p>
      <w:pPr>
        <w:pStyle w:val="Heading2"/>
        <w:spacing w:after="160" w:before="280"/>
      </w:pPr>
      <w:r>
        <w:t xml:space="preserve">Στόχοι μάθησης</w:t>
      </w:r>
    </w:p>
    <w:p>
      <w:pPr>
        <w:pStyle w:val="ListParagraph"/>
        <w:numPr>
          <w:ilvl w:val="0"/>
          <w:numId w:val="2"/>
        </w:numPr>
        <w:spacing w:after="80"/>
      </w:pPr>
      <w:r>
        <w:t xml:space="preserve">Να χρησιμοποιούν Rayyan για συστηματικό screening</w:t>
      </w:r>
    </w:p>
    <w:p>
      <w:pPr>
        <w:pStyle w:val="ListParagraph"/>
        <w:numPr>
          <w:ilvl w:val="0"/>
          <w:numId w:val="2"/>
        </w:numPr>
        <w:spacing w:after="80"/>
      </w:pPr>
      <w:r>
        <w:t xml:space="preserve">Να λαμβάνουν αποφάσεις include/exclude με τεκμηριωμένο λόγο</w:t>
      </w:r>
    </w:p>
    <w:p>
      <w:pPr>
        <w:pStyle w:val="ListParagraph"/>
        <w:numPr>
          <w:ilvl w:val="0"/>
          <w:numId w:val="2"/>
        </w:numPr>
        <w:spacing w:after="80"/>
      </w:pPr>
      <w:r>
        <w:t xml:space="preserve">Να συμπληρώνουν πίνακα εξαγωγής δεδομένων από abstracts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95959" w:sz="1"/>
              <w:left w:val="single" w:color="595959" w:sz="24"/>
              <w:bottom w:val="single" w:color="595959" w:sz="1"/>
              <w:right w:val="single" w:color="595959" w:sz="1"/>
            </w:tcBorders>
            <w:shd w:fill="F2F2F2" w:val="clear"/>
            <w:tcMar>
              <w:top w:type="dxa" w:w="160"/>
              <w:left w:type="dxa" w:w="200"/>
              <w:bottom w:type="dxa" w:w="160"/>
              <w:right w:type="dxa" w:w="200"/>
            </w:tcMar>
          </w:tcPr>
          <w:p>
            <w:pPr>
              <w:spacing w:after="80"/>
            </w:pPr>
            <w:r>
              <w:rPr>
                <w:b/>
                <w:bCs/>
                <w:color w:val="595959"/>
              </w:rPr>
              <w:t xml:space="preserve">🧰  MATERIALS</w:t>
            </w:r>
          </w:p>
          <w:p>
            <w:r>
              <w:t xml:space="preserve">Slide: Rayyan tutorial · Excel template εξαγωγής δεδομένων · Φοιτητές έχουν ανοιχτό το δικό τους Rayyan project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
              <w:left w:val="single" w:color="548235" w:sz="24"/>
              <w:bottom w:val="single" w:color="548235" w:sz="1"/>
              <w:right w:val="single" w:color="548235" w:sz="1"/>
            </w:tcBorders>
            <w:shd w:fill="E8F5E9" w:val="clear"/>
            <w:tcMar>
              <w:top w:type="dxa" w:w="160"/>
              <w:left w:type="dxa" w:w="200"/>
              <w:bottom w:type="dxa" w:w="160"/>
              <w:right w:type="dxa" w:w="200"/>
            </w:tcMar>
          </w:tcPr>
          <w:p>
            <w:pPr>
              <w:spacing w:after="80"/>
            </w:pPr>
            <w:r>
              <w:rPr>
                <w:b/>
                <w:bCs/>
                <w:color w:val="548235"/>
              </w:rPr>
              <w:t xml:space="preserve">⚖️  HEAL-LINK COMPLIANCE</w:t>
            </w:r>
          </w:p>
          <w:p>
            <w:r>
              <w:t xml:space="preserve">ΚΡΙΣΙΜΟ: Κατά τη διάρκεια του screening, ΟΛΑ τα Claude/ChatGPT tabs ΚΛΕΙΣΤΑ. Αυτός είναι ο πιο σαφής κανόνας του εργαστηρίου σε σχέση με τις κατευθυντήριες HEAL-Link: το screening είναι ανθρώπινη κρίση, όχι αλγοριθμική απόφαση.</w:t>
            </w:r>
          </w:p>
        </w:tc>
      </w:tr>
    </w:tbl>
    <w:p>
      <w:pPr>
        <w:pStyle w:val="Heading2"/>
        <w:spacing w:after="160" w:before="280"/>
      </w:pPr>
      <w:r>
        <w:t xml:space="preserve">Αναλυτική δομή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800"/>
        <w:gridCol w:w="1426"/>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Χρόνος</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Δραστηριότητα</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Δυναμική</w:t>
            </w:r>
          </w:p>
        </w:tc>
        <w:tc>
          <w:tcPr>
            <w:tcW w:type="dxa" w:w="1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Παραδοτέο</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0:45–1:00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Live demo Rayyan: Import · deduplication · keyword highlighting · decisions · export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Demo</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1:00–1:45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ΑΣΚΗΣΗ 6: Hands-on Screening (ΧΩΡΙΣ ΤΝ)</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Individual</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Screened set</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1:45–2:00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Mini-break + Quick check: αναφορά N included/excluded/maybe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Round-robin</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2:00–2:15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ΑΣΚΗΣΗ 7: Data Extraction Template (5 papers)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Individual</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Πίνακας 5 papers</w:t>
            </w:r>
          </w:p>
        </w:tc>
      </w:tr>
    </w:tbl>
    <w:p>
      <w:pPr>
        <w:pStyle w:val="Heading2"/>
        <w:spacing w:after="160" w:before="280"/>
      </w:pPr>
      <w:r>
        <w:t xml:space="preserve">Live demo Rayyan — τι θα δείξεις</w:t>
      </w:r>
    </w:p>
    <w:p>
      <w:pPr>
        <w:pStyle w:val="ListParagraph"/>
        <w:numPr>
          <w:ilvl w:val="0"/>
          <w:numId w:val="3"/>
        </w:numPr>
        <w:spacing w:after="80"/>
      </w:pPr>
      <w:r>
        <w:t xml:space="preserve">Σύνδεση στο Rayyan, άνοιγμα project του φοιτητή σου ή δείγματος</w:t>
      </w:r>
    </w:p>
    <w:p>
      <w:pPr>
        <w:pStyle w:val="ListParagraph"/>
        <w:numPr>
          <w:ilvl w:val="0"/>
          <w:numId w:val="3"/>
        </w:numPr>
        <w:spacing w:after="80"/>
      </w:pPr>
      <w:r>
        <w:t xml:space="preserve">Import RIS files — δείξε ότι deduplication τρέχει αυτόματα</w:t>
      </w:r>
    </w:p>
    <w:p>
      <w:pPr>
        <w:pStyle w:val="ListParagraph"/>
        <w:numPr>
          <w:ilvl w:val="0"/>
          <w:numId w:val="3"/>
        </w:numPr>
        <w:spacing w:after="80"/>
      </w:pPr>
      <w:r>
        <w:t xml:space="preserve">Settings → Keywords: σου επιτρέπει να βάλεις «include keywords» (πράσινα) και «exclude keywords» (κόκκινα)</w:t>
      </w:r>
    </w:p>
    <w:p>
      <w:pPr>
        <w:pStyle w:val="ListParagraph"/>
        <w:numPr>
          <w:ilvl w:val="0"/>
          <w:numId w:val="3"/>
        </w:numPr>
        <w:spacing w:after="80"/>
      </w:pPr>
      <w:r>
        <w:t xml:space="preserve">Screening interface: τα abstracts εμφανίζονται με τις keywords highlighted</w:t>
      </w:r>
    </w:p>
    <w:p>
      <w:pPr>
        <w:pStyle w:val="ListParagraph"/>
        <w:numPr>
          <w:ilvl w:val="0"/>
          <w:numId w:val="3"/>
        </w:numPr>
        <w:spacing w:after="80"/>
      </w:pPr>
      <w:r>
        <w:t xml:space="preserve">Decision buttons: Include / Maybe / Exclude + reason</w:t>
      </w:r>
    </w:p>
    <w:p>
      <w:pPr>
        <w:pStyle w:val="ListParagraph"/>
        <w:numPr>
          <w:ilvl w:val="0"/>
          <w:numId w:val="3"/>
        </w:numPr>
        <w:spacing w:after="80"/>
      </w:pPr>
      <w:r>
        <w:t xml:space="preserve">Export decisions σε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Δείξε τη blind screening option για όσους θα δουλέψουν σε ομάδες (π.χ. στη διπλωματική). Στο workshop δουλεύουμε ατομικά οπότε δεν χρειάζεται — αλλά είναι καλό να το γνωρίζουν.</w:t>
            </w:r>
          </w:p>
        </w:tc>
      </w:tr>
    </w:tbl>
    <w:p>
      <w:pPr>
        <w:pStyle w:val="Heading2"/>
        <w:spacing w:after="160" w:before="280"/>
      </w:pPr>
      <w:r>
        <w:t xml:space="preserve">Άσκηση 6 — αναλυτικά</w:t>
      </w:r>
    </w:p>
    <w:p>
      <w:pPr>
        <w:spacing w:after="120"/>
      </w:pPr>
      <w:r>
        <w:t xml:space="preserve">Ο φοιτητής δουλεύει στο δικό του Rayyan project για 45 λεπτά. Στόχος: να περάσει 30-50 abstracts και να καταλήξει σε 10-15 INCLUDE.</w:t>
      </w:r>
    </w:p>
    <w:p>
      <w:pPr>
        <w:spacing w:after="120"/>
      </w:pPr>
      <w:r>
        <w:t xml:space="preserve">Όρος του εργαστηρίου: Όλα τα tabs Claude/ChatGPT/Consensus ΚΛΕΙΣΤΑ. Αν έχει απορία, ρωτά εσένα ή τον διπλανό.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7D31" w:sz="1"/>
              <w:left w:val="single" w:color="ED7D31" w:sz="24"/>
              <w:bottom w:val="single" w:color="ED7D31" w:sz="1"/>
              <w:right w:val="single" w:color="ED7D31" w:sz="1"/>
            </w:tcBorders>
            <w:shd w:fill="FFF4E6" w:val="clear"/>
            <w:tcMar>
              <w:top w:type="dxa" w:w="160"/>
              <w:left w:type="dxa" w:w="200"/>
              <w:bottom w:type="dxa" w:w="160"/>
              <w:right w:type="dxa" w:w="200"/>
            </w:tcMar>
          </w:tcPr>
          <w:p>
            <w:pPr>
              <w:spacing w:after="80"/>
            </w:pPr>
            <w:r>
              <w:rPr>
                <w:b/>
                <w:bCs/>
                <w:color w:val="ED7D31"/>
              </w:rPr>
              <w:t xml:space="preserve">👁️  WATCH FOR</w:t>
            </w:r>
          </w:p>
          <w:p>
            <w:r>
              <w:t xml:space="preserve">Στα πρώτα 10' οι φοιτητές θα αργήσουν (πειραματίζονται με το interface). Είναι ΟΚ. Μετά τα 15' η ταχύτητα διπλασιάζεται. Περπάτησε στην τάξη και βεβαιώσου ότι κανείς δεν έχει κολλήσει σε ένα abstract για 10 λεπτά.</w:t>
            </w:r>
          </w:p>
        </w:tc>
      </w:tr>
    </w:tbl>
    <w:p>
      <w:pPr>
        <w:pStyle w:val="Heading2"/>
        <w:spacing w:after="160" w:before="280"/>
      </w:pPr>
      <w:r>
        <w:t xml:space="preserve">Quick check — αναλυτικά</w:t>
      </w:r>
    </w:p>
    <w:p>
      <w:pPr>
        <w:spacing w:after="120"/>
      </w:pPr>
      <w:r>
        <w:t xml:space="preserve">Κάθε φοιτητής σε 30 sec: «Πέρασα X abstracts, INCLUDE: Y, EXCLUDE: Z, MAYBE: W». Γράφεις στον πίνακα τα numbers — βοηθάει να δουν ότι υπάρχει διασπορά («ο διπλανός μου είχε 40, εγώ 20 — μάλλον πρέπει να ξανακοιτάξω»).</w:t>
      </w:r>
    </w:p>
    <w:p>
      <w:pPr>
        <w:pStyle w:val="Heading2"/>
        <w:spacing w:after="160" w:before="280"/>
      </w:pPr>
      <w:r>
        <w:t xml:space="preserve">Άσκηση 7 — αναλυτικά</w:t>
      </w:r>
    </w:p>
    <w:p>
      <w:pPr>
        <w:spacing w:after="120"/>
      </w:pPr>
      <w:r>
        <w:t xml:space="preserve">Ο φοιτητής διαλέγει 5 papers (από τα INCLUDE) και συμπληρώνει τον πίνακα εξαγωγής δεδομένων (Excel template). Χρησιμοποιεί ΜΟΝΟ τα abstracts (δεν υπάρχει χρόνος για full-text).</w:t>
      </w:r>
    </w:p>
    <w:p>
      <w:pPr>
        <w:spacing w:after="120"/>
      </w:pPr>
      <w:r>
        <w:t xml:space="preserve">Πίνακας:</w:t>
      </w:r>
    </w:p>
    <w:p>
      <w:pPr>
        <w:pStyle w:val="ListParagraph"/>
        <w:numPr>
          <w:ilvl w:val="0"/>
          <w:numId w:val="2"/>
        </w:numPr>
        <w:spacing w:after="80"/>
      </w:pPr>
      <w:r>
        <w:t xml:space="preserve">Author/Year</w:t>
      </w:r>
    </w:p>
    <w:p>
      <w:pPr>
        <w:pStyle w:val="ListParagraph"/>
        <w:numPr>
          <w:ilvl w:val="0"/>
          <w:numId w:val="2"/>
        </w:numPr>
        <w:spacing w:after="80"/>
      </w:pPr>
      <w:r>
        <w:t xml:space="preserve">N (μέγεθος δείγματος)</w:t>
      </w:r>
    </w:p>
    <w:p>
      <w:pPr>
        <w:pStyle w:val="ListParagraph"/>
        <w:numPr>
          <w:ilvl w:val="0"/>
          <w:numId w:val="2"/>
        </w:numPr>
        <w:spacing w:after="80"/>
      </w:pPr>
      <w:r>
        <w:t xml:space="preserve">Population (ηλικίες, σύνθεση)</w:t>
      </w:r>
    </w:p>
    <w:p>
      <w:pPr>
        <w:pStyle w:val="ListParagraph"/>
        <w:numPr>
          <w:ilvl w:val="0"/>
          <w:numId w:val="2"/>
        </w:numPr>
        <w:spacing w:after="80"/>
      </w:pPr>
      <w:r>
        <w:t xml:space="preserve">Method (σχεδιασμός μελέτης)</w:t>
      </w:r>
    </w:p>
    <w:p>
      <w:pPr>
        <w:pStyle w:val="ListParagraph"/>
        <w:numPr>
          <w:ilvl w:val="0"/>
          <w:numId w:val="2"/>
        </w:numPr>
        <w:spacing w:after="80"/>
      </w:pPr>
      <w:r>
        <w:t xml:space="preserve">Outcomes (τι μετρήθηκε)</w:t>
      </w:r>
    </w:p>
    <w:p>
      <w:pPr>
        <w:pStyle w:val="ListParagraph"/>
        <w:numPr>
          <w:ilvl w:val="0"/>
          <w:numId w:val="2"/>
        </w:numPr>
        <w:spacing w:after="80"/>
      </w:pPr>
      <w:r>
        <w:t xml:space="preserve">Main Findings (κύρια ευρήματα)</w:t>
      </w:r>
    </w:p>
    <w:p>
      <w:pPr>
        <w:pStyle w:val="ListParagraph"/>
        <w:numPr>
          <w:ilvl w:val="0"/>
          <w:numId w:val="2"/>
        </w:numPr>
        <w:spacing w:after="80"/>
      </w:pPr>
      <w:r>
        <w:t xml:space="preserve">Quality (πρόχειρη εκτίμηση: low/moderate/high)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Επιτρεπτή χρήση ΤΝ ΣΤΗΝ ΑΣΚΗΣΗ 7: ΜΟΝΟ για να καταλάβει δυσνόητη ορολογία ή να οργανώσει τον πίνακα. ΟΧΙ για να εξάγει ευρήματα από τα papers (αυτό είναι ανθρώπινη κρίση). Πες το ρητά.</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
              <w:left w:val="single" w:color="548235" w:sz="24"/>
              <w:bottom w:val="single" w:color="548235" w:sz="1"/>
              <w:right w:val="single" w:color="548235" w:sz="1"/>
            </w:tcBorders>
            <w:shd w:fill="E8F5E9" w:val="clear"/>
            <w:tcMar>
              <w:top w:type="dxa" w:w="160"/>
              <w:left w:type="dxa" w:w="200"/>
              <w:bottom w:type="dxa" w:w="160"/>
              <w:right w:type="dxa" w:w="200"/>
            </w:tcMar>
          </w:tcPr>
          <w:p>
            <w:pPr>
              <w:spacing w:after="80"/>
            </w:pPr>
            <w:r>
              <w:rPr>
                <w:b/>
                <w:bCs/>
                <w:color w:val="548235"/>
              </w:rPr>
              <w:t xml:space="preserve">⚖️  HEAL-LINK COMPLIANCE</w:t>
            </w:r>
          </w:p>
          <w:p>
            <w:r>
              <w:t xml:space="preserve">Η χρήση Rayyan ΧΩΡΙΣ ΤΝ για screening είναι 100% συμβατή με HEAL-Link: ολόκληρη η μεθοδολογική κρίση είναι ανθρώπινη. Στη Δήλωση Χρήσης ΤΝ ο φοιτητής θα γράψει: «Η μεθοδολογία screening πραγματοποιήθηκε εξ ολοκλήρου χωρίς χρήση ΤΝ.»</w:t>
            </w:r>
          </w:p>
        </w:tc>
      </w:tr>
    </w:tbl>
    <w:p>
      <w:r>
        <w:br w:type="page"/>
      </w:r>
    </w:p>
    <w:p>
      <w:pPr>
        <w:pStyle w:val="Heading1"/>
        <w:spacing w:after="200" w:before="360"/>
      </w:pPr>
      <w:r>
        <w:t xml:space="preserve">Μπλοκ Ζ — Σύνθεση + HEAL-Link Deep Dive + Παράδοση</w:t>
      </w:r>
    </w:p>
    <w:p>
      <w:pPr>
        <w:spacing w:after="120"/>
      </w:pPr>
      <w:r>
        <w:rPr>
          <w:i/>
          <w:iCs/>
          <w:color w:val="595959"/>
        </w:rPr>
        <w:t xml:space="preserve">Διάρκεια: 45 λεπτά (2:15 – 3:00)</w:t>
      </w:r>
    </w:p>
    <w:p>
      <w:pPr>
        <w:pStyle w:val="Heading2"/>
        <w:spacing w:after="160" w:before="280"/>
      </w:pPr>
      <w:r>
        <w:t xml:space="preserve">Στόχοι μάθησης</w:t>
      </w:r>
    </w:p>
    <w:p>
      <w:pPr>
        <w:pStyle w:val="ListParagraph"/>
        <w:numPr>
          <w:ilvl w:val="0"/>
          <w:numId w:val="2"/>
        </w:numPr>
        <w:spacing w:after="80"/>
      </w:pPr>
      <w:r>
        <w:t xml:space="preserve">Να γράφουν draft σύνθεσης με δική τους κρίση</w:t>
      </w:r>
    </w:p>
    <w:p>
      <w:pPr>
        <w:pStyle w:val="ListParagraph"/>
        <w:numPr>
          <w:ilvl w:val="0"/>
          <w:numId w:val="2"/>
        </w:numPr>
        <w:spacing w:after="80"/>
      </w:pPr>
      <w:r>
        <w:t xml:space="preserve">Να χρησιμοποιούν την ΤΝ ΜΟΝΟ για επιμέλεια και δομή</w:t>
      </w:r>
    </w:p>
    <w:p>
      <w:pPr>
        <w:pStyle w:val="ListParagraph"/>
        <w:numPr>
          <w:ilvl w:val="0"/>
          <w:numId w:val="2"/>
        </w:numPr>
        <w:spacing w:after="80"/>
      </w:pPr>
      <w:r>
        <w:t xml:space="preserve">Να συμπληρώνουν την επίσημη Δήλωση Χρήσης ΤΝ HEAL-Link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95959" w:sz="1"/>
              <w:left w:val="single" w:color="595959" w:sz="24"/>
              <w:bottom w:val="single" w:color="595959" w:sz="1"/>
              <w:right w:val="single" w:color="595959" w:sz="1"/>
            </w:tcBorders>
            <w:shd w:fill="F2F2F2" w:val="clear"/>
            <w:tcMar>
              <w:top w:type="dxa" w:w="160"/>
              <w:left w:type="dxa" w:w="200"/>
              <w:bottom w:type="dxa" w:w="160"/>
              <w:right w:type="dxa" w:w="200"/>
            </w:tcMar>
          </w:tcPr>
          <w:p>
            <w:pPr>
              <w:spacing w:after="80"/>
            </w:pPr>
            <w:r>
              <w:rPr>
                <w:b/>
                <w:bCs/>
                <w:color w:val="595959"/>
              </w:rPr>
              <w:t xml:space="preserve">🧰  MATERIALS</w:t>
            </w:r>
          </w:p>
          <w:p>
            <w:r>
              <w:t xml:space="preserve">Slide: Synthesis scaffold (α)-(β)-(γ) · Slide: 4 αποδεκτές + 4 μη αποδεκτές χρήσεις HEAL-Link · HEAL-Link statement template (Word doc)</w:t>
            </w:r>
          </w:p>
        </w:tc>
      </w:tr>
    </w:tbl>
    <w:p>
      <w:pPr>
        <w:pStyle w:val="Heading2"/>
        <w:spacing w:after="160" w:before="280"/>
      </w:pPr>
      <w:r>
        <w:t xml:space="preserve">Αναλυτική δομή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800"/>
        <w:gridCol w:w="1426"/>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Χρόνος</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Δραστηριότητα</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Δυναμική</w:t>
            </w:r>
          </w:p>
        </w:tc>
        <w:tc>
          <w:tcPr>
            <w:tcW w:type="dxa" w:w="1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Παραδοτέο</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2:15–2:35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ΑΣΚΗΣΗ 8: Draft σύνθεσης 300 λέξεων (ΧΩΡΙΣ ΤΝ)</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Individual</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300 λέξεις</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2:35–2:45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ΑΣΚΗΣΗ 9: AI Editing Pass (constrained prompt)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Individual + AI</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Επιμελημένη σύνθεση</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2:45–2:50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Walkthrough: 4 αποδεκτές + 4 μη αποδεκτές χρήσεις HEAL-Link</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Lecture</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2:50–2:58</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ΑΣΚΗΣΗ 10: Συμπλήρωση Statement template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Individual</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HEAL-Link statement</w:t>
            </w:r>
          </w:p>
        </w:tc>
      </w:tr>
      <w:tr>
        <w:tc>
          <w:tcPr>
            <w:tcW w:type="dxa" w:w="1300"/>
            <w:tcBorders>
              <w:top w:val="single" w:color="BFBFBF" w:sz="1"/>
              <w:left w:val="single" w:color="BFBFBF" w:sz="1"/>
              <w:bottom w:val="single" w:color="BFBFBF" w:sz="1"/>
              <w:right w:val="single" w:color="BFBFBF" w:sz="1"/>
            </w:tcBorders>
            <w:shd w:fill="F4F4F4" w:val="clear"/>
            <w:tcMar>
              <w:top w:type="dxa" w:w="80"/>
              <w:left w:type="dxa" w:w="120"/>
              <w:bottom w:type="dxa" w:w="80"/>
              <w:right w:type="dxa" w:w="120"/>
            </w:tcMar>
          </w:tcPr>
          <w:p>
            <w:r>
              <w:rPr>
                <w:b/>
                <w:bCs/>
                <w:sz w:val="20"/>
                <w:szCs w:val="20"/>
              </w:rPr>
              <w:t xml:space="preserve">2:58–3:00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Υποβολή φακέλου παραδοτέων</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i/>
                <w:iCs/>
                <w:sz w:val="20"/>
                <w:szCs w:val="20"/>
              </w:rPr>
              <w:t xml:space="preserve">—</w:t>
            </w:r>
          </w:p>
        </w:tc>
        <w:tc>
          <w:tcPr>
            <w:tcW w:type="dxa" w:w="14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Final ZIP</w:t>
            </w:r>
          </w:p>
        </w:tc>
      </w:tr>
    </w:tbl>
    <w:p>
      <w:pPr>
        <w:pStyle w:val="Heading2"/>
        <w:spacing w:after="160" w:before="280"/>
      </w:pPr>
      <w:r>
        <w:t xml:space="preserve">Άσκηση 8 — αναλυτικά</w:t>
      </w:r>
    </w:p>
    <w:p>
      <w:pPr>
        <w:spacing w:after="120"/>
      </w:pPr>
      <w:r>
        <w:t xml:space="preserve">Ο φοιτητής γράφει σε Word doc 300 λέξεις σύνθεσης από τα 5 papers που εξήγαγε. Δίνεις scaffold:</w:t>
      </w:r>
    </w:p>
    <w:p>
      <w:pPr>
        <w:pStyle w:val="ListParagraph"/>
        <w:numPr>
          <w:ilvl w:val="0"/>
          <w:numId w:val="2"/>
        </w:numPr>
        <w:spacing w:after="80"/>
      </w:pPr>
      <w:r>
        <w:t xml:space="preserve">Παράγραφος α (~100 λέξεις): Τι κοινό βρήκαν οι μελέτες;</w:t>
      </w:r>
    </w:p>
    <w:p>
      <w:pPr>
        <w:pStyle w:val="ListParagraph"/>
        <w:numPr>
          <w:ilvl w:val="0"/>
          <w:numId w:val="2"/>
        </w:numPr>
        <w:spacing w:after="80"/>
      </w:pPr>
      <w:r>
        <w:t xml:space="preserve">Παράγραφος β (~100 λέξεις): Πού διαφωνούν / ποιες αντιφάσεις βρίσκεις;</w:t>
      </w:r>
    </w:p>
    <w:p>
      <w:pPr>
        <w:pStyle w:val="ListParagraph"/>
        <w:numPr>
          <w:ilvl w:val="0"/>
          <w:numId w:val="2"/>
        </w:numPr>
        <w:spacing w:after="80"/>
      </w:pPr>
      <w:r>
        <w:t xml:space="preserve">Παράγραφος γ (~100 λέξεις): Ποιο κενό βλέπεις στη βιβλιογραφία και τι θα πρότεινες ως μελλοντική έρευνα;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04B" w:sz="1"/>
              <w:left w:val="single" w:color="C5504B" w:sz="24"/>
              <w:bottom w:val="single" w:color="C5504B" w:sz="1"/>
              <w:right w:val="single" w:color="C5504B" w:sz="1"/>
            </w:tcBorders>
            <w:shd w:fill="FFE6E6" w:val="clear"/>
            <w:tcMar>
              <w:top w:type="dxa" w:w="160"/>
              <w:left w:type="dxa" w:w="200"/>
              <w:bottom w:type="dxa" w:w="160"/>
              <w:right w:type="dxa" w:w="200"/>
            </w:tcMar>
          </w:tcPr>
          <w:p>
            <w:pPr>
              <w:spacing w:after="80"/>
            </w:pPr>
            <w:r>
              <w:rPr>
                <w:b/>
                <w:bCs/>
                <w:color w:val="C5504B"/>
              </w:rPr>
              <w:t xml:space="preserve">⚠️  ΠΡΟΣΟΧΗ</w:t>
            </w:r>
          </w:p>
          <w:p>
            <w:r>
              <w:t xml:space="preserve">ΧΩΡΙΣ ΤΝ σε αυτή την άσκηση. Όλα τα tabs Claude/ChatGPT κλειστά.</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7D31" w:sz="1"/>
              <w:left w:val="single" w:color="ED7D31" w:sz="24"/>
              <w:bottom w:val="single" w:color="ED7D31" w:sz="1"/>
              <w:right w:val="single" w:color="ED7D31" w:sz="1"/>
            </w:tcBorders>
            <w:shd w:fill="FFF4E6" w:val="clear"/>
            <w:tcMar>
              <w:top w:type="dxa" w:w="160"/>
              <w:left w:type="dxa" w:w="200"/>
              <w:bottom w:type="dxa" w:w="160"/>
              <w:right w:type="dxa" w:w="200"/>
            </w:tcMar>
          </w:tcPr>
          <w:p>
            <w:pPr>
              <w:spacing w:after="80"/>
            </w:pPr>
            <w:r>
              <w:rPr>
                <w:b/>
                <w:bCs/>
                <w:color w:val="ED7D31"/>
              </w:rPr>
              <w:t xml:space="preserve">👁️  WATCH FOR</w:t>
            </w:r>
          </w:p>
          <w:p>
            <w:r>
              <w:t xml:space="preserve">Πρωτοετείς μπερδεύονται με τη δομή «τι κοινό / τι διαφωνία». Δείξε ένα παράδειγμα στον πίνακα 30 sec: «3 μελέτες δείχνουν θετική επίδραση Α, 2 μελέτες δείχνουν αρνητική Β — αυτή είναι μια αντίφαση που αξίζει να συζητηθεί.»</w:t>
            </w:r>
          </w:p>
        </w:tc>
      </w:tr>
    </w:tbl>
    <w:p>
      <w:pPr>
        <w:pStyle w:val="Heading2"/>
        <w:spacing w:after="160" w:before="280"/>
      </w:pPr>
      <w:r>
        <w:t xml:space="preserve">Άσκηση 9 — αναλυτικά</w:t>
      </w:r>
    </w:p>
    <w:p>
      <w:pPr>
        <w:spacing w:after="120"/>
      </w:pPr>
      <w:r>
        <w:t xml:space="preserve">Ο φοιτητής δίνει τη σύνθεσή του στο Claude με τον constrained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F4F4F4" w:val="clear"/>
            <w:tcMar>
              <w:top w:type="dxa" w:w="160"/>
              <w:left w:type="dxa" w:w="200"/>
              <w:bottom w:type="dxa" w:w="160"/>
              <w:right w:type="dxa" w:w="200"/>
            </w:tcMar>
          </w:tcPr>
          <w:p>
            <w:pPr>
              <w:spacing w:after="80"/>
            </w:pPr>
            <w:r>
              <w:rPr>
                <w:b/>
                <w:bCs/>
                <w:color w:val="1F4E79"/>
              </w:rPr>
              <w:t xml:space="preserve">Constrained Prompt για επιμέλεια</w:t>
            </w:r>
          </w:p>
          <w:p>
            <w:r>
              <w:t xml:space="preserve">«Διάβασε αυτή τη σύνθεση. Πες μου: (1) ποια σημεία δεν είναι σαφή; (2) πρότεινε 3 πιθανές δομές οργάνωσης (θεματική / χρονολογική / μεθοδολογική) — ποια ταιριάζει καλύτερα; (3) κάνε γλωσσική επιμέλεια χωρίς να αλλάξεις το νόημα. ΜΗΝ προσθέσεις δικά σου ευρήματα ή ερμηνείες. ΜΗΝ εντοπίσεις 'συμφωνίες' ή 'κενά' — αυτό είναι δικιά μου δουλειά.»</w:t>
            </w:r>
          </w:p>
        </w:tc>
      </w:tr>
    </w:tbl>
    <w:p>
      <w:pPr>
        <w:spacing w:after="120"/>
      </w:pPr>
      <w:r>
        <w:t xml:space="preserve">Ο φοιτητής αξιολογεί τις προτάσεις του Claude — δέχεται/απορρίπτει συνειδητά. Σώζει τη νέα έκδοση.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Σχολίασε στους φοιτητές: «Είναι ΟΚ να απορρίψετε προτάσεις του Claude. Αν μια διατύπωση που σας προτείνει δεν “ακούγεται” σαν τη δική σας φωνή, μη την κρατήσετε. Το κείμενο πρέπει να είναι δικό σας.»</w:t>
            </w:r>
          </w:p>
        </w:tc>
      </w:tr>
    </w:tbl>
    <w:p>
      <w:pPr>
        <w:pStyle w:val="Heading2"/>
        <w:spacing w:after="160" w:before="280"/>
      </w:pPr>
      <w:r>
        <w:t xml:space="preserve">Walkthrough HEAL-Link — τι λες στα 5 λεπτά</w:t>
      </w:r>
    </w:p>
    <w:p>
      <w:pPr>
        <w:spacing w:after="120"/>
      </w:pPr>
      <w:r>
        <w:t xml:space="preserve">Δείξε τους 2 πίνακες:</w:t>
      </w:r>
    </w:p>
    <w:p>
      <w:pPr>
        <w:spacing w:after="60" w:before="160"/>
      </w:pPr>
      <w:r>
        <w:rPr>
          <w:b/>
          <w:bCs/>
        </w:rPr>
        <w:t xml:space="preserve">4 ΑΠΟΔΕΚΤΕΣ χρήσεις:</w:t>
      </w:r>
    </w:p>
    <w:p>
      <w:pPr>
        <w:pStyle w:val="ListParagraph"/>
        <w:numPr>
          <w:ilvl w:val="0"/>
          <w:numId w:val="2"/>
        </w:numPr>
        <w:spacing w:after="80"/>
      </w:pPr>
      <w:r>
        <w:t xml:space="preserve">Επιμέλεια κειμένου (όπως ακριβώς κάναμε στην Άσκηση 9)</w:t>
      </w:r>
    </w:p>
    <w:p>
      <w:pPr>
        <w:pStyle w:val="ListParagraph"/>
        <w:numPr>
          <w:ilvl w:val="0"/>
          <w:numId w:val="2"/>
        </w:numPr>
        <w:spacing w:after="80"/>
      </w:pPr>
      <w:r>
        <w:t xml:space="preserve">Έλεγχος βιβλιογραφικών αναφορών</w:t>
      </w:r>
    </w:p>
    <w:p>
      <w:pPr>
        <w:pStyle w:val="ListParagraph"/>
        <w:numPr>
          <w:ilvl w:val="0"/>
          <w:numId w:val="2"/>
        </w:numPr>
        <w:spacing w:after="80"/>
      </w:pPr>
      <w:r>
        <w:t xml:space="preserve">Μέρος μεθοδολογίας με ρητή δήλωση (π.χ. Consensus για scoping)</w:t>
      </w:r>
    </w:p>
    <w:p>
      <w:pPr>
        <w:pStyle w:val="ListParagraph"/>
        <w:numPr>
          <w:ilvl w:val="0"/>
          <w:numId w:val="2"/>
        </w:numPr>
        <w:spacing w:after="80"/>
      </w:pPr>
      <w:r>
        <w:t xml:space="preserve">Όταν η ίδια η παραγωγή ΤΝ είναι αντικείμενο μελέτης</w:t>
      </w:r>
    </w:p>
    <w:p>
      <w:pPr>
        <w:spacing w:after="60" w:before="160"/>
      </w:pPr>
      <w:r>
        <w:rPr>
          <w:b/>
          <w:bCs/>
        </w:rPr>
        <w:t xml:space="preserve">4 ΜΗ ΑΠΟΔΕΚΤΕΣ χρήσεις:</w:t>
      </w:r>
    </w:p>
    <w:p>
      <w:pPr>
        <w:pStyle w:val="ListParagraph"/>
        <w:numPr>
          <w:ilvl w:val="0"/>
          <w:numId w:val="2"/>
        </w:numPr>
        <w:spacing w:after="80"/>
      </w:pPr>
      <w:r>
        <w:t xml:space="preserve">Παραγωγή ερευνητικού ερωτήματος από ΤΝ</w:t>
      </w:r>
    </w:p>
    <w:p>
      <w:pPr>
        <w:pStyle w:val="ListParagraph"/>
        <w:numPr>
          <w:ilvl w:val="0"/>
          <w:numId w:val="2"/>
        </w:numPr>
        <w:spacing w:after="80"/>
      </w:pPr>
      <w:r>
        <w:t xml:space="preserve">Δημιουργία πλειονότητας κειμένου από ΤΝ</w:t>
      </w:r>
    </w:p>
    <w:p>
      <w:pPr>
        <w:pStyle w:val="ListParagraph"/>
        <w:numPr>
          <w:ilvl w:val="0"/>
          <w:numId w:val="2"/>
        </w:numPr>
        <w:spacing w:after="80"/>
      </w:pPr>
      <w:r>
        <w:t xml:space="preserve">Συνθετικά δεδομένα χωρίς δήλωση</w:t>
      </w:r>
    </w:p>
    <w:p>
      <w:pPr>
        <w:pStyle w:val="ListParagraph"/>
        <w:numPr>
          <w:ilvl w:val="0"/>
          <w:numId w:val="2"/>
        </w:numPr>
        <w:spacing w:after="80"/>
      </w:pPr>
      <w:r>
        <w:t xml:space="preserve">Κατασκευή/μη επαληθευμένες βιβλιογραφικές αναφορές (γι' αυτό κάναμε DOI verification!)</w:t>
      </w:r>
    </w:p>
    <w:p>
      <w:pPr>
        <w:pStyle w:val="Heading2"/>
        <w:spacing w:after="160" w:before="280"/>
      </w:pPr>
      <w:r>
        <w:t xml:space="preserve">Σύντομη αναφορά: AI Detection Tools (3 λεπτά)</w:t>
      </w:r>
    </w:p>
    <w:p>
      <w:pPr>
        <w:spacing w:after="120"/>
      </w:pPr>
      <w:r>
        <w:t xml:space="preserve">Πριν την Άσκηση 10, αξίζει 3 λεπτά για AI detection tools — με την κατάλληλη επιφύλαξη:</w:t>
      </w:r>
    </w:p>
    <w:p>
      <w:pPr>
        <w:pStyle w:val="ListParagraph"/>
        <w:numPr>
          <w:ilvl w:val="0"/>
          <w:numId w:val="2"/>
        </w:numPr>
        <w:spacing w:after="80"/>
      </w:pPr>
      <w:r>
        <w:t xml:space="preserve">«Υπάρχουν εργαλεία τύπου GPTZero, Turnitin AI Detection, Originality.ai που υποτίθεται ότι ανιχνεύουν κείμενο γραμμένο από ΤΝ.»</w:t>
      </w:r>
    </w:p>
    <w:p>
      <w:pPr>
        <w:pStyle w:val="ListParagraph"/>
        <w:numPr>
          <w:ilvl w:val="0"/>
          <w:numId w:val="2"/>
        </w:numPr>
        <w:spacing w:after="80"/>
      </w:pPr>
      <w:r>
        <w:t xml:space="preserve">«Είναι αναξιόπιστα — false positives σε ανθρώπινα κείμενα (ιδίως non-native English speakers), false negatives σε καλά prompted ΤΝ outputs.»</w:t>
      </w:r>
    </w:p>
    <w:p>
      <w:pPr>
        <w:pStyle w:val="ListParagraph"/>
        <w:numPr>
          <w:ilvl w:val="0"/>
          <w:numId w:val="2"/>
        </w:numPr>
        <w:spacing w:after="80"/>
      </w:pPr>
      <w:r>
        <w:t xml:space="preserve">«Έρευνες έχουν δείξει προκατάληψη — αδικούν συγκεκριμένες ομάδες (μη μητρικοί ομιλητές, διαφορετικά στυλ γραφής).»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ΤΟ ΣΗΜΑΝΤΙΚΟ ΣΥΜΠΕΡΑΣΜΑ</w:t>
            </w:r>
          </w:p>
          <w:p>
            <w:r>
              <w:t xml:space="preserve">Η λύση ΔΕΝ είναι να ξεγελάσετε τα detection tools. Η λύση είναι να γράφετε διαφανώς από την αρχή — χρησιμοποιώντας ΤΝ σωστά και δηλώνοντάς την. Όταν δηλώνετε σωστά τη χρήση ΤΝ, δεν χρειάζεται να φοβάστε τίποτα.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1"/>
              <w:left w:val="single" w:color="5B9BD5" w:sz="24"/>
              <w:bottom w:val="single" w:color="5B9BD5" w:sz="1"/>
              <w:right w:val="single" w:color="5B9BD5" w:sz="1"/>
            </w:tcBorders>
            <w:shd w:fill="E8F1F8" w:val="clear"/>
            <w:tcMar>
              <w:top w:type="dxa" w:w="160"/>
              <w:left w:type="dxa" w:w="200"/>
              <w:bottom w:type="dxa" w:w="160"/>
              <w:right w:type="dxa" w:w="200"/>
            </w:tcMar>
          </w:tcPr>
          <w:p>
            <w:pPr>
              <w:spacing w:after="80"/>
            </w:pPr>
            <w:r>
              <w:rPr>
                <w:b/>
                <w:bCs/>
                <w:color w:val="1F4E79"/>
              </w:rPr>
              <w:t xml:space="preserve">💡  TEACHING TIP</w:t>
            </w:r>
          </w:p>
          <w:p>
            <w:r>
              <w:t xml:space="preserve">Αυτή η συζήτηση συνδέεται άμεσα με την επόμενη άσκηση (Στatement). Πες ρητά: «Αυτό που θα κάνετε στα επόμενα 10 λεπτά — δηλαδή να συμπληρώσετε τη Δήλωση Χρήσης — είναι ακριβώς η πρακτική της διαφάνειας που σας απαλλάσσει από τον φόβο των detection tools.»</w:t>
            </w:r>
          </w:p>
        </w:tc>
      </w:tr>
    </w:tbl>
    <w:p>
      <w:pPr>
        <w:pStyle w:val="Heading2"/>
        <w:spacing w:after="160" w:before="280"/>
      </w:pPr>
      <w:r>
        <w:t xml:space="preserve">Άσκηση 10 — αναλυτικά</w:t>
      </w:r>
    </w:p>
    <w:p>
      <w:pPr>
        <w:spacing w:after="120"/>
      </w:pPr>
      <w:r>
        <w:t xml:space="preserve">Ο φοιτητής συμπληρώνει το επίσημο HEAL-Link statement template (Word doc που τους δίνεις). Συμπληρώνει:</w:t>
      </w:r>
    </w:p>
    <w:p>
      <w:pPr>
        <w:pStyle w:val="ListParagraph"/>
        <w:numPr>
          <w:ilvl w:val="0"/>
          <w:numId w:val="2"/>
        </w:numPr>
        <w:spacing w:after="80"/>
      </w:pPr>
      <w:r>
        <w:t xml:space="preserve">Όνομα μοντέλου: Claude 4.7 (Anthropic)</w:t>
      </w:r>
    </w:p>
    <w:p>
      <w:pPr>
        <w:pStyle w:val="ListParagraph"/>
        <w:numPr>
          <w:ilvl w:val="0"/>
          <w:numId w:val="2"/>
        </w:numPr>
        <w:spacing w:after="80"/>
      </w:pPr>
      <w:r>
        <w:t xml:space="preserve">URL: claude.ai · Ημερομηνία: [τρέχουσα]</w:t>
      </w:r>
    </w:p>
    <w:p>
      <w:pPr>
        <w:pStyle w:val="ListParagraph"/>
        <w:numPr>
          <w:ilvl w:val="0"/>
          <w:numId w:val="2"/>
        </w:numPr>
        <w:spacing w:after="80"/>
      </w:pPr>
      <w:r>
        <w:t xml:space="preserve">Σκοπός κάθε χρήσης (PICO refinement, Consensus scoping, γλωσσική επιμέλεια)</w:t>
      </w:r>
    </w:p>
    <w:p>
      <w:pPr>
        <w:pStyle w:val="ListParagraph"/>
        <w:numPr>
          <w:ilvl w:val="0"/>
          <w:numId w:val="2"/>
        </w:numPr>
        <w:spacing w:after="80"/>
      </w:pPr>
      <w:r>
        <w:t xml:space="preserve">Indicative prompts που χρησιμοποίησε</w:t>
      </w:r>
    </w:p>
    <w:p>
      <w:pPr>
        <w:pStyle w:val="ListParagraph"/>
        <w:numPr>
          <w:ilvl w:val="0"/>
          <w:numId w:val="2"/>
        </w:numPr>
        <w:spacing w:after="80"/>
      </w:pPr>
      <w:r>
        <w:t xml:space="preserve">Πώς αξιοποίησε τα αποτελέσματα</w:t>
      </w:r>
    </w:p>
    <w:p>
      <w:pPr>
        <w:pStyle w:val="ListParagraph"/>
        <w:numPr>
          <w:ilvl w:val="0"/>
          <w:numId w:val="2"/>
        </w:numPr>
        <w:spacing w:after="80"/>
      </w:pPr>
      <w:r>
        <w:t xml:space="preserve">Υπογραφή ότι αναλαμβάνει την ευθύνη</w:t>
      </w:r>
    </w:p>
    <w:p>
      <w:pPr>
        <w:pStyle w:val="Heading2"/>
        <w:spacing w:after="160" w:before="280"/>
      </w:pPr>
      <w:r>
        <w:t xml:space="preserve">Υποβολή φακέλου</w:t>
      </w:r>
    </w:p>
    <w:p>
      <w:pPr>
        <w:spacing w:after="120"/>
      </w:pPr>
      <w:r>
        <w:t xml:space="preserve">Στα τελευταία 2 λεπτά, ο κάθε φοιτητής ανεβάζει σε e-class/Google Drive το ZIP με τα 10 αρχεία (βλ. αναλυτικά στο Παράρτημα — Final Deliverable).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
              <w:left w:val="single" w:color="548235" w:sz="24"/>
              <w:bottom w:val="single" w:color="548235" w:sz="1"/>
              <w:right w:val="single" w:color="548235" w:sz="1"/>
            </w:tcBorders>
            <w:shd w:fill="E8F5E9" w:val="clear"/>
            <w:tcMar>
              <w:top w:type="dxa" w:w="160"/>
              <w:left w:type="dxa" w:w="200"/>
              <w:bottom w:type="dxa" w:w="160"/>
              <w:right w:type="dxa" w:w="200"/>
            </w:tcMar>
          </w:tcPr>
          <w:p>
            <w:pPr>
              <w:spacing w:after="80"/>
            </w:pPr>
            <w:r>
              <w:rPr>
                <w:b/>
                <w:bCs/>
                <w:color w:val="548235"/>
              </w:rPr>
              <w:t xml:space="preserve">⚖️  HEAL-LINK COMPLIANCE</w:t>
            </w:r>
          </w:p>
          <w:p>
            <w:r>
              <w:t xml:space="preserve">Η Άσκηση 10 είναι η ΠΙΟ ΣΗΜΑΝΤΙΚΗ άσκηση όλου του εργαστηρίου από άποψη HEAL-Link compliance. Είναι το σημείο όπου ο φοιτητής δηλώνει επίσημα τη χρήση ΤΝ. Αφιερωσε επαρκή χρόνο για να το κάνουν σωστά.</w:t>
            </w:r>
          </w:p>
        </w:tc>
      </w:tr>
    </w:tbl>
    <w:p>
      <w:r>
        <w:br w:type="page"/>
      </w:r>
    </w:p>
    <w:p>
      <w:pPr>
        <w:pStyle w:val="Heading1"/>
        <w:spacing w:after="200" w:before="360"/>
      </w:pPr>
      <w:r>
        <w:t xml:space="preserve">Παράρτημα Α — Λίστα Παραδοτέων Φοιτητή</w:t>
      </w:r>
    </w:p>
    <w:p>
      <w:pPr>
        <w:spacing w:after="120"/>
      </w:pPr>
      <w:r>
        <w:t xml:space="preserve">Στο τέλος του εργαστηρίου, κάθε φοιτητής παραδίδει έναν φάκελο (ZIP) με 10 αρχεία: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3926"/>
      </w:tblGrid>
      <w:tr>
        <w:trPr>
          <w:tblHeader/>
        </w:trPr>
        <w:tc>
          <w:tcPr>
            <w:tcW w:type="dxa" w:w="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Αρχείο</w:t>
            </w:r>
          </w:p>
        </w:tc>
        <w:tc>
          <w:tcPr>
            <w:tcW w:type="dxa" w:w="39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Δημιουργήθηκε σε</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01_PICO.docx (τελικό)</w:t>
            </w:r>
          </w:p>
        </w:tc>
        <w:tc>
          <w:tcPr>
            <w:tcW w:type="dxa" w:w="3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Μπλοκ Γ (Μάθημα 1)</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02_search_strings.docx (3 βάσεις)</w:t>
            </w:r>
          </w:p>
        </w:tc>
        <w:tc>
          <w:tcPr>
            <w:tcW w:type="dxa" w:w="3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Μπλοκ Δ + homework</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03_search_log.xlsx</w:t>
            </w:r>
          </w:p>
        </w:tc>
        <w:tc>
          <w:tcPr>
            <w:tcW w:type="dxa" w:w="3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Homework</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04_DOI_verification.xlsx</w:t>
            </w:r>
          </w:p>
        </w:tc>
        <w:tc>
          <w:tcPr>
            <w:tcW w:type="dxa" w:w="3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Μπλοκ Β + homework</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05_PRISMA_flow.png</w:t>
            </w:r>
          </w:p>
        </w:tc>
        <w:tc>
          <w:tcPr>
            <w:tcW w:type="dxa" w:w="3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Μπλοκ ΣΤ</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06_data_extraction.xlsx (5 papers)</w:t>
            </w:r>
          </w:p>
        </w:tc>
        <w:tc>
          <w:tcPr>
            <w:tcW w:type="dxa" w:w="3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Μπλοκ ΣΤ</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07_synthesis_draft.docx (300 λέξεις)</w:t>
            </w:r>
          </w:p>
        </w:tc>
        <w:tc>
          <w:tcPr>
            <w:tcW w:type="dxa" w:w="3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Μπλοκ Ζ</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8</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08_AI_usage_log.docx</w:t>
            </w:r>
          </w:p>
        </w:tc>
        <w:tc>
          <w:tcPr>
            <w:tcW w:type="dxa" w:w="3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Σε όλα τα μπλοκ</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9</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09_HEAL-Link_statement.docx</w:t>
            </w:r>
          </w:p>
        </w:tc>
        <w:tc>
          <w:tcPr>
            <w:tcW w:type="dxa" w:w="3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Μπλοκ Ζ</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10_reflection.docx (300 λέξεις)</w:t>
            </w:r>
          </w:p>
        </w:tc>
        <w:tc>
          <w:tcPr>
            <w:tcW w:type="dxa" w:w="39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Μετά το μάθημα</w:t>
            </w:r>
          </w:p>
        </w:tc>
      </w:tr>
    </w:tbl>
    <w:p>
      <w:pPr>
        <w:pStyle w:val="Heading1"/>
        <w:spacing w:after="200" w:before="360"/>
      </w:pPr>
      <w:r>
        <w:t xml:space="preserve">Παράρτημα Β — Συχνά Προβλήματα Πρωτοετών</w:t>
      </w:r>
    </w:p>
    <w:p>
      <w:pPr>
        <w:pStyle w:val="Heading2"/>
        <w:spacing w:after="160" w:before="280"/>
      </w:pPr>
      <w:r>
        <w:t xml:space="preserve">1. Τεχνικά προβλήματα στην έναρξη</w:t>
      </w:r>
    </w:p>
    <w:p>
      <w:pPr>
        <w:spacing w:after="120"/>
      </w:pPr>
      <w:r>
        <w:t xml:space="preserve">Πρόβλημα: Φοιτητής δεν έχει κάνει το pre-work setup. Έρχεται χωρίς λογαριασμούς.</w:t>
      </w:r>
    </w:p>
    <w:p>
      <w:pPr>
        <w:spacing w:after="120"/>
      </w:pPr>
      <w:r>
        <w:t xml:space="preserve">Λύση: Ανέθεσέ τον σε ζευγάρι με κάποιον που έχει κάνει το setup. Στα πρώτα 15' λύνει τα τεχνικά. Στα επόμενα 30' τρέχει σπρίντ. Δεν χάνει χρόνο διδακτικής.</w:t>
      </w:r>
    </w:p>
    <w:p>
      <w:pPr>
        <w:pStyle w:val="Heading2"/>
        <w:spacing w:after="160" w:before="280"/>
      </w:pPr>
      <w:r>
        <w:t xml:space="preserve">2. PICO «δεν είμαι σίγουρος για τίποτα»</w:t>
      </w:r>
    </w:p>
    <w:p>
      <w:pPr>
        <w:spacing w:after="120"/>
      </w:pPr>
      <w:r>
        <w:t xml:space="preserve">Πρόβλημα: Φοιτητής έχει συμπληρώσει όλα τα πεδία PICO με «?».</w:t>
      </w:r>
    </w:p>
    <w:p>
      <w:pPr>
        <w:spacing w:after="120"/>
      </w:pPr>
      <w:r>
        <w:t xml:space="preserve">Λύση: Το αντιμετωπίζεις ως «ευκαιρία διδακτικής». Στο Μπλοκ Γ, βάζε αυτόν τον φοιτητή να δουλέψει σε ζευγάρι. Ο διπλανός του ρωτά «τι σε ενδιαφέρει πραγματικά;» — και από εκεί ξεκινάει.</w:t>
      </w:r>
    </w:p>
    <w:p>
      <w:pPr>
        <w:pStyle w:val="Heading2"/>
        <w:spacing w:after="160" w:before="280"/>
      </w:pPr>
      <w:r>
        <w:t xml:space="preserve">3. Πάρα πολλά ή πάρα λίγα αποτελέσματα στις αναζητήσεις</w:t>
      </w:r>
    </w:p>
    <w:p>
      <w:pPr>
        <w:spacing w:after="120"/>
      </w:pPr>
      <w:r>
        <w:t xml:space="preserve">Πρόβλημα: Αναζήτηση βγάζει 50.000 ή 12 αποτελέσματα.</w:t>
      </w:r>
    </w:p>
    <w:p>
      <w:pPr>
        <w:spacing w:after="120"/>
      </w:pPr>
      <w:r>
        <w:t xml:space="preserve">Λύση: Στο Μπλοκ Ε, στα 15' troubleshooting, δουλεύεις live με όποιον έχει αυτό το πρόβλημα. Συνηθέστερες αιτίες:</w:t>
      </w:r>
    </w:p>
    <w:p>
      <w:pPr>
        <w:pStyle w:val="ListParagraph"/>
        <w:numPr>
          <w:ilvl w:val="0"/>
          <w:numId w:val="2"/>
        </w:numPr>
        <w:spacing w:after="80"/>
      </w:pPr>
      <w:r>
        <w:t xml:space="preserve">Πολλά: ξέχασε εισαγωγικά σε φράσεις ("inclusive education")</w:t>
      </w:r>
    </w:p>
    <w:p>
      <w:pPr>
        <w:pStyle w:val="ListParagraph"/>
        <w:numPr>
          <w:ilvl w:val="0"/>
          <w:numId w:val="2"/>
        </w:numPr>
        <w:spacing w:after="80"/>
      </w:pPr>
      <w:r>
        <w:t xml:space="preserve">Πολλά: ξέχασε παρενθέσεις στα blocks</w:t>
      </w:r>
    </w:p>
    <w:p>
      <w:pPr>
        <w:pStyle w:val="ListParagraph"/>
        <w:numPr>
          <w:ilvl w:val="0"/>
          <w:numId w:val="2"/>
        </w:numPr>
        <w:spacing w:after="80"/>
      </w:pPr>
      <w:r>
        <w:t xml:space="preserve">Λίγα: πολύ στενοί όροι (π.χ. μόνο «MBCT»)</w:t>
      </w:r>
    </w:p>
    <w:p>
      <w:pPr>
        <w:pStyle w:val="ListParagraph"/>
        <w:numPr>
          <w:ilvl w:val="0"/>
          <w:numId w:val="2"/>
        </w:numPr>
        <w:spacing w:after="80"/>
      </w:pPr>
      <w:r>
        <w:t xml:space="preserve">Λίγα: λάθος σύνταξη field tag (έβαλε [tiab] σε ERIC αντί για κανέναν tag)</w:t>
      </w:r>
    </w:p>
    <w:p>
      <w:pPr>
        <w:pStyle w:val="Heading2"/>
        <w:spacing w:after="160" w:before="280"/>
      </w:pPr>
      <w:r>
        <w:t xml:space="preserve">4. «Δεν έχω χρόνο να διαβάσω 50 abstracts»</w:t>
      </w:r>
    </w:p>
    <w:p>
      <w:pPr>
        <w:spacing w:after="120"/>
      </w:pPr>
      <w:r>
        <w:t xml:space="preserve">Πρόβλημα: Στο screening, φοιτητής φαίνεται να αργεί.</w:t>
      </w:r>
    </w:p>
    <w:p>
      <w:pPr>
        <w:spacing w:after="120"/>
      </w:pPr>
      <w:r>
        <w:t xml:space="preserve">Λύση: Θύμισε την τεχνική PICO Scan — 45 sec ανά abstract. Στόχος ΔΕΝ είναι να διαβάσει όλο, αλλά να κάνει «sufficiency check»: ταιριάζει P, I, S; Αν ναι → MAYBE/INCLUDE. Αν όχι → EXCLUDE.</w:t>
      </w:r>
    </w:p>
    <w:p>
      <w:pPr>
        <w:pStyle w:val="Heading2"/>
        <w:spacing w:after="160" w:before="280"/>
      </w:pPr>
      <w:r>
        <w:t xml:space="preserve">5. «Το Claude μου είπε ότι...»</w:t>
      </w:r>
    </w:p>
    <w:p>
      <w:pPr>
        <w:spacing w:after="120"/>
      </w:pPr>
      <w:r>
        <w:t xml:space="preserve">Πρόβλημα: Φοιτητής αναφέρει κάτι ως «γεγονός» επειδή το είπε το Claude.</w:t>
      </w:r>
    </w:p>
    <w:p>
      <w:pPr>
        <w:spacing w:after="120"/>
      </w:pPr>
      <w:r>
        <w:t xml:space="preserve">Λύση: Σταμάτησε τη συζήτηση και κάνε διδακτικό σημείο. «Πού το επαλήθευσες; Από ποιο paper; Δείξε μου το DOI.» Αυτό είναι ΧΡΥΣΟΣ διδακτική στιγμή για όλη την τάξη.</w:t>
      </w:r>
    </w:p>
    <w:p>
      <w:pPr>
        <w:pStyle w:val="Heading1"/>
        <w:spacing w:after="200" w:before="360"/>
      </w:pPr>
      <w:r>
        <w:t xml:space="preserve">Παράρτημα Γ — Tech Setup Checklist για τον/τη Διδάσκοντα/ουσα</w:t>
      </w:r>
    </w:p>
    <w:p>
      <w:pPr>
        <w:spacing w:after="120"/>
      </w:pPr>
      <w:r>
        <w:t xml:space="preserve">Πριν το Μάθημα 1, βεβαιώσου ότι έχεις:</w:t>
      </w:r>
    </w:p>
    <w:p>
      <w:pPr>
        <w:pStyle w:val="ListParagraph"/>
        <w:numPr>
          <w:ilvl w:val="0"/>
          <w:numId w:val="2"/>
        </w:numPr>
        <w:spacing w:after="80"/>
      </w:pPr>
      <w:r>
        <w:t xml:space="preserve">Προτζέκτορα + ηχεία για video (Cochrane)</w:t>
      </w:r>
    </w:p>
    <w:p>
      <w:pPr>
        <w:pStyle w:val="ListParagraph"/>
        <w:numPr>
          <w:ilvl w:val="0"/>
          <w:numId w:val="2"/>
        </w:numPr>
        <w:spacing w:after="80"/>
      </w:pPr>
      <w:r>
        <w:t xml:space="preserve">Δικό σου laptop με Claude + Consensus connector ενεργό</w:t>
      </w:r>
    </w:p>
    <w:p>
      <w:pPr>
        <w:pStyle w:val="ListParagraph"/>
        <w:numPr>
          <w:ilvl w:val="0"/>
          <w:numId w:val="2"/>
        </w:numPr>
        <w:spacing w:after="80"/>
      </w:pPr>
      <w:r>
        <w:t xml:space="preserve">Backup Wi-Fi (αν πέσει το ιδρυματικό, hotspot από κινητό)</w:t>
      </w:r>
    </w:p>
    <w:p>
      <w:pPr>
        <w:pStyle w:val="ListParagraph"/>
        <w:numPr>
          <w:ilvl w:val="0"/>
          <w:numId w:val="2"/>
        </w:numPr>
        <w:spacing w:after="80"/>
      </w:pPr>
      <w:r>
        <w:t xml:space="preserve">Εκτυπωμένα: Bad Prompts cards (1 ανά ζευγάρι)</w:t>
      </w:r>
    </w:p>
    <w:p>
      <w:pPr>
        <w:pStyle w:val="ListParagraph"/>
        <w:numPr>
          <w:ilvl w:val="0"/>
          <w:numId w:val="2"/>
        </w:numPr>
        <w:spacing w:after="80"/>
      </w:pPr>
      <w:r>
        <w:t xml:space="preserve">Εκτυπωμένα: Block-by-Block worksheet (1 ανά φοιτητή)</w:t>
      </w:r>
    </w:p>
    <w:p>
      <w:pPr>
        <w:pStyle w:val="ListParagraph"/>
        <w:numPr>
          <w:ilvl w:val="0"/>
          <w:numId w:val="2"/>
        </w:numPr>
        <w:spacing w:after="80"/>
      </w:pPr>
      <w:r>
        <w:t xml:space="preserve">Ψηφιακά: Όλα τα templates ανεβασμένα σε e-class πριν το μάθημα</w:t>
      </w:r>
    </w:p>
    <w:p>
      <w:pPr>
        <w:pStyle w:val="ListParagraph"/>
        <w:numPr>
          <w:ilvl w:val="0"/>
          <w:numId w:val="2"/>
        </w:numPr>
        <w:spacing w:after="80"/>
      </w:pPr>
      <w:r>
        <w:t xml:space="preserve">Όνομα-εικόνα: λίστα φοιτητών για να θυμάσαι ποιος είναι ποιος</w:t>
      </w:r>
    </w:p>
    <w:p>
      <w:pPr>
        <w:spacing w:after="120"/>
      </w:pPr>
      <w:r>
        <w:t xml:space="preserve">Πριν το Μάθημα 2, βεβαιώσου ότι έχεις:</w:t>
      </w:r>
    </w:p>
    <w:p>
      <w:pPr>
        <w:pStyle w:val="ListParagraph"/>
        <w:numPr>
          <w:ilvl w:val="0"/>
          <w:numId w:val="2"/>
        </w:numPr>
        <w:spacing w:after="80"/>
      </w:pPr>
      <w:r>
        <w:t xml:space="preserve">Σου έχουν στείλει το search log σε e-class (για να ελέγξεις πρόοδο)</w:t>
      </w:r>
    </w:p>
    <w:p>
      <w:pPr>
        <w:pStyle w:val="ListParagraph"/>
        <w:numPr>
          <w:ilvl w:val="0"/>
          <w:numId w:val="2"/>
        </w:numPr>
        <w:spacing w:after="80"/>
      </w:pPr>
      <w:r>
        <w:t xml:space="preserve">Δείγμα Rayyan project έτοιμο για demo (το δικό σου ή από προηγούμενο έτος)</w:t>
      </w:r>
    </w:p>
    <w:p>
      <w:pPr>
        <w:pStyle w:val="ListParagraph"/>
        <w:numPr>
          <w:ilvl w:val="0"/>
          <w:numId w:val="2"/>
        </w:numPr>
        <w:spacing w:after="80"/>
      </w:pPr>
      <w:r>
        <w:t xml:space="preserve">Excel templates (Data Extraction) ανοιχτά για αναφορά</w:t>
      </w:r>
    </w:p>
    <w:p>
      <w:pPr>
        <w:pStyle w:val="ListParagraph"/>
        <w:numPr>
          <w:ilvl w:val="0"/>
          <w:numId w:val="2"/>
        </w:numPr>
        <w:spacing w:after="80"/>
      </w:pPr>
      <w:r>
        <w:t xml:space="preserve">HEAL-Link statement template εκτυπωμένο για όσους προτιμούν χειρόγραφο</w:t>
      </w:r>
    </w:p>
    <w:p>
      <w:pPr>
        <w:pStyle w:val="ListParagraph"/>
        <w:numPr>
          <w:ilvl w:val="0"/>
          <w:numId w:val="2"/>
        </w:numPr>
        <w:spacing w:after="80"/>
      </w:pPr>
      <w:r>
        <w:t xml:space="preserve">ZIP folder structure έτοιμη: 10 placeholders για να δουν τι περιμένεις</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Σελίδα </w:t>
    </w:r>
    <w:r>
      <w:rPr>
        <w:color w:val="808080"/>
        <w:sz w:val="18"/>
        <w:szCs w:val="18"/>
      </w:rPr>
      <w:fldChar w:fldCharType="begin"/>
      <w:instrText xml:space="preserve">PAGE</w:instrText>
      <w:fldChar w:fldCharType="separate"/>
      <w:fldChar w:fldCharType="end"/>
    </w:r>
    <w:r>
      <w:rPr>
        <w:color w:val="808080"/>
        <w:sz w:val="18"/>
        <w:szCs w:val="18"/>
      </w:rPr>
      <w:t xml:space="preserve">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Lesson Plan · Εργαστήριο Συστηματικής Ανασκόπησης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2026-05-15T08:57:04.336Z</dcterms:created>
  <dcterms:modified xsi:type="dcterms:W3CDTF">2026-05-15T08:57:04.336Z</dcterms:modified>
</cp:coreProperties>
</file>

<file path=docProps/custom.xml><?xml version="1.0" encoding="utf-8"?>
<Properties xmlns="http://schemas.openxmlformats.org/officeDocument/2006/custom-properties" xmlns:vt="http://schemas.openxmlformats.org/officeDocument/2006/docPropsVTypes"/>
</file>