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7E22CE"/>
          <w:sz w:val="34"/>
          <w:szCs w:val="34"/>
        </w:rPr>
        <w:t xml:space="preserve">Το εργαστήριο του φακού</w:t>
      </w:r>
    </w:p>
    <w:p>
      <w:pPr>
        <w:spacing w:after="220"/>
      </w:pPr>
      <w:r>
        <w:rPr>
          <w:rFonts w:ascii="Calibri" w:cs="Calibri" w:eastAsia="Calibri" w:hAnsi="Calibri"/>
          <w:i/>
          <w:iCs/>
          <w:color w:val="76687F"/>
          <w:sz w:val="21"/>
          <w:szCs w:val="21"/>
        </w:rPr>
        <w:t xml:space="preserve">Ένα σενάριο, δύο μαθητές, τρία βήματα: εντοπίζω, βρίσκω εμπόδια, επανασχεδιάζω.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Το σενάριο: Η ορχήστρα των ανακυκλώσιμων</w:t>
      </w:r>
    </w:p>
    <w:p>
      <w:pPr>
        <w:spacing w:after="120" w:line="290"/>
      </w:pPr>
      <w:r>
        <w:rPr>
          <w:rFonts w:ascii="Calibri" w:cs="Calibri" w:eastAsia="Calibri" w:hAnsi="Calibri"/>
          <w:i/>
          <w:iCs/>
          <w:color w:val="76687F"/>
        </w:rPr>
        <w:t xml:space="preserve">Ε΄–ΣΤ΄ Δημοτικού · γενική τάξη με τμήμα ένταξης · 2 διδακτικές ώρες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Η τάξη θα φτιάξει μουσικά όργανα από ανακυκλώσιμα υλικά και θα παίξει ένα μικρό κομμάτι στη γιορτή του σχολείου.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</w:rPr>
        <w:t xml:space="preserve">Ο ήχος (15΄). </w:t>
      </w:r>
      <w:r>
        <w:rPr>
          <w:rFonts w:ascii="Calibri" w:cs="Calibri" w:eastAsia="Calibri" w:hAnsi="Calibri"/>
        </w:rPr>
        <w:t xml:space="preserve">Η εκπαιδευτικός εξηγεί προφορικά ότι ο ήχος είναι δόνηση και ότι μια κοντύτερη ή πιο τεντωμένη χορδή δίνει ψηλότερο ήχο. Οι μαθητές ακούν και σημειώνουν.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</w:rPr>
        <w:t xml:space="preserve">Ο σχεδιασμός (20΄). </w:t>
      </w:r>
      <w:r>
        <w:rPr>
          <w:rFonts w:ascii="Calibri" w:cs="Calibri" w:eastAsia="Calibri" w:hAnsi="Calibri"/>
        </w:rPr>
        <w:t xml:space="preserve">Ομάδες των τεσσάρων, που ορίζει η εκπαιδευτικός, σχεδιάζουν στο χαρτί ένα όργανο.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</w:rPr>
        <w:t xml:space="preserve">Η κατασκευή (25΄). </w:t>
      </w:r>
      <w:r>
        <w:rPr>
          <w:rFonts w:ascii="Calibri" w:cs="Calibri" w:eastAsia="Calibri" w:hAnsi="Calibri"/>
        </w:rPr>
        <w:t xml:space="preserve">Κόβουν, κολλούν και στερεώνουν τα υλικά. Όλες οι ομάδες δουλεύουν ταυτόχρονα.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</w:rPr>
        <w:t xml:space="preserve">Η μέτρηση (10΄). </w:t>
      </w:r>
      <w:r>
        <w:rPr>
          <w:rFonts w:ascii="Calibri" w:cs="Calibri" w:eastAsia="Calibri" w:hAnsi="Calibri"/>
        </w:rPr>
        <w:t xml:space="preserve">Με εφαρμογή κουρδίσματος στο tablet μετρούν τη νότα και τη γράφουν σε πίνακα μαζί με το μήκος.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b/>
          <w:bCs/>
        </w:rPr>
        <w:t xml:space="preserve">Η ορχήστρα (15΄). </w:t>
      </w:r>
      <w:r>
        <w:rPr>
          <w:rFonts w:ascii="Calibri" w:cs="Calibri" w:eastAsia="Calibri" w:hAnsi="Calibri"/>
        </w:rPr>
        <w:t xml:space="preserve">Κάθε ομάδα παίζει με τη σειρά. Στο τέλος, κάθε μαθητής συμπληρώνει γραπτά: «Τι έμαθα για τον ήχο;»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Οι δύο μαθητές (φανταστικά πρόσωπα)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Νίκος, 10 ετών · ΔΑΦ. </w:t>
      </w:r>
      <w:r>
        <w:rPr>
          <w:rFonts w:ascii="Calibri" w:cs="Calibri" w:eastAsia="Calibri" w:hAnsi="Calibri"/>
        </w:rPr>
        <w:t xml:space="preserve">Ενοχλείται έντονα από δυνατούς και απρόβλεπτους ήχους. Αγαπά τα μοτίβα και τα τρένα. Δυσκολεύεται σε ομάδες χωρίς σαφείς ρόλους και όταν αλλάζει απότομα το πρόγραμμα.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Ελένη, 11 ετών · κινητική αναπηρία. </w:t>
      </w:r>
      <w:r>
        <w:rPr>
          <w:rFonts w:ascii="Calibri" w:cs="Calibri" w:eastAsia="Calibri" w:hAnsi="Calibri"/>
        </w:rPr>
        <w:t xml:space="preserve">Κινείται με αμαξίδιο, έχει περιορισμένη λεπτή κινητικότητα στα χέρια. Πολύ καλός προφορικός λόγος, της αρέσει να τραγουδά. Γράφει αργά και κουράζεται.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Βήμα 1 · Εντοπίζω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Κύκλωσε τα γράμματα που υπάρχουν πραγματικά:     S     T     E     A     M</w:t>
      </w:r>
    </w:p>
    <w:p>
      <w:pPr>
        <w:spacing w:after="120" w:line="290"/>
      </w:pPr>
      <w:r>
        <w:rPr>
          <w:rFonts w:ascii="Calibri" w:cs="Calibri" w:eastAsia="Calibri" w:hAnsi="Calibri"/>
        </w:rPr>
        <w:t xml:space="preserve">Επίπεδο διεπιστημονικότητας:   ☐ Πολυ-   ☐ Δια-   ☐ Υπερεπιστημονική          Η τέχνη:   ☐ Ισότιμη   ☐ Υπηρετική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Αιτιολόγηση: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Βήμα 2 · Βρίσκω εμπόδια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Νίκος (βήμα και εμπόδιο):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Ελένη (βήμα και εμπόδιο):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23182E"/>
          <w:sz w:val="26"/>
          <w:szCs w:val="26"/>
        </w:rPr>
        <w:t xml:space="preserve">Βήμα 3 · Επανασχεδιάζω (μία αλλαγή ανά αρχή, για όλη την τάξη)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Εμπλοκή (γραμμή 7, 8 ή 9):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Αναπαράσταση (γραμμή 1, 2 ή 3):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Δράση και Έκφραση (γραμμή 4, 5 ή 6):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spacing w:after="120" w:line="290"/>
      </w:pPr>
      <w:r>
        <w:rPr>
          <w:rFonts w:ascii="Calibri" w:cs="Calibri" w:eastAsia="Calibri" w:hAnsi="Calibri"/>
          <w:b/>
          <w:bCs/>
        </w:rPr>
        <w:t xml:space="preserve">Τι από αυτά θα μπορούσε να ερευνηθεί σε μια διπλωματική;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p>
      <w:pPr>
        <w:pBdr>
          <w:bottom w:val="single" w:color="BBBBBB" w:sz="4" w:space="1"/>
        </w:pBdr>
        <w:spacing w:after="160"/>
      </w:pPr>
      <w:r>
        <w:rPr>
          <w:rFonts w:ascii="Calibri" w:cs="Calibri" w:eastAsia="Calibri" w:hAnsi="Calibri"/>
        </w:rPr>
        <w:t xml:space="preserve"> 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687F"/>
        <w:sz w:val="16"/>
        <w:szCs w:val="16"/>
      </w:rPr>
      <w:t xml:space="preserve">STEAM · UDL · Ειδική Αγωγή · CC BY-NC-SA 4.0 · σελ. </w:t>
    </w:r>
    <w:r>
      <w:rPr>
        <w:rFonts w:ascii="Calibri" w:cs="Calibri" w:eastAsia="Calibri" w:hAnsi="Calibri"/>
        <w:color w:val="7668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18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Φύλλο εργαστηρίου</dc:title>
  <dc:creator>Δρ. Δ.Ι. Σωτηρόπουλος</dc:creator>
  <cp:lastModifiedBy>Un-named</cp:lastModifiedBy>
  <cp:revision>1</cp:revision>
  <dcterms:created xsi:type="dcterms:W3CDTF">2026-10-13T09:11:36.074Z</dcterms:created>
  <dcterms:modified xsi:type="dcterms:W3CDTF">2026-10-13T09:11:36.074Z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