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Core Use Cases for an Invoice RAG Project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1️⃣ Invoice Question Answering (foundation use case)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Users ask natural language questions over invoices.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total amount in invoice INV-1023?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Who is the vendor for this invoice?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due date and payment terms?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Which invoices are overdue?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Why this matters: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This validates your entire RAG pipeline: ingestion → retrieval → grounded generation.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Interview value: </w:t>
      </w:r>
      <w:r>
        <w:rPr>
          <w:rFonts w:ascii="Times" w:hAnsi="Times" w:cs="Times"/>
          <w:sz w:val="24"/>
          <w:sz-cs w:val="24"/>
          <w:b/>
          <w:spacing w:val="0"/>
        </w:rPr>
        <w:t xml:space="preserve">Very high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This is the minimum every RAG system must do.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2️⃣ Vendor-wise Invoice Intelligence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Answer questions filtered by vendor or supplier.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Show invoices from Vendor A in Q3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average invoice value for Vendor B?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there repeated charges from this vendor?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RAG angle: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Uses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metadata filtering + retrieval</w:t>
      </w:r>
      <w:r>
        <w:rPr>
          <w:rFonts w:ascii="Times" w:hAnsi="Times" w:cs="Times"/>
          <w:sz w:val="24"/>
          <w:sz-cs w:val="24"/>
          <w:spacing w:val="0"/>
        </w:rPr>
        <w:t xml:space="preserve">, not just embeddings.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Shows you understand metadata and indexing properly.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3️⃣ Financial &amp; Accounting Support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Helps finance teams quickly extract accounting details.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Which invoices include GST?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tax amount for invoice X?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currency used?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Why RAG is useful: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Invoices are semi-structured, inconsistent, and messy.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Strong enterprise relevance.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4️⃣ Contract &amp; PO Matching (advanced, very impressive)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Cross-check invoice against: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Purchase Orders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Contracts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Does this invoice match the PO terms?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Is the billed amount exceeding contract limits?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there missing line items?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RAG extension: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Multiple document types in the same vector store.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This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senior-level RAG thinking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5️⃣ Duplicate Invoice Detection (hybrid ML + RAG)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Flags possible duplicate or near-duplicate invoices.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there similar invoices from the same vendor?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Has this invoice number appeared before?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How RAG helps: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Semantic similarity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Contextual comparison of invoice text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Great talking point: “RAG + traditional ML together”.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6️⃣ Invoice Anomaly Explanation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Explain why an invoice looks unusual.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 is this invoice amount unusually high?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Is this charge uncommon for this vendor?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Your background advantage: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You already work on anomaly detection. This fits you perfectly.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This makes your profile stand out.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7️⃣ Audit &amp; Compliance Support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Supports auditors and compliance teams.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Show invoices without tax IDs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List invoices missing mandatory fields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Explain how a payment was calculated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Why RAG: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Auditors ask exploratory questions, not fixed queries.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Enterprise-grade use case.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8️⃣ Multi-Invoice Summarization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Summarize a set of invoices.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Summarize invoices from Vendor X for last 6 months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Give a monthly expense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RAG value: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Controlled summarization grounded in retrieved invoices.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9️⃣ Dispute Resolution Assistant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Helps resolve disputes faster.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 was this invoice rejected?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documents support this charge?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Documents involved: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Invoice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Email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Contract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⭐ Shows multi-source RAG maturity.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10️⃣ Conversational Finance Assistant (stretch goal)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does: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Chat-based interface for finance users.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“Show me risky invoices”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“Explain why payment was delayed”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“Which vendors are cost outliers?”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product-style vision</w:t>
      </w:r>
      <w:r>
        <w:rPr>
          <w:rFonts w:ascii="Times" w:hAnsi="Times" w:cs="Times"/>
          <w:sz w:val="24"/>
          <w:sz-cs w:val="24"/>
          <w:spacing w:val="0"/>
        </w:rPr>
        <w:t xml:space="preserve">, not just a model.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🏆 Recommended Use Cases for </w:t>
      </w:r>
      <w:r>
        <w:rPr>
          <w:rFonts w:ascii="Times" w:hAnsi="Times" w:cs="Times"/>
          <w:sz w:val="36"/>
          <w:sz-cs w:val="36"/>
          <w:b/>
          <w:i/>
          <w:spacing w:val="0"/>
        </w:rPr>
        <w:t xml:space="preserve">invoice-rag-app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you want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maximum impact with reasonable effort</w:t>
      </w:r>
      <w:r>
        <w:rPr>
          <w:rFonts w:ascii="Times" w:hAnsi="Times" w:cs="Times"/>
          <w:sz w:val="24"/>
          <w:sz-cs w:val="24"/>
          <w:spacing w:val="0"/>
        </w:rPr>
        <w:t xml:space="preserve">, I strongly suggest you implement: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Phase 1 (must-have)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Invoice Q&amp;A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Vendor-wise filtering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Financial field extraction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Phase 2 (standout)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PO/Contract matching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Anomaly explanation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balance screams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practical + advanced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🧠 How to present this in interviews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Use this framing: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built a RAG-based invoice intelligence system that supports invoice Q&amp;A, vendor analytics, contract matching, and anomaly explanation, grounded on source documents stored in S3.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That sentence alone does a lot of work for you.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Gupta, Hari Shanker</dc:creator>
</cp:coreProperties>
</file>

<file path=docProps/meta.xml><?xml version="1.0" encoding="utf-8"?>
<meta xmlns="http://schemas.apple.com/cocoa/2006/metadata">
  <generator>CocoaOOXMLWriter/2685.2</generator>
</meta>
</file>