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16pdefagk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🧱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docker-compose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</w:t>
      </w:r>
      <w:r w:rsidDel="00000000" w:rsidR="00000000" w:rsidRPr="00000000">
        <w:rPr>
          <w:rtl w:val="0"/>
        </w:rPr>
        <w:t xml:space="preserve"> lets you define and </w:t>
      </w:r>
      <w:r w:rsidDel="00000000" w:rsidR="00000000" w:rsidRPr="00000000">
        <w:rPr>
          <w:b w:val="1"/>
          <w:rtl w:val="0"/>
        </w:rPr>
        <w:t xml:space="preserve">run multiple containers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rtl w:val="0"/>
        </w:rPr>
        <w:t xml:space="preserve">single YAML 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). It simplifies the orchestration of services.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Perfect for: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Running a Python app + Jupyter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MLflow with PostgreSQL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GenAI API + frontend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sharing with consistent environments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1xwukoz0cqy5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Step-by-Step Guide to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docker-compose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dg2nw25rxt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1: Check if You Have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docker-compose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recent Docker Desktop installs it by default.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in terminal: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--version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something like: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mathematica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Compose version v2.20.0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not, update Docker Desktop or install manually.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hg16grbin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Create Project Folder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genai-docker-compose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genai-docker-compose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your app file,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app.py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print("Hello from Docker Compose ML app!")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requirements.txt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l2x09pk61f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3: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Dockerfile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Dockerfile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python:3.9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.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pip install --upgrade pip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["python", "app.py"]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4sti8jhjz2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4: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docker-compose.yml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docker-compose.yml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'3.9'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genai-app: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build: .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container_name: genai_ml_app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.:/app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command: python app.py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rj438wmxp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5: Build and Run with Compose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project directory: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--build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python-repl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Building genai-app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 from Docker Compose ML app!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f4hq39ba0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🧹 To Stop and Clean Up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stop: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Ctrl+C</w:t>
      </w:r>
      <w:r w:rsidDel="00000000" w:rsidR="00000000" w:rsidRPr="00000000">
        <w:rPr>
          <w:rtl w:val="0"/>
        </w:rPr>
        <w:t xml:space="preserve"> in terminal</w:t>
        <w:br w:type="textWrapping"/>
        <w:t xml:space="preserve"> Then: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down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2rmq799oz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💡 Bonus: Extend to Jupyter or Multiple Services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Want to run Jupyter Lab too? Here's an example service added: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jupyter: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jupyter/scipy-notebook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"8888:8888"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.:/home/jovyan/work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access Jupyter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http://localhost:8888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j0i7own2n6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</w:p>
    <w:tbl>
      <w:tblPr>
        <w:tblStyle w:val="Table1"/>
        <w:tblW w:w="4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3170"/>
        <w:tblGridChange w:id="0">
          <w:tblGrid>
            <w:gridCol w:w="1640"/>
            <w:gridCol w:w="31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Run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docker-compose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Build and run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docker-compose up --build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Stop and clean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docker-compose down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