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i/>
          <w:sz w:val="32"/>
        </w:rPr>
      </w:pPr>
      <w:r>
        <w:rPr>
          <w:rFonts w:hint="eastAsia"/>
          <w:b/>
          <w:i/>
          <w:sz w:val="32"/>
        </w:rPr>
        <w:t>Introduction to Theoretical Ecology Assignment 9</w:t>
      </w:r>
    </w:p>
    <w:p>
      <w:pPr>
        <w:jc w:val="center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Apparent Competition and P* Rule</w:t>
      </w:r>
    </w:p>
    <w:p>
      <w:pPr>
        <w:jc w:val="left"/>
        <w:rPr>
          <w:bCs/>
          <w:iCs/>
          <w:szCs w:val="28"/>
        </w:rPr>
      </w:pPr>
      <w:r>
        <w:rPr>
          <w:bCs/>
          <w:iCs/>
          <w:szCs w:val="28"/>
        </w:rPr>
        <w:t xml:space="preserve">In addition to exploitative competition, species can also </w:t>
      </w:r>
      <w:r>
        <w:rPr>
          <w:rFonts w:hint="eastAsia"/>
          <w:bCs/>
          <w:iCs/>
          <w:szCs w:val="28"/>
        </w:rPr>
        <w:t>compete indirectly</w:t>
      </w:r>
      <w:r>
        <w:rPr>
          <w:bCs/>
          <w:iCs/>
          <w:szCs w:val="28"/>
        </w:rPr>
        <w:t xml:space="preserve"> via a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common predator</w:t>
      </w:r>
      <w:r>
        <w:rPr>
          <w:rFonts w:hint="eastAsia"/>
          <w:bCs/>
          <w:iCs/>
          <w:szCs w:val="28"/>
        </w:rPr>
        <w:t xml:space="preserve">, known as </w:t>
      </w:r>
      <w:r>
        <w:rPr>
          <w:bCs/>
          <w:iCs/>
          <w:szCs w:val="28"/>
        </w:rPr>
        <w:t>“apparent competition”</w:t>
      </w:r>
      <w:r>
        <w:rPr>
          <w:rFonts w:hint="eastAsia"/>
          <w:bCs/>
          <w:iCs/>
          <w:szCs w:val="28"/>
        </w:rPr>
        <w:t>:</w:t>
      </w:r>
      <w:r>
        <w:rPr>
          <w:bCs/>
          <w:iCs/>
          <w:szCs w:val="28"/>
        </w:rPr>
        <w:t xml:space="preserve"> </w:t>
      </w:r>
    </w:p>
    <w:p>
      <w:pPr>
        <w:tabs>
          <w:tab w:val="right" w:pos="9360"/>
        </w:tabs>
        <w:jc w:val="left"/>
        <w:rPr>
          <w:bCs/>
          <w:iCs/>
          <w:szCs w:val="28"/>
        </w:rPr>
      </w:pPr>
      <w:r>
        <w:rPr>
          <w:bCs/>
          <w:iCs/>
          <w:szCs w:val="28"/>
        </w:rPr>
        <w:pict>
          <v:group id="_x0000_s2059" o:spid="_x0000_s2059" o:spt="203" style="position:absolute;left:0pt;margin-left:144.6pt;margin-top:3.6pt;height:146.8pt;width:167pt;z-index:251659264;mso-width-relative:page;mso-height-relative:page;" coordorigin="4332,4113" coordsize="3340,2936">
            <o:lock v:ext="edit"/>
            <v:shape id="_x0000_s2050" o:spid="_x0000_s2050" o:spt="3" type="#_x0000_t3" style="position:absolute;left:5472;top:4113;height:1128;width:1198;" coordsize="21600,21600">
              <v:path/>
              <v:fill focussize="0,0"/>
              <v:stroke weight="1.5pt"/>
              <v:imagedata o:title=""/>
              <o:lock v:ext="edit"/>
            </v:shape>
            <v:shape id="_x0000_s2051" o:spid="_x0000_s2051" o:spt="3" type="#_x0000_t3" style="position:absolute;left:4423;top:5921;height:1128;width:1198;" coordsize="21600,21600">
              <v:path/>
              <v:fill focussize="0,0"/>
              <v:stroke weight="1.5pt"/>
              <v:imagedata o:title=""/>
              <o:lock v:ext="edit"/>
            </v:shape>
            <v:shape id="_x0000_s2052" o:spid="_x0000_s2052" o:spt="3" type="#_x0000_t3" style="position:absolute;left:6474;top:5921;height:1128;width:1198;" coordsize="21600,21600">
              <v:path/>
              <v:fill focussize="0,0"/>
              <v:stroke weight="1.5pt"/>
              <v:imagedata o:title=""/>
              <o:lock v:ext="edit"/>
            </v:shape>
            <v:shape id="_x0000_s2053" o:spid="_x0000_s2053" o:spt="32" type="#_x0000_t32" style="position:absolute;left:5310;top:5322;flip:y;height:530;width:391;" o:connectortype="straight" filled="f" coordsize="21600,21600">
              <v:path arrowok="t"/>
              <v:fill on="f" focussize="0,0"/>
              <v:stroke weight="3pt" endarrow="block"/>
              <v:imagedata o:title=""/>
              <o:lock v:ext="edit"/>
            </v:shape>
            <v:shape id="_x0000_s2054" o:spid="_x0000_s2054" o:spt="32" type="#_x0000_t32" style="position:absolute;left:6474;top:5322;flip:x y;height:530;width:333;" o:connectortype="straight" filled="f" coordsize="21600,21600">
              <v:path arrowok="t"/>
              <v:fill on="f" focussize="0,0"/>
              <v:stroke weight="3pt" endarrow="block"/>
              <v:imagedata o:title=""/>
              <o:lock v:ext="edit"/>
            </v:shape>
            <v:shape id="_x0000_s2056" o:spid="_x0000_s2056" o:spt="202" type="#_x0000_t202" style="position:absolute;left:4332;top:6278;height:392;width:1451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i/>
                        <w:sz w:val="22"/>
                      </w:rPr>
                    </w:pPr>
                    <w:r>
                      <w:rPr>
                        <w:rFonts w:hint="eastAsia"/>
                        <w:b/>
                        <w:i/>
                        <w:sz w:val="22"/>
                      </w:rPr>
                      <w:t>Species 1</w:t>
                    </w:r>
                  </w:p>
                </w:txbxContent>
              </v:textbox>
            </v:shape>
          </v:group>
        </w:pict>
      </w:r>
      <w:r>
        <w:rPr>
          <w:bCs/>
          <w:iCs/>
          <w:szCs w:val="28"/>
        </w:rPr>
        <w:pict>
          <v:shape id="_x0000_s2055" o:spid="_x0000_s2055" o:spt="202" type="#_x0000_t202" style="position:absolute;left:0pt;margin-left:201.05pt;margin-top:20.85pt;height:19.6pt;width:60.45pt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b/>
                      <w:i/>
                      <w:sz w:val="22"/>
                    </w:rPr>
                  </w:pPr>
                  <w:r>
                    <w:rPr>
                      <w:rFonts w:hint="eastAsia"/>
                      <w:b/>
                      <w:i/>
                      <w:sz w:val="22"/>
                    </w:rPr>
                    <w:t>Predator</w:t>
                  </w:r>
                </w:p>
              </w:txbxContent>
            </v:textbox>
          </v:shape>
        </w:pict>
      </w:r>
      <w:r>
        <w:rPr>
          <w:bCs/>
          <w:iCs/>
          <w:szCs w:val="28"/>
        </w:rPr>
        <w:tab/>
      </w:r>
    </w:p>
    <w:p>
      <w:pPr>
        <w:jc w:val="left"/>
        <w:rPr>
          <w:bCs/>
          <w:iCs/>
          <w:szCs w:val="28"/>
        </w:rPr>
      </w:pPr>
    </w:p>
    <w:p>
      <w:pPr>
        <w:jc w:val="left"/>
        <w:rPr>
          <w:bCs/>
          <w:iCs/>
          <w:szCs w:val="28"/>
        </w:rPr>
      </w:pPr>
    </w:p>
    <w:p>
      <w:pPr>
        <w:jc w:val="left"/>
        <w:rPr>
          <w:bCs/>
          <w:iCs/>
          <w:szCs w:val="28"/>
        </w:rPr>
      </w:pPr>
      <w:r>
        <w:rPr>
          <w:bCs/>
          <w:iCs/>
          <w:szCs w:val="28"/>
        </w:rPr>
        <w:pict>
          <v:shape id="_x0000_s2057" o:spid="_x0000_s2057" o:spt="202" type="#_x0000_t202" style="position:absolute;left:0pt;margin-left:235pt;margin-top:9.4pt;height:19.6pt;width:93.3pt;z-index:2516602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jc w:val="center"/>
                    <w:rPr>
                      <w:b/>
                      <w:i/>
                      <w:sz w:val="22"/>
                    </w:rPr>
                  </w:pPr>
                  <w:r>
                    <w:rPr>
                      <w:rFonts w:hint="eastAsia"/>
                      <w:b/>
                      <w:i/>
                      <w:sz w:val="22"/>
                    </w:rPr>
                    <w:t>Species 2</w:t>
                  </w:r>
                </w:p>
              </w:txbxContent>
            </v:textbox>
          </v:shape>
        </w:pict>
      </w:r>
    </w:p>
    <w:p>
      <w:pPr>
        <w:jc w:val="left"/>
        <w:rPr>
          <w:bCs/>
          <w:iCs/>
          <w:szCs w:val="28"/>
        </w:rPr>
      </w:pPr>
    </w:p>
    <w:p>
      <w:pPr>
        <w:jc w:val="left"/>
        <w:rPr>
          <w:bCs/>
          <w:iCs/>
          <w:sz w:val="22"/>
          <w:szCs w:val="28"/>
        </w:rPr>
      </w:pPr>
    </w:p>
    <w:p>
      <w:p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 xml:space="preserve">In this assignment, we are going to build a model of such </w:t>
      </w:r>
      <w:r>
        <w:rPr>
          <w:bCs/>
          <w:iCs/>
          <w:szCs w:val="28"/>
        </w:rPr>
        <w:t>interaction</w:t>
      </w:r>
      <w:r>
        <w:rPr>
          <w:rFonts w:hint="eastAsia"/>
          <w:bCs/>
          <w:iCs/>
          <w:szCs w:val="28"/>
        </w:rPr>
        <w:t>s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among</w:t>
      </w:r>
      <w:r>
        <w:rPr>
          <w:bCs/>
          <w:iCs/>
          <w:szCs w:val="28"/>
        </w:rPr>
        <w:t xml:space="preserve"> two focal </w:t>
      </w:r>
      <w:r>
        <w:rPr>
          <w:rFonts w:hint="eastAsia"/>
          <w:bCs/>
          <w:iCs/>
          <w:szCs w:val="28"/>
        </w:rPr>
        <w:t>prey species</w:t>
      </w:r>
      <w:r>
        <w:rPr>
          <w:bCs/>
          <w:iCs/>
          <w:szCs w:val="28"/>
        </w:rPr>
        <w:t xml:space="preserve"> (</w:t>
      </w:r>
      <w:r>
        <w:rPr>
          <w:bCs/>
          <w:i/>
          <w:iCs/>
          <w:szCs w:val="28"/>
        </w:rPr>
        <w:t>N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and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N</w:t>
      </w:r>
      <w:r>
        <w:rPr>
          <w:bCs/>
          <w:i/>
          <w:iCs/>
          <w:szCs w:val="28"/>
          <w:vertAlign w:val="subscript"/>
        </w:rPr>
        <w:t>2</w:t>
      </w:r>
      <w:r>
        <w:rPr>
          <w:bCs/>
          <w:iCs/>
          <w:szCs w:val="28"/>
        </w:rPr>
        <w:t>) and a predator (</w:t>
      </w:r>
      <w:r>
        <w:rPr>
          <w:bCs/>
          <w:i/>
          <w:iCs/>
          <w:szCs w:val="28"/>
        </w:rPr>
        <w:t>P</w:t>
      </w:r>
      <w:r>
        <w:rPr>
          <w:bCs/>
          <w:iCs/>
          <w:szCs w:val="28"/>
        </w:rPr>
        <w:t>)</w:t>
      </w:r>
      <w:r>
        <w:rPr>
          <w:rFonts w:hint="eastAsia"/>
          <w:bCs/>
          <w:iCs/>
          <w:szCs w:val="28"/>
        </w:rPr>
        <w:t xml:space="preserve"> and simulate their population </w:t>
      </w:r>
      <w:r>
        <w:rPr>
          <w:bCs/>
          <w:iCs/>
          <w:szCs w:val="28"/>
        </w:rPr>
        <w:t>dynamics</w:t>
      </w:r>
      <w:r>
        <w:rPr>
          <w:rFonts w:hint="eastAsia"/>
          <w:bCs/>
          <w:iCs/>
          <w:szCs w:val="28"/>
        </w:rPr>
        <w:t>.</w:t>
      </w:r>
    </w:p>
    <w:p>
      <w:pPr>
        <w:jc w:val="left"/>
        <w:rPr>
          <w:bCs/>
          <w:iCs/>
          <w:szCs w:val="28"/>
        </w:rPr>
      </w:pPr>
    </w:p>
    <w:p>
      <w:pPr>
        <w:pStyle w:val="12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rFonts w:hint="eastAsia"/>
          <w:bCs/>
          <w:iCs/>
          <w:szCs w:val="28"/>
        </w:rPr>
        <w:t>Assume that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N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and</w:t>
      </w:r>
      <w:r>
        <w:rPr>
          <w:bCs/>
          <w:i/>
          <w:iCs/>
          <w:szCs w:val="28"/>
        </w:rPr>
        <w:t xml:space="preserve"> N</w:t>
      </w:r>
      <w:r>
        <w:rPr>
          <w:bCs/>
          <w:i/>
          <w:iCs/>
          <w:szCs w:val="28"/>
          <w:vertAlign w:val="subscript"/>
        </w:rPr>
        <w:t>2</w:t>
      </w:r>
      <w:r>
        <w:rPr>
          <w:bCs/>
          <w:iCs/>
          <w:szCs w:val="28"/>
        </w:rPr>
        <w:t xml:space="preserve"> grow exponentially with </w:t>
      </w:r>
      <w:r>
        <w:rPr>
          <w:rFonts w:hint="eastAsia"/>
          <w:bCs/>
          <w:iCs/>
          <w:szCs w:val="28"/>
        </w:rPr>
        <w:t xml:space="preserve">intrinsic growth </w:t>
      </w:r>
      <w:r>
        <w:rPr>
          <w:bCs/>
          <w:iCs/>
          <w:szCs w:val="28"/>
        </w:rPr>
        <w:t>rate</w:t>
      </w:r>
      <w:r>
        <w:rPr>
          <w:rFonts w:hint="default"/>
          <w:bCs/>
          <w:iCs/>
          <w:szCs w:val="28"/>
          <w:lang w:val="en-US"/>
        </w:rPr>
        <w:t>s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r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and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r</w:t>
      </w:r>
      <w:r>
        <w:rPr>
          <w:bCs/>
          <w:i/>
          <w:iCs/>
          <w:szCs w:val="28"/>
          <w:vertAlign w:val="subscript"/>
        </w:rPr>
        <w:t>2</w:t>
      </w:r>
      <w:r>
        <w:rPr>
          <w:bCs/>
          <w:iCs/>
          <w:szCs w:val="28"/>
        </w:rPr>
        <w:t xml:space="preserve"> and </w:t>
      </w:r>
      <w:r>
        <w:rPr>
          <w:rFonts w:hint="eastAsia"/>
          <w:bCs/>
          <w:iCs/>
          <w:szCs w:val="28"/>
        </w:rPr>
        <w:t>are consumed by predator in a linear fashion at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 xml:space="preserve">the </w:t>
      </w:r>
      <w:r>
        <w:rPr>
          <w:bCs/>
          <w:iCs/>
          <w:szCs w:val="28"/>
        </w:rPr>
        <w:t>rate</w:t>
      </w:r>
      <w:r>
        <w:rPr>
          <w:rFonts w:hint="default"/>
          <w:bCs/>
          <w:iCs/>
          <w:szCs w:val="28"/>
          <w:lang w:val="en-US"/>
        </w:rPr>
        <w:t>s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a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 xml:space="preserve">and </w:t>
      </w:r>
      <w:r>
        <w:rPr>
          <w:bCs/>
          <w:i/>
          <w:iCs/>
          <w:szCs w:val="28"/>
        </w:rPr>
        <w:t>a</w:t>
      </w:r>
      <w:r>
        <w:rPr>
          <w:bCs/>
          <w:i/>
          <w:iCs/>
          <w:szCs w:val="28"/>
          <w:vertAlign w:val="subscript"/>
        </w:rPr>
        <w:t>2</w:t>
      </w:r>
      <w:r>
        <w:rPr>
          <w:rFonts w:hint="eastAsia"/>
          <w:bCs/>
          <w:iCs/>
          <w:szCs w:val="28"/>
        </w:rPr>
        <w:t xml:space="preserve">. The </w:t>
      </w:r>
      <w:r>
        <w:rPr>
          <w:bCs/>
          <w:iCs/>
          <w:szCs w:val="28"/>
        </w:rPr>
        <w:t>conversion eff</w:t>
      </w:r>
      <w:r>
        <w:rPr>
          <w:rFonts w:hint="eastAsia"/>
          <w:bCs/>
          <w:iCs/>
          <w:szCs w:val="28"/>
        </w:rPr>
        <w:t>i</w:t>
      </w:r>
      <w:r>
        <w:rPr>
          <w:bCs/>
          <w:iCs/>
          <w:szCs w:val="28"/>
        </w:rPr>
        <w:t>cienc</w:t>
      </w:r>
      <w:r>
        <w:rPr>
          <w:rFonts w:hint="eastAsia"/>
          <w:bCs/>
          <w:iCs/>
          <w:szCs w:val="28"/>
        </w:rPr>
        <w:t>ies for the two prey items to predator are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e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and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e</w:t>
      </w:r>
      <w:r>
        <w:rPr>
          <w:bCs/>
          <w:i/>
          <w:iCs/>
          <w:szCs w:val="28"/>
          <w:vertAlign w:val="subscript"/>
        </w:rPr>
        <w:t>2</w:t>
      </w:r>
      <w:r>
        <w:rPr>
          <w:bCs/>
          <w:iCs/>
          <w:szCs w:val="28"/>
        </w:rPr>
        <w:t xml:space="preserve">, and </w:t>
      </w:r>
      <w:r>
        <w:rPr>
          <w:rFonts w:hint="eastAsia"/>
          <w:bCs/>
          <w:iCs/>
          <w:szCs w:val="28"/>
        </w:rPr>
        <w:t xml:space="preserve">the </w:t>
      </w:r>
      <w:r>
        <w:rPr>
          <w:bCs/>
          <w:iCs/>
          <w:szCs w:val="28"/>
        </w:rPr>
        <w:t>mortality</w:t>
      </w:r>
      <w:r>
        <w:rPr>
          <w:rFonts w:hint="eastAsia"/>
          <w:bCs/>
          <w:iCs/>
          <w:szCs w:val="28"/>
        </w:rPr>
        <w:t xml:space="preserve"> rate of predator is </w:t>
      </w:r>
      <w:r>
        <w:rPr>
          <w:bCs/>
          <w:i/>
          <w:iCs/>
          <w:szCs w:val="28"/>
        </w:rPr>
        <w:t>m</w:t>
      </w:r>
      <w:r>
        <w:rPr>
          <w:bCs/>
          <w:iCs/>
          <w:szCs w:val="28"/>
        </w:rPr>
        <w:t xml:space="preserve">. Write </w:t>
      </w:r>
      <w:r>
        <w:rPr>
          <w:rFonts w:hint="eastAsia"/>
          <w:bCs/>
          <w:iCs/>
          <w:szCs w:val="28"/>
        </w:rPr>
        <w:t>out</w:t>
      </w:r>
      <w:r>
        <w:rPr>
          <w:bCs/>
          <w:iCs/>
          <w:szCs w:val="28"/>
        </w:rPr>
        <w:t xml:space="preserve"> your model</w:t>
      </w:r>
      <w:r>
        <w:rPr>
          <w:rFonts w:hint="eastAsia"/>
          <w:bCs/>
          <w:iCs/>
          <w:szCs w:val="28"/>
        </w:rPr>
        <w:t xml:space="preserve"> and simulate the system. Try out different combinations of parameter values and </w:t>
      </w:r>
      <w:r>
        <w:rPr>
          <w:bCs/>
          <w:iCs/>
          <w:szCs w:val="28"/>
        </w:rPr>
        <w:t>discuss if the two focal</w:t>
      </w:r>
      <w:r>
        <w:rPr>
          <w:rFonts w:hint="eastAsia"/>
          <w:bCs/>
          <w:iCs/>
          <w:szCs w:val="28"/>
        </w:rPr>
        <w:t xml:space="preserve"> prey </w:t>
      </w:r>
      <w:r>
        <w:rPr>
          <w:bCs/>
          <w:iCs/>
          <w:szCs w:val="28"/>
        </w:rPr>
        <w:t>species can coexist.</w:t>
      </w:r>
      <w:r>
        <w:rPr>
          <w:rFonts w:hint="eastAsia"/>
          <w:bCs/>
          <w:iCs/>
          <w:szCs w:val="28"/>
        </w:rPr>
        <w:t xml:space="preserve"> (5 pts)</w:t>
      </w:r>
    </w:p>
    <w:p>
      <w:pPr>
        <w:jc w:val="left"/>
        <w:rPr>
          <w:bCs/>
          <w:iCs/>
          <w:color w:val="FF0000"/>
          <w:szCs w:val="28"/>
        </w:rPr>
      </w:pPr>
    </w:p>
    <w:p>
      <w:pPr>
        <w:jc w:val="left"/>
        <w:rPr>
          <w:b/>
          <w:bCs/>
          <w:i/>
          <w:iCs/>
          <w:color w:val="FF0000"/>
          <w:szCs w:val="28"/>
          <w:u w:val="single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</w:t>
      </w:r>
    </w:p>
    <w:p>
      <w:pPr>
        <w:ind w:left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−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>
      <w:pPr>
        <w:ind w:left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−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>
      <w:pPr>
        <w:ind w:left="2977" w:hanging="2977"/>
        <w:jc w:val="left"/>
        <m:rPr/>
        <w:rPr>
          <w:rFonts w:hAnsi="Cambria Math"/>
          <w:i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dP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P−mP</m:t>
          </m:r>
        </m:oMath>
      </m:oMathPara>
    </w:p>
    <w:p>
      <w:pPr>
        <w:ind w:left="2977" w:hanging="2977"/>
        <w:jc w:val="left"/>
        <m:rPr/>
        <w:rPr>
          <w:rFonts w:hAnsi="Cambria Math"/>
          <w:i/>
          <w:color w:val="FF0000"/>
          <w:sz w:val="32"/>
          <w:szCs w:val="28"/>
        </w:rPr>
      </w:pPr>
    </w:p>
    <w:tbl>
      <w:tblPr>
        <w:tblStyle w:val="11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bCs/>
                <w:i/>
                <w:iCs/>
                <w:color w:val="FF0000"/>
                <w:szCs w:val="28"/>
                <w:vertAlign w:val="baseline"/>
              </w:rPr>
            </w:pPr>
            <w:r>
              <w:rPr>
                <w:rFonts w:hint="eastAsia"/>
                <w:bCs/>
                <w:i/>
                <w:iCs/>
                <w:color w:val="FF0000"/>
              </w:rPr>
              <w:t>r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r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</w:t>
            </w:r>
            <w:r>
              <w:rPr>
                <w:rFonts w:hint="eastAsia"/>
                <w:bCs/>
                <w:iCs/>
                <w:color w:val="FF0000"/>
              </w:rPr>
              <w:t>and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a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a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</w:p>
          <w:p>
            <w:pPr>
              <w:pStyle w:val="12"/>
              <w:ind w:left="0" w:leftChars="0" w:firstLine="0" w:firstLineChars="0"/>
              <w:jc w:val="center"/>
              <w:rPr>
                <w:bCs/>
                <w:i/>
                <w:iCs/>
                <w:color w:val="FF0000"/>
                <w:szCs w:val="28"/>
                <w:vertAlign w:val="baseline"/>
              </w:rPr>
            </w:pPr>
            <w:r>
              <w:rPr>
                <w:rFonts w:hint="eastAsia"/>
                <w:bCs/>
                <w:iCs/>
                <w:color w:val="FF0000"/>
                <w:szCs w:val="28"/>
              </w:rPr>
              <w:drawing>
                <wp:inline distT="0" distB="0" distL="0" distR="0">
                  <wp:extent cx="2859405" cy="1907540"/>
                  <wp:effectExtent l="0" t="0" r="10795" b="10160"/>
                  <wp:docPr id="1" name="圖片 0" descr="1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圖片 0" descr="1.tiff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434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Cs/>
                <w:i/>
                <w:iCs/>
                <w:color w:val="FF0000"/>
                <w:vertAlign w:val="subscript"/>
              </w:rPr>
            </w:pPr>
            <w:r>
              <w:rPr>
                <w:rFonts w:hint="eastAsia"/>
                <w:bCs/>
                <w:i/>
                <w:iCs/>
                <w:color w:val="FF0000"/>
              </w:rPr>
              <w:t>r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r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  <w:r>
              <w:rPr>
                <w:rFonts w:hint="eastAsia"/>
                <w:bCs/>
                <w:iCs/>
                <w:color w:val="FF0000"/>
              </w:rPr>
              <w:t xml:space="preserve"> and </w:t>
            </w:r>
            <w:r>
              <w:rPr>
                <w:rFonts w:hint="eastAsia"/>
                <w:bCs/>
                <w:i/>
                <w:iCs/>
                <w:color w:val="FF0000"/>
              </w:rPr>
              <w:t>e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e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</w:p>
          <w:p>
            <w:pPr>
              <w:jc w:val="center"/>
              <w:rPr>
                <w:rFonts w:hint="eastAsia"/>
                <w:bCs/>
                <w:i/>
                <w:iCs/>
                <w:color w:val="FF0000"/>
                <w:vertAlign w:val="subscript"/>
              </w:rPr>
            </w:pPr>
            <w:r>
              <w:rPr>
                <w:rFonts w:hint="eastAsia"/>
                <w:bCs/>
                <w:iCs/>
                <w:color w:val="FF0000"/>
                <w:szCs w:val="28"/>
              </w:rPr>
              <w:drawing>
                <wp:inline distT="0" distB="0" distL="0" distR="0">
                  <wp:extent cx="2856230" cy="1907540"/>
                  <wp:effectExtent l="0" t="0" r="1270" b="10160"/>
                  <wp:docPr id="2" name="圖片 1" descr="1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1" descr="1.tiff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378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Cs/>
                <w:i/>
                <w:iCs/>
                <w:color w:val="FF0000"/>
                <w:vertAlign w:val="subscript"/>
              </w:rPr>
            </w:pPr>
            <w:r>
              <w:rPr>
                <w:rFonts w:hint="eastAsia"/>
                <w:bCs/>
                <w:i/>
                <w:iCs/>
                <w:color w:val="FF0000"/>
              </w:rPr>
              <w:t>a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&lt; a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</w:t>
            </w:r>
            <w:r>
              <w:rPr>
                <w:rFonts w:hint="eastAsia"/>
                <w:bCs/>
                <w:iCs/>
                <w:color w:val="FF0000"/>
              </w:rPr>
              <w:t>and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e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e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</w:p>
          <w:p>
            <w:pPr>
              <w:jc w:val="center"/>
              <w:rPr>
                <w:rFonts w:hint="eastAsia"/>
                <w:bCs/>
                <w:i/>
                <w:iCs/>
                <w:color w:val="FF0000"/>
                <w:vertAlign w:val="subscript"/>
              </w:rPr>
            </w:pPr>
            <w:r>
              <w:rPr>
                <w:rFonts w:hint="eastAsia"/>
                <w:bCs/>
                <w:iCs/>
                <w:color w:val="FF0000"/>
                <w:szCs w:val="28"/>
              </w:rPr>
              <w:drawing>
                <wp:inline distT="0" distB="0" distL="0" distR="0">
                  <wp:extent cx="2863215" cy="1907540"/>
                  <wp:effectExtent l="0" t="0" r="6985" b="10160"/>
                  <wp:docPr id="3" name="圖片 2" descr="1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圖片 2" descr="1.tiff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51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jc w:val="center"/>
              <w:rPr>
                <w:rFonts w:hint="eastAsia"/>
                <w:bCs/>
                <w:i/>
                <w:iCs/>
                <w:color w:val="FF0000"/>
                <w:vertAlign w:val="subscript"/>
              </w:rPr>
            </w:pPr>
            <w:r>
              <w:rPr>
                <w:rFonts w:hint="eastAsia"/>
                <w:bCs/>
                <w:i/>
                <w:iCs/>
                <w:color w:val="FF0000"/>
              </w:rPr>
              <w:t>r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r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  <w:r>
              <w:rPr>
                <w:rFonts w:hint="eastAsia"/>
                <w:bCs/>
                <w:i/>
                <w:iCs/>
                <w:color w:val="FF0000"/>
              </w:rPr>
              <w:t>, a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&lt; a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, </w:t>
            </w:r>
            <w:r>
              <w:rPr>
                <w:rFonts w:hint="eastAsia"/>
                <w:bCs/>
                <w:iCs/>
                <w:color w:val="FF0000"/>
              </w:rPr>
              <w:t>and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e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1</w:t>
            </w:r>
            <w:r>
              <w:rPr>
                <w:rFonts w:hint="eastAsia"/>
                <w:bCs/>
                <w:i/>
                <w:iCs/>
                <w:color w:val="FF0000"/>
              </w:rPr>
              <w:t xml:space="preserve"> &gt; e</w:t>
            </w:r>
            <w:r>
              <w:rPr>
                <w:rFonts w:hint="eastAsia"/>
                <w:bCs/>
                <w:i/>
                <w:iCs/>
                <w:color w:val="FF0000"/>
                <w:vertAlign w:val="subscript"/>
              </w:rPr>
              <w:t>2</w:t>
            </w:r>
          </w:p>
          <w:p>
            <w:pPr>
              <w:jc w:val="center"/>
              <w:rPr>
                <w:rFonts w:hint="eastAsia"/>
                <w:bCs/>
                <w:i/>
                <w:iCs/>
                <w:color w:val="FF0000"/>
                <w:vertAlign w:val="subscript"/>
              </w:rPr>
            </w:pPr>
            <w:r>
              <w:rPr>
                <w:rFonts w:hint="eastAsia"/>
                <w:bCs/>
                <w:iCs/>
                <w:color w:val="FF0000"/>
                <w:szCs w:val="28"/>
              </w:rPr>
              <w:drawing>
                <wp:inline distT="0" distB="0" distL="0" distR="0">
                  <wp:extent cx="2863215" cy="1907540"/>
                  <wp:effectExtent l="0" t="0" r="6985" b="10160"/>
                  <wp:docPr id="4" name="圖片 3" descr="1.ti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圖片 3" descr="1.tiff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511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ind w:left="0"/>
        <w:jc w:val="left"/>
        <w:rPr>
          <w:bCs/>
          <w:iCs/>
          <w:color w:val="FF0000"/>
          <w:szCs w:val="28"/>
        </w:rPr>
      </w:pPr>
      <w:r>
        <w:rPr>
          <w:bCs/>
          <w:i/>
          <w:iCs/>
          <w:color w:val="FF0000"/>
          <w:szCs w:val="28"/>
        </w:rPr>
        <w:pict>
          <v:shape id="_x0000_s2062" o:spid="_x0000_s2062" o:spt="202" type="#_x0000_t202" style="position:absolute;left:0pt;margin-left:20.7pt;margin-top:18.95pt;height:26.5pt;width:178pt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bCs/>
          <w:i/>
          <w:iCs/>
          <w:color w:val="FF0000"/>
          <w:szCs w:val="28"/>
        </w:rPr>
        <w:pict>
          <v:shape id="_x0000_s2061" o:spid="_x0000_s2061" o:spt="202" type="#_x0000_t202" style="position:absolute;left:0pt;margin-left:264.35pt;margin-top:18.95pt;height:26.5pt;width:157.85pt;z-index:2516623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/>
              </w:txbxContent>
            </v:textbox>
          </v:shape>
        </w:pict>
      </w:r>
      <w:r>
        <w:rPr>
          <w:rFonts w:hint="eastAsia"/>
          <w:bCs/>
          <w:iCs/>
          <w:color w:val="FF0000"/>
          <w:szCs w:val="28"/>
        </w:rPr>
        <w:t>In this system, the two prey s</w:t>
      </w:r>
      <w:bookmarkStart w:id="0" w:name="_GoBack"/>
      <w:bookmarkEnd w:id="0"/>
      <w:r>
        <w:rPr>
          <w:rFonts w:hint="eastAsia"/>
          <w:bCs/>
          <w:iCs/>
          <w:color w:val="FF0000"/>
          <w:szCs w:val="28"/>
        </w:rPr>
        <w:t xml:space="preserve">pecies cannot coexist. One species will be driven to </w:t>
      </w:r>
      <w:r>
        <w:rPr>
          <w:bCs/>
          <w:iCs/>
          <w:color w:val="FF0000"/>
          <w:szCs w:val="28"/>
        </w:rPr>
        <w:t>extinction</w:t>
      </w:r>
      <w:r>
        <w:rPr>
          <w:rFonts w:hint="eastAsia"/>
          <w:bCs/>
          <w:iCs/>
          <w:color w:val="FF0000"/>
          <w:szCs w:val="28"/>
        </w:rPr>
        <w:t xml:space="preserve">, and the original model </w:t>
      </w:r>
      <w:r>
        <w:rPr>
          <w:rFonts w:hint="default"/>
          <w:bCs/>
          <w:iCs/>
          <w:color w:val="FF0000"/>
          <w:szCs w:val="28"/>
          <w:lang w:val="en-US"/>
        </w:rPr>
        <w:t xml:space="preserve">would then </w:t>
      </w:r>
      <w:r>
        <w:rPr>
          <w:rFonts w:hint="eastAsia"/>
          <w:bCs/>
          <w:iCs/>
          <w:color w:val="FF0000"/>
          <w:szCs w:val="28"/>
        </w:rPr>
        <w:t>reduce to the L</w:t>
      </w:r>
      <w:r>
        <w:rPr>
          <w:bCs/>
          <w:iCs/>
          <w:color w:val="FF0000"/>
          <w:szCs w:val="28"/>
        </w:rPr>
        <w:t>otka-</w:t>
      </w:r>
      <w:r>
        <w:rPr>
          <w:rFonts w:hint="eastAsia"/>
          <w:bCs/>
          <w:iCs/>
          <w:color w:val="FF0000"/>
          <w:szCs w:val="28"/>
        </w:rPr>
        <w:t>V</w:t>
      </w:r>
      <w:r>
        <w:rPr>
          <w:bCs/>
          <w:iCs/>
          <w:color w:val="FF0000"/>
          <w:szCs w:val="28"/>
        </w:rPr>
        <w:t>olterra</w:t>
      </w:r>
      <w:r>
        <w:rPr>
          <w:rFonts w:hint="eastAsia"/>
          <w:bCs/>
          <w:iCs/>
          <w:color w:val="FF0000"/>
          <w:szCs w:val="28"/>
        </w:rPr>
        <w:t xml:space="preserve"> predator-prey model where predator and the remaining prey exhibit neutral population cycles. </w:t>
      </w:r>
    </w:p>
    <w:p>
      <w:pPr>
        <w:jc w:val="left"/>
        <w:rPr>
          <w:bCs/>
          <w:iCs/>
          <w:color w:val="FF0000"/>
          <w:szCs w:val="28"/>
        </w:rPr>
      </w:pPr>
      <w:r>
        <w:rPr>
          <w:rFonts w:hint="eastAsia"/>
          <w:bCs/>
          <w:iCs/>
          <w:color w:val="FF0000"/>
          <w:szCs w:val="28"/>
        </w:rPr>
        <w:t>P</w:t>
      </w:r>
      <w:r>
        <w:rPr>
          <w:bCs/>
          <w:iCs/>
          <w:color w:val="FF0000"/>
          <w:szCs w:val="28"/>
        </w:rPr>
        <w:t>aralleling the R</w:t>
      </w:r>
      <w:r>
        <w:rPr>
          <w:rFonts w:hint="eastAsia"/>
          <w:bCs/>
          <w:iCs/>
          <w:color w:val="FF0000"/>
          <w:szCs w:val="28"/>
        </w:rPr>
        <w:t xml:space="preserve">* </w:t>
      </w:r>
      <w:r>
        <w:rPr>
          <w:bCs/>
          <w:iCs/>
          <w:color w:val="FF0000"/>
          <w:szCs w:val="28"/>
        </w:rPr>
        <w:t>rule of exploitative competition</w:t>
      </w:r>
      <w:r>
        <w:rPr>
          <w:rFonts w:hint="eastAsia"/>
          <w:bCs/>
          <w:iCs/>
          <w:color w:val="FF0000"/>
          <w:szCs w:val="28"/>
        </w:rPr>
        <w:t xml:space="preserve"> for prey coexistence, there is also </w:t>
      </w:r>
      <w:r>
        <w:rPr>
          <w:bCs/>
          <w:iCs/>
          <w:color w:val="FF0000"/>
          <w:szCs w:val="28"/>
        </w:rPr>
        <w:t>a P</w:t>
      </w:r>
      <w:r>
        <w:rPr>
          <w:rFonts w:hint="eastAsia"/>
          <w:bCs/>
          <w:iCs/>
          <w:color w:val="FF0000"/>
          <w:szCs w:val="28"/>
        </w:rPr>
        <w:t>*</w:t>
      </w:r>
      <w:r>
        <w:rPr>
          <w:bCs/>
          <w:iCs/>
          <w:color w:val="FF0000"/>
          <w:szCs w:val="28"/>
        </w:rPr>
        <w:t xml:space="preserve"> rule for apparent competition</w:t>
      </w:r>
      <w:r>
        <w:rPr>
          <w:rFonts w:hint="eastAsia"/>
          <w:bCs/>
          <w:iCs/>
          <w:color w:val="FF0000"/>
          <w:szCs w:val="28"/>
        </w:rPr>
        <w:t>: the</w:t>
      </w:r>
      <w:r>
        <w:rPr>
          <w:bCs/>
          <w:iCs/>
          <w:color w:val="FF0000"/>
          <w:szCs w:val="28"/>
        </w:rPr>
        <w:t xml:space="preserve"> dominant prey species under apparent competition </w:t>
      </w:r>
      <w:r>
        <w:rPr>
          <w:rFonts w:hint="eastAsia"/>
          <w:bCs/>
          <w:iCs/>
          <w:color w:val="FF0000"/>
          <w:szCs w:val="28"/>
        </w:rPr>
        <w:t>would</w:t>
      </w:r>
      <w:r>
        <w:rPr>
          <w:bCs/>
          <w:iCs/>
          <w:color w:val="FF0000"/>
          <w:szCs w:val="28"/>
        </w:rPr>
        <w:t xml:space="preserve"> be</w:t>
      </w:r>
      <w:r>
        <w:rPr>
          <w:rFonts w:hint="eastAsia"/>
          <w:bCs/>
          <w:iCs/>
          <w:color w:val="FF0000"/>
          <w:szCs w:val="28"/>
        </w:rPr>
        <w:t xml:space="preserve"> the</w:t>
      </w:r>
      <w:r>
        <w:rPr>
          <w:bCs/>
          <w:iCs/>
          <w:color w:val="FF0000"/>
          <w:szCs w:val="28"/>
        </w:rPr>
        <w:t xml:space="preserve"> one with a high </w:t>
      </w:r>
      <w:r>
        <w:rPr>
          <w:bCs/>
          <w:i/>
          <w:iCs/>
          <w:color w:val="FF0000"/>
          <w:szCs w:val="28"/>
        </w:rPr>
        <w:t>r/a</w:t>
      </w:r>
      <w:r>
        <w:rPr>
          <w:rFonts w:hint="eastAsia"/>
          <w:bCs/>
          <w:iCs/>
          <w:color w:val="FF0000"/>
          <w:szCs w:val="28"/>
        </w:rPr>
        <w:t xml:space="preserve">, </w:t>
      </w:r>
      <w:r>
        <w:rPr>
          <w:bCs/>
          <w:iCs/>
          <w:color w:val="FF0000"/>
          <w:szCs w:val="28"/>
        </w:rPr>
        <w:t>as it can both withstand and support high</w:t>
      </w:r>
      <w:r>
        <w:rPr>
          <w:rFonts w:hint="eastAsia"/>
          <w:bCs/>
          <w:iCs/>
          <w:color w:val="FF0000"/>
          <w:szCs w:val="28"/>
        </w:rPr>
        <w:t>er</w:t>
      </w:r>
      <w:r>
        <w:rPr>
          <w:bCs/>
          <w:iCs/>
          <w:color w:val="FF0000"/>
          <w:szCs w:val="28"/>
        </w:rPr>
        <w:t xml:space="preserve"> predator numbers</w:t>
      </w:r>
      <w:r>
        <w:rPr>
          <w:rFonts w:hint="eastAsia"/>
          <w:bCs/>
          <w:iCs/>
          <w:color w:val="FF0000"/>
          <w:szCs w:val="28"/>
        </w:rPr>
        <w:t xml:space="preserve">. To put it another way, when predator increases from rare, the species with a lower </w:t>
      </w:r>
      <w:r>
        <w:rPr>
          <w:bCs/>
          <w:i/>
          <w:iCs/>
          <w:color w:val="FF0000"/>
          <w:szCs w:val="28"/>
        </w:rPr>
        <w:t>r/a</w:t>
      </w:r>
      <w:r>
        <w:rPr>
          <w:rFonts w:hint="eastAsia"/>
          <w:bCs/>
          <w:i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>will exhibit zero net growth earlier and th</w:t>
      </w:r>
      <w:r>
        <w:rPr>
          <w:rFonts w:hint="default"/>
          <w:bCs/>
          <w:iCs/>
          <w:color w:val="FF0000"/>
          <w:szCs w:val="28"/>
          <w:lang w:val="en-US"/>
        </w:rPr>
        <w:t>erefore</w:t>
      </w:r>
      <w:r>
        <w:rPr>
          <w:rFonts w:hint="eastAsia"/>
          <w:bCs/>
          <w:iCs/>
          <w:color w:val="FF0000"/>
          <w:szCs w:val="28"/>
        </w:rPr>
        <w:t xml:space="preserve"> the one with a </w:t>
      </w:r>
      <w:r>
        <w:rPr>
          <w:bCs/>
          <w:iCs/>
          <w:color w:val="FF0000"/>
          <w:szCs w:val="28"/>
        </w:rPr>
        <w:t>highe</w:t>
      </w:r>
      <w:r>
        <w:rPr>
          <w:rFonts w:hint="eastAsia"/>
          <w:bCs/>
          <w:iCs/>
          <w:color w:val="FF0000"/>
          <w:szCs w:val="28"/>
        </w:rPr>
        <w:t xml:space="preserve">r </w:t>
      </w:r>
      <w:r>
        <w:rPr>
          <w:bCs/>
          <w:i/>
          <w:iCs/>
          <w:color w:val="FF0000"/>
          <w:szCs w:val="28"/>
        </w:rPr>
        <w:t>r/a</w:t>
      </w:r>
      <w:r>
        <w:rPr>
          <w:rFonts w:hint="eastAsia"/>
          <w:bCs/>
          <w:i/>
          <w:iCs/>
          <w:color w:val="FF0000"/>
          <w:szCs w:val="28"/>
        </w:rPr>
        <w:t xml:space="preserve"> </w:t>
      </w:r>
      <w:r>
        <w:rPr>
          <w:rFonts w:hint="eastAsia"/>
          <w:bCs/>
          <w:iCs/>
          <w:color w:val="FF0000"/>
          <w:szCs w:val="28"/>
        </w:rPr>
        <w:t>would eventually survive</w:t>
      </w:r>
      <w:r>
        <w:rPr>
          <w:bCs/>
          <w:iCs/>
          <w:color w:val="FF0000"/>
          <w:szCs w:val="28"/>
        </w:rPr>
        <w:t>.</w:t>
      </w:r>
    </w:p>
    <w:p>
      <w:pPr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</w:p>
    <w:p>
      <w:pPr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  <w:r>
        <w:rPr>
          <w:rFonts w:ascii="Consolas" w:hAnsi="Consolas"/>
          <w:b/>
          <w:bCs/>
          <w:iCs/>
          <w:color w:val="FF0000"/>
          <w:sz w:val="24"/>
          <w:szCs w:val="28"/>
        </w:rPr>
        <w:t>R code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>library(tidyverse)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>library(deSolve)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Apparent_exp_func &lt;- function(r1 = 1.2, a1 = 0.5, e1 = 0.5,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       r2 = 1, a2 = 0.5, e2 = 0.5,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       m = 0.5){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Apparent_exp_model &lt;- function(times, state, parms) {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with(as.list(c(state, parms)), {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dN1_dt = r1*N1 - a1*N1*P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dN2_dt = r2*N2 - a2*N2*P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dP_dt = e1*a1*N1*P + e2*a2*N2*P - m*P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return(list(c(dN1_dt, dN2_dt, dP_dt))) 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})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}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times &lt;- seq(0, 200, by = 0.1)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state &lt;- c(N1 = 10, N2 = 10, P = 2)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parms &lt;- c(r1 = r1, a1 = a1, e1 = e1,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r2 = r2, a2 = a2, e2 = e2,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m = m)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pop_size &lt;- ode(func = Apparent_exp_model, times = times, y = state, parms = parms)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pop_size %&gt;%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as.data.frame() %&gt;%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pivot_longer(cols = -time, names_to = "species", values_to = "N") %&gt;%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ggplot(aes(x = time, y = N, color = species)) +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geom_line(size = 1.5) +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theme_classic(base_size = 12) +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labs(x = "Time", y = "Population size") +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scale_x_continuous(limits = c(0, 200.5), expand = c(0, 0)) +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scale_y_continuous(limits = c(0, max(pop_size[, -1])*1.2), expand = c(0, 0)) +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scale_color_brewer(name = NULL, palette = "Set1") +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labs(title = paste("r1 =", r1, " a1 =", a1, " e1 =", e1, "\n",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" r2 =", r2, " a2 =", a2, " e2 =", e2,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     "m =", m)) +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theme(plot.title = element_text(hjust = 0.5))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>}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Apparent_exp_func(r1 = 1.2, a1 = 0.5, e1 = 0.8,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0.5, e2 = 0.5,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Apparent_exp_func(r1 = 1.2, a1 = 0.5, e1 = 0.8,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0.5, e2 = 0.5,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Apparent_exp_func(r1 = 1, a1 = 0.5, e1 = 0.8,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0.8, e2 = 0.5,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Apparent_exp_func(r1 = 1.2, a1 = 0.5, e1 = 0.8,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r2 = 1, a2 = 0.8, e2 = 0.5, </w:t>
      </w:r>
    </w:p>
    <w:p>
      <w:pPr>
        <w:spacing w:after="0" w:line="240" w:lineRule="auto"/>
        <w:jc w:val="left"/>
        <w:rPr>
          <w:rFonts w:ascii="Consolas" w:hAnsi="Consolas"/>
          <w:bCs/>
          <w:iCs/>
          <w:color w:val="FF0000"/>
          <w:sz w:val="24"/>
          <w:szCs w:val="24"/>
        </w:rPr>
      </w:pPr>
      <w:r>
        <w:rPr>
          <w:rFonts w:ascii="Consolas" w:hAnsi="Consolas"/>
          <w:bCs/>
          <w:iCs/>
          <w:color w:val="FF0000"/>
          <w:sz w:val="24"/>
          <w:szCs w:val="24"/>
        </w:rPr>
        <w:t xml:space="preserve">                  m = 0.5)</w:t>
      </w:r>
    </w:p>
    <w:p>
      <w:pPr>
        <w:jc w:val="left"/>
        <w:rPr>
          <w:bCs/>
          <w:iCs/>
          <w:color w:val="FF0000"/>
          <w:szCs w:val="28"/>
        </w:rPr>
      </w:pPr>
    </w:p>
    <w:p>
      <w:pPr>
        <w:jc w:val="left"/>
        <w:rPr>
          <w:bCs/>
          <w:iCs/>
          <w:color w:val="FF0000"/>
          <w:szCs w:val="28"/>
        </w:rPr>
      </w:pPr>
    </w:p>
    <w:p>
      <w:pPr>
        <w:jc w:val="left"/>
        <w:rPr>
          <w:bCs/>
          <w:iCs/>
          <w:color w:val="FF0000"/>
          <w:szCs w:val="28"/>
        </w:rPr>
      </w:pPr>
    </w:p>
    <w:p>
      <w:pPr>
        <w:jc w:val="left"/>
        <w:rPr>
          <w:bCs/>
          <w:i/>
          <w:iCs/>
          <w:color w:val="FF0000"/>
          <w:szCs w:val="28"/>
        </w:rPr>
      </w:pPr>
    </w:p>
    <w:p>
      <w:pPr>
        <w:spacing w:after="0" w:line="240" w:lineRule="auto"/>
        <w:jc w:val="left"/>
        <w:rPr>
          <w:bCs/>
          <w:i/>
          <w:iCs/>
          <w:color w:val="FF0000"/>
          <w:szCs w:val="28"/>
        </w:rPr>
      </w:pPr>
      <w:r>
        <w:rPr>
          <w:bCs/>
          <w:i/>
          <w:iCs/>
          <w:color w:val="FF0000"/>
          <w:szCs w:val="28"/>
        </w:rPr>
        <w:br w:type="page"/>
      </w:r>
    </w:p>
    <w:p>
      <w:pPr>
        <w:pStyle w:val="12"/>
        <w:numPr>
          <w:ilvl w:val="0"/>
          <w:numId w:val="1"/>
        </w:numPr>
        <w:jc w:val="left"/>
        <w:rPr>
          <w:bCs/>
          <w:iCs/>
          <w:szCs w:val="28"/>
        </w:rPr>
      </w:pPr>
      <w:r>
        <w:rPr>
          <w:bCs/>
          <w:iCs/>
          <w:szCs w:val="28"/>
        </w:rPr>
        <w:t xml:space="preserve">Now consider </w:t>
      </w:r>
      <w:r>
        <w:rPr>
          <w:bCs/>
          <w:i/>
          <w:iCs/>
          <w:szCs w:val="28"/>
        </w:rPr>
        <w:t>N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and</w:t>
      </w:r>
      <w:r>
        <w:rPr>
          <w:bCs/>
          <w:i/>
          <w:iCs/>
          <w:szCs w:val="28"/>
        </w:rPr>
        <w:t xml:space="preserve"> N</w:t>
      </w:r>
      <w:r>
        <w:rPr>
          <w:bCs/>
          <w:i/>
          <w:iCs/>
          <w:szCs w:val="28"/>
          <w:vertAlign w:val="subscript"/>
        </w:rPr>
        <w:t>2</w:t>
      </w:r>
      <w:r>
        <w:rPr>
          <w:bCs/>
          <w:iCs/>
          <w:szCs w:val="28"/>
        </w:rPr>
        <w:t xml:space="preserve"> grow logistically with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carrying capacit</w:t>
      </w:r>
      <w:r>
        <w:rPr>
          <w:rFonts w:hint="default"/>
          <w:bCs/>
          <w:iCs/>
          <w:szCs w:val="28"/>
          <w:lang w:val="en-US"/>
        </w:rPr>
        <w:t>ies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K</w:t>
      </w:r>
      <w:r>
        <w:rPr>
          <w:bCs/>
          <w:i/>
          <w:iCs/>
          <w:szCs w:val="28"/>
          <w:vertAlign w:val="subscript"/>
        </w:rPr>
        <w:t>1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and</w:t>
      </w:r>
      <w:r>
        <w:rPr>
          <w:bCs/>
          <w:iCs/>
          <w:szCs w:val="28"/>
        </w:rPr>
        <w:t xml:space="preserve"> </w:t>
      </w:r>
      <w:r>
        <w:rPr>
          <w:bCs/>
          <w:i/>
          <w:iCs/>
          <w:szCs w:val="28"/>
        </w:rPr>
        <w:t>K</w:t>
      </w:r>
      <w:r>
        <w:rPr>
          <w:bCs/>
          <w:i/>
          <w:iCs/>
          <w:szCs w:val="28"/>
          <w:vertAlign w:val="subscript"/>
        </w:rPr>
        <w:t>2</w:t>
      </w:r>
      <w:r>
        <w:rPr>
          <w:bCs/>
          <w:iCs/>
          <w:szCs w:val="28"/>
        </w:rPr>
        <w:t xml:space="preserve">. </w:t>
      </w:r>
      <w:r>
        <w:rPr>
          <w:rFonts w:hint="eastAsia"/>
          <w:bCs/>
          <w:iCs/>
          <w:szCs w:val="28"/>
        </w:rPr>
        <w:t>Again, w</w:t>
      </w:r>
      <w:r>
        <w:rPr>
          <w:bCs/>
          <w:iCs/>
          <w:szCs w:val="28"/>
        </w:rPr>
        <w:t xml:space="preserve">rite </w:t>
      </w:r>
      <w:r>
        <w:rPr>
          <w:rFonts w:hint="eastAsia"/>
          <w:bCs/>
          <w:iCs/>
          <w:szCs w:val="28"/>
        </w:rPr>
        <w:t>out</w:t>
      </w:r>
      <w:r>
        <w:rPr>
          <w:bCs/>
          <w:iCs/>
          <w:szCs w:val="28"/>
        </w:rPr>
        <w:t xml:space="preserve"> your model</w:t>
      </w:r>
      <w:r>
        <w:rPr>
          <w:rFonts w:hint="eastAsia"/>
          <w:bCs/>
          <w:iCs/>
          <w:szCs w:val="28"/>
        </w:rPr>
        <w:t xml:space="preserve">, simulate the system, </w:t>
      </w:r>
      <w:r>
        <w:rPr>
          <w:bCs/>
          <w:iCs/>
          <w:szCs w:val="28"/>
        </w:rPr>
        <w:t xml:space="preserve">and discuss if the two </w:t>
      </w:r>
      <w:r>
        <w:rPr>
          <w:rFonts w:hint="eastAsia"/>
          <w:bCs/>
          <w:iCs/>
          <w:szCs w:val="28"/>
        </w:rPr>
        <w:t xml:space="preserve">prey </w:t>
      </w:r>
      <w:r>
        <w:rPr>
          <w:bCs/>
          <w:iCs/>
          <w:szCs w:val="28"/>
        </w:rPr>
        <w:t>species can coexist.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What is the difference between this and the</w:t>
      </w:r>
      <w:r>
        <w:rPr>
          <w:rFonts w:hint="eastAsia"/>
          <w:bCs/>
          <w:iCs/>
          <w:szCs w:val="28"/>
        </w:rPr>
        <w:t xml:space="preserve"> </w:t>
      </w:r>
      <w:r>
        <w:rPr>
          <w:bCs/>
          <w:iCs/>
          <w:szCs w:val="28"/>
        </w:rPr>
        <w:t>previous model</w:t>
      </w:r>
      <w:r>
        <w:rPr>
          <w:rFonts w:hint="eastAsia"/>
          <w:bCs/>
          <w:iCs/>
          <w:szCs w:val="28"/>
        </w:rPr>
        <w:t>?</w:t>
      </w:r>
      <w:r>
        <w:rPr>
          <w:bCs/>
          <w:iCs/>
          <w:szCs w:val="28"/>
        </w:rPr>
        <w:t xml:space="preserve"> </w:t>
      </w:r>
      <w:r>
        <w:rPr>
          <w:rFonts w:hint="eastAsia"/>
          <w:bCs/>
          <w:iCs/>
          <w:szCs w:val="28"/>
        </w:rPr>
        <w:t>C</w:t>
      </w:r>
      <w:r>
        <w:rPr>
          <w:bCs/>
          <w:iCs/>
          <w:szCs w:val="28"/>
        </w:rPr>
        <w:t>an you</w:t>
      </w:r>
      <w:r>
        <w:rPr>
          <w:rFonts w:hint="eastAsia"/>
          <w:bCs/>
          <w:iCs/>
          <w:szCs w:val="28"/>
        </w:rPr>
        <w:t xml:space="preserve"> explain</w:t>
      </w:r>
      <w:r>
        <w:rPr>
          <w:bCs/>
          <w:iCs/>
          <w:szCs w:val="28"/>
        </w:rPr>
        <w:t xml:space="preserve"> why?</w:t>
      </w:r>
      <w:r>
        <w:rPr>
          <w:rFonts w:hint="eastAsia"/>
          <w:bCs/>
          <w:iCs/>
          <w:szCs w:val="28"/>
        </w:rPr>
        <w:t xml:space="preserve"> (5 pts)</w:t>
      </w:r>
    </w:p>
    <w:p>
      <w:pPr>
        <w:jc w:val="left"/>
        <w:rPr>
          <w:b/>
          <w:bCs/>
          <w:i/>
          <w:iCs/>
          <w:color w:val="FF0000"/>
          <w:szCs w:val="28"/>
          <w:u w:val="single"/>
        </w:rPr>
      </w:pPr>
      <w:r>
        <w:rPr>
          <w:rFonts w:hint="eastAsia"/>
          <w:b/>
          <w:bCs/>
          <w:i/>
          <w:iCs/>
          <w:color w:val="FF0000"/>
          <w:szCs w:val="28"/>
          <w:u w:val="single"/>
        </w:rPr>
        <w:t>Solution</w:t>
      </w:r>
    </w:p>
    <w:p>
      <w:pPr>
        <w:ind w:left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)−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>
      <w:pPr>
        <w:ind w:left="2977"/>
        <w:jc w:val="left"/>
        <w:rPr>
          <w:bCs/>
          <w:i/>
          <w:iCs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r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(1−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N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K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)−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</m:t>
          </m:r>
        </m:oMath>
      </m:oMathPara>
    </w:p>
    <w:p>
      <w:pPr>
        <w:ind w:left="2977"/>
        <w:jc w:val="left"/>
        <m:rPr/>
        <w:rPr>
          <w:rFonts w:hAnsi="Cambria Math"/>
          <w:i/>
          <w:color w:val="FF0000"/>
          <w:sz w:val="32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fPr>
            <m:num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dP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num>
            <m:den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dt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den>
          </m:f>
          <m:r>
            <m:rPr/>
            <w:rPr>
              <w:rFonts w:ascii="Cambria Math" w:hAnsi="Cambria Math"/>
              <w:color w:val="FF0000"/>
              <w:sz w:val="32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1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1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P+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e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color w:val="FF0000"/>
                      <w:sz w:val="32"/>
                      <w:szCs w:val="28"/>
                    </w:rPr>
                    <m:t>2</m:t>
                  </m:r>
                  <m:ctrlPr>
                    <w:rPr>
                      <w:rFonts w:ascii="Cambria Math" w:hAnsi="Cambria Math"/>
                      <w:bCs/>
                      <w:i/>
                      <w:iCs/>
                      <w:color w:val="FF0000"/>
                      <w:sz w:val="32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a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SubPr>
            <m:e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N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e>
            <m:sub>
              <m:r>
                <m:rPr/>
                <w:rPr>
                  <w:rFonts w:ascii="Cambria Math" w:hAnsi="Cambria Math"/>
                  <w:color w:val="FF0000"/>
                  <w:sz w:val="32"/>
                  <w:szCs w:val="28"/>
                </w:rPr>
                <m:t>2</m:t>
              </m:r>
              <m:ctrlPr>
                <w:rPr>
                  <w:rFonts w:ascii="Cambria Math" w:hAnsi="Cambria Math"/>
                  <w:bCs/>
                  <w:i/>
                  <w:iCs/>
                  <w:color w:val="FF0000"/>
                  <w:sz w:val="32"/>
                  <w:szCs w:val="28"/>
                </w:rPr>
              </m:ctrlPr>
            </m:sub>
          </m:sSub>
          <m:r>
            <m:rPr/>
            <w:rPr>
              <w:rFonts w:ascii="Cambria Math" w:hAnsi="Cambria Math"/>
              <w:color w:val="FF0000"/>
              <w:sz w:val="32"/>
              <w:szCs w:val="28"/>
            </w:rPr>
            <m:t>P−mP</m:t>
          </m:r>
        </m:oMath>
      </m:oMathPara>
    </w:p>
    <w:p>
      <w:pPr>
        <w:ind w:left="2977"/>
        <w:jc w:val="left"/>
        <m:rPr/>
        <w:rPr>
          <w:rFonts w:hAnsi="Cambria Math"/>
          <w:i/>
          <w:color w:val="FF0000"/>
          <w:sz w:val="32"/>
          <w:szCs w:val="28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pStyle w:val="12"/>
              <w:ind w:left="-18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>K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  <w:lang w:val="en-US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 xml:space="preserve"> &gt; K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  <w:lang w:val="en-US"/>
              </w:rPr>
              <w:t>1</w:t>
            </w:r>
          </w:p>
          <w:p>
            <w:pPr>
              <w:pStyle w:val="12"/>
              <w:ind w:left="0" w:leftChars="0" w:firstLine="0" w:firstLineChars="0"/>
              <w:jc w:val="left"/>
              <w:rPr>
                <w:rFonts w:hint="default"/>
                <w:bCs/>
                <w:iCs/>
                <w:color w:val="FF0000"/>
                <w:szCs w:val="28"/>
                <w:vertAlign w:val="baseline"/>
                <w:lang w:val="en-US"/>
              </w:rPr>
            </w:pPr>
            <w:r>
              <w:rPr>
                <w:rFonts w:hint="default"/>
                <w:bCs/>
                <w:iCs/>
                <w:color w:val="FF0000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902585" cy="1934845"/>
                  <wp:effectExtent l="0" t="0" r="5715" b="8255"/>
                  <wp:docPr id="5" name="Picture 5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8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pStyle w:val="12"/>
              <w:ind w:left="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 xml:space="preserve"> &gt; 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</w:p>
          <w:p>
            <w:pPr>
              <w:pStyle w:val="12"/>
              <w:ind w:left="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  <w:lang w:val="en-US"/>
              </w:rPr>
              <w:drawing>
                <wp:inline distT="0" distB="0" distL="114300" distR="114300">
                  <wp:extent cx="2896870" cy="1931035"/>
                  <wp:effectExtent l="0" t="0" r="11430" b="12065"/>
                  <wp:docPr id="6" name="Picture 6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87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2"/>
        <w:ind w:left="0" w:leftChars="0" w:firstLine="0" w:firstLineChars="0"/>
        <w:jc w:val="left"/>
        <w:rPr>
          <w:bCs/>
          <w:iCs/>
          <w:color w:val="FF0000"/>
          <w:szCs w:val="28"/>
        </w:rPr>
      </w:pPr>
    </w:p>
    <w:p>
      <w:pPr>
        <w:rPr>
          <w:bCs/>
          <w:iCs/>
          <w:color w:val="FF0000"/>
          <w:szCs w:val="28"/>
        </w:rPr>
      </w:pPr>
      <w:r>
        <w:rPr>
          <w:bCs/>
          <w:iCs/>
          <w:color w:val="FF0000"/>
          <w:szCs w:val="28"/>
        </w:rPr>
        <w:br w:type="page"/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left w:w="108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pStyle w:val="12"/>
              <w:ind w:left="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 xml:space="preserve"> &gt; 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Cs/>
                <w:i w:val="0"/>
                <w:iCs/>
                <w:color w:val="FF0000"/>
                <w:szCs w:val="28"/>
                <w:u w:val="none"/>
                <w:vertAlign w:val="baseline"/>
                <w:lang w:val="en-US"/>
              </w:rPr>
              <w:t>with lower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 xml:space="preserve"> K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  <w:lang w:val="en-US"/>
              </w:rPr>
              <w:t>1</w:t>
            </w:r>
            <w:r>
              <w:rPr>
                <w:rFonts w:hint="default"/>
                <w:bCs/>
                <w:i w:val="0"/>
                <w:iCs/>
                <w:color w:val="FF0000"/>
                <w:szCs w:val="28"/>
                <w:vertAlign w:val="baseline"/>
                <w:lang w:val="en-US"/>
              </w:rPr>
              <w:t xml:space="preserve"> and 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>K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  <w:lang w:val="en-US"/>
              </w:rPr>
              <w:t>2</w:t>
            </w:r>
          </w:p>
          <w:p>
            <w:pPr>
              <w:pStyle w:val="12"/>
              <w:ind w:left="0" w:leftChars="0" w:firstLine="0" w:firstLineChars="0"/>
              <w:jc w:val="center"/>
              <w:rPr>
                <w:bCs/>
                <w:iCs/>
                <w:color w:val="FF0000"/>
                <w:szCs w:val="28"/>
                <w:vertAlign w:val="baseline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drawing>
                <wp:inline distT="0" distB="0" distL="114300" distR="114300">
                  <wp:extent cx="2902585" cy="1934845"/>
                  <wp:effectExtent l="0" t="0" r="5715" b="8255"/>
                  <wp:docPr id="7" name="Picture 7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8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pStyle w:val="12"/>
              <w:ind w:left="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subscript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 xml:space="preserve"> &gt; 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Cs/>
                <w:i w:val="0"/>
                <w:iCs/>
                <w:color w:val="FF0000"/>
                <w:szCs w:val="28"/>
                <w:u w:val="none"/>
                <w:vertAlign w:val="baseline"/>
                <w:lang w:val="en-US"/>
              </w:rPr>
              <w:t xml:space="preserve">with lower 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baseline"/>
                <w:lang w:val="en-US"/>
              </w:rPr>
              <w:t>e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subscript"/>
                <w:lang w:val="en-US"/>
              </w:rPr>
              <w:t>1</w:t>
            </w:r>
            <w:r>
              <w:rPr>
                <w:rFonts w:hint="default"/>
                <w:bCs/>
                <w:i w:val="0"/>
                <w:iCs/>
                <w:color w:val="FF0000"/>
                <w:szCs w:val="28"/>
                <w:u w:val="none"/>
                <w:vertAlign w:val="baseline"/>
                <w:lang w:val="en-US"/>
              </w:rPr>
              <w:t xml:space="preserve"> and 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baseline"/>
                <w:lang w:val="en-US"/>
              </w:rPr>
              <w:t>e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subscript"/>
                <w:lang w:val="en-US"/>
              </w:rPr>
              <w:t>2</w:t>
            </w:r>
          </w:p>
          <w:p>
            <w:pPr>
              <w:pStyle w:val="12"/>
              <w:ind w:left="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subscript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subscript"/>
                <w:lang w:val="en-US"/>
              </w:rPr>
              <w:drawing>
                <wp:inline distT="0" distB="0" distL="114300" distR="114300">
                  <wp:extent cx="2896870" cy="1931035"/>
                  <wp:effectExtent l="0" t="0" r="11430" b="12065"/>
                  <wp:docPr id="8" name="Picture 8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870" cy="1931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left w:w="108" w:type="dxa"/>
            <w:right w:w="108" w:type="dxa"/>
          </w:tblCellMar>
        </w:tblPrEx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pStyle w:val="12"/>
              <w:jc w:val="left"/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>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1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 xml:space="preserve"> &gt; r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</w:rPr>
              <w:t>/a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subscript"/>
              </w:rPr>
              <w:t>2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Cs/>
                <w:i w:val="0"/>
                <w:iCs/>
                <w:color w:val="FF0000"/>
                <w:szCs w:val="28"/>
                <w:u w:val="none"/>
                <w:vertAlign w:val="baseline"/>
                <w:lang w:val="en-US"/>
              </w:rPr>
              <w:t xml:space="preserve">with higher </w:t>
            </w: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baseline"/>
                <w:lang w:val="en-US"/>
              </w:rPr>
              <w:t>m</w:t>
            </w:r>
          </w:p>
          <w:p>
            <w:pPr>
              <w:pStyle w:val="12"/>
              <w:ind w:left="0" w:leftChars="0" w:firstLine="0" w:firstLineChars="0"/>
              <w:jc w:val="center"/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baseline"/>
                <w:lang w:val="en-US"/>
              </w:rPr>
            </w:pPr>
            <w:r>
              <w:rPr>
                <w:rFonts w:hint="default"/>
                <w:bCs/>
                <w:i/>
                <w:iCs w:val="0"/>
                <w:color w:val="FF0000"/>
                <w:szCs w:val="28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2902585" cy="1934845"/>
                  <wp:effectExtent l="0" t="0" r="5715" b="8255"/>
                  <wp:docPr id="9" name="Picture 9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585" cy="193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l2br w:val="nil"/>
              <w:tr2bl w:val="nil"/>
            </w:tcBorders>
            <w:vAlign w:val="top"/>
          </w:tcPr>
          <w:p>
            <w:pPr>
              <w:pStyle w:val="12"/>
              <w:jc w:val="left"/>
              <w:rPr>
                <w:bCs/>
                <w:iCs/>
                <w:color w:val="FF0000"/>
                <w:szCs w:val="28"/>
                <w:vertAlign w:val="baseline"/>
              </w:rPr>
            </w:pPr>
          </w:p>
        </w:tc>
      </w:tr>
    </w:tbl>
    <w:p>
      <w:pPr>
        <w:pStyle w:val="12"/>
        <w:ind w:left="0" w:leftChars="0" w:firstLine="0" w:firstLineChars="0"/>
        <w:jc w:val="left"/>
        <w:rPr>
          <w:bCs/>
          <w:iCs/>
          <w:color w:val="FF0000"/>
          <w:szCs w:val="28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 xml:space="preserve">When the two prey species exhibit logistic growth, they are able to coexist under certain parameter settings. In particular, lower carrying capacity </w:t>
      </w:r>
      <w:r>
        <w:rPr>
          <w:rFonts w:hint="eastAsia"/>
          <w:i/>
          <w:color w:val="FF0000"/>
        </w:rPr>
        <w:t>K</w:t>
      </w:r>
      <w:r>
        <w:rPr>
          <w:rFonts w:hint="eastAsia"/>
          <w:color w:val="FF0000"/>
        </w:rPr>
        <w:t xml:space="preserve">, higher predator mortality </w:t>
      </w:r>
      <w:r>
        <w:rPr>
          <w:rFonts w:hint="eastAsia"/>
          <w:i/>
          <w:iCs/>
          <w:color w:val="FF0000"/>
        </w:rPr>
        <w:t>m</w:t>
      </w:r>
      <w:r>
        <w:rPr>
          <w:rFonts w:hint="eastAsia"/>
          <w:color w:val="FF0000"/>
        </w:rPr>
        <w:t xml:space="preserve">, and lower conversion efficiency </w:t>
      </w:r>
      <w:r>
        <w:rPr>
          <w:rFonts w:hint="eastAsia"/>
          <w:i/>
          <w:iCs/>
          <w:color w:val="FF0000"/>
        </w:rPr>
        <w:t>e</w:t>
      </w:r>
      <w:r>
        <w:rPr>
          <w:rFonts w:hint="eastAsia"/>
          <w:color w:val="FF0000"/>
        </w:rPr>
        <w:t xml:space="preserve"> could facilitate</w:t>
      </w:r>
      <w:r>
        <w:rPr>
          <w:rFonts w:hint="default"/>
          <w:color w:val="FF0000"/>
          <w:lang w:val="en-US"/>
        </w:rPr>
        <w:t xml:space="preserve"> </w:t>
      </w:r>
      <w:r>
        <w:rPr>
          <w:rFonts w:hint="eastAsia"/>
          <w:color w:val="FF0000"/>
        </w:rPr>
        <w:t>coexistence of the two species that may otherwise undergo competitive exclusion. Th</w:t>
      </w:r>
      <w:r>
        <w:rPr>
          <w:rFonts w:hint="default"/>
          <w:color w:val="FF0000"/>
          <w:lang w:val="en-US"/>
        </w:rPr>
        <w:t>is</w:t>
      </w:r>
      <w:r>
        <w:rPr>
          <w:rFonts w:hint="eastAsia"/>
          <w:color w:val="FF0000"/>
        </w:rPr>
        <w:t xml:space="preserve"> suggest</w:t>
      </w:r>
      <w:r>
        <w:rPr>
          <w:rFonts w:hint="default"/>
          <w:color w:val="FF0000"/>
          <w:lang w:val="en-US"/>
        </w:rPr>
        <w:t>s</w:t>
      </w:r>
      <w:r>
        <w:rPr>
          <w:rFonts w:hint="eastAsia"/>
          <w:color w:val="FF0000"/>
        </w:rPr>
        <w:t xml:space="preserve"> that self-regulation of </w:t>
      </w:r>
      <w:r>
        <w:rPr>
          <w:rFonts w:hint="default"/>
          <w:color w:val="FF0000"/>
          <w:lang w:val="en-US"/>
        </w:rPr>
        <w:t xml:space="preserve">prey </w:t>
      </w:r>
      <w:r>
        <w:rPr>
          <w:rFonts w:hint="eastAsia"/>
          <w:color w:val="FF0000"/>
        </w:rPr>
        <w:t xml:space="preserve">populations (logistic growth </w:t>
      </w:r>
      <w:r>
        <w:rPr>
          <w:color w:val="FF0000"/>
        </w:rPr>
        <w:t>rather</w:t>
      </w:r>
      <w:r>
        <w:rPr>
          <w:rFonts w:hint="eastAsia"/>
          <w:color w:val="FF0000"/>
        </w:rPr>
        <w:t xml:space="preserve"> than exponential growth) is critical for species coexistence, and stronger </w:t>
      </w:r>
      <w:r>
        <w:rPr>
          <w:rFonts w:hint="default"/>
          <w:color w:val="FF0000"/>
          <w:lang w:val="en-US"/>
        </w:rPr>
        <w:t xml:space="preserve">prey </w:t>
      </w:r>
      <w:r>
        <w:rPr>
          <w:rFonts w:hint="eastAsia"/>
          <w:color w:val="FF0000"/>
        </w:rPr>
        <w:t xml:space="preserve">self-regulation (i.e., </w:t>
      </w:r>
      <w:r>
        <w:rPr>
          <w:rFonts w:hint="default"/>
          <w:color w:val="FF0000"/>
          <w:lang w:val="en-US"/>
        </w:rPr>
        <w:t>lower</w:t>
      </w:r>
      <w:r>
        <w:rPr>
          <w:rFonts w:hint="eastAsia"/>
          <w:color w:val="FF0000"/>
        </w:rPr>
        <w:t xml:space="preserve"> </w:t>
      </w:r>
      <w:r>
        <w:rPr>
          <w:rFonts w:hint="eastAsia"/>
          <w:i/>
          <w:color w:val="FF0000"/>
        </w:rPr>
        <w:t>K</w:t>
      </w:r>
      <w:r>
        <w:rPr>
          <w:rFonts w:hint="eastAsia"/>
          <w:color w:val="FF0000"/>
        </w:rPr>
        <w:t xml:space="preserve">; greater intraspecific effect) as well as </w:t>
      </w:r>
      <w:r>
        <w:rPr>
          <w:rFonts w:hint="default"/>
          <w:color w:val="FF0000"/>
          <w:lang w:val="en-US"/>
        </w:rPr>
        <w:t>reduced</w:t>
      </w:r>
      <w:r>
        <w:rPr>
          <w:rFonts w:hint="eastAsia"/>
          <w:color w:val="FF0000"/>
        </w:rPr>
        <w:t xml:space="preserve"> predator growth (lower </w:t>
      </w:r>
      <w:r>
        <w:rPr>
          <w:rFonts w:hint="eastAsia"/>
          <w:i/>
          <w:iCs/>
          <w:color w:val="FF0000"/>
        </w:rPr>
        <w:t>e</w:t>
      </w:r>
      <w:r>
        <w:rPr>
          <w:rFonts w:hint="default"/>
          <w:i/>
          <w:iCs/>
          <w:color w:val="FF0000"/>
          <w:lang w:val="en-US"/>
        </w:rPr>
        <w:t xml:space="preserve"> </w:t>
      </w:r>
      <w:r>
        <w:rPr>
          <w:rFonts w:hint="default"/>
          <w:i w:val="0"/>
          <w:iCs w:val="0"/>
          <w:color w:val="FF0000"/>
          <w:lang w:val="en-US"/>
        </w:rPr>
        <w:t>and</w:t>
      </w:r>
      <w:r>
        <w:rPr>
          <w:rFonts w:hint="default"/>
          <w:i/>
          <w:iCs/>
          <w:color w:val="FF0000"/>
          <w:lang w:val="en-US"/>
        </w:rPr>
        <w:t xml:space="preserve"> </w:t>
      </w:r>
      <w:r>
        <w:rPr>
          <w:rFonts w:hint="eastAsia"/>
          <w:color w:val="FF0000"/>
        </w:rPr>
        <w:t xml:space="preserve">higher </w:t>
      </w:r>
      <w:r>
        <w:rPr>
          <w:rFonts w:hint="eastAsia"/>
          <w:i/>
          <w:iCs/>
          <w:color w:val="FF0000"/>
        </w:rPr>
        <w:t>m</w:t>
      </w:r>
      <w:r>
        <w:rPr>
          <w:rFonts w:hint="eastAsia"/>
          <w:color w:val="FF0000"/>
        </w:rPr>
        <w:t>) would help stabilize the system.</w:t>
      </w:r>
    </w:p>
    <w:p>
      <w:pPr>
        <w:spacing w:after="0" w:line="240" w:lineRule="auto"/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  <w:r>
        <w:rPr>
          <w:rFonts w:ascii="Consolas" w:hAnsi="Consolas"/>
          <w:b/>
          <w:bCs/>
          <w:iCs/>
          <w:color w:val="FF0000"/>
          <w:sz w:val="24"/>
          <w:szCs w:val="28"/>
        </w:rPr>
        <w:br w:type="page"/>
      </w:r>
    </w:p>
    <w:p>
      <w:pPr>
        <w:jc w:val="left"/>
        <w:rPr>
          <w:rFonts w:ascii="Consolas" w:hAnsi="Consolas"/>
          <w:b/>
          <w:bCs/>
          <w:iCs/>
          <w:color w:val="FF0000"/>
          <w:sz w:val="24"/>
          <w:szCs w:val="28"/>
        </w:rPr>
      </w:pPr>
      <w:r>
        <w:rPr>
          <w:rFonts w:ascii="Consolas" w:hAnsi="Consolas"/>
          <w:b/>
          <w:bCs/>
          <w:iCs/>
          <w:color w:val="FF0000"/>
          <w:sz w:val="24"/>
          <w:szCs w:val="28"/>
        </w:rPr>
        <w:t>R code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>library(tidyverse)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>library(deSolve)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Apparent_logistic_func &lt;- function(r1 = 1.2, a1 = 0.5, e1 = 0.5,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       r2 = 1, a2 = 0.5, e2 = 0.5,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       m = 0.5, K1 = 50, K2 = 50){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Apparent_logistic_model &lt;- function(times, state, parms)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with(as.list(c(state, parms)),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dN1_dt = r1*N1*(1-N1/K1) - a1*N1*P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dN2_dt = r2*N2*(1-N2/K2) - a2*N2*P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dP_dt = e1*a1*N1*P + e2*a2*N2*P - m*P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return(list(c(dN1_dt, dN2_dt, dP_dt)))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})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times &lt;- seq(0, 300, by = 0.1)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state &lt;- c(N1 = 10, N2 = 10, P = 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parms &lt;- c(r1 = r1, a1 = a1, e1 = e1,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r2 = r2, a2 = a2, e2 = e2,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m = m, K1 = K1, K2 = K2)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pop_size &lt;- ode(func = Apparent_logistic_model, times = times, y = state, parms = parms)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pop_size %&gt;%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as.data.frame() %&gt;%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pivot_longer(cols = -time, names_to = "species", values_to = "N") %&gt;%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ggplot(aes(x = time, y = N, color = species)) +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geom_line(size = 1.5)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theme_classic(base_size = 12)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labs(x = "Time", y = "Population size")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scale_x_continuous(limits = c(0, 300.5), expand = c(0, 0))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scale_y_continuous(limits = c(0, max(pop_size[, -1])*1.2), expand = c(0, 0))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scale_color_brewer(name = NULL, palette = "Set1") +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labs(title = paste("r1 =", r1, " a1 =", a1, " e1 =", e1, "\n",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" r2 =", r2, " a2 =", a2, " e2 =", e2, "\n",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"m =", m, " K1 =", K1, " K2 =", K2)) +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theme(plot.title = element_text(hjust = 0.5))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Apparent_logistic_func(r1 = 1.2, a1 = 0.5, e1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r2 = 1.2, a2 = 0.5, e2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m = 0.5, K1 = 20, K2 = 40)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Apparent_logistic_func(r1 = 1.5, a1 = 0.5, e1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r2 = 1.2, a2 = 0.5, e2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m = 0.5, K1 = 20, K2 = 20)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Apparent_logistic_func(r1 = 1.5, a1 = 0.5, e1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r2 = 1.2, a2 = 0.5, e2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m = 0.9, K1 = 20, K2 = 20)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Apparent_logistic_func(r1 = 1.5, a1 = 0.5, e1 = 0.2,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r2 = 1.2, a2 = 0.5, e2 = 0.2,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m = 0.5, K1 = 20, K2 = 20)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Apparent_logistic_func(r1 = 1.5, a1 = 0.5, e1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r2 = 1.2, a2 = 0.5, e2 = 0.4,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ascii="Consolas" w:hAnsi="Consolas"/>
          <w:b w:val="0"/>
          <w:bCs w:val="0"/>
          <w:iCs/>
          <w:color w:val="FF0000"/>
          <w:sz w:val="24"/>
          <w:szCs w:val="28"/>
        </w:rPr>
      </w:pPr>
      <w:r>
        <w:rPr>
          <w:rFonts w:hint="default" w:ascii="Consolas" w:hAnsi="Consolas"/>
          <w:b w:val="0"/>
          <w:bCs w:val="0"/>
          <w:iCs/>
          <w:color w:val="FF0000"/>
          <w:sz w:val="24"/>
          <w:szCs w:val="28"/>
        </w:rPr>
        <w:t xml:space="preserve">                       m = 0.5, K1 = 10, K2 = 10)</w:t>
      </w:r>
    </w:p>
    <w:p/>
    <w:sectPr>
      <w:pgSz w:w="12240" w:h="15840"/>
      <w:pgMar w:top="1440" w:right="1440" w:bottom="1440" w:left="1440" w:header="709" w:footer="709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F176E5"/>
    <w:multiLevelType w:val="multilevel"/>
    <w:tmpl w:val="3EF176E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B6225B"/>
    <w:rsid w:val="000039C2"/>
    <w:rsid w:val="00012F6D"/>
    <w:rsid w:val="00023C0B"/>
    <w:rsid w:val="00030A9D"/>
    <w:rsid w:val="000345DA"/>
    <w:rsid w:val="000404C0"/>
    <w:rsid w:val="00041DC9"/>
    <w:rsid w:val="0006093D"/>
    <w:rsid w:val="00061451"/>
    <w:rsid w:val="0006457A"/>
    <w:rsid w:val="00071D27"/>
    <w:rsid w:val="000743CD"/>
    <w:rsid w:val="000906E5"/>
    <w:rsid w:val="00090C17"/>
    <w:rsid w:val="000A44D9"/>
    <w:rsid w:val="000A790D"/>
    <w:rsid w:val="000C3005"/>
    <w:rsid w:val="000D29FC"/>
    <w:rsid w:val="000F273E"/>
    <w:rsid w:val="000F55E4"/>
    <w:rsid w:val="00115781"/>
    <w:rsid w:val="00116793"/>
    <w:rsid w:val="00174D7D"/>
    <w:rsid w:val="00183C15"/>
    <w:rsid w:val="001867A7"/>
    <w:rsid w:val="00196FF1"/>
    <w:rsid w:val="001C0642"/>
    <w:rsid w:val="001C7D48"/>
    <w:rsid w:val="001D3840"/>
    <w:rsid w:val="001D60B6"/>
    <w:rsid w:val="00211369"/>
    <w:rsid w:val="00253EE1"/>
    <w:rsid w:val="00262E80"/>
    <w:rsid w:val="00266B27"/>
    <w:rsid w:val="00272CBF"/>
    <w:rsid w:val="00283D47"/>
    <w:rsid w:val="002918BB"/>
    <w:rsid w:val="002974BD"/>
    <w:rsid w:val="002A3405"/>
    <w:rsid w:val="002C3A68"/>
    <w:rsid w:val="002D426F"/>
    <w:rsid w:val="00304207"/>
    <w:rsid w:val="0031664C"/>
    <w:rsid w:val="00344C81"/>
    <w:rsid w:val="00352E6E"/>
    <w:rsid w:val="00353E13"/>
    <w:rsid w:val="003745B4"/>
    <w:rsid w:val="003860E1"/>
    <w:rsid w:val="00393656"/>
    <w:rsid w:val="003A689B"/>
    <w:rsid w:val="003B7CD6"/>
    <w:rsid w:val="003C131B"/>
    <w:rsid w:val="003C2568"/>
    <w:rsid w:val="003C36DB"/>
    <w:rsid w:val="003D3D0A"/>
    <w:rsid w:val="003D72E3"/>
    <w:rsid w:val="003E4026"/>
    <w:rsid w:val="003F04BB"/>
    <w:rsid w:val="0040577B"/>
    <w:rsid w:val="0041273A"/>
    <w:rsid w:val="004157DE"/>
    <w:rsid w:val="00421283"/>
    <w:rsid w:val="00433CFB"/>
    <w:rsid w:val="00434FF9"/>
    <w:rsid w:val="0044782E"/>
    <w:rsid w:val="0045445C"/>
    <w:rsid w:val="004751FD"/>
    <w:rsid w:val="00497941"/>
    <w:rsid w:val="004B116D"/>
    <w:rsid w:val="004D4202"/>
    <w:rsid w:val="004F1C1A"/>
    <w:rsid w:val="00502E79"/>
    <w:rsid w:val="00503279"/>
    <w:rsid w:val="00503C07"/>
    <w:rsid w:val="00512DC8"/>
    <w:rsid w:val="00516B66"/>
    <w:rsid w:val="00555A05"/>
    <w:rsid w:val="00562CFB"/>
    <w:rsid w:val="00572600"/>
    <w:rsid w:val="00576835"/>
    <w:rsid w:val="005C120F"/>
    <w:rsid w:val="005D0B47"/>
    <w:rsid w:val="005D3DB8"/>
    <w:rsid w:val="005E5348"/>
    <w:rsid w:val="00602124"/>
    <w:rsid w:val="00604368"/>
    <w:rsid w:val="00605EFD"/>
    <w:rsid w:val="006342F6"/>
    <w:rsid w:val="00646183"/>
    <w:rsid w:val="0065103B"/>
    <w:rsid w:val="00677257"/>
    <w:rsid w:val="006A3B0E"/>
    <w:rsid w:val="006A47D5"/>
    <w:rsid w:val="006C6A7D"/>
    <w:rsid w:val="006D0810"/>
    <w:rsid w:val="006D58C3"/>
    <w:rsid w:val="006E131A"/>
    <w:rsid w:val="0070166D"/>
    <w:rsid w:val="0070698E"/>
    <w:rsid w:val="00713BAF"/>
    <w:rsid w:val="00723CCB"/>
    <w:rsid w:val="00734DE3"/>
    <w:rsid w:val="00757027"/>
    <w:rsid w:val="007802E3"/>
    <w:rsid w:val="007A5F9F"/>
    <w:rsid w:val="007B28DB"/>
    <w:rsid w:val="007B5C9C"/>
    <w:rsid w:val="007C7DCA"/>
    <w:rsid w:val="007E1C3F"/>
    <w:rsid w:val="007E3048"/>
    <w:rsid w:val="00805BE6"/>
    <w:rsid w:val="00823C61"/>
    <w:rsid w:val="00843875"/>
    <w:rsid w:val="00863C72"/>
    <w:rsid w:val="0086548C"/>
    <w:rsid w:val="0087396B"/>
    <w:rsid w:val="00894734"/>
    <w:rsid w:val="008964B9"/>
    <w:rsid w:val="008A09B3"/>
    <w:rsid w:val="008B432C"/>
    <w:rsid w:val="008B73FB"/>
    <w:rsid w:val="008D22D7"/>
    <w:rsid w:val="00913DCE"/>
    <w:rsid w:val="00916146"/>
    <w:rsid w:val="009320A3"/>
    <w:rsid w:val="00934541"/>
    <w:rsid w:val="00943103"/>
    <w:rsid w:val="00945947"/>
    <w:rsid w:val="00952476"/>
    <w:rsid w:val="00961F31"/>
    <w:rsid w:val="009628E7"/>
    <w:rsid w:val="00976CF3"/>
    <w:rsid w:val="00987FE7"/>
    <w:rsid w:val="009B5423"/>
    <w:rsid w:val="009B5481"/>
    <w:rsid w:val="009C15F9"/>
    <w:rsid w:val="009C6EBB"/>
    <w:rsid w:val="009C7FB5"/>
    <w:rsid w:val="009D0F85"/>
    <w:rsid w:val="009D3E8F"/>
    <w:rsid w:val="009E5673"/>
    <w:rsid w:val="009F08DE"/>
    <w:rsid w:val="00A52D4A"/>
    <w:rsid w:val="00A55FB5"/>
    <w:rsid w:val="00A70C52"/>
    <w:rsid w:val="00A73856"/>
    <w:rsid w:val="00A75BA6"/>
    <w:rsid w:val="00A82FFB"/>
    <w:rsid w:val="00AB2CF3"/>
    <w:rsid w:val="00AC2F8A"/>
    <w:rsid w:val="00AD0891"/>
    <w:rsid w:val="00AD2372"/>
    <w:rsid w:val="00B0503D"/>
    <w:rsid w:val="00B11F12"/>
    <w:rsid w:val="00B16007"/>
    <w:rsid w:val="00B321CF"/>
    <w:rsid w:val="00B5175B"/>
    <w:rsid w:val="00B56498"/>
    <w:rsid w:val="00B579D0"/>
    <w:rsid w:val="00B6125C"/>
    <w:rsid w:val="00B6225B"/>
    <w:rsid w:val="00B7174E"/>
    <w:rsid w:val="00B73FF4"/>
    <w:rsid w:val="00B866AC"/>
    <w:rsid w:val="00B95DFE"/>
    <w:rsid w:val="00BB6617"/>
    <w:rsid w:val="00BE1C1F"/>
    <w:rsid w:val="00C134AC"/>
    <w:rsid w:val="00C13DC3"/>
    <w:rsid w:val="00C27A21"/>
    <w:rsid w:val="00C40674"/>
    <w:rsid w:val="00C47AD7"/>
    <w:rsid w:val="00C63A8D"/>
    <w:rsid w:val="00C961B8"/>
    <w:rsid w:val="00CA1652"/>
    <w:rsid w:val="00CB509C"/>
    <w:rsid w:val="00CC7A23"/>
    <w:rsid w:val="00CD7A38"/>
    <w:rsid w:val="00CE6E27"/>
    <w:rsid w:val="00CF085C"/>
    <w:rsid w:val="00CF10CD"/>
    <w:rsid w:val="00D1700F"/>
    <w:rsid w:val="00D22AE6"/>
    <w:rsid w:val="00D4646D"/>
    <w:rsid w:val="00D46EE4"/>
    <w:rsid w:val="00D7657D"/>
    <w:rsid w:val="00D76C78"/>
    <w:rsid w:val="00D77BD4"/>
    <w:rsid w:val="00D8376C"/>
    <w:rsid w:val="00D9008D"/>
    <w:rsid w:val="00D9667A"/>
    <w:rsid w:val="00DA4F3C"/>
    <w:rsid w:val="00DC6BBE"/>
    <w:rsid w:val="00DE4E41"/>
    <w:rsid w:val="00DE793F"/>
    <w:rsid w:val="00DF1561"/>
    <w:rsid w:val="00DF609D"/>
    <w:rsid w:val="00E02CCA"/>
    <w:rsid w:val="00E12E4C"/>
    <w:rsid w:val="00E24C13"/>
    <w:rsid w:val="00E336E3"/>
    <w:rsid w:val="00E64CB4"/>
    <w:rsid w:val="00E66634"/>
    <w:rsid w:val="00E7297B"/>
    <w:rsid w:val="00EA7FA2"/>
    <w:rsid w:val="00EC2EA9"/>
    <w:rsid w:val="00EC77A5"/>
    <w:rsid w:val="00ED0C49"/>
    <w:rsid w:val="00ED29BD"/>
    <w:rsid w:val="00EE7B96"/>
    <w:rsid w:val="00EF053E"/>
    <w:rsid w:val="00F049A3"/>
    <w:rsid w:val="00F069A9"/>
    <w:rsid w:val="00F5715A"/>
    <w:rsid w:val="00F64AC8"/>
    <w:rsid w:val="00F6707A"/>
    <w:rsid w:val="00F80AFC"/>
    <w:rsid w:val="00F855A7"/>
    <w:rsid w:val="00F86043"/>
    <w:rsid w:val="00F934ED"/>
    <w:rsid w:val="00FA5634"/>
    <w:rsid w:val="00FB58C8"/>
    <w:rsid w:val="00FC0611"/>
    <w:rsid w:val="00FC4EEA"/>
    <w:rsid w:val="00FC72E3"/>
    <w:rsid w:val="00FD3821"/>
    <w:rsid w:val="00FD3D59"/>
    <w:rsid w:val="00FD5022"/>
    <w:rsid w:val="00FE5FD0"/>
    <w:rsid w:val="00FE7883"/>
    <w:rsid w:val="00FF1439"/>
    <w:rsid w:val="00FF53C4"/>
    <w:rsid w:val="09A94334"/>
    <w:rsid w:val="0B002D74"/>
    <w:rsid w:val="0B1C08E8"/>
    <w:rsid w:val="0C744E98"/>
    <w:rsid w:val="0DA460D6"/>
    <w:rsid w:val="0E2A1874"/>
    <w:rsid w:val="0F71675C"/>
    <w:rsid w:val="13213A48"/>
    <w:rsid w:val="144409F9"/>
    <w:rsid w:val="18C95EFB"/>
    <w:rsid w:val="19276757"/>
    <w:rsid w:val="1FC97C4B"/>
    <w:rsid w:val="206B635E"/>
    <w:rsid w:val="2BED2E2D"/>
    <w:rsid w:val="2D8D0558"/>
    <w:rsid w:val="313E7FD3"/>
    <w:rsid w:val="34C334DF"/>
    <w:rsid w:val="38BA1CA8"/>
    <w:rsid w:val="394438D8"/>
    <w:rsid w:val="39593A81"/>
    <w:rsid w:val="39BD0716"/>
    <w:rsid w:val="4004540C"/>
    <w:rsid w:val="413C39ED"/>
    <w:rsid w:val="42C9466E"/>
    <w:rsid w:val="45CE2EEB"/>
    <w:rsid w:val="47081E0E"/>
    <w:rsid w:val="4F6B6046"/>
    <w:rsid w:val="540B4B1D"/>
    <w:rsid w:val="54CA1E33"/>
    <w:rsid w:val="584B4C9D"/>
    <w:rsid w:val="5C10611C"/>
    <w:rsid w:val="63ED02BA"/>
    <w:rsid w:val="644C346F"/>
    <w:rsid w:val="648E1AC6"/>
    <w:rsid w:val="664C30F6"/>
    <w:rsid w:val="68F35D4C"/>
    <w:rsid w:val="6D2C162A"/>
    <w:rsid w:val="72BB6C8F"/>
    <w:rsid w:val="741B1214"/>
    <w:rsid w:val="7A6718C6"/>
    <w:rsid w:val="7B8F726E"/>
    <w:rsid w:val="7C94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3"/>
        <o:r id="V:Rule2" type="connector" idref="#_x0000_s2054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99" w:name="Placeholder Text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60" w:lineRule="auto"/>
      <w:jc w:val="both"/>
    </w:pPr>
    <w:rPr>
      <w:rFonts w:ascii="Arial" w:hAnsi="Arial" w:eastAsiaTheme="minorEastAsia" w:cstheme="minorBidi"/>
      <w:sz w:val="28"/>
      <w:szCs w:val="22"/>
      <w:lang w:val="en-US" w:eastAsia="zh-TW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PMingLiU" w:eastAsia="PMingLiU"/>
      <w:sz w:val="18"/>
      <w:szCs w:val="18"/>
    </w:rPr>
  </w:style>
  <w:style w:type="paragraph" w:styleId="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6">
    <w:name w:val="annotation reference"/>
    <w:basedOn w:val="2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7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18"/>
    <w:semiHidden/>
    <w:unhideWhenUsed/>
    <w:qFormat/>
    <w:uiPriority w:val="99"/>
    <w:rPr>
      <w:b/>
      <w:bCs/>
    </w:rPr>
  </w:style>
  <w:style w:type="paragraph" w:styleId="9">
    <w:name w:val="footer"/>
    <w:basedOn w:val="1"/>
    <w:link w:val="16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paragraph" w:styleId="10">
    <w:name w:val="header"/>
    <w:basedOn w:val="1"/>
    <w:link w:val="15"/>
    <w:semiHidden/>
    <w:unhideWhenUsed/>
    <w:qFormat/>
    <w:uiPriority w:val="99"/>
    <w:pPr>
      <w:tabs>
        <w:tab w:val="center" w:pos="4320"/>
        <w:tab w:val="right" w:pos="8640"/>
      </w:tabs>
      <w:spacing w:after="0" w:line="240" w:lineRule="auto"/>
    </w:pPr>
  </w:style>
  <w:style w:type="table" w:styleId="11">
    <w:name w:val="Table Grid"/>
    <w:basedOn w:val="3"/>
    <w:semiHidden/>
    <w:unhideWhenUsed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styleId="13">
    <w:name w:val="Placeholder Text"/>
    <w:basedOn w:val="2"/>
    <w:semiHidden/>
    <w:qFormat/>
    <w:uiPriority w:val="99"/>
    <w:rPr>
      <w:color w:val="808080"/>
    </w:rPr>
  </w:style>
  <w:style w:type="character" w:customStyle="1" w:styleId="14">
    <w:name w:val="註解方塊文字 字元"/>
    <w:basedOn w:val="2"/>
    <w:link w:val="4"/>
    <w:semiHidden/>
    <w:qFormat/>
    <w:uiPriority w:val="99"/>
    <w:rPr>
      <w:rFonts w:ascii="PMingLiU" w:eastAsia="PMingLiU"/>
      <w:sz w:val="18"/>
      <w:szCs w:val="18"/>
    </w:rPr>
  </w:style>
  <w:style w:type="character" w:customStyle="1" w:styleId="15">
    <w:name w:val="頁首 字元"/>
    <w:basedOn w:val="2"/>
    <w:link w:val="10"/>
    <w:semiHidden/>
    <w:qFormat/>
    <w:uiPriority w:val="99"/>
  </w:style>
  <w:style w:type="character" w:customStyle="1" w:styleId="16">
    <w:name w:val="頁尾 字元"/>
    <w:basedOn w:val="2"/>
    <w:link w:val="9"/>
    <w:semiHidden/>
    <w:qFormat/>
    <w:uiPriority w:val="99"/>
  </w:style>
  <w:style w:type="character" w:customStyle="1" w:styleId="17">
    <w:name w:val="註解文字 字元"/>
    <w:basedOn w:val="2"/>
    <w:link w:val="7"/>
    <w:semiHidden/>
    <w:uiPriority w:val="99"/>
    <w:rPr>
      <w:sz w:val="20"/>
      <w:szCs w:val="20"/>
    </w:rPr>
  </w:style>
  <w:style w:type="character" w:customStyle="1" w:styleId="18">
    <w:name w:val="註解主旨 字元"/>
    <w:basedOn w:val="17"/>
    <w:link w:val="8"/>
    <w:semiHidden/>
    <w:qFormat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tiff"/><Relationship Id="rId8" Type="http://schemas.openxmlformats.org/officeDocument/2006/relationships/image" Target="media/image3.tiff"/><Relationship Id="rId7" Type="http://schemas.openxmlformats.org/officeDocument/2006/relationships/image" Target="media/image2.tiff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2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tiff"/><Relationship Id="rId13" Type="http://schemas.openxmlformats.org/officeDocument/2006/relationships/image" Target="media/image8.tiff"/><Relationship Id="rId12" Type="http://schemas.openxmlformats.org/officeDocument/2006/relationships/image" Target="media/image7.tiff"/><Relationship Id="rId11" Type="http://schemas.openxmlformats.org/officeDocument/2006/relationships/image" Target="media/image6.tiff"/><Relationship Id="rId10" Type="http://schemas.openxmlformats.org/officeDocument/2006/relationships/image" Target="media/image5.tif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6"/>
    <customShpInfo spid="_x0000_s2059"/>
    <customShpInfo spid="_x0000_s2055"/>
    <customShpInfo spid="_x0000_s2057"/>
    <customShpInfo spid="_x0000_s2062"/>
    <customShpInfo spid="_x0000_s206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9FFE44-0FF5-47BD-8EC4-9850205C099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.</Company>
  <Pages>6</Pages>
  <Words>711</Words>
  <Characters>4059</Characters>
  <Lines>33</Lines>
  <Paragraphs>9</Paragraphs>
  <TotalTime>3</TotalTime>
  <ScaleCrop>false</ScaleCrop>
  <LinksUpToDate>false</LinksUpToDate>
  <CharactersWithSpaces>4761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2021-09-28T16:03:00Z</dcterms:created>
  <dc:creator>.</dc:creator>
  <cp:lastModifiedBy>genchanghsu</cp:lastModifiedBy>
  <dcterms:modified xsi:type="dcterms:W3CDTF">2021-12-08T06:59:59Z</dcterms:modified>
  <cp:revision>212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B5F53B68B21342E49B9D7F665DA1DE81</vt:lpwstr>
  </property>
</Properties>
</file>