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10 </w:t>
      </w:r>
    </w:p>
    <w:p>
      <w:pPr>
        <w:jc w:val="center"/>
        <w:rPr>
          <w:rFonts w:hint="default"/>
          <w:bCs/>
          <w:iCs/>
          <w:szCs w:val="28"/>
          <w:lang w:val="en-US"/>
        </w:rPr>
      </w:pPr>
      <w:r>
        <w:rPr>
          <w:rFonts w:hint="default"/>
          <w:bCs/>
          <w:iCs/>
          <w:szCs w:val="28"/>
          <w:lang w:val="en-US"/>
        </w:rPr>
        <w:t>Graphical and Local Stability Analysis of the SIR Model</w:t>
      </w:r>
    </w:p>
    <w:p>
      <w:pPr>
        <w:jc w:val="left"/>
        <w:rPr>
          <w:bCs/>
          <w:iCs/>
          <w:szCs w:val="28"/>
        </w:rPr>
      </w:pP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bookmarkStart w:id="0" w:name="_GoBack"/>
      <w:r>
        <w:rPr>
          <w:rFonts w:hint="default"/>
          <w:bCs/>
          <w:iCs/>
          <w:color w:val="FF0000"/>
          <w:szCs w:val="28"/>
          <w:lang w:val="en-US"/>
        </w:rPr>
        <w:t>Model equations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t>Graphical analysis (2 scenarios, 2.5 pts each)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t>Local stability analysis of the two equilibrium (2.5 pts each)</w:t>
      </w:r>
    </w:p>
    <w:bookmarkEnd w:id="0"/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A67C2"/>
    <w:rsid w:val="001C0642"/>
    <w:rsid w:val="001C7D48"/>
    <w:rsid w:val="001D3840"/>
    <w:rsid w:val="001D60B6"/>
    <w:rsid w:val="00211369"/>
    <w:rsid w:val="002404FE"/>
    <w:rsid w:val="00253EE1"/>
    <w:rsid w:val="00262E80"/>
    <w:rsid w:val="00266B27"/>
    <w:rsid w:val="00272CBF"/>
    <w:rsid w:val="00283D47"/>
    <w:rsid w:val="002918BB"/>
    <w:rsid w:val="00296A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60E47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A69C5"/>
    <w:rsid w:val="005C120F"/>
    <w:rsid w:val="005D3DB8"/>
    <w:rsid w:val="005E5348"/>
    <w:rsid w:val="00602124"/>
    <w:rsid w:val="00604368"/>
    <w:rsid w:val="00605EFD"/>
    <w:rsid w:val="006342F6"/>
    <w:rsid w:val="00646183"/>
    <w:rsid w:val="00647E5C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A728E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A242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DF6D20"/>
    <w:rsid w:val="00E02CCA"/>
    <w:rsid w:val="00E04EC4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9525A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3B967D7F"/>
    <w:rsid w:val="56F06599"/>
    <w:rsid w:val="584B4C9D"/>
    <w:rsid w:val="58995BB8"/>
    <w:rsid w:val="625C75D1"/>
    <w:rsid w:val="68F35D4C"/>
    <w:rsid w:val="741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4F07A-8993-4081-9F8F-CCB1AFE968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103</Words>
  <Characters>588</Characters>
  <Lines>4</Lines>
  <Paragraphs>1</Paragraphs>
  <TotalTime>144</TotalTime>
  <ScaleCrop>false</ScaleCrop>
  <LinksUpToDate>false</LinksUpToDate>
  <CharactersWithSpaces>690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2021-12-27T09:23:07Z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