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6A" w:rsidRDefault="007A49A7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b/>
          <w:i/>
          <w:sz w:val="32"/>
        </w:rPr>
        <w:t>4</w:t>
      </w:r>
      <w:r>
        <w:rPr>
          <w:rFonts w:hint="eastAsia"/>
          <w:b/>
          <w:i/>
          <w:sz w:val="32"/>
        </w:rPr>
        <w:t xml:space="preserve"> </w:t>
      </w:r>
    </w:p>
    <w:p w:rsidR="00D1636A" w:rsidRDefault="007A49A7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Ricker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Logistic G</w:t>
      </w:r>
      <w:r>
        <w:rPr>
          <w:bCs/>
          <w:iCs/>
          <w:szCs w:val="28"/>
        </w:rPr>
        <w:t>rowth</w:t>
      </w:r>
      <w:r>
        <w:rPr>
          <w:rFonts w:hint="eastAsia"/>
          <w:bCs/>
          <w:iCs/>
          <w:szCs w:val="28"/>
        </w:rPr>
        <w:t xml:space="preserve"> Model</w:t>
      </w:r>
    </w:p>
    <w:p w:rsidR="00D1636A" w:rsidRDefault="007A49A7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One unrealistic feature of the discrete logistic growth equation is that </w:t>
      </w:r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t+1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will b</w:t>
      </w:r>
      <w:r>
        <w:rPr>
          <w:rFonts w:hint="eastAsia"/>
          <w:bCs/>
          <w:iCs/>
          <w:szCs w:val="28"/>
        </w:rPr>
        <w:t xml:space="preserve">ecome negative when </w:t>
      </w:r>
      <w:proofErr w:type="spellStart"/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</w:t>
      </w:r>
      <w:proofErr w:type="spellEnd"/>
      <w:r>
        <w:rPr>
          <w:rFonts w:hint="eastAsia"/>
          <w:bCs/>
          <w:iCs/>
          <w:szCs w:val="28"/>
        </w:rPr>
        <w:t xml:space="preserve"> &gt;&gt; </w:t>
      </w:r>
      <w:r>
        <w:rPr>
          <w:rFonts w:hint="eastAsia"/>
          <w:bCs/>
          <w:i/>
          <w:szCs w:val="28"/>
        </w:rPr>
        <w:t>K</w:t>
      </w:r>
      <w:r>
        <w:rPr>
          <w:rFonts w:hint="eastAsia"/>
          <w:bCs/>
          <w:iCs/>
          <w:szCs w:val="28"/>
        </w:rPr>
        <w:t>. A</w:t>
      </w:r>
      <w:r>
        <w:rPr>
          <w:bCs/>
          <w:iCs/>
          <w:szCs w:val="28"/>
        </w:rPr>
        <w:t xml:space="preserve">n alternative </w:t>
      </w:r>
      <w:r>
        <w:rPr>
          <w:rFonts w:hint="eastAsia"/>
          <w:bCs/>
          <w:iCs/>
          <w:szCs w:val="28"/>
        </w:rPr>
        <w:t>approach is to follow the Ricker logistic equation (Ricker, 1952), a well-known model in fisheries:</w:t>
      </w:r>
    </w:p>
    <w:p w:rsidR="00D1636A" w:rsidRDefault="007A49A7">
      <w:pPr>
        <w:jc w:val="center"/>
        <w:rPr>
          <w:b/>
          <w:i/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114300" distR="114300">
            <wp:extent cx="1941830" cy="821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D1636A">
      <w:pPr>
        <w:jc w:val="center"/>
        <w:rPr>
          <w:color w:val="FF0000"/>
          <w:sz w:val="24"/>
          <w:szCs w:val="28"/>
        </w:rPr>
      </w:pPr>
    </w:p>
    <w:p w:rsidR="00D1636A" w:rsidRDefault="007A49A7">
      <w:pPr>
        <w:numPr>
          <w:ilvl w:val="0"/>
          <w:numId w:val="1"/>
        </w:numPr>
        <w:tabs>
          <w:tab w:val="clear" w:pos="845"/>
        </w:tabs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Show analytically the equilibrium point</w:t>
      </w:r>
      <w:r>
        <w:rPr>
          <w:bCs/>
          <w:iCs/>
          <w:szCs w:val="28"/>
        </w:rPr>
        <w:t>s</w:t>
      </w:r>
      <w:r>
        <w:rPr>
          <w:rFonts w:hint="eastAsia"/>
          <w:bCs/>
          <w:iCs/>
          <w:szCs w:val="28"/>
        </w:rPr>
        <w:t xml:space="preserve"> and </w:t>
      </w:r>
      <w:r>
        <w:rPr>
          <w:bCs/>
          <w:iCs/>
          <w:szCs w:val="28"/>
        </w:rPr>
        <w:t>determine their</w:t>
      </w:r>
      <w:r>
        <w:rPr>
          <w:rFonts w:hint="eastAsia"/>
          <w:bCs/>
          <w:iCs/>
          <w:szCs w:val="28"/>
        </w:rPr>
        <w:t xml:space="preserve"> stab</w:t>
      </w:r>
      <w:r>
        <w:rPr>
          <w:bCs/>
          <w:iCs/>
          <w:szCs w:val="28"/>
        </w:rPr>
        <w:t>ility</w:t>
      </w:r>
      <w:r>
        <w:rPr>
          <w:rFonts w:hint="eastAsia"/>
          <w:bCs/>
          <w:iCs/>
          <w:szCs w:val="28"/>
        </w:rPr>
        <w:t xml:space="preserve"> criteria</w:t>
      </w:r>
      <w:r>
        <w:rPr>
          <w:bCs/>
          <w:iCs/>
          <w:szCs w:val="28"/>
        </w:rPr>
        <w:t>. Compar</w:t>
      </w:r>
      <w:r>
        <w:rPr>
          <w:rFonts w:hint="eastAsia"/>
          <w:bCs/>
          <w:iCs/>
          <w:szCs w:val="28"/>
        </w:rPr>
        <w:t>e</w:t>
      </w:r>
      <w:r>
        <w:rPr>
          <w:bCs/>
          <w:iCs/>
          <w:szCs w:val="28"/>
        </w:rPr>
        <w:t xml:space="preserve"> the stability criteria of this model to th</w:t>
      </w:r>
      <w:r>
        <w:rPr>
          <w:rFonts w:hint="eastAsia"/>
          <w:bCs/>
          <w:iCs/>
          <w:szCs w:val="28"/>
        </w:rPr>
        <w:t>ose</w:t>
      </w:r>
      <w:r>
        <w:rPr>
          <w:bCs/>
          <w:iCs/>
          <w:szCs w:val="28"/>
        </w:rPr>
        <w:t xml:space="preserve"> of t</w:t>
      </w:r>
      <w:r>
        <w:rPr>
          <w:bCs/>
          <w:iCs/>
          <w:szCs w:val="28"/>
        </w:rPr>
        <w:t xml:space="preserve">he </w:t>
      </w:r>
      <w:r>
        <w:rPr>
          <w:rFonts w:hint="eastAsia"/>
          <w:bCs/>
          <w:iCs/>
          <w:szCs w:val="28"/>
        </w:rPr>
        <w:t xml:space="preserve">standard </w:t>
      </w:r>
      <w:r>
        <w:rPr>
          <w:bCs/>
          <w:iCs/>
          <w:szCs w:val="28"/>
        </w:rPr>
        <w:t>discrete logistic model. (6 pts)</w:t>
      </w:r>
    </w:p>
    <w:p w:rsidR="00D1636A" w:rsidRDefault="007A49A7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</w:p>
    <w:p w:rsidR="00D1636A" w:rsidRDefault="007A49A7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Find the </w:t>
      </w:r>
      <w:r>
        <w:rPr>
          <w:rFonts w:hint="eastAsia"/>
          <w:bCs/>
          <w:iCs/>
          <w:color w:val="FF0000"/>
          <w:szCs w:val="28"/>
        </w:rPr>
        <w:t>equilibrium point</w:t>
      </w:r>
      <w:r>
        <w:rPr>
          <w:bCs/>
          <w:iCs/>
          <w:color w:val="FF0000"/>
          <w:szCs w:val="28"/>
        </w:rPr>
        <w:t>s</w:t>
      </w:r>
      <w:r>
        <w:rPr>
          <w:rFonts w:hint="eastAsia"/>
          <w:bCs/>
          <w:iCs/>
          <w:color w:val="FF0000"/>
          <w:szCs w:val="28"/>
        </w:rPr>
        <w:t>:</w:t>
      </w:r>
    </w:p>
    <w:p w:rsidR="00D1636A" w:rsidRDefault="00D1636A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</m:oMath>
      </m:oMathPara>
    </w:p>
    <w:p w:rsidR="00D1636A" w:rsidRDefault="00D1636A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r(1-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)</m:t>
              </m:r>
            </m:sup>
          </m:sSup>
        </m:oMath>
      </m:oMathPara>
    </w:p>
    <w:p w:rsidR="00D1636A" w:rsidRDefault="00D1636A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 xml:space="preserve">=0, </m:t>
          </m:r>
          <m:r>
            <w:rPr>
              <w:rFonts w:ascii="Cambria Math" w:hAnsi="Cambria Math"/>
              <w:color w:val="FF0000"/>
              <w:sz w:val="32"/>
              <w:szCs w:val="28"/>
            </w:rPr>
            <m:t>K</m:t>
          </m:r>
        </m:oMath>
      </m:oMathPara>
    </w:p>
    <w:p w:rsidR="00D1636A" w:rsidRDefault="007A49A7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Analyze the stability by taking the derivative of the right hand side  with respect to </w:t>
      </w:r>
      <w:r>
        <w:rPr>
          <w:rFonts w:hint="eastAsia"/>
          <w:bCs/>
          <w:i/>
          <w:iCs/>
          <w:color w:val="FF0000"/>
          <w:szCs w:val="28"/>
        </w:rPr>
        <w:t>N</w:t>
      </w:r>
      <w:r>
        <w:rPr>
          <w:rFonts w:hint="eastAsia"/>
          <w:bCs/>
          <w:iCs/>
          <w:color w:val="FF0000"/>
          <w:szCs w:val="28"/>
        </w:rPr>
        <w:t xml:space="preserve"> and evaluate it at the equilibrium points:</w:t>
      </w:r>
    </w:p>
    <w:p w:rsidR="00D1636A" w:rsidRDefault="00D1636A">
      <w:pPr>
        <w:pStyle w:val="ae"/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∂f(N)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∂N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K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 xml:space="preserve">   (</m:t>
          </m:r>
          <m:r>
            <w:rPr>
              <w:rFonts w:ascii="Cambria Math" w:hAnsi="Cambria Math"/>
              <w:color w:val="FF0000"/>
              <w:sz w:val="32"/>
              <w:szCs w:val="28"/>
            </w:rPr>
            <m:t>r</m:t>
          </m:r>
          <m:r>
            <w:rPr>
              <w:rFonts w:ascii="Cambria Math" w:hAnsi="Cambria Math"/>
              <w:color w:val="FF0000"/>
              <w:sz w:val="32"/>
              <w:szCs w:val="28"/>
            </w:rPr>
            <m:t xml:space="preserve">, </m:t>
          </m:r>
          <m:r>
            <w:rPr>
              <w:rFonts w:ascii="Cambria Math" w:hAnsi="Cambria Math"/>
              <w:color w:val="FF0000"/>
              <w:sz w:val="32"/>
              <w:szCs w:val="28"/>
            </w:rPr>
            <m:t>K</m:t>
          </m:r>
          <m:r>
            <w:rPr>
              <w:rFonts w:ascii="Cambria Math" w:hAnsi="Cambria Math"/>
              <w:color w:val="FF0000"/>
              <w:sz w:val="32"/>
              <w:szCs w:val="28"/>
            </w:rPr>
            <m:t>&gt;0)</m:t>
          </m:r>
        </m:oMath>
      </m:oMathPara>
    </w:p>
    <w:p w:rsidR="00D1636A" w:rsidRDefault="00D1636A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28"/>
              </w:rPr>
              <m:t xml:space="preserve">=0: 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∂f(N)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>=e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r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>&gt;1</m:t>
        </m:r>
      </m:oMath>
      <w:r w:rsidR="007A49A7">
        <w:rPr>
          <w:rFonts w:hint="eastAsia"/>
          <w:bCs/>
          <w:iCs/>
          <w:color w:val="FF0000"/>
          <w:sz w:val="32"/>
          <w:szCs w:val="28"/>
        </w:rPr>
        <w:t xml:space="preserve"> (</w:t>
      </w:r>
      <w:r w:rsidR="007A49A7">
        <w:rPr>
          <w:rFonts w:hint="eastAsia"/>
          <w:bCs/>
          <w:iCs/>
          <w:color w:val="FF0000"/>
          <w:szCs w:val="28"/>
        </w:rPr>
        <w:t xml:space="preserve">unstable; </w:t>
      </w:r>
      <w:r w:rsidR="007A49A7">
        <w:rPr>
          <w:bCs/>
          <w:iCs/>
          <w:color w:val="FF0000"/>
          <w:szCs w:val="28"/>
        </w:rPr>
        <w:t>monotonically</w:t>
      </w:r>
      <w:r w:rsidR="007A49A7">
        <w:rPr>
          <w:rFonts w:hint="eastAsia"/>
          <w:bCs/>
          <w:iCs/>
          <w:color w:val="FF0000"/>
          <w:szCs w:val="28"/>
        </w:rPr>
        <w:t xml:space="preserve"> away from equilibrium)</w:t>
      </w:r>
    </w:p>
    <w:p w:rsidR="00D1636A" w:rsidRDefault="00D1636A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*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>=</m:t>
        </m:r>
        <m:r>
          <w:rPr>
            <w:rFonts w:ascii="Cambria Math" w:hAnsi="Cambria Math"/>
            <w:color w:val="FF0000"/>
            <w:sz w:val="32"/>
            <w:szCs w:val="28"/>
          </w:rPr>
          <m:t>K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: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28"/>
              </w:rPr>
              <m:t>∂f(N)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32"/>
                <w:szCs w:val="28"/>
              </w:rPr>
              <m:t>N=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color w:val="FF0000"/>
            <w:sz w:val="32"/>
            <w:szCs w:val="28"/>
          </w:rPr>
          <m:t>=</m:t>
        </m:r>
        <m:r>
          <w:rPr>
            <w:rFonts w:ascii="Cambria Math"/>
            <w:color w:val="FF0000"/>
            <w:sz w:val="32"/>
            <w:szCs w:val="28"/>
          </w:rPr>
          <m:t>1</m:t>
        </m:r>
        <m:r>
          <w:rPr>
            <w:rFonts w:ascii="Cambria Math"/>
            <w:color w:val="FF0000"/>
            <w:sz w:val="32"/>
            <w:szCs w:val="28"/>
          </w:rPr>
          <m:t>-</m:t>
        </m:r>
        <m:r>
          <w:rPr>
            <w:rFonts w:ascii="Cambria Math"/>
            <w:color w:val="FF0000"/>
            <w:sz w:val="32"/>
            <w:szCs w:val="28"/>
          </w:rPr>
          <m:t>r</m:t>
        </m:r>
        <m:r>
          <w:rPr>
            <w:rFonts w:ascii="Cambria Math"/>
            <w:color w:val="FF0000"/>
            <w:sz w:val="32"/>
            <w:szCs w:val="28"/>
          </w:rPr>
          <m:t xml:space="preserve"> </m:t>
        </m:r>
      </m:oMath>
      <w:r w:rsidR="007A49A7">
        <w:rPr>
          <w:rFonts w:hint="eastAsia"/>
          <w:bCs/>
          <w:iCs/>
          <w:color w:val="FF0000"/>
          <w:sz w:val="32"/>
          <w:szCs w:val="28"/>
        </w:rPr>
        <w:t xml:space="preserve"> </w:t>
      </w:r>
    </w:p>
    <w:p w:rsidR="00D1636A" w:rsidRDefault="007A49A7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 w:val="24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>1&gt;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1&gt;1</m:t>
        </m:r>
        <m:r>
          <w:rPr>
            <w:rFonts w:ascii="Cambria Math" w:eastAsia="MS Mincho" w:hAnsi="Cambria Math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&gt;0</m:t>
        </m:r>
        <m:r>
          <m:rPr>
            <m:sty m:val="p"/>
          </m:rPr>
          <w:rPr>
            <w:rFonts w:ascii="Cambria Math" w:hAnsi="Cambria Math" w:hint="eastAsia"/>
            <w:color w:val="FF0000"/>
            <w:sz w:val="32"/>
            <w:szCs w:val="28"/>
          </w:rPr>
          <m:t xml:space="preserve"> </m:t>
        </m:r>
      </m:oMath>
      <w:r>
        <w:rPr>
          <w:rFonts w:hint="eastAsia"/>
          <w:bCs/>
          <w:iCs/>
          <w:color w:val="FF0000"/>
          <w:szCs w:val="28"/>
        </w:rPr>
        <w:t xml:space="preserve"> (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</w:t>
      </w:r>
      <w:r>
        <w:rPr>
          <w:bCs/>
          <w:iCs/>
          <w:color w:val="FF0000"/>
          <w:szCs w:val="28"/>
        </w:rPr>
        <w:t xml:space="preserve">stable; </w:t>
      </w:r>
      <w:r>
        <w:rPr>
          <w:rFonts w:hint="eastAsia"/>
          <w:bCs/>
          <w:iCs/>
          <w:color w:val="FF0000"/>
          <w:szCs w:val="28"/>
        </w:rPr>
        <w:t xml:space="preserve">a small displacement will </w:t>
      </w:r>
      <w:r>
        <w:rPr>
          <w:bCs/>
          <w:iCs/>
          <w:color w:val="FF0000"/>
          <w:szCs w:val="28"/>
        </w:rPr>
        <w:t>monotonically</w:t>
      </w:r>
      <w:r>
        <w:rPr>
          <w:rFonts w:hint="eastAsia"/>
          <w:bCs/>
          <w:iCs/>
          <w:color w:val="FF0000"/>
          <w:szCs w:val="28"/>
        </w:rPr>
        <w:t xml:space="preserve"> approach the equilibrium)</w:t>
      </w:r>
    </w:p>
    <w:p w:rsidR="00D1636A" w:rsidRDefault="007A49A7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</m:t>
        </m:r>
        <m:r>
          <w:rPr>
            <w:rFonts w:ascii="Cambria Math" w:hAnsi="Cambria Math"/>
            <w:color w:val="FF0000"/>
            <w:sz w:val="32"/>
            <w:szCs w:val="28"/>
          </w:rPr>
          <m:t>1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0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</m:t>
        </m:r>
        <m:r>
          <w:rPr>
            <w:rFonts w:ascii="Cambria Math" w:hAnsi="Cambria Math"/>
            <w:color w:val="FF0000"/>
            <w:sz w:val="32"/>
            <w:szCs w:val="28"/>
          </w:rPr>
          <m:t>-</m:t>
        </m:r>
        <m:r>
          <w:rPr>
            <w:rFonts w:ascii="Cambria Math" w:hAnsi="Cambria Math"/>
            <w:color w:val="FF0000"/>
            <w:sz w:val="32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color w:val="FF0000"/>
            <w:sz w:val="32"/>
            <w:szCs w:val="28"/>
          </w:rPr>
          <m:t xml:space="preserve"> </m:t>
        </m:r>
      </m:oMath>
      <w:r>
        <w:rPr>
          <w:rFonts w:hint="eastAsia"/>
          <w:bCs/>
          <w:iCs/>
          <w:color w:val="FF0000"/>
          <w:szCs w:val="28"/>
        </w:rPr>
        <w:t xml:space="preserve"> (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</w:t>
      </w:r>
      <w:r>
        <w:rPr>
          <w:bCs/>
          <w:iCs/>
          <w:color w:val="FF0000"/>
          <w:szCs w:val="28"/>
        </w:rPr>
        <w:t>stable</w:t>
      </w:r>
      <w:r>
        <w:rPr>
          <w:rFonts w:hint="eastAsia"/>
          <w:bCs/>
          <w:iCs/>
          <w:color w:val="FF0000"/>
          <w:szCs w:val="28"/>
        </w:rPr>
        <w:t xml:space="preserve">; a small displacement will show damped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 towards the equilibrium)</w:t>
      </w:r>
    </w:p>
    <w:p w:rsidR="00D1636A" w:rsidRDefault="007A49A7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</m:t>
        </m:r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/>
            <w:color w:val="FF0000"/>
            <w:sz w:val="32"/>
            <w:szCs w:val="28"/>
          </w:rPr>
          <m:t>&lt;-1</m:t>
        </m:r>
      </m:oMath>
      <w:r>
        <w:rPr>
          <w:rFonts w:hint="eastAsia"/>
          <w:bCs/>
          <w:iCs/>
          <w:color w:val="FF0000"/>
          <w:szCs w:val="28"/>
        </w:rPr>
        <w:t xml:space="preserve"> (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unstable; a small displacement</w:t>
      </w:r>
      <w:r>
        <w:rPr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 xml:space="preserve">will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 xml:space="preserve">e around </w:t>
      </w:r>
      <w:r>
        <w:rPr>
          <w:rFonts w:hint="eastAsia"/>
          <w:bCs/>
          <w:iCs/>
          <w:color w:val="FF0000"/>
          <w:szCs w:val="28"/>
        </w:rPr>
        <w:t>the equilibrium but not approach it)</w:t>
      </w:r>
    </w:p>
    <w:p w:rsidR="00D1636A" w:rsidRDefault="00D1636A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D1636A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7A49A7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The stability criteria of Ricker model are the same as those of the standard discrete logistic model.  This suggests that </w:t>
      </w:r>
      <w:r>
        <w:rPr>
          <w:color w:val="FF0000"/>
          <w:szCs w:val="28"/>
        </w:rPr>
        <w:t>Ricker</w:t>
      </w:r>
      <w:r>
        <w:rPr>
          <w:rFonts w:hint="eastAsia"/>
          <w:color w:val="FF0000"/>
          <w:szCs w:val="28"/>
        </w:rPr>
        <w:t xml:space="preserve"> model</w:t>
      </w:r>
      <w:r>
        <w:rPr>
          <w:color w:val="FF0000"/>
          <w:szCs w:val="28"/>
        </w:rPr>
        <w:t xml:space="preserve"> </w:t>
      </w:r>
      <w:r>
        <w:rPr>
          <w:rFonts w:hint="eastAsia"/>
          <w:color w:val="FF0000"/>
          <w:szCs w:val="28"/>
        </w:rPr>
        <w:t>is</w:t>
      </w:r>
      <w:r>
        <w:rPr>
          <w:color w:val="FF0000"/>
          <w:szCs w:val="28"/>
        </w:rPr>
        <w:t xml:space="preserve"> probably a better alternative</w:t>
      </w:r>
      <w:r>
        <w:rPr>
          <w:rFonts w:hint="eastAsia"/>
          <w:color w:val="FF0000"/>
          <w:szCs w:val="28"/>
        </w:rPr>
        <w:t xml:space="preserve"> to the discrete logistic model.</w:t>
      </w:r>
    </w:p>
    <w:p w:rsidR="00D1636A" w:rsidRDefault="00D1636A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D1636A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7A49A7">
      <w:pPr>
        <w:numPr>
          <w:ilvl w:val="0"/>
          <w:numId w:val="1"/>
        </w:numPr>
        <w:jc w:val="left"/>
        <w:rPr>
          <w:b/>
          <w:i/>
          <w:szCs w:val="28"/>
        </w:rPr>
      </w:pPr>
      <w:r>
        <w:rPr>
          <w:rFonts w:hint="eastAsia"/>
          <w:bCs/>
          <w:iCs/>
          <w:szCs w:val="28"/>
        </w:rPr>
        <w:t xml:space="preserve">Plot the </w:t>
      </w:r>
      <w:r>
        <w:rPr>
          <w:bCs/>
          <w:iCs/>
          <w:szCs w:val="28"/>
        </w:rPr>
        <w:t>population trajectories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under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t</w:t>
      </w:r>
      <w:r>
        <w:rPr>
          <w:bCs/>
          <w:iCs/>
          <w:szCs w:val="28"/>
        </w:rPr>
        <w:t>hree</w:t>
      </w:r>
      <w:bookmarkStart w:id="0" w:name="_GoBack"/>
      <w:bookmarkEnd w:id="0"/>
      <w:r>
        <w:rPr>
          <w:bCs/>
          <w:iCs/>
          <w:szCs w:val="28"/>
        </w:rPr>
        <w:t xml:space="preserve"> growth scenarios </w:t>
      </w:r>
      <w:r>
        <w:rPr>
          <w:rFonts w:hint="eastAsia"/>
          <w:bCs/>
          <w:i/>
          <w:szCs w:val="28"/>
        </w:rPr>
        <w:t>r</w:t>
      </w:r>
      <w:r>
        <w:rPr>
          <w:rFonts w:hint="eastAsia"/>
          <w:bCs/>
          <w:iCs/>
          <w:szCs w:val="28"/>
        </w:rPr>
        <w:t xml:space="preserve"> = </w:t>
      </w:r>
      <w:r>
        <w:rPr>
          <w:bCs/>
          <w:iCs/>
          <w:szCs w:val="28"/>
        </w:rPr>
        <w:t xml:space="preserve">0.5, </w:t>
      </w:r>
      <w:r>
        <w:rPr>
          <w:rFonts w:hint="eastAsia"/>
          <w:bCs/>
          <w:i/>
          <w:iCs/>
          <w:szCs w:val="28"/>
        </w:rPr>
        <w:t>r</w:t>
      </w:r>
      <w:r>
        <w:rPr>
          <w:rFonts w:hint="eastAsia"/>
          <w:bCs/>
          <w:iCs/>
          <w:szCs w:val="28"/>
        </w:rPr>
        <w:t xml:space="preserve"> = 1.5, and </w:t>
      </w:r>
      <w:r>
        <w:rPr>
          <w:rFonts w:hint="eastAsia"/>
          <w:bCs/>
          <w:i/>
          <w:szCs w:val="28"/>
        </w:rPr>
        <w:t>r</w:t>
      </w:r>
      <w:r>
        <w:rPr>
          <w:rFonts w:hint="eastAsia"/>
          <w:bCs/>
          <w:iCs/>
          <w:szCs w:val="28"/>
        </w:rPr>
        <w:t xml:space="preserve"> = 2.7</w:t>
      </w:r>
      <w:r>
        <w:rPr>
          <w:bCs/>
          <w:iCs/>
          <w:szCs w:val="28"/>
        </w:rPr>
        <w:t xml:space="preserve"> (</w:t>
      </w:r>
      <w:r>
        <w:rPr>
          <w:bCs/>
          <w:i/>
          <w:szCs w:val="28"/>
        </w:rPr>
        <w:t>N</w:t>
      </w:r>
      <w:r>
        <w:rPr>
          <w:bCs/>
          <w:i/>
          <w:szCs w:val="28"/>
          <w:vertAlign w:val="subscript"/>
        </w:rPr>
        <w:t>0</w:t>
      </w:r>
      <w:r>
        <w:rPr>
          <w:bCs/>
          <w:iCs/>
          <w:szCs w:val="28"/>
        </w:rPr>
        <w:t xml:space="preserve"> = 10, </w:t>
      </w:r>
      <w:r>
        <w:rPr>
          <w:bCs/>
          <w:i/>
          <w:szCs w:val="28"/>
        </w:rPr>
        <w:t>K</w:t>
      </w:r>
      <w:r>
        <w:rPr>
          <w:bCs/>
          <w:iCs/>
          <w:szCs w:val="28"/>
        </w:rPr>
        <w:t xml:space="preserve"> = 500</w:t>
      </w:r>
      <w:r>
        <w:rPr>
          <w:rFonts w:hint="eastAsia"/>
          <w:bCs/>
          <w:iCs/>
          <w:szCs w:val="28"/>
        </w:rPr>
        <w:t>, 100 time steps</w:t>
      </w:r>
      <w:r>
        <w:rPr>
          <w:bCs/>
          <w:iCs/>
          <w:szCs w:val="28"/>
        </w:rPr>
        <w:t xml:space="preserve"> for each simulation)</w:t>
      </w:r>
      <w:r>
        <w:rPr>
          <w:rFonts w:hint="eastAsia"/>
          <w:bCs/>
          <w:iCs/>
          <w:szCs w:val="28"/>
        </w:rPr>
        <w:t xml:space="preserve">. Please include </w:t>
      </w:r>
      <w:r>
        <w:rPr>
          <w:bCs/>
          <w:iCs/>
          <w:szCs w:val="28"/>
        </w:rPr>
        <w:t>the R code you used to generate the results. (4 pts)</w:t>
      </w:r>
    </w:p>
    <w:p w:rsidR="00D1636A" w:rsidRDefault="00D1636A">
      <w:pPr>
        <w:tabs>
          <w:tab w:val="left" w:pos="845"/>
        </w:tabs>
        <w:ind w:left="845"/>
        <w:jc w:val="left"/>
        <w:rPr>
          <w:bCs/>
          <w:iCs/>
          <w:szCs w:val="28"/>
        </w:rPr>
      </w:pPr>
    </w:p>
    <w:p w:rsidR="00D1636A" w:rsidRDefault="007A49A7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</w:p>
    <w:p w:rsidR="00D1636A" w:rsidRDefault="007A49A7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lastRenderedPageBreak/>
        <w:t xml:space="preserve"> </w:t>
      </w:r>
      <w:r>
        <w:rPr>
          <w:rFonts w:hint="eastAsia"/>
          <w:i/>
          <w:color w:val="FF0000"/>
          <w:szCs w:val="28"/>
        </w:rPr>
        <w:t>r</w:t>
      </w:r>
      <w:r>
        <w:rPr>
          <w:rFonts w:hint="eastAsia"/>
          <w:color w:val="FF0000"/>
          <w:szCs w:val="28"/>
        </w:rPr>
        <w:t xml:space="preserve"> = 0.5: monotonically approaching the carrying capacity </w:t>
      </w:r>
      <w:r>
        <w:rPr>
          <w:rFonts w:hint="eastAsia"/>
          <w:i/>
          <w:color w:val="FF0000"/>
          <w:szCs w:val="28"/>
        </w:rPr>
        <w:t>K</w:t>
      </w:r>
    </w:p>
    <w:p w:rsidR="00D1636A" w:rsidRDefault="007A49A7">
      <w:pPr>
        <w:jc w:val="center"/>
        <w:rPr>
          <w:i/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>
            <wp:extent cx="3953510" cy="3239770"/>
            <wp:effectExtent l="19050" t="0" r="8829" b="0"/>
            <wp:docPr id="3" name="圖片 2" descr="r0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r0.5.tif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7A49A7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i/>
          <w:color w:val="FF0000"/>
          <w:szCs w:val="28"/>
        </w:rPr>
        <w:t xml:space="preserve"> r</w:t>
      </w:r>
      <w:r>
        <w:rPr>
          <w:rFonts w:hint="eastAsia"/>
          <w:color w:val="FF0000"/>
          <w:szCs w:val="28"/>
        </w:rPr>
        <w:t xml:space="preserve"> = 1.5: </w:t>
      </w:r>
      <w:r>
        <w:rPr>
          <w:rFonts w:hint="eastAsia"/>
          <w:bCs/>
          <w:iCs/>
          <w:color w:val="FF0000"/>
          <w:szCs w:val="28"/>
        </w:rPr>
        <w:t xml:space="preserve">damped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 towards the</w:t>
      </w:r>
      <w:r>
        <w:rPr>
          <w:rFonts w:hint="eastAsia"/>
          <w:color w:val="FF0000"/>
          <w:szCs w:val="28"/>
        </w:rPr>
        <w:t xml:space="preserve"> carrying capacity </w:t>
      </w:r>
      <w:r>
        <w:rPr>
          <w:rFonts w:hint="eastAsia"/>
          <w:i/>
          <w:color w:val="FF0000"/>
          <w:szCs w:val="28"/>
        </w:rPr>
        <w:t>K</w:t>
      </w:r>
    </w:p>
    <w:p w:rsidR="00D1636A" w:rsidRDefault="007A49A7">
      <w:pPr>
        <w:pStyle w:val="ae"/>
        <w:ind w:left="0"/>
        <w:jc w:val="center"/>
        <w:rPr>
          <w:color w:val="FF0000"/>
          <w:szCs w:val="28"/>
        </w:rPr>
      </w:pPr>
      <w:r>
        <w:rPr>
          <w:rFonts w:ascii="Consolas" w:hAnsi="Consolas" w:cs="Courier New" w:hint="eastAsia"/>
          <w:b/>
          <w:noProof/>
          <w:sz w:val="24"/>
        </w:rPr>
        <w:drawing>
          <wp:inline distT="0" distB="0" distL="0" distR="0">
            <wp:extent cx="3952240" cy="3239770"/>
            <wp:effectExtent l="19050" t="0" r="0" b="0"/>
            <wp:docPr id="1" name="圖片 0" descr="r1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0" descr="r1.5.tiff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D1636A">
      <w:pPr>
        <w:pStyle w:val="ae"/>
        <w:jc w:val="left"/>
        <w:rPr>
          <w:color w:val="FF0000"/>
          <w:szCs w:val="28"/>
        </w:rPr>
      </w:pPr>
    </w:p>
    <w:p w:rsidR="00D1636A" w:rsidRDefault="007A49A7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</w:t>
      </w:r>
      <w:r>
        <w:rPr>
          <w:i/>
          <w:color w:val="FF0000"/>
          <w:szCs w:val="28"/>
        </w:rPr>
        <w:t>r</w:t>
      </w:r>
      <w:r>
        <w:rPr>
          <w:color w:val="FF0000"/>
          <w:szCs w:val="28"/>
        </w:rPr>
        <w:t xml:space="preserve"> </w:t>
      </w:r>
      <w:r>
        <w:rPr>
          <w:rFonts w:hint="eastAsia"/>
          <w:color w:val="FF0000"/>
          <w:szCs w:val="28"/>
        </w:rPr>
        <w:t xml:space="preserve">= 2.7: bounded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</w:t>
      </w:r>
    </w:p>
    <w:p w:rsidR="00D1636A" w:rsidRDefault="007A49A7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 w:hint="eastAsia"/>
          <w:b/>
          <w:noProof/>
          <w:color w:val="FF0000"/>
          <w:sz w:val="24"/>
        </w:rPr>
        <w:lastRenderedPageBreak/>
        <w:drawing>
          <wp:inline distT="0" distB="0" distL="0" distR="0">
            <wp:extent cx="3966210" cy="3239770"/>
            <wp:effectExtent l="19050" t="0" r="0" b="0"/>
            <wp:docPr id="2" name="圖片 1" descr="r2.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r2.7.tiff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7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D1636A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ind w:left="0"/>
        <w:jc w:val="left"/>
        <w:rPr>
          <w:rFonts w:ascii="Consolas" w:hAnsi="Consolas" w:cs="Courier New"/>
          <w:b/>
          <w:color w:val="FF0000"/>
        </w:rPr>
      </w:pPr>
      <w:r>
        <w:rPr>
          <w:rFonts w:ascii="Consolas" w:hAnsi="Consolas" w:cs="Courier New" w:hint="eastAsia"/>
          <w:b/>
          <w:color w:val="FF0000"/>
        </w:rPr>
        <w:t>R Code</w:t>
      </w:r>
    </w:p>
    <w:p w:rsidR="00D1636A" w:rsidRDefault="00D1636A">
      <w:pPr>
        <w:pStyle w:val="ae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tidyverse</w:t>
      </w:r>
      <w:proofErr w:type="spellEnd"/>
      <w:r>
        <w:rPr>
          <w:rFonts w:ascii="Consolas" w:hAnsi="Consolas" w:cs="Courier New"/>
          <w:b/>
          <w:color w:val="FF0000"/>
          <w:sz w:val="24"/>
        </w:rPr>
        <w:t>)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 &lt;- function(r</w:t>
      </w:r>
      <w:proofErr w:type="gramStart"/>
      <w:r>
        <w:rPr>
          <w:rFonts w:ascii="Consolas" w:hAnsi="Consolas" w:cs="Courier New"/>
          <w:b/>
          <w:color w:val="FF0000"/>
          <w:sz w:val="24"/>
        </w:rPr>
        <w:t>){</w:t>
      </w:r>
      <w:proofErr w:type="gramEnd"/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>
        <w:rPr>
          <w:rFonts w:ascii="Consolas" w:hAnsi="Consolas" w:cs="Courier New"/>
          <w:b/>
          <w:color w:val="FF0000"/>
          <w:sz w:val="24"/>
        </w:rPr>
        <w:t>Set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the parameters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r &lt;- r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K &lt;- 500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N0 &lt;- 10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time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&lt;- 100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Ricker logistic growth equation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&lt;- function(r, N, K</w:t>
      </w:r>
      <w:proofErr w:type="gramStart"/>
      <w:r>
        <w:rPr>
          <w:rFonts w:ascii="Consolas" w:hAnsi="Consolas" w:cs="Courier New"/>
          <w:b/>
          <w:color w:val="FF0000"/>
          <w:sz w:val="24"/>
        </w:rPr>
        <w:t>){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N*exp(r*(1-N/K))}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>
        <w:rPr>
          <w:rFonts w:ascii="Consolas" w:hAnsi="Consolas" w:cs="Courier New"/>
          <w:b/>
          <w:color w:val="FF0000"/>
          <w:sz w:val="24"/>
        </w:rPr>
        <w:t>for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loop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>
        <w:rPr>
          <w:rFonts w:ascii="Consolas" w:hAnsi="Consolas" w:cs="Courier New"/>
          <w:b/>
          <w:color w:val="FF0000"/>
          <w:sz w:val="24"/>
        </w:rPr>
        <w:t>numeric(</w:t>
      </w:r>
      <w:proofErr w:type="gramEnd"/>
      <w:r>
        <w:rPr>
          <w:rFonts w:ascii="Consolas" w:hAnsi="Consolas" w:cs="Courier New"/>
          <w:b/>
          <w:color w:val="FF0000"/>
          <w:sz w:val="24"/>
        </w:rPr>
        <w:t>time)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</w:t>
      </w:r>
      <w:proofErr w:type="gramStart"/>
      <w:r>
        <w:rPr>
          <w:rFonts w:ascii="Consolas" w:hAnsi="Consolas" w:cs="Courier New"/>
          <w:b/>
          <w:color w:val="FF0000"/>
          <w:sz w:val="24"/>
        </w:rPr>
        <w:t>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>[</w:t>
      </w:r>
      <w:proofErr w:type="gramEnd"/>
      <w:r>
        <w:rPr>
          <w:rFonts w:ascii="Consolas" w:hAnsi="Consolas" w:cs="Courier New"/>
          <w:b/>
          <w:color w:val="FF0000"/>
          <w:sz w:val="24"/>
        </w:rPr>
        <w:t>1] &lt;- N0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for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(</w:t>
      </w:r>
      <w:proofErr w:type="spellStart"/>
      <w:r>
        <w:rPr>
          <w:rFonts w:ascii="Consolas" w:hAnsi="Consolas" w:cs="Courier New"/>
          <w:b/>
          <w:color w:val="FF0000"/>
          <w:sz w:val="24"/>
        </w:rPr>
        <w:t>i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in 2:time) {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>
        <w:rPr>
          <w:rFonts w:ascii="Consolas" w:hAnsi="Consolas" w:cs="Courier New"/>
          <w:b/>
          <w:color w:val="FF0000"/>
          <w:sz w:val="24"/>
        </w:rPr>
        <w:t>i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] &lt;-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(r = r, N =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>
        <w:rPr>
          <w:rFonts w:ascii="Consolas" w:hAnsi="Consolas" w:cs="Courier New"/>
          <w:b/>
          <w:color w:val="FF0000"/>
          <w:sz w:val="24"/>
        </w:rPr>
        <w:t>i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- 1], K </w:t>
      </w:r>
      <w:r>
        <w:rPr>
          <w:rFonts w:ascii="Consolas" w:hAnsi="Consolas" w:cs="Courier New"/>
          <w:b/>
          <w:color w:val="FF0000"/>
          <w:sz w:val="24"/>
        </w:rPr>
        <w:t>= K)}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lastRenderedPageBreak/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%</w:t>
      </w:r>
      <w:proofErr w:type="gramStart"/>
      <w:r>
        <w:rPr>
          <w:rFonts w:ascii="Consolas" w:hAnsi="Consolas" w:cs="Courier New"/>
          <w:b/>
          <w:color w:val="FF0000"/>
          <w:sz w:val="24"/>
        </w:rPr>
        <w:t>&gt;%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) %&gt;%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rename(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.,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`.`) %&gt;%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mutate(</w:t>
      </w:r>
      <w:proofErr w:type="gramEnd"/>
      <w:r>
        <w:rPr>
          <w:rFonts w:ascii="Consolas" w:hAnsi="Consolas" w:cs="Courier New"/>
          <w:b/>
          <w:color w:val="FF0000"/>
          <w:sz w:val="24"/>
        </w:rPr>
        <w:t>time = 0:(time-1)) %&gt;%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relocate(</w:t>
      </w:r>
      <w:proofErr w:type="gramEnd"/>
      <w:r>
        <w:rPr>
          <w:rFonts w:ascii="Consolas" w:hAnsi="Consolas" w:cs="Courier New"/>
          <w:b/>
          <w:color w:val="FF0000"/>
          <w:sz w:val="24"/>
        </w:rPr>
        <w:t>time)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head(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>
        <w:rPr>
          <w:rFonts w:ascii="Consolas" w:hAnsi="Consolas" w:cs="Courier New"/>
          <w:b/>
          <w:color w:val="FF0000"/>
          <w:sz w:val="24"/>
        </w:rPr>
        <w:t>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Population trajectory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ggplot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,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aes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(x = time, y =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</w:t>
      </w:r>
      <w:r>
        <w:rPr>
          <w:rFonts w:ascii="Consolas" w:hAnsi="Consolas" w:cs="Courier New"/>
          <w:b/>
          <w:color w:val="FF0000"/>
          <w:sz w:val="24"/>
        </w:rPr>
        <w:t>m_</w:t>
      </w:r>
      <w:proofErr w:type="gramStart"/>
      <w:r>
        <w:rPr>
          <w:rFonts w:ascii="Consolas" w:hAnsi="Consolas" w:cs="Courier New"/>
          <w:b/>
          <w:color w:val="FF0000"/>
          <w:sz w:val="24"/>
        </w:rPr>
        <w:t>point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>
        <w:rPr>
          <w:rFonts w:ascii="Consolas" w:hAnsi="Consolas" w:cs="Courier New"/>
          <w:b/>
          <w:color w:val="FF0000"/>
          <w:sz w:val="24"/>
        </w:rPr>
        <w:t>line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) +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K, color = "red", size = 1.2,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"dashed")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>
        <w:rPr>
          <w:rFonts w:ascii="Consolas" w:hAnsi="Consolas" w:cs="Courier New"/>
          <w:b/>
          <w:color w:val="FF0000"/>
          <w:sz w:val="24"/>
        </w:rPr>
        <w:t>(x = time*1.02, y = K+50, label = "</w:t>
      </w:r>
      <w:proofErr w:type="gramStart"/>
      <w:r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>
        <w:rPr>
          <w:rFonts w:ascii="Consolas" w:hAnsi="Consolas" w:cs="Courier New"/>
          <w:b/>
          <w:color w:val="FF0000"/>
          <w:sz w:val="24"/>
        </w:rPr>
        <w:t>K)", color = "red", size = 6.5, parse = T) +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labs(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y = expression(italic(N)), title = paste0("Discrete logistic growth", "\n", "(r = ", r, ", K = ", K, ", N0 = ", N0, ")"))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scale_x_</w:t>
      </w:r>
      <w:proofErr w:type="gramStart"/>
      <w:r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limits = c(0, time*1.05), expand = c(0, 0))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scale_y_</w:t>
      </w:r>
      <w:proofErr w:type="gramStart"/>
      <w:r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limits = c(0, max(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>)*1</w:t>
      </w:r>
      <w:r>
        <w:rPr>
          <w:rFonts w:ascii="Consolas" w:hAnsi="Consolas" w:cs="Courier New"/>
          <w:b/>
          <w:color w:val="FF0000"/>
          <w:sz w:val="24"/>
        </w:rPr>
        <w:t xml:space="preserve">.1), expand = c(0, 0))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theme_</w:t>
      </w:r>
      <w:proofErr w:type="gramStart"/>
      <w:r>
        <w:rPr>
          <w:rFonts w:ascii="Consolas" w:hAnsi="Consolas" w:cs="Courier New"/>
          <w:b/>
          <w:color w:val="FF0000"/>
          <w:sz w:val="24"/>
        </w:rPr>
        <w:t>bw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base_size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15) +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theme(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plot.title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element_text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>
        <w:rPr>
          <w:rFonts w:ascii="Consolas" w:hAnsi="Consolas" w:cs="Courier New"/>
          <w:b/>
          <w:color w:val="FF0000"/>
          <w:sz w:val="24"/>
        </w:rPr>
        <w:t>hjust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0.5))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}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Ricker(r = </w:t>
      </w:r>
      <w:r>
        <w:rPr>
          <w:rFonts w:ascii="Consolas" w:hAnsi="Consolas" w:cs="Courier New" w:hint="eastAsia"/>
          <w:b/>
          <w:color w:val="FF0000"/>
          <w:sz w:val="24"/>
        </w:rPr>
        <w:t>0</w:t>
      </w:r>
      <w:r>
        <w:rPr>
          <w:rFonts w:ascii="Consolas" w:hAnsi="Consolas" w:cs="Courier New"/>
          <w:b/>
          <w:color w:val="FF0000"/>
          <w:sz w:val="24"/>
        </w:rPr>
        <w:t>.5)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"r</w:t>
      </w:r>
      <w:r>
        <w:rPr>
          <w:rFonts w:ascii="Consolas" w:hAnsi="Consolas" w:cs="Courier New" w:hint="eastAsia"/>
          <w:b/>
          <w:color w:val="FF0000"/>
          <w:sz w:val="24"/>
        </w:rPr>
        <w:t>0</w:t>
      </w:r>
      <w:r>
        <w:rPr>
          <w:rFonts w:ascii="Consolas" w:hAnsi="Consolas" w:cs="Courier New"/>
          <w:b/>
          <w:color w:val="FF0000"/>
          <w:sz w:val="24"/>
        </w:rPr>
        <w:t>.5.tiff", width = 5.5, height = 4.5, dpi = 600, device = "tiff")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Ricker(r = 1.5)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"r1.5.tiff", width = 5.5, </w:t>
      </w:r>
      <w:r>
        <w:rPr>
          <w:rFonts w:ascii="Consolas" w:hAnsi="Consolas" w:cs="Courier New"/>
          <w:b/>
          <w:color w:val="FF0000"/>
          <w:sz w:val="24"/>
        </w:rPr>
        <w:t>height = 4.5, dpi = 600, device = "tiff")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Ricker(r = 2.7)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"r2.7.tiff", width = 5.5, height = 4.5, dpi = 600, device = "tiff")</w:t>
      </w:r>
    </w:p>
    <w:sectPr w:rsidR="00D1636A" w:rsidSect="00D1636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9A7" w:rsidRDefault="007A49A7">
      <w:pPr>
        <w:spacing w:line="240" w:lineRule="auto"/>
      </w:pPr>
      <w:r>
        <w:separator/>
      </w:r>
    </w:p>
  </w:endnote>
  <w:endnote w:type="continuationSeparator" w:id="0">
    <w:p w:rsidR="007A49A7" w:rsidRDefault="007A4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9A7" w:rsidRDefault="007A49A7">
      <w:pPr>
        <w:spacing w:after="0"/>
      </w:pPr>
      <w:r>
        <w:separator/>
      </w:r>
    </w:p>
  </w:footnote>
  <w:footnote w:type="continuationSeparator" w:id="0">
    <w:p w:rsidR="007A49A7" w:rsidRDefault="007A49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multilevel"/>
    <w:tmpl w:val="296840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83238"/>
    <w:multiLevelType w:val="multilevel"/>
    <w:tmpl w:val="33D83238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902"/>
    <w:multiLevelType w:val="multilevel"/>
    <w:tmpl w:val="50F50902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6A5D"/>
    <w:multiLevelType w:val="multilevel"/>
    <w:tmpl w:val="657E6A5D"/>
    <w:lvl w:ilvl="0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2D3A"/>
    <w:rsid w:val="000A3827"/>
    <w:rsid w:val="000A44D9"/>
    <w:rsid w:val="000C3005"/>
    <w:rsid w:val="000D29FC"/>
    <w:rsid w:val="000F273E"/>
    <w:rsid w:val="000F3363"/>
    <w:rsid w:val="00115781"/>
    <w:rsid w:val="00183C15"/>
    <w:rsid w:val="001867A7"/>
    <w:rsid w:val="001C0642"/>
    <w:rsid w:val="001C7D48"/>
    <w:rsid w:val="001D3840"/>
    <w:rsid w:val="001D60B6"/>
    <w:rsid w:val="001F1156"/>
    <w:rsid w:val="00211369"/>
    <w:rsid w:val="00217801"/>
    <w:rsid w:val="00253EE1"/>
    <w:rsid w:val="00256946"/>
    <w:rsid w:val="00261AD4"/>
    <w:rsid w:val="00262E80"/>
    <w:rsid w:val="00266B27"/>
    <w:rsid w:val="00272CBF"/>
    <w:rsid w:val="00283D47"/>
    <w:rsid w:val="002918BB"/>
    <w:rsid w:val="002974BD"/>
    <w:rsid w:val="002C3A68"/>
    <w:rsid w:val="002D35BF"/>
    <w:rsid w:val="00304207"/>
    <w:rsid w:val="0031664C"/>
    <w:rsid w:val="003223D3"/>
    <w:rsid w:val="00323EC5"/>
    <w:rsid w:val="00344C81"/>
    <w:rsid w:val="00352E6E"/>
    <w:rsid w:val="00353E13"/>
    <w:rsid w:val="003658C8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0136"/>
    <w:rsid w:val="0041273A"/>
    <w:rsid w:val="004157DE"/>
    <w:rsid w:val="00421283"/>
    <w:rsid w:val="00426F41"/>
    <w:rsid w:val="00434FF9"/>
    <w:rsid w:val="0044782E"/>
    <w:rsid w:val="00484489"/>
    <w:rsid w:val="00491F5B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274B"/>
    <w:rsid w:val="00555A05"/>
    <w:rsid w:val="00562CFB"/>
    <w:rsid w:val="00572600"/>
    <w:rsid w:val="00576835"/>
    <w:rsid w:val="005A4BF2"/>
    <w:rsid w:val="005C120F"/>
    <w:rsid w:val="005D3DB8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166D"/>
    <w:rsid w:val="0070698E"/>
    <w:rsid w:val="00723CCB"/>
    <w:rsid w:val="00730520"/>
    <w:rsid w:val="00755484"/>
    <w:rsid w:val="00763498"/>
    <w:rsid w:val="0078269E"/>
    <w:rsid w:val="007869D8"/>
    <w:rsid w:val="007A49A7"/>
    <w:rsid w:val="007A51F5"/>
    <w:rsid w:val="007B21BE"/>
    <w:rsid w:val="007B5C9C"/>
    <w:rsid w:val="007C48B6"/>
    <w:rsid w:val="007C684A"/>
    <w:rsid w:val="007C7DCA"/>
    <w:rsid w:val="007E1C3F"/>
    <w:rsid w:val="007E3048"/>
    <w:rsid w:val="007E56EB"/>
    <w:rsid w:val="00805BE6"/>
    <w:rsid w:val="0081642F"/>
    <w:rsid w:val="00823C61"/>
    <w:rsid w:val="00843875"/>
    <w:rsid w:val="00863C72"/>
    <w:rsid w:val="0086548C"/>
    <w:rsid w:val="0087396B"/>
    <w:rsid w:val="00893330"/>
    <w:rsid w:val="00894734"/>
    <w:rsid w:val="008964B9"/>
    <w:rsid w:val="008A3E4D"/>
    <w:rsid w:val="008B432C"/>
    <w:rsid w:val="008B73FB"/>
    <w:rsid w:val="008D22D7"/>
    <w:rsid w:val="008F2576"/>
    <w:rsid w:val="00913DCE"/>
    <w:rsid w:val="00915879"/>
    <w:rsid w:val="00916146"/>
    <w:rsid w:val="009320A3"/>
    <w:rsid w:val="00961F31"/>
    <w:rsid w:val="00962FC0"/>
    <w:rsid w:val="00976CF3"/>
    <w:rsid w:val="00987FE7"/>
    <w:rsid w:val="009B5423"/>
    <w:rsid w:val="009B5481"/>
    <w:rsid w:val="009C15F9"/>
    <w:rsid w:val="009C6EBB"/>
    <w:rsid w:val="009C7FB5"/>
    <w:rsid w:val="009D3E8F"/>
    <w:rsid w:val="009D4DB0"/>
    <w:rsid w:val="009E0D40"/>
    <w:rsid w:val="009E5673"/>
    <w:rsid w:val="009F08DE"/>
    <w:rsid w:val="00A479F1"/>
    <w:rsid w:val="00A52D4A"/>
    <w:rsid w:val="00A55FB5"/>
    <w:rsid w:val="00A70C52"/>
    <w:rsid w:val="00A73856"/>
    <w:rsid w:val="00A75BA6"/>
    <w:rsid w:val="00A80C14"/>
    <w:rsid w:val="00A82FFB"/>
    <w:rsid w:val="00AB2CF3"/>
    <w:rsid w:val="00AC2F8A"/>
    <w:rsid w:val="00AD0891"/>
    <w:rsid w:val="00B0503D"/>
    <w:rsid w:val="00B11F12"/>
    <w:rsid w:val="00B16007"/>
    <w:rsid w:val="00B4431C"/>
    <w:rsid w:val="00B46868"/>
    <w:rsid w:val="00B50F94"/>
    <w:rsid w:val="00B56498"/>
    <w:rsid w:val="00B579D0"/>
    <w:rsid w:val="00B6125C"/>
    <w:rsid w:val="00B6225B"/>
    <w:rsid w:val="00B7174E"/>
    <w:rsid w:val="00B866AC"/>
    <w:rsid w:val="00B95DFE"/>
    <w:rsid w:val="00BB615E"/>
    <w:rsid w:val="00BE34B3"/>
    <w:rsid w:val="00C134AC"/>
    <w:rsid w:val="00C13DC3"/>
    <w:rsid w:val="00C25457"/>
    <w:rsid w:val="00C27A21"/>
    <w:rsid w:val="00C47AD7"/>
    <w:rsid w:val="00C62E76"/>
    <w:rsid w:val="00C63A8D"/>
    <w:rsid w:val="00C961B8"/>
    <w:rsid w:val="00CA1652"/>
    <w:rsid w:val="00CB509C"/>
    <w:rsid w:val="00CE6E27"/>
    <w:rsid w:val="00CF085C"/>
    <w:rsid w:val="00CF10CD"/>
    <w:rsid w:val="00D02502"/>
    <w:rsid w:val="00D03AC4"/>
    <w:rsid w:val="00D1636A"/>
    <w:rsid w:val="00D1700F"/>
    <w:rsid w:val="00D45694"/>
    <w:rsid w:val="00D46EE4"/>
    <w:rsid w:val="00D76C78"/>
    <w:rsid w:val="00D77BD4"/>
    <w:rsid w:val="00D8376C"/>
    <w:rsid w:val="00D9667A"/>
    <w:rsid w:val="00DA4F3C"/>
    <w:rsid w:val="00DB03A6"/>
    <w:rsid w:val="00DF1561"/>
    <w:rsid w:val="00E02CCA"/>
    <w:rsid w:val="00E12E4C"/>
    <w:rsid w:val="00E24C13"/>
    <w:rsid w:val="00E336E3"/>
    <w:rsid w:val="00E7297B"/>
    <w:rsid w:val="00E94CCB"/>
    <w:rsid w:val="00EA7FA2"/>
    <w:rsid w:val="00EC2EA9"/>
    <w:rsid w:val="00EC77A5"/>
    <w:rsid w:val="00ED0C49"/>
    <w:rsid w:val="00ED29BD"/>
    <w:rsid w:val="00EE240A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B3CBA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9D2F0A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36A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36A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D16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1636A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D1636A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D1636A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D1636A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D1636A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D1636A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D1636A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D1636A"/>
  </w:style>
  <w:style w:type="character" w:customStyle="1" w:styleId="ab">
    <w:name w:val="頁尾 字元"/>
    <w:basedOn w:val="a0"/>
    <w:link w:val="aa"/>
    <w:uiPriority w:val="99"/>
    <w:semiHidden/>
    <w:qFormat/>
    <w:rsid w:val="00D1636A"/>
  </w:style>
  <w:style w:type="character" w:customStyle="1" w:styleId="a7">
    <w:name w:val="註解文字 字元"/>
    <w:basedOn w:val="a0"/>
    <w:link w:val="a6"/>
    <w:uiPriority w:val="99"/>
    <w:semiHidden/>
    <w:rsid w:val="00D1636A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D1636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7D5400-6B36-4823-BC6A-779AD554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497</Words>
  <Characters>2834</Characters>
  <Application>Microsoft Office Word</Application>
  <DocSecurity>0</DocSecurity>
  <Lines>23</Lines>
  <Paragraphs>6</Paragraphs>
  <ScaleCrop>false</ScaleCrop>
  <Company>.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199</cp:revision>
  <cp:lastPrinted>2021-10-25T14:29:00Z</cp:lastPrinted>
  <dcterms:created xsi:type="dcterms:W3CDTF">2021-09-28T16:03:00Z</dcterms:created>
  <dcterms:modified xsi:type="dcterms:W3CDTF">2021-10-25T14:29:00Z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