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E8F" w:rsidRPr="004F631E" w:rsidRDefault="009B36D4" w:rsidP="007F1970">
      <w:pPr>
        <w:spacing w:line="480" w:lineRule="auto"/>
        <w:jc w:val="center"/>
      </w:pPr>
      <w:r w:rsidRPr="004F631E">
        <w:rPr>
          <w:rFonts w:hint="eastAsia"/>
        </w:rPr>
        <w:t>Appendix</w:t>
      </w:r>
      <w:r w:rsidR="00385809" w:rsidRPr="004F631E">
        <w:rPr>
          <w:rFonts w:hint="eastAsia"/>
        </w:rPr>
        <w:t xml:space="preserve"> S1</w:t>
      </w:r>
    </w:p>
    <w:p w:rsidR="009B36D4" w:rsidRPr="003F5D9F" w:rsidRDefault="007F1970" w:rsidP="007F1970">
      <w:pPr>
        <w:spacing w:line="480" w:lineRule="auto"/>
        <w:jc w:val="left"/>
        <w:rPr>
          <w:rFonts w:cs="Arial"/>
          <w:b/>
          <w:sz w:val="24"/>
        </w:rPr>
      </w:pPr>
      <w:r w:rsidRPr="003F5D9F">
        <w:rPr>
          <w:rFonts w:hint="eastAsia"/>
          <w:b/>
          <w:sz w:val="24"/>
        </w:rPr>
        <w:t>Table S1</w:t>
      </w:r>
      <w:r w:rsidR="009B36D4" w:rsidRPr="003F5D9F">
        <w:rPr>
          <w:rFonts w:hint="eastAsia"/>
          <w:b/>
          <w:sz w:val="24"/>
        </w:rPr>
        <w:t>.</w:t>
      </w:r>
      <w:r w:rsidR="002969E6" w:rsidRPr="003F5D9F">
        <w:rPr>
          <w:rFonts w:hint="eastAsia"/>
          <w:b/>
          <w:sz w:val="24"/>
        </w:rPr>
        <w:t xml:space="preserve"> </w:t>
      </w:r>
      <w:r w:rsidR="002969E6" w:rsidRPr="003F5D9F">
        <w:rPr>
          <w:rFonts w:hint="eastAsia"/>
          <w:sz w:val="24"/>
        </w:rPr>
        <w:t>Summary of</w:t>
      </w:r>
      <w:r w:rsidR="002F1ECD">
        <w:rPr>
          <w:rFonts w:hint="eastAsia"/>
          <w:sz w:val="24"/>
        </w:rPr>
        <w:t xml:space="preserve"> the posterior</w:t>
      </w:r>
      <w:r w:rsidR="002969E6" w:rsidRPr="003F5D9F">
        <w:rPr>
          <w:rFonts w:hint="eastAsia"/>
          <w:sz w:val="24"/>
        </w:rPr>
        <w:t xml:space="preserve"> Bayesian standard ellipse area (SEA</w:t>
      </w:r>
      <w:r w:rsidR="00DB4B4D" w:rsidRPr="003F5D9F">
        <w:rPr>
          <w:rFonts w:hint="eastAsia"/>
          <w:sz w:val="24"/>
          <w:vertAlign w:val="subscript"/>
        </w:rPr>
        <w:t>B</w:t>
      </w:r>
      <w:r w:rsidR="00767C10" w:rsidRPr="003F5D9F">
        <w:rPr>
          <w:rFonts w:hint="eastAsia"/>
          <w:sz w:val="24"/>
        </w:rPr>
        <w:t xml:space="preserve">, </w:t>
      </w:r>
      <w:r w:rsidR="00767C10" w:rsidRPr="003F5D9F">
        <w:rPr>
          <w:rFonts w:cs="Arial"/>
          <w:sz w:val="24"/>
        </w:rPr>
        <w:t>‰</w:t>
      </w:r>
      <w:r w:rsidR="00767C10" w:rsidRPr="003F5D9F">
        <w:rPr>
          <w:rFonts w:cs="Arial"/>
          <w:sz w:val="24"/>
          <w:vertAlign w:val="superscript"/>
        </w:rPr>
        <w:t>2</w:t>
      </w:r>
      <w:r w:rsidR="002969E6" w:rsidRPr="003F5D9F">
        <w:rPr>
          <w:rFonts w:hint="eastAsia"/>
          <w:sz w:val="24"/>
        </w:rPr>
        <w:t xml:space="preserve">) </w:t>
      </w:r>
      <w:r w:rsidR="002F1ECD">
        <w:rPr>
          <w:rFonts w:hint="eastAsia"/>
          <w:sz w:val="24"/>
        </w:rPr>
        <w:t xml:space="preserve">estimates </w:t>
      </w:r>
      <w:r w:rsidR="002969E6" w:rsidRPr="003F5D9F">
        <w:rPr>
          <w:rFonts w:hint="eastAsia"/>
          <w:sz w:val="24"/>
        </w:rPr>
        <w:t xml:space="preserve">of </w:t>
      </w:r>
      <w:r w:rsidRPr="003F5D9F">
        <w:rPr>
          <w:rFonts w:hint="eastAsia"/>
          <w:sz w:val="24"/>
        </w:rPr>
        <w:t xml:space="preserve">the </w:t>
      </w:r>
      <w:r w:rsidR="002969E6" w:rsidRPr="003F5D9F">
        <w:rPr>
          <w:rFonts w:hint="eastAsia"/>
          <w:sz w:val="24"/>
        </w:rPr>
        <w:t>earthworm species in each study site</w:t>
      </w:r>
      <w:r w:rsidRPr="003F5D9F">
        <w:rPr>
          <w:rFonts w:hint="eastAsia"/>
          <w:sz w:val="24"/>
        </w:rPr>
        <w:t>. The SEA</w:t>
      </w:r>
      <w:r w:rsidRPr="003F5D9F">
        <w:rPr>
          <w:rFonts w:hint="eastAsia"/>
          <w:sz w:val="24"/>
          <w:vertAlign w:val="subscript"/>
        </w:rPr>
        <w:t>B</w:t>
      </w:r>
      <w:r w:rsidRPr="003F5D9F">
        <w:rPr>
          <w:rFonts w:hint="eastAsia"/>
          <w:sz w:val="24"/>
        </w:rPr>
        <w:t xml:space="preserve"> was</w:t>
      </w:r>
      <w:r w:rsidR="00767C10" w:rsidRPr="003F5D9F">
        <w:rPr>
          <w:rFonts w:hint="eastAsia"/>
          <w:sz w:val="24"/>
        </w:rPr>
        <w:t xml:space="preserve"> </w:t>
      </w:r>
      <w:r w:rsidR="00DB4B4D" w:rsidRPr="003F5D9F">
        <w:rPr>
          <w:rFonts w:hint="eastAsia"/>
          <w:sz w:val="24"/>
        </w:rPr>
        <w:t>estimated using</w:t>
      </w:r>
      <w:r w:rsidR="00767C10" w:rsidRPr="003F5D9F">
        <w:rPr>
          <w:rFonts w:hint="eastAsia"/>
          <w:sz w:val="24"/>
        </w:rPr>
        <w:t xml:space="preserve"> the R SIBER </w:t>
      </w:r>
      <w:r w:rsidR="00767C10" w:rsidRPr="003F5D9F">
        <w:rPr>
          <w:sz w:val="24"/>
        </w:rPr>
        <w:t>package</w:t>
      </w:r>
      <w:r w:rsidR="003F5D9F" w:rsidRPr="003F5D9F">
        <w:rPr>
          <w:rFonts w:hint="eastAsia"/>
          <w:sz w:val="24"/>
        </w:rPr>
        <w:t xml:space="preserve"> </w:t>
      </w:r>
      <w:r w:rsidR="00736B34" w:rsidRPr="003F5D9F">
        <w:rPr>
          <w:sz w:val="24"/>
        </w:rPr>
        <w:fldChar w:fldCharType="begin"/>
      </w:r>
      <w:r w:rsidR="003F5D9F" w:rsidRPr="003F5D9F">
        <w:rPr>
          <w:sz w:val="24"/>
        </w:rPr>
        <w:instrText xml:space="preserve"> ADDIN EN.CITE &lt;EndNote&gt;&lt;Cite&gt;&lt;Author&gt;Jackson&lt;/Author&gt;&lt;Year&gt;2011&lt;/Year&gt;&lt;RecNum&gt;1&lt;/RecNum&gt;&lt;DisplayText&gt;(Jackson et al. 2011)&lt;/DisplayText&gt;&lt;record&gt;&lt;rec-number&gt;1&lt;/rec-number&gt;&lt;foreign-keys&gt;&lt;key app="EN" db-id="de5zp2rsbzr05re0wzq5frx60r55e25twv5t" timestamp="1623590694"&gt;1&lt;/key&gt;&lt;/foreign-keys&gt;&lt;ref-type name="Journal Article"&gt;17&lt;/ref-type&gt;&lt;contributors&gt;&lt;authors&gt;&lt;author&gt;Jackson, Andrew L&lt;/author&gt;&lt;author&gt;Inger, Richard&lt;/author&gt;&lt;author&gt;Parnell, Andrew C&lt;/author&gt;&lt;author&gt;Bearhop, Stuart&lt;/author&gt;&lt;/authors&gt;&lt;/contributors&gt;&lt;titles&gt;&lt;title&gt;Comparing isotopic niche widths among and within communities: SIBER–Stable Isotope Bayesian Ellipses in R&lt;/title&gt;&lt;secondary-title&gt;Journal of Animal Ecology&lt;/secondary-title&gt;&lt;/titles&gt;&lt;periodical&gt;&lt;full-title&gt;Journal of Animal Ecology&lt;/full-title&gt;&lt;/periodical&gt;&lt;pages&gt;595-602&lt;/pages&gt;&lt;volume&gt;80&lt;/volume&gt;&lt;number&gt;3&lt;/number&gt;&lt;dates&gt;&lt;year&gt;2011&lt;/year&gt;&lt;/dates&gt;&lt;isbn&gt;1365-2656&lt;/isbn&gt;&lt;urls&gt;&lt;/urls&gt;&lt;/record&gt;&lt;/Cite&gt;&lt;/EndNote&gt;</w:instrText>
      </w:r>
      <w:r w:rsidR="00736B34" w:rsidRPr="003F5D9F">
        <w:rPr>
          <w:sz w:val="24"/>
        </w:rPr>
        <w:fldChar w:fldCharType="separate"/>
      </w:r>
      <w:r w:rsidR="003F5D9F" w:rsidRPr="003F5D9F">
        <w:rPr>
          <w:noProof/>
          <w:sz w:val="24"/>
        </w:rPr>
        <w:t>(Jackson et al. 2011)</w:t>
      </w:r>
      <w:r w:rsidR="00736B34" w:rsidRPr="003F5D9F">
        <w:rPr>
          <w:sz w:val="24"/>
        </w:rPr>
        <w:fldChar w:fldCharType="end"/>
      </w:r>
      <w:r w:rsidRPr="003F5D9F">
        <w:rPr>
          <w:rFonts w:cs="Arial" w:hint="eastAsia"/>
          <w:sz w:val="24"/>
        </w:rPr>
        <w:t>; t</w:t>
      </w:r>
      <w:r w:rsidR="00DB4B4D" w:rsidRPr="003F5D9F">
        <w:rPr>
          <w:rFonts w:cs="Arial"/>
          <w:sz w:val="24"/>
        </w:rPr>
        <w:t>h</w:t>
      </w:r>
      <w:r w:rsidR="00DB4B4D" w:rsidRPr="003F5D9F">
        <w:rPr>
          <w:rFonts w:cs="Arial" w:hint="eastAsia"/>
          <w:sz w:val="24"/>
        </w:rPr>
        <w:t xml:space="preserve">e lower and upper </w:t>
      </w:r>
      <w:r w:rsidRPr="003F5D9F">
        <w:rPr>
          <w:rFonts w:cs="Arial" w:hint="eastAsia"/>
          <w:sz w:val="24"/>
        </w:rPr>
        <w:t>9</w:t>
      </w:r>
      <w:r w:rsidR="00DB4B4D" w:rsidRPr="003F5D9F">
        <w:rPr>
          <w:rFonts w:cs="Arial" w:hint="eastAsia"/>
          <w:sz w:val="24"/>
        </w:rPr>
        <w:t>5% high density interval (HDI) w</w:t>
      </w:r>
      <w:r w:rsidRPr="003F5D9F">
        <w:rPr>
          <w:rFonts w:cs="Arial" w:hint="eastAsia"/>
          <w:sz w:val="24"/>
        </w:rPr>
        <w:t>as</w:t>
      </w:r>
      <w:r w:rsidR="00DB4B4D" w:rsidRPr="003F5D9F">
        <w:rPr>
          <w:rFonts w:cs="Arial" w:hint="eastAsia"/>
          <w:sz w:val="24"/>
        </w:rPr>
        <w:t xml:space="preserve"> calculated</w:t>
      </w:r>
      <w:r w:rsidRPr="003F5D9F">
        <w:rPr>
          <w:rFonts w:cs="Arial" w:hint="eastAsia"/>
          <w:sz w:val="24"/>
        </w:rPr>
        <w:t xml:space="preserve"> using the </w:t>
      </w:r>
      <w:r w:rsidRPr="003F5D9F">
        <w:rPr>
          <w:rFonts w:cs="Arial"/>
          <w:sz w:val="24"/>
        </w:rPr>
        <w:t>function</w:t>
      </w:r>
      <w:r w:rsidRPr="003F5D9F">
        <w:rPr>
          <w:rFonts w:cs="Arial" w:hint="eastAsia"/>
          <w:sz w:val="24"/>
        </w:rPr>
        <w:t xml:space="preserve"> </w:t>
      </w:r>
      <w:r w:rsidRPr="003F5D9F">
        <w:rPr>
          <w:rFonts w:cs="Arial"/>
          <w:sz w:val="24"/>
        </w:rPr>
        <w:t>“</w:t>
      </w:r>
      <w:proofErr w:type="spellStart"/>
      <w:r w:rsidRPr="003F5D9F">
        <w:rPr>
          <w:rFonts w:cs="Arial"/>
          <w:sz w:val="24"/>
        </w:rPr>
        <w:t>HPDinterval</w:t>
      </w:r>
      <w:proofErr w:type="spellEnd"/>
      <w:r w:rsidRPr="003F5D9F">
        <w:rPr>
          <w:rFonts w:cs="Arial"/>
          <w:sz w:val="24"/>
        </w:rPr>
        <w:t>”</w:t>
      </w:r>
      <w:r w:rsidRPr="003F5D9F">
        <w:rPr>
          <w:rFonts w:cs="Arial" w:hint="eastAsia"/>
          <w:sz w:val="24"/>
        </w:rPr>
        <w:t xml:space="preserve"> in the</w:t>
      </w:r>
      <w:r w:rsidR="00E45B9E" w:rsidRPr="003F5D9F">
        <w:rPr>
          <w:rFonts w:cs="Arial" w:hint="eastAsia"/>
          <w:sz w:val="24"/>
        </w:rPr>
        <w:t xml:space="preserve"> R c</w:t>
      </w:r>
      <w:r w:rsidRPr="003F5D9F">
        <w:rPr>
          <w:rFonts w:cs="Arial" w:hint="eastAsia"/>
          <w:sz w:val="24"/>
        </w:rPr>
        <w:t>oda package</w:t>
      </w:r>
      <w:r w:rsidR="003F5D9F" w:rsidRPr="003F5D9F">
        <w:rPr>
          <w:rFonts w:cs="Arial" w:hint="eastAsia"/>
          <w:sz w:val="24"/>
        </w:rPr>
        <w:t xml:space="preserve"> </w:t>
      </w:r>
      <w:r w:rsidR="00736B34" w:rsidRPr="003F5D9F">
        <w:rPr>
          <w:rFonts w:cs="Arial"/>
          <w:sz w:val="24"/>
        </w:rPr>
        <w:fldChar w:fldCharType="begin"/>
      </w:r>
      <w:r w:rsidR="003F5D9F" w:rsidRPr="003F5D9F">
        <w:rPr>
          <w:rFonts w:cs="Arial"/>
          <w:sz w:val="24"/>
        </w:rPr>
        <w:instrText xml:space="preserve"> ADDIN EN.CITE &lt;EndNote&gt;&lt;Cite&gt;&lt;Author&gt;Plummer&lt;/Author&gt;&lt;Year&gt;2006&lt;/Year&gt;&lt;RecNum&gt;2&lt;/RecNum&gt;&lt;DisplayText&gt;(Plummer et al. 2006)&lt;/DisplayText&gt;&lt;record&gt;&lt;rec-number&gt;2&lt;/rec-number&gt;&lt;foreign-keys&gt;&lt;key app="EN" db-id="de5zp2rsbzr05re0wzq5frx60r55e25twv5t" timestamp="1623590776"&gt;2&lt;/key&gt;&lt;/foreign-keys&gt;&lt;ref-type name="Journal Article"&gt;17&lt;/ref-type&gt;&lt;contributors&gt;&lt;authors&gt;&lt;author&gt;Plummer, Martyn&lt;/author&gt;&lt;author&gt;Best, Nicky&lt;/author&gt;&lt;author&gt;Cowles, Kate&lt;/author&gt;&lt;author&gt;Vines, Karen&lt;/author&gt;&lt;/authors&gt;&lt;/contributors&gt;&lt;titles&gt;&lt;title&gt;CODA: convergence diagnosis and output analysis for MCMC&lt;/title&gt;&lt;secondary-title&gt;R news&lt;/secondary-title&gt;&lt;/titles&gt;&lt;periodical&gt;&lt;full-title&gt;R news&lt;/full-title&gt;&lt;/periodical&gt;&lt;pages&gt;7-11&lt;/pages&gt;&lt;volume&gt;6&lt;/volume&gt;&lt;number&gt;1&lt;/number&gt;&lt;dates&gt;&lt;year&gt;2006&lt;/year&gt;&lt;/dates&gt;&lt;isbn&gt;1609-3631&lt;/isbn&gt;&lt;urls&gt;&lt;/urls&gt;&lt;/record&gt;&lt;/Cite&gt;&lt;/EndNote&gt;</w:instrText>
      </w:r>
      <w:r w:rsidR="00736B34" w:rsidRPr="003F5D9F">
        <w:rPr>
          <w:rFonts w:cs="Arial"/>
          <w:sz w:val="24"/>
        </w:rPr>
        <w:fldChar w:fldCharType="separate"/>
      </w:r>
      <w:r w:rsidR="003F5D9F" w:rsidRPr="003F5D9F">
        <w:rPr>
          <w:rFonts w:cs="Arial"/>
          <w:noProof/>
          <w:sz w:val="24"/>
        </w:rPr>
        <w:t>(Plummer et al. 2006)</w:t>
      </w:r>
      <w:r w:rsidR="00736B34" w:rsidRPr="003F5D9F">
        <w:rPr>
          <w:rFonts w:cs="Arial"/>
          <w:sz w:val="24"/>
        </w:rPr>
        <w:fldChar w:fldCharType="end"/>
      </w:r>
      <w:r w:rsidRPr="003F5D9F">
        <w:rPr>
          <w:rFonts w:cs="Arial" w:hint="eastAsia"/>
          <w:sz w:val="24"/>
        </w:rPr>
        <w:t>.</w:t>
      </w:r>
    </w:p>
    <w:tbl>
      <w:tblPr>
        <w:tblStyle w:val="1"/>
        <w:tblW w:w="10879" w:type="dxa"/>
        <w:jc w:val="center"/>
        <w:tblInd w:w="-1204" w:type="dxa"/>
        <w:tblLook w:val="04A0"/>
      </w:tblPr>
      <w:tblGrid>
        <w:gridCol w:w="1867"/>
        <w:gridCol w:w="2736"/>
        <w:gridCol w:w="767"/>
        <w:gridCol w:w="645"/>
        <w:gridCol w:w="767"/>
        <w:gridCol w:w="1757"/>
        <w:gridCol w:w="1768"/>
        <w:gridCol w:w="572"/>
      </w:tblGrid>
      <w:tr w:rsidR="008F3FDF" w:rsidRPr="003662D6" w:rsidTr="00AC0BD7">
        <w:trPr>
          <w:cnfStyle w:val="100000000000"/>
          <w:trHeight w:val="454"/>
          <w:jc w:val="center"/>
        </w:trPr>
        <w:tc>
          <w:tcPr>
            <w:cnfStyle w:val="001000000000"/>
            <w:tcW w:w="1867" w:type="dxa"/>
            <w:shd w:val="clear" w:color="auto" w:fill="auto"/>
            <w:noWrap/>
            <w:vAlign w:val="center"/>
            <w:hideMark/>
          </w:tcPr>
          <w:p w:rsidR="008F3FDF" w:rsidRPr="002969E6" w:rsidRDefault="008F3FDF" w:rsidP="003662D6">
            <w:pPr>
              <w:jc w:val="center"/>
              <w:rPr>
                <w:rFonts w:eastAsiaTheme="minorEastAsia" w:cs="Arial"/>
                <w:b w:val="0"/>
                <w:color w:val="000000"/>
                <w:sz w:val="22"/>
              </w:rPr>
            </w:pPr>
            <w:r w:rsidRPr="003662D6">
              <w:rPr>
                <w:rFonts w:eastAsiaTheme="minorEastAsia" w:cs="Arial" w:hint="eastAsia"/>
                <w:b w:val="0"/>
                <w:color w:val="000000"/>
                <w:sz w:val="22"/>
              </w:rPr>
              <w:t>Site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3FDF" w:rsidRPr="002969E6" w:rsidRDefault="008F3FDF" w:rsidP="003662D6">
            <w:pPr>
              <w:jc w:val="center"/>
              <w:cnfStyle w:val="100000000000"/>
              <w:rPr>
                <w:rFonts w:eastAsia="Times New Roman" w:cs="Arial"/>
                <w:b w:val="0"/>
                <w:color w:val="000000"/>
                <w:sz w:val="22"/>
              </w:rPr>
            </w:pPr>
            <w:r w:rsidRPr="002969E6">
              <w:rPr>
                <w:rFonts w:eastAsia="Times New Roman" w:cs="Arial"/>
                <w:b w:val="0"/>
                <w:color w:val="000000"/>
                <w:sz w:val="22"/>
              </w:rPr>
              <w:t>Species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3FDF" w:rsidRPr="002969E6" w:rsidRDefault="008F3FDF" w:rsidP="003662D6">
            <w:pPr>
              <w:jc w:val="center"/>
              <w:cnfStyle w:val="100000000000"/>
              <w:rPr>
                <w:rFonts w:eastAsiaTheme="minorEastAsia" w:cs="Arial"/>
                <w:b w:val="0"/>
                <w:color w:val="000000"/>
                <w:sz w:val="22"/>
              </w:rPr>
            </w:pPr>
            <w:r w:rsidRPr="003662D6">
              <w:rPr>
                <w:rFonts w:eastAsiaTheme="minorEastAsia" w:cs="Arial" w:hint="eastAsia"/>
                <w:b w:val="0"/>
                <w:color w:val="000000"/>
                <w:sz w:val="22"/>
              </w:rPr>
              <w:t>Mean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3FDF" w:rsidRPr="002969E6" w:rsidRDefault="008F3FDF" w:rsidP="003662D6">
            <w:pPr>
              <w:jc w:val="center"/>
              <w:cnfStyle w:val="100000000000"/>
              <w:rPr>
                <w:rFonts w:eastAsiaTheme="minorEastAsia" w:cs="Arial"/>
                <w:b w:val="0"/>
                <w:color w:val="000000"/>
                <w:sz w:val="22"/>
              </w:rPr>
            </w:pPr>
            <w:r w:rsidRPr="003662D6">
              <w:rPr>
                <w:rFonts w:eastAsiaTheme="minorEastAsia" w:cs="Arial" w:hint="eastAsia"/>
                <w:b w:val="0"/>
                <w:color w:val="000000"/>
                <w:sz w:val="22"/>
              </w:rPr>
              <w:t>SD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3FDF" w:rsidRPr="002969E6" w:rsidRDefault="008F3FDF" w:rsidP="003662D6">
            <w:pPr>
              <w:jc w:val="center"/>
              <w:cnfStyle w:val="100000000000"/>
              <w:rPr>
                <w:rFonts w:eastAsiaTheme="minorEastAsia" w:cs="Arial"/>
                <w:b w:val="0"/>
                <w:color w:val="000000"/>
                <w:sz w:val="22"/>
              </w:rPr>
            </w:pPr>
            <w:r w:rsidRPr="003662D6">
              <w:rPr>
                <w:rFonts w:eastAsiaTheme="minorEastAsia" w:cs="Arial" w:hint="eastAsia"/>
                <w:b w:val="0"/>
                <w:color w:val="000000"/>
                <w:sz w:val="22"/>
              </w:rPr>
              <w:t>Mode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3FDF" w:rsidRPr="002969E6" w:rsidRDefault="008F3FDF" w:rsidP="003662D6">
            <w:pPr>
              <w:jc w:val="center"/>
              <w:cnfStyle w:val="100000000000"/>
              <w:rPr>
                <w:rFonts w:eastAsiaTheme="minorEastAsia" w:cs="Arial"/>
                <w:b w:val="0"/>
                <w:color w:val="000000"/>
                <w:sz w:val="22"/>
              </w:rPr>
            </w:pPr>
            <w:r w:rsidRPr="003662D6">
              <w:rPr>
                <w:rFonts w:eastAsiaTheme="minorEastAsia" w:cs="Arial" w:hint="eastAsia"/>
                <w:b w:val="0"/>
                <w:color w:val="000000"/>
                <w:sz w:val="22"/>
              </w:rPr>
              <w:t>L</w:t>
            </w:r>
            <w:r w:rsidRPr="002969E6">
              <w:rPr>
                <w:rFonts w:eastAsia="Times New Roman" w:cs="Arial"/>
                <w:b w:val="0"/>
                <w:color w:val="000000"/>
                <w:sz w:val="22"/>
              </w:rPr>
              <w:t>ower</w:t>
            </w:r>
            <w:r w:rsidRPr="003662D6">
              <w:rPr>
                <w:rFonts w:eastAsiaTheme="minorEastAsia" w:cs="Arial" w:hint="eastAsia"/>
                <w:b w:val="0"/>
                <w:color w:val="000000"/>
                <w:sz w:val="22"/>
              </w:rPr>
              <w:t xml:space="preserve"> 95% HDI</w:t>
            </w:r>
          </w:p>
        </w:tc>
        <w:tc>
          <w:tcPr>
            <w:tcW w:w="1768" w:type="dxa"/>
            <w:shd w:val="clear" w:color="auto" w:fill="auto"/>
            <w:noWrap/>
            <w:vAlign w:val="center"/>
            <w:hideMark/>
          </w:tcPr>
          <w:p w:rsidR="008F3FDF" w:rsidRPr="002969E6" w:rsidRDefault="008F3FDF" w:rsidP="003662D6">
            <w:pPr>
              <w:jc w:val="center"/>
              <w:cnfStyle w:val="100000000000"/>
              <w:rPr>
                <w:rFonts w:eastAsiaTheme="minorEastAsia" w:cs="Arial"/>
                <w:b w:val="0"/>
                <w:color w:val="000000"/>
                <w:sz w:val="22"/>
              </w:rPr>
            </w:pPr>
            <w:r w:rsidRPr="003662D6">
              <w:rPr>
                <w:rFonts w:eastAsiaTheme="minorEastAsia" w:cs="Arial" w:hint="eastAsia"/>
                <w:b w:val="0"/>
                <w:color w:val="000000"/>
                <w:sz w:val="22"/>
              </w:rPr>
              <w:t>Upper 95% HDI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8F3FDF" w:rsidRPr="008F3FDF" w:rsidRDefault="008F3FDF" w:rsidP="008F3FDF">
            <w:pPr>
              <w:jc w:val="center"/>
              <w:cnfStyle w:val="100000000000"/>
              <w:rPr>
                <w:rFonts w:eastAsiaTheme="minorEastAsia" w:cs="Arial" w:hint="eastAsia"/>
                <w:b w:val="0"/>
                <w:i/>
                <w:color w:val="000000"/>
                <w:sz w:val="22"/>
              </w:rPr>
            </w:pPr>
            <w:r w:rsidRPr="008F3FDF">
              <w:rPr>
                <w:rFonts w:eastAsiaTheme="minorEastAsia" w:cs="Arial" w:hint="eastAsia"/>
                <w:b w:val="0"/>
                <w:i/>
                <w:color w:val="000000"/>
                <w:sz w:val="22"/>
              </w:rPr>
              <w:t>n</w:t>
            </w:r>
          </w:p>
        </w:tc>
      </w:tr>
      <w:tr w:rsidR="00AC0BD7" w:rsidRPr="003662D6" w:rsidTr="00AC0BD7">
        <w:trPr>
          <w:cnfStyle w:val="000000100000"/>
          <w:trHeight w:val="454"/>
          <w:jc w:val="center"/>
        </w:trPr>
        <w:tc>
          <w:tcPr>
            <w:cnfStyle w:val="001000000000"/>
            <w:tcW w:w="1867" w:type="dxa"/>
            <w:shd w:val="clear" w:color="auto" w:fill="auto"/>
            <w:noWrap/>
            <w:vAlign w:val="center"/>
            <w:hideMark/>
          </w:tcPr>
          <w:p w:rsidR="00AC0BD7" w:rsidRPr="00250774" w:rsidRDefault="00AC0BD7" w:rsidP="003662D6">
            <w:pPr>
              <w:jc w:val="center"/>
              <w:rPr>
                <w:rFonts w:eastAsiaTheme="minorEastAsia" w:cs="Arial"/>
                <w:b w:val="0"/>
                <w:color w:val="000000"/>
                <w:sz w:val="22"/>
              </w:rPr>
            </w:pPr>
            <w:r>
              <w:rPr>
                <w:rFonts w:eastAsiaTheme="minorEastAsia" w:cs="Arial" w:hint="eastAsia"/>
                <w:b w:val="0"/>
                <w:color w:val="000000"/>
                <w:sz w:val="22"/>
              </w:rPr>
              <w:t>ABONDANED1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Allolobophora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chlorotica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14.82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6.04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13.55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5.93</w:t>
            </w:r>
          </w:p>
        </w:tc>
        <w:tc>
          <w:tcPr>
            <w:tcW w:w="1768" w:type="dxa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26.58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AC0BD7" w:rsidRPr="00AC0BD7" w:rsidRDefault="00AC0BD7" w:rsidP="00AC0BD7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AC0BD7">
              <w:rPr>
                <w:rFonts w:cs="Arial"/>
                <w:color w:val="000000"/>
                <w:sz w:val="22"/>
              </w:rPr>
              <w:t>8</w:t>
            </w:r>
          </w:p>
        </w:tc>
      </w:tr>
      <w:tr w:rsidR="00AC0BD7" w:rsidRPr="003662D6" w:rsidTr="00AC0BD7">
        <w:trPr>
          <w:trHeight w:val="454"/>
          <w:jc w:val="center"/>
        </w:trPr>
        <w:tc>
          <w:tcPr>
            <w:cnfStyle w:val="001000000000"/>
            <w:tcW w:w="1867" w:type="dxa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5.29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5.06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2.85</w:t>
            </w:r>
          </w:p>
        </w:tc>
        <w:tc>
          <w:tcPr>
            <w:tcW w:w="1768" w:type="dxa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8.08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AC0BD7" w:rsidRPr="00AC0BD7" w:rsidRDefault="00AC0BD7" w:rsidP="00AC0BD7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AC0BD7">
              <w:rPr>
                <w:rFonts w:cs="Arial"/>
                <w:color w:val="000000"/>
                <w:sz w:val="22"/>
              </w:rPr>
              <w:t>16</w:t>
            </w:r>
          </w:p>
        </w:tc>
      </w:tr>
      <w:tr w:rsidR="00AC0BD7" w:rsidRPr="003662D6" w:rsidTr="00AC0BD7">
        <w:trPr>
          <w:cnfStyle w:val="000000100000"/>
          <w:trHeight w:val="454"/>
          <w:jc w:val="center"/>
        </w:trPr>
        <w:tc>
          <w:tcPr>
            <w:cnfStyle w:val="001000000000"/>
            <w:tcW w:w="1867" w:type="dxa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trapezoides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6.53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6.21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3.42</w:t>
            </w:r>
          </w:p>
        </w:tc>
        <w:tc>
          <w:tcPr>
            <w:tcW w:w="1768" w:type="dxa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10.23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AC0BD7" w:rsidRPr="00AC0BD7" w:rsidRDefault="00AC0BD7" w:rsidP="00AC0BD7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AC0BD7">
              <w:rPr>
                <w:rFonts w:cs="Arial"/>
                <w:color w:val="000000"/>
                <w:sz w:val="22"/>
              </w:rPr>
              <w:t>14</w:t>
            </w:r>
          </w:p>
        </w:tc>
      </w:tr>
      <w:tr w:rsidR="00AC0BD7" w:rsidRPr="003662D6" w:rsidTr="00AC0BD7">
        <w:trPr>
          <w:trHeight w:val="454"/>
          <w:jc w:val="center"/>
        </w:trPr>
        <w:tc>
          <w:tcPr>
            <w:cnfStyle w:val="001000000000"/>
            <w:tcW w:w="1867" w:type="dxa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friendi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8.88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8.65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5.59</w:t>
            </w:r>
          </w:p>
        </w:tc>
        <w:tc>
          <w:tcPr>
            <w:tcW w:w="1768" w:type="dxa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12.46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AC0BD7" w:rsidRPr="00AC0BD7" w:rsidRDefault="00AC0BD7" w:rsidP="00AC0BD7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AC0BD7">
              <w:rPr>
                <w:rFonts w:cs="Arial"/>
                <w:color w:val="000000"/>
                <w:sz w:val="22"/>
              </w:rPr>
              <w:t>26</w:t>
            </w:r>
          </w:p>
        </w:tc>
      </w:tr>
      <w:tr w:rsidR="00AC0BD7" w:rsidRPr="003662D6" w:rsidTr="00AC0BD7">
        <w:trPr>
          <w:cnfStyle w:val="000000100000"/>
          <w:trHeight w:val="454"/>
          <w:jc w:val="center"/>
        </w:trPr>
        <w:tc>
          <w:tcPr>
            <w:cnfStyle w:val="001000000000"/>
            <w:tcW w:w="1867" w:type="dxa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10.91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10.58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6.67</w:t>
            </w:r>
          </w:p>
        </w:tc>
        <w:tc>
          <w:tcPr>
            <w:tcW w:w="1768" w:type="dxa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15.76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AC0BD7" w:rsidRPr="00AC0BD7" w:rsidRDefault="00AC0BD7" w:rsidP="00AC0BD7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AC0BD7">
              <w:rPr>
                <w:rFonts w:cs="Arial"/>
                <w:color w:val="000000"/>
                <w:sz w:val="22"/>
              </w:rPr>
              <w:t>21</w:t>
            </w:r>
          </w:p>
        </w:tc>
      </w:tr>
      <w:tr w:rsidR="00AC0BD7" w:rsidRPr="003662D6" w:rsidTr="00AC0BD7">
        <w:trPr>
          <w:trHeight w:val="454"/>
          <w:jc w:val="center"/>
        </w:trPr>
        <w:tc>
          <w:tcPr>
            <w:cnfStyle w:val="001000000000"/>
            <w:tcW w:w="1867" w:type="dxa"/>
            <w:shd w:val="clear" w:color="auto" w:fill="auto"/>
            <w:noWrap/>
            <w:vAlign w:val="center"/>
            <w:hideMark/>
          </w:tcPr>
          <w:p w:rsidR="00AC0BD7" w:rsidRPr="00250774" w:rsidRDefault="00AC0BD7" w:rsidP="003662D6">
            <w:pPr>
              <w:jc w:val="center"/>
              <w:rPr>
                <w:rFonts w:eastAsiaTheme="minorEastAsia" w:cs="Arial"/>
                <w:b w:val="0"/>
                <w:color w:val="000000"/>
                <w:sz w:val="22"/>
              </w:rPr>
            </w:pPr>
            <w:r w:rsidRPr="00250774">
              <w:rPr>
                <w:rFonts w:eastAsia="Times New Roman" w:cs="Arial" w:hint="eastAsia"/>
                <w:b w:val="0"/>
                <w:color w:val="000000"/>
                <w:sz w:val="22"/>
              </w:rPr>
              <w:t>ABONDANED</w:t>
            </w:r>
            <w:r>
              <w:rPr>
                <w:rFonts w:eastAsiaTheme="minorEastAsia" w:cs="Arial" w:hint="eastAsia"/>
                <w:b w:val="0"/>
                <w:color w:val="000000"/>
                <w:sz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Allolobophora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chlorotica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5.82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5.34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2.29</w:t>
            </w:r>
          </w:p>
        </w:tc>
        <w:tc>
          <w:tcPr>
            <w:tcW w:w="1768" w:type="dxa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10.37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AC0BD7" w:rsidRPr="00AC0BD7" w:rsidRDefault="00AC0BD7" w:rsidP="00AC0BD7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AC0BD7">
              <w:rPr>
                <w:rFonts w:cs="Arial"/>
                <w:color w:val="000000"/>
                <w:sz w:val="22"/>
              </w:rPr>
              <w:t>8</w:t>
            </w:r>
          </w:p>
        </w:tc>
      </w:tr>
      <w:tr w:rsidR="00AC0BD7" w:rsidRPr="003662D6" w:rsidTr="00AC0BD7">
        <w:trPr>
          <w:cnfStyle w:val="000000100000"/>
          <w:trHeight w:val="454"/>
          <w:jc w:val="center"/>
        </w:trPr>
        <w:tc>
          <w:tcPr>
            <w:cnfStyle w:val="001000000000"/>
            <w:tcW w:w="1867" w:type="dxa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11.10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6.35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9.49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3.47</w:t>
            </w:r>
          </w:p>
        </w:tc>
        <w:tc>
          <w:tcPr>
            <w:tcW w:w="1768" w:type="dxa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22.85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AC0BD7" w:rsidRPr="00AC0BD7" w:rsidRDefault="00AC0BD7" w:rsidP="00AC0BD7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AC0BD7">
              <w:rPr>
                <w:rFonts w:cs="Arial"/>
                <w:color w:val="000000"/>
                <w:sz w:val="22"/>
              </w:rPr>
              <w:t>5</w:t>
            </w:r>
          </w:p>
        </w:tc>
      </w:tr>
      <w:tr w:rsidR="00AC0BD7" w:rsidRPr="003662D6" w:rsidTr="00AC0BD7">
        <w:trPr>
          <w:trHeight w:val="454"/>
          <w:jc w:val="center"/>
        </w:trPr>
        <w:tc>
          <w:tcPr>
            <w:cnfStyle w:val="001000000000"/>
            <w:tcW w:w="1867" w:type="dxa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trapezoides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3.25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3.03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1.48</w:t>
            </w:r>
          </w:p>
        </w:tc>
        <w:tc>
          <w:tcPr>
            <w:tcW w:w="1768" w:type="dxa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5.56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AC0BD7" w:rsidRPr="00AC0BD7" w:rsidRDefault="00AC0BD7" w:rsidP="00AC0BD7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AC0BD7">
              <w:rPr>
                <w:rFonts w:cs="Arial"/>
                <w:color w:val="000000"/>
                <w:sz w:val="22"/>
              </w:rPr>
              <w:t>10</w:t>
            </w:r>
          </w:p>
        </w:tc>
      </w:tr>
      <w:tr w:rsidR="00AC0BD7" w:rsidRPr="003662D6" w:rsidTr="00AC0BD7">
        <w:trPr>
          <w:cnfStyle w:val="000000100000"/>
          <w:trHeight w:val="454"/>
          <w:jc w:val="center"/>
        </w:trPr>
        <w:tc>
          <w:tcPr>
            <w:cnfStyle w:val="001000000000"/>
            <w:tcW w:w="1867" w:type="dxa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friendi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7.35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6.76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2.99</w:t>
            </w:r>
          </w:p>
        </w:tc>
        <w:tc>
          <w:tcPr>
            <w:tcW w:w="1768" w:type="dxa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13.12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AC0BD7" w:rsidRPr="00AC0BD7" w:rsidRDefault="00AC0BD7" w:rsidP="00AC0BD7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AC0BD7">
              <w:rPr>
                <w:rFonts w:cs="Arial"/>
                <w:color w:val="000000"/>
                <w:sz w:val="22"/>
              </w:rPr>
              <w:t>8</w:t>
            </w:r>
          </w:p>
        </w:tc>
      </w:tr>
      <w:tr w:rsidR="00AC0BD7" w:rsidRPr="003662D6" w:rsidTr="00AC0BD7">
        <w:trPr>
          <w:trHeight w:val="454"/>
          <w:jc w:val="center"/>
        </w:trPr>
        <w:tc>
          <w:tcPr>
            <w:cnfStyle w:val="001000000000"/>
            <w:tcW w:w="1867" w:type="dxa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7.26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2.95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6.69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2.87</w:t>
            </w:r>
          </w:p>
        </w:tc>
        <w:tc>
          <w:tcPr>
            <w:tcW w:w="1768" w:type="dxa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12.93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AC0BD7" w:rsidRPr="00AC0BD7" w:rsidRDefault="00AC0BD7" w:rsidP="00AC0BD7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AC0BD7">
              <w:rPr>
                <w:rFonts w:cs="Arial"/>
                <w:color w:val="000000"/>
                <w:sz w:val="22"/>
              </w:rPr>
              <w:t>8</w:t>
            </w:r>
          </w:p>
        </w:tc>
      </w:tr>
      <w:tr w:rsidR="00AC0BD7" w:rsidRPr="003662D6" w:rsidTr="00AC0BD7">
        <w:trPr>
          <w:cnfStyle w:val="000000100000"/>
          <w:trHeight w:val="454"/>
          <w:jc w:val="center"/>
        </w:trPr>
        <w:tc>
          <w:tcPr>
            <w:cnfStyle w:val="001000000000"/>
            <w:tcW w:w="1867" w:type="dxa"/>
            <w:shd w:val="clear" w:color="auto" w:fill="auto"/>
            <w:noWrap/>
            <w:vAlign w:val="center"/>
            <w:hideMark/>
          </w:tcPr>
          <w:p w:rsidR="00AC0BD7" w:rsidRPr="00250774" w:rsidRDefault="00AC0BD7" w:rsidP="003662D6">
            <w:pPr>
              <w:jc w:val="center"/>
              <w:rPr>
                <w:rFonts w:eastAsiaTheme="minorEastAsia" w:cs="Arial"/>
                <w:b w:val="0"/>
                <w:color w:val="000000"/>
                <w:sz w:val="22"/>
              </w:rPr>
            </w:pPr>
            <w:r>
              <w:rPr>
                <w:rFonts w:eastAsiaTheme="minorEastAsia" w:cs="Arial" w:hint="eastAsia"/>
                <w:b w:val="0"/>
                <w:color w:val="000000"/>
                <w:sz w:val="22"/>
              </w:rPr>
              <w:t>ARABLE1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3.04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1.31</w:t>
            </w:r>
          </w:p>
        </w:tc>
        <w:tc>
          <w:tcPr>
            <w:tcW w:w="1768" w:type="dxa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5.23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AC0BD7" w:rsidRPr="00AC0BD7" w:rsidRDefault="00AC0BD7" w:rsidP="00AC0BD7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AC0BD7">
              <w:rPr>
                <w:rFonts w:cs="Arial"/>
                <w:color w:val="000000"/>
                <w:sz w:val="22"/>
              </w:rPr>
              <w:t>9</w:t>
            </w:r>
          </w:p>
        </w:tc>
      </w:tr>
      <w:tr w:rsidR="00AC0BD7" w:rsidRPr="003662D6" w:rsidTr="00AC0BD7">
        <w:trPr>
          <w:trHeight w:val="454"/>
          <w:jc w:val="center"/>
        </w:trPr>
        <w:tc>
          <w:tcPr>
            <w:cnfStyle w:val="001000000000"/>
            <w:tcW w:w="1867" w:type="dxa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trapezoides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4.18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1.31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3.93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2.08</w:t>
            </w:r>
          </w:p>
        </w:tc>
        <w:tc>
          <w:tcPr>
            <w:tcW w:w="1768" w:type="dxa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6.80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AC0BD7" w:rsidRPr="00AC0BD7" w:rsidRDefault="00AC0BD7" w:rsidP="00AC0BD7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AC0BD7">
              <w:rPr>
                <w:rFonts w:cs="Arial"/>
                <w:color w:val="000000"/>
                <w:sz w:val="22"/>
              </w:rPr>
              <w:t>12</w:t>
            </w:r>
          </w:p>
        </w:tc>
      </w:tr>
      <w:tr w:rsidR="00AC0BD7" w:rsidRPr="003662D6" w:rsidTr="00AC0BD7">
        <w:trPr>
          <w:cnfStyle w:val="000000100000"/>
          <w:trHeight w:val="454"/>
          <w:jc w:val="center"/>
        </w:trPr>
        <w:tc>
          <w:tcPr>
            <w:cnfStyle w:val="001000000000"/>
            <w:tcW w:w="1867" w:type="dxa"/>
            <w:shd w:val="clear" w:color="auto" w:fill="auto"/>
            <w:noWrap/>
            <w:vAlign w:val="center"/>
            <w:hideMark/>
          </w:tcPr>
          <w:p w:rsidR="00AC0BD7" w:rsidRPr="00250774" w:rsidRDefault="00AC0BD7" w:rsidP="003662D6">
            <w:pPr>
              <w:jc w:val="center"/>
              <w:rPr>
                <w:rFonts w:eastAsiaTheme="minorEastAsia" w:cs="Arial"/>
                <w:b w:val="0"/>
                <w:color w:val="000000"/>
                <w:sz w:val="22"/>
              </w:rPr>
            </w:pPr>
            <w:r>
              <w:rPr>
                <w:rFonts w:eastAsiaTheme="minorEastAsia" w:cs="Arial" w:hint="eastAsia"/>
                <w:b w:val="0"/>
                <w:color w:val="000000"/>
                <w:sz w:val="22"/>
              </w:rPr>
              <w:t>FOREST1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0.21</w:t>
            </w:r>
          </w:p>
        </w:tc>
        <w:tc>
          <w:tcPr>
            <w:tcW w:w="1768" w:type="dxa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0.69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AC0BD7" w:rsidRPr="00AC0BD7" w:rsidRDefault="00AC0BD7" w:rsidP="00AC0BD7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AC0BD7">
              <w:rPr>
                <w:rFonts w:cs="Arial"/>
                <w:color w:val="000000"/>
                <w:sz w:val="22"/>
              </w:rPr>
              <w:t>12</w:t>
            </w:r>
          </w:p>
        </w:tc>
      </w:tr>
      <w:tr w:rsidR="00AC0BD7" w:rsidRPr="003662D6" w:rsidTr="00AC0BD7">
        <w:trPr>
          <w:trHeight w:val="454"/>
          <w:jc w:val="center"/>
        </w:trPr>
        <w:tc>
          <w:tcPr>
            <w:cnfStyle w:val="001000000000"/>
            <w:tcW w:w="1867" w:type="dxa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Eisenoides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lonnbergi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0.67</w:t>
            </w:r>
          </w:p>
        </w:tc>
        <w:tc>
          <w:tcPr>
            <w:tcW w:w="1768" w:type="dxa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1.98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AC0BD7" w:rsidRPr="00AC0BD7" w:rsidRDefault="00AC0BD7" w:rsidP="00AC0BD7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AC0BD7">
              <w:rPr>
                <w:rFonts w:cs="Arial"/>
                <w:color w:val="000000"/>
                <w:sz w:val="22"/>
              </w:rPr>
              <w:t>15</w:t>
            </w:r>
          </w:p>
        </w:tc>
      </w:tr>
      <w:tr w:rsidR="00AC0BD7" w:rsidRPr="003662D6" w:rsidTr="00AC0BD7">
        <w:trPr>
          <w:cnfStyle w:val="000000100000"/>
          <w:trHeight w:val="454"/>
          <w:jc w:val="center"/>
        </w:trPr>
        <w:tc>
          <w:tcPr>
            <w:cnfStyle w:val="001000000000"/>
            <w:tcW w:w="1867" w:type="dxa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0.14</w:t>
            </w:r>
          </w:p>
        </w:tc>
        <w:tc>
          <w:tcPr>
            <w:tcW w:w="1768" w:type="dxa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0.42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AC0BD7" w:rsidRPr="00AC0BD7" w:rsidRDefault="00AC0BD7" w:rsidP="00AC0BD7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AC0BD7">
              <w:rPr>
                <w:rFonts w:cs="Arial"/>
                <w:color w:val="000000"/>
                <w:sz w:val="22"/>
              </w:rPr>
              <w:t>14</w:t>
            </w:r>
          </w:p>
        </w:tc>
      </w:tr>
      <w:tr w:rsidR="008F3FDF" w:rsidRPr="003662D6" w:rsidTr="00AC0BD7">
        <w:trPr>
          <w:trHeight w:val="454"/>
          <w:jc w:val="center"/>
        </w:trPr>
        <w:tc>
          <w:tcPr>
            <w:cnfStyle w:val="001000000000"/>
            <w:tcW w:w="1867" w:type="dxa"/>
            <w:shd w:val="clear" w:color="auto" w:fill="auto"/>
            <w:noWrap/>
            <w:vAlign w:val="center"/>
            <w:hideMark/>
          </w:tcPr>
          <w:p w:rsidR="008F3FDF" w:rsidRPr="002969E6" w:rsidRDefault="008F3FDF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3FDF" w:rsidRPr="002969E6" w:rsidRDefault="008F3FDF" w:rsidP="003662D6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Octolasion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cyaneum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3FDF" w:rsidRPr="008F5928" w:rsidRDefault="008F3FDF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3FDF" w:rsidRPr="008F5928" w:rsidRDefault="008F3FDF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3FDF" w:rsidRPr="008F5928" w:rsidRDefault="008F3FDF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3FDF" w:rsidRPr="008F5928" w:rsidRDefault="008F3FDF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0.29</w:t>
            </w:r>
          </w:p>
        </w:tc>
        <w:tc>
          <w:tcPr>
            <w:tcW w:w="1768" w:type="dxa"/>
            <w:shd w:val="clear" w:color="auto" w:fill="auto"/>
            <w:noWrap/>
            <w:vAlign w:val="center"/>
            <w:hideMark/>
          </w:tcPr>
          <w:p w:rsidR="008F3FDF" w:rsidRPr="008F5928" w:rsidRDefault="008F3FDF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1.08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8F3FDF" w:rsidRPr="00AC0BD7" w:rsidRDefault="00AC0BD7" w:rsidP="00AC0BD7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AC0BD7">
              <w:rPr>
                <w:rFonts w:cs="Arial"/>
                <w:color w:val="000000"/>
                <w:sz w:val="22"/>
              </w:rPr>
              <w:t>10</w:t>
            </w:r>
          </w:p>
        </w:tc>
      </w:tr>
      <w:tr w:rsidR="00AC0BD7" w:rsidRPr="003662D6" w:rsidTr="00AC0BD7">
        <w:trPr>
          <w:cnfStyle w:val="000000100000"/>
          <w:trHeight w:val="454"/>
          <w:jc w:val="center"/>
        </w:trPr>
        <w:tc>
          <w:tcPr>
            <w:cnfStyle w:val="001000000000"/>
            <w:tcW w:w="1867" w:type="dxa"/>
            <w:shd w:val="clear" w:color="auto" w:fill="auto"/>
            <w:noWrap/>
            <w:vAlign w:val="center"/>
            <w:hideMark/>
          </w:tcPr>
          <w:p w:rsidR="00AC0BD7" w:rsidRPr="00250774" w:rsidRDefault="00AC0BD7" w:rsidP="003662D6">
            <w:pPr>
              <w:jc w:val="center"/>
              <w:rPr>
                <w:rFonts w:eastAsiaTheme="minorEastAsia" w:cs="Arial"/>
                <w:b w:val="0"/>
                <w:color w:val="000000"/>
                <w:sz w:val="22"/>
              </w:rPr>
            </w:pPr>
            <w:r w:rsidRPr="00250774">
              <w:rPr>
                <w:rFonts w:eastAsia="Times New Roman" w:cs="Arial" w:hint="eastAsia"/>
                <w:b w:val="0"/>
                <w:color w:val="000000"/>
                <w:sz w:val="22"/>
              </w:rPr>
              <w:t>FOREST</w:t>
            </w:r>
            <w:r>
              <w:rPr>
                <w:rFonts w:eastAsiaTheme="minorEastAsia" w:cs="Arial" w:hint="eastAsia"/>
                <w:b w:val="0"/>
                <w:color w:val="000000"/>
                <w:sz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Eisenoides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lonnbergi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1.23</w:t>
            </w:r>
          </w:p>
        </w:tc>
        <w:tc>
          <w:tcPr>
            <w:tcW w:w="1768" w:type="dxa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3.35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AC0BD7" w:rsidRPr="00AC0BD7" w:rsidRDefault="00AC0BD7" w:rsidP="00AC0BD7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AC0BD7">
              <w:rPr>
                <w:rFonts w:cs="Arial"/>
                <w:color w:val="000000"/>
                <w:sz w:val="22"/>
              </w:rPr>
              <w:t>16</w:t>
            </w:r>
          </w:p>
        </w:tc>
      </w:tr>
      <w:tr w:rsidR="00AC0BD7" w:rsidRPr="003662D6" w:rsidTr="00AC0BD7">
        <w:trPr>
          <w:trHeight w:val="454"/>
          <w:jc w:val="center"/>
        </w:trPr>
        <w:tc>
          <w:tcPr>
            <w:cnfStyle w:val="001000000000"/>
            <w:tcW w:w="1867" w:type="dxa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0.47</w:t>
            </w:r>
          </w:p>
        </w:tc>
        <w:tc>
          <w:tcPr>
            <w:tcW w:w="1768" w:type="dxa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1.63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AC0BD7" w:rsidRPr="00AC0BD7" w:rsidRDefault="00AC0BD7" w:rsidP="00AC0BD7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AC0BD7">
              <w:rPr>
                <w:rFonts w:cs="Arial"/>
                <w:color w:val="000000"/>
                <w:sz w:val="22"/>
              </w:rPr>
              <w:t>11</w:t>
            </w:r>
          </w:p>
        </w:tc>
      </w:tr>
      <w:tr w:rsidR="008F3FDF" w:rsidRPr="003662D6" w:rsidTr="00AC0BD7">
        <w:trPr>
          <w:cnfStyle w:val="000000100000"/>
          <w:trHeight w:val="454"/>
          <w:jc w:val="center"/>
        </w:trPr>
        <w:tc>
          <w:tcPr>
            <w:cnfStyle w:val="001000000000"/>
            <w:tcW w:w="1867" w:type="dxa"/>
            <w:shd w:val="clear" w:color="auto" w:fill="auto"/>
            <w:noWrap/>
            <w:vAlign w:val="center"/>
            <w:hideMark/>
          </w:tcPr>
          <w:p w:rsidR="008F3FDF" w:rsidRPr="002969E6" w:rsidRDefault="008F3FDF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3FDF" w:rsidRPr="002969E6" w:rsidRDefault="008F3FDF" w:rsidP="003662D6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Metaphire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hilgendorfi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3FDF" w:rsidRPr="008F5928" w:rsidRDefault="008F3FDF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4.26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3FDF" w:rsidRPr="008F5928" w:rsidRDefault="008F3FDF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3FDF" w:rsidRPr="008F5928" w:rsidRDefault="008F3FDF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4.12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3FDF" w:rsidRPr="008F5928" w:rsidRDefault="008F3FDF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2.47</w:t>
            </w:r>
          </w:p>
        </w:tc>
        <w:tc>
          <w:tcPr>
            <w:tcW w:w="1768" w:type="dxa"/>
            <w:shd w:val="clear" w:color="auto" w:fill="auto"/>
            <w:noWrap/>
            <w:vAlign w:val="center"/>
            <w:hideMark/>
          </w:tcPr>
          <w:p w:rsidR="008F3FDF" w:rsidRPr="008F5928" w:rsidRDefault="008F3FDF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6.29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8F3FDF" w:rsidRPr="00AC0BD7" w:rsidRDefault="00AC0BD7" w:rsidP="00AC0BD7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AC0BD7">
              <w:rPr>
                <w:rFonts w:cs="Arial" w:hint="eastAsia"/>
                <w:color w:val="000000"/>
                <w:sz w:val="22"/>
              </w:rPr>
              <w:t>19</w:t>
            </w:r>
          </w:p>
        </w:tc>
      </w:tr>
    </w:tbl>
    <w:p w:rsidR="007F1970" w:rsidRPr="00336E29" w:rsidRDefault="00695664" w:rsidP="007F1970">
      <w:pPr>
        <w:spacing w:line="480" w:lineRule="auto"/>
        <w:jc w:val="left"/>
        <w:rPr>
          <w:sz w:val="24"/>
        </w:rPr>
      </w:pPr>
      <w:r w:rsidRPr="00336E29">
        <w:rPr>
          <w:rFonts w:hint="eastAsia"/>
          <w:b/>
          <w:sz w:val="24"/>
        </w:rPr>
        <w:lastRenderedPageBreak/>
        <w:t>Table S2</w:t>
      </w:r>
      <w:r w:rsidR="007F1970" w:rsidRPr="00336E29">
        <w:rPr>
          <w:rFonts w:hint="eastAsia"/>
          <w:b/>
          <w:sz w:val="24"/>
        </w:rPr>
        <w:t xml:space="preserve">. </w:t>
      </w:r>
      <w:r w:rsidR="0078341E" w:rsidRPr="00336E29">
        <w:rPr>
          <w:rFonts w:hint="eastAsia"/>
          <w:sz w:val="24"/>
        </w:rPr>
        <w:t>R</w:t>
      </w:r>
      <w:r w:rsidR="009C47DC">
        <w:rPr>
          <w:rFonts w:hint="eastAsia"/>
          <w:sz w:val="24"/>
        </w:rPr>
        <w:t>esults of PERMANOVA and PERM</w:t>
      </w:r>
      <w:r w:rsidR="007F1970" w:rsidRPr="00336E29">
        <w:rPr>
          <w:rFonts w:hint="eastAsia"/>
          <w:sz w:val="24"/>
        </w:rPr>
        <w:t>DISP</w:t>
      </w:r>
      <w:r w:rsidR="0078341E" w:rsidRPr="00336E29">
        <w:rPr>
          <w:rFonts w:hint="eastAsia"/>
          <w:sz w:val="24"/>
        </w:rPr>
        <w:t xml:space="preserve"> analysis </w:t>
      </w:r>
      <w:r w:rsidR="00736B34" w:rsidRPr="00336E29">
        <w:rPr>
          <w:sz w:val="24"/>
        </w:rPr>
        <w:fldChar w:fldCharType="begin"/>
      </w:r>
      <w:r w:rsidR="00CC48CE" w:rsidRPr="00336E29">
        <w:rPr>
          <w:sz w:val="24"/>
        </w:rPr>
        <w:instrText xml:space="preserve"> ADDIN EN.CITE &lt;EndNote&gt;&lt;Cite&gt;&lt;Author&gt;Oksanen&lt;/Author&gt;&lt;Year&gt;2013&lt;/Year&gt;&lt;RecNum&gt;3&lt;/RecNum&gt;&lt;DisplayText&gt;(Oksanen et al. 2013)&lt;/DisplayText&gt;&lt;record&gt;&lt;rec-number&gt;3&lt;/rec-number&gt;&lt;foreign-keys&gt;&lt;key app="EN" db-id="de5zp2rsbzr05re0wzq5frx60r55e25twv5t" timestamp="1623591365"&gt;3&lt;/key&gt;&lt;/foreign-keys&gt;&lt;ref-type name="Journal Article"&gt;17&lt;/ref-type&gt;&lt;contributors&gt;&lt;authors&gt;&lt;author&gt;Oksanen, Jari&lt;/author&gt;&lt;author&gt;Blanchet, F Guillaume&lt;/author&gt;&lt;author&gt;Kindt, Roeland&lt;/author&gt;&lt;author&gt;Legendre, Pierre&lt;/author&gt;&lt;author&gt;Minchin, Peter R&lt;/author&gt;&lt;author&gt;O’hara, RB&lt;/author&gt;&lt;author&gt;Simpson, Gavin L&lt;/author&gt;&lt;author&gt;Solymos, Peter&lt;/author&gt;&lt;author&gt;Stevens, M Henry H&lt;/author&gt;&lt;author&gt;Wagner, Helene&lt;/author&gt;&lt;/authors&gt;&lt;/contributors&gt;&lt;titles&gt;&lt;title&gt;Package ‘vegan’&lt;/title&gt;&lt;secondary-title&gt;Community ecology package, version&lt;/secondary-title&gt;&lt;/titles&gt;&lt;periodical&gt;&lt;full-title&gt;Community ecology package, version&lt;/full-title&gt;&lt;/periodical&gt;&lt;pages&gt;1-295&lt;/pages&gt;&lt;volume&gt;2&lt;/volume&gt;&lt;number&gt;9&lt;/number&gt;&lt;dates&gt;&lt;year&gt;2013&lt;/year&gt;&lt;/dates&gt;&lt;urls&gt;&lt;/urls&gt;&lt;/record&gt;&lt;/Cite&gt;&lt;/EndNote&gt;</w:instrText>
      </w:r>
      <w:r w:rsidR="00736B34" w:rsidRPr="00336E29">
        <w:rPr>
          <w:sz w:val="24"/>
        </w:rPr>
        <w:fldChar w:fldCharType="separate"/>
      </w:r>
      <w:r w:rsidR="00CC48CE" w:rsidRPr="00336E29">
        <w:rPr>
          <w:noProof/>
          <w:sz w:val="24"/>
        </w:rPr>
        <w:t>(Oksanen et al. 2013)</w:t>
      </w:r>
      <w:r w:rsidR="00736B34" w:rsidRPr="00336E29">
        <w:rPr>
          <w:sz w:val="24"/>
        </w:rPr>
        <w:fldChar w:fldCharType="end"/>
      </w:r>
      <w:r w:rsidR="0078341E" w:rsidRPr="00336E29">
        <w:rPr>
          <w:rFonts w:hint="eastAsia"/>
          <w:sz w:val="24"/>
        </w:rPr>
        <w:t xml:space="preserve"> comparing the </w:t>
      </w:r>
      <w:proofErr w:type="spellStart"/>
      <w:r w:rsidR="0078341E" w:rsidRPr="00336E29">
        <w:rPr>
          <w:rFonts w:hint="eastAsia"/>
          <w:sz w:val="24"/>
        </w:rPr>
        <w:t>pairwise</w:t>
      </w:r>
      <w:proofErr w:type="spellEnd"/>
      <w:r w:rsidR="0078341E" w:rsidRPr="00336E29">
        <w:rPr>
          <w:rFonts w:hint="eastAsia"/>
          <w:sz w:val="24"/>
        </w:rPr>
        <w:t xml:space="preserve"> differences in isotopic niches</w:t>
      </w:r>
      <w:r w:rsidR="007F1970" w:rsidRPr="00336E29">
        <w:rPr>
          <w:rFonts w:hint="eastAsia"/>
          <w:sz w:val="24"/>
        </w:rPr>
        <w:t xml:space="preserve"> of</w:t>
      </w:r>
      <w:r w:rsidR="00F3511E">
        <w:rPr>
          <w:rFonts w:hint="eastAsia"/>
          <w:sz w:val="24"/>
        </w:rPr>
        <w:t xml:space="preserve"> the</w:t>
      </w:r>
      <w:r w:rsidR="007F1970" w:rsidRPr="00336E29">
        <w:rPr>
          <w:rFonts w:hint="eastAsia"/>
          <w:sz w:val="24"/>
        </w:rPr>
        <w:t xml:space="preserve"> earthworm species </w:t>
      </w:r>
      <w:r w:rsidR="00CC48CE" w:rsidRPr="00336E29">
        <w:rPr>
          <w:rFonts w:hint="eastAsia"/>
          <w:sz w:val="24"/>
        </w:rPr>
        <w:t>in</w:t>
      </w:r>
      <w:r w:rsidR="007F1970" w:rsidRPr="00336E29">
        <w:rPr>
          <w:rFonts w:hint="eastAsia"/>
          <w:sz w:val="24"/>
        </w:rPr>
        <w:t xml:space="preserve"> each study site</w:t>
      </w:r>
      <w:r w:rsidR="0078341E" w:rsidRPr="00336E29">
        <w:rPr>
          <w:rFonts w:hint="eastAsia"/>
          <w:sz w:val="24"/>
        </w:rPr>
        <w:t>.</w:t>
      </w:r>
    </w:p>
    <w:tbl>
      <w:tblPr>
        <w:tblStyle w:val="1"/>
        <w:tblW w:w="11624" w:type="dxa"/>
        <w:jc w:val="center"/>
        <w:tblInd w:w="-1168" w:type="dxa"/>
        <w:tblLayout w:type="fixed"/>
        <w:tblLook w:val="04A0"/>
      </w:tblPr>
      <w:tblGrid>
        <w:gridCol w:w="1843"/>
        <w:gridCol w:w="5245"/>
        <w:gridCol w:w="2268"/>
        <w:gridCol w:w="2268"/>
      </w:tblGrid>
      <w:tr w:rsidR="00FB5E67" w:rsidRPr="009905FD" w:rsidTr="00250774">
        <w:trPr>
          <w:cnfStyle w:val="100000000000"/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Theme="minorEastAsia" w:cs="Arial"/>
                <w:b w:val="0"/>
                <w:color w:val="000000"/>
                <w:sz w:val="22"/>
              </w:rPr>
            </w:pPr>
            <w:r>
              <w:rPr>
                <w:rFonts w:eastAsiaTheme="minorEastAsia" w:cs="Arial" w:hint="eastAsia"/>
                <w:b w:val="0"/>
                <w:color w:val="000000"/>
                <w:sz w:val="22"/>
              </w:rPr>
              <w:t>Site</w:t>
            </w: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cnfStyle w:val="100000000000"/>
              <w:rPr>
                <w:rFonts w:eastAsia="Times New Roman" w:cs="Arial"/>
                <w:b w:val="0"/>
                <w:color w:val="000000"/>
                <w:sz w:val="22"/>
              </w:rPr>
            </w:pPr>
            <w:r>
              <w:rPr>
                <w:rFonts w:eastAsiaTheme="minorEastAsia" w:cs="Arial" w:hint="eastAsia"/>
                <w:b w:val="0"/>
                <w:color w:val="000000"/>
                <w:sz w:val="22"/>
              </w:rPr>
              <w:t>Species pair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cnfStyle w:val="100000000000"/>
              <w:rPr>
                <w:rFonts w:eastAsia="Times New Roman" w:cs="Arial"/>
                <w:b w:val="0"/>
                <w:color w:val="000000"/>
                <w:sz w:val="22"/>
              </w:rPr>
            </w:pPr>
            <w:r w:rsidRPr="009905FD">
              <w:rPr>
                <w:rFonts w:eastAsia="Times New Roman" w:cs="Arial"/>
                <w:b w:val="0"/>
                <w:color w:val="000000"/>
                <w:sz w:val="22"/>
              </w:rPr>
              <w:t>PERMANOVA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9905FD" w:rsidRDefault="003C4D5A" w:rsidP="0039102F">
            <w:pPr>
              <w:jc w:val="center"/>
              <w:cnfStyle w:val="100000000000"/>
              <w:rPr>
                <w:rFonts w:eastAsia="Times New Roman" w:cs="Arial"/>
                <w:b w:val="0"/>
                <w:color w:val="000000"/>
                <w:sz w:val="22"/>
              </w:rPr>
            </w:pPr>
            <w:r>
              <w:rPr>
                <w:rFonts w:eastAsia="Times New Roman" w:cs="Arial"/>
                <w:b w:val="0"/>
                <w:color w:val="000000"/>
                <w:sz w:val="22"/>
              </w:rPr>
              <w:t>PERM</w:t>
            </w:r>
            <w:r w:rsidR="0039102F" w:rsidRPr="009905FD">
              <w:rPr>
                <w:rFonts w:eastAsia="Times New Roman" w:cs="Arial"/>
                <w:b w:val="0"/>
                <w:color w:val="000000"/>
                <w:sz w:val="22"/>
              </w:rPr>
              <w:t>DISP</w:t>
            </w:r>
          </w:p>
        </w:tc>
      </w:tr>
      <w:tr w:rsidR="0039102F" w:rsidRPr="009905FD" w:rsidTr="00250774">
        <w:trPr>
          <w:cnfStyle w:val="000000100000"/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250774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  <w:r w:rsidRPr="00250774">
              <w:rPr>
                <w:rFonts w:eastAsia="Times New Roman" w:cs="Arial" w:hint="eastAsia"/>
                <w:b w:val="0"/>
                <w:color w:val="000000"/>
                <w:sz w:val="22"/>
              </w:rPr>
              <w:t>ABONDANED1</w:t>
            </w: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9905FD">
              <w:rPr>
                <w:rFonts w:eastAsia="Times New Roman" w:cs="Arial"/>
                <w:i/>
                <w:color w:val="000000"/>
                <w:sz w:val="22"/>
              </w:rPr>
              <w:t>Allolobophora</w:t>
            </w:r>
            <w:proofErr w:type="spellEnd"/>
            <w:r w:rsidRPr="009905FD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9905FD">
              <w:rPr>
                <w:rFonts w:eastAsia="Times New Roman" w:cs="Arial"/>
                <w:i/>
                <w:color w:val="000000"/>
                <w:sz w:val="22"/>
              </w:rPr>
              <w:t>chlorotica</w:t>
            </w:r>
            <w:r w:rsidRPr="0039102F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9905FD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9905FD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9905FD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9905FD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D26071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2.86, </w:t>
            </w:r>
            <w:r w:rsidRPr="00D26071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0.09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9905FD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D26071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3.07, </w:t>
            </w:r>
            <w:r w:rsidRPr="00D26071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0.09</w:t>
            </w:r>
          </w:p>
        </w:tc>
      </w:tr>
      <w:tr w:rsidR="0039102F" w:rsidRPr="009905FD" w:rsidTr="00250774">
        <w:trPr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9905FD">
              <w:rPr>
                <w:rFonts w:eastAsia="Times New Roman" w:cs="Arial"/>
                <w:i/>
                <w:color w:val="000000"/>
                <w:sz w:val="22"/>
              </w:rPr>
              <w:t>Allolobophora</w:t>
            </w:r>
            <w:proofErr w:type="spellEnd"/>
            <w:r w:rsidRPr="009905FD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9905FD">
              <w:rPr>
                <w:rFonts w:eastAsia="Times New Roman" w:cs="Arial"/>
                <w:i/>
                <w:color w:val="000000"/>
                <w:sz w:val="22"/>
              </w:rPr>
              <w:t>chlorotica</w:t>
            </w:r>
            <w:r w:rsidRPr="0039102F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9905FD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9905FD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9905FD">
              <w:rPr>
                <w:rFonts w:eastAsia="Times New Roman" w:cs="Arial"/>
                <w:i/>
                <w:color w:val="000000"/>
                <w:sz w:val="22"/>
              </w:rPr>
              <w:t>trapezoides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9905FD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D26071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0.36, </w:t>
            </w:r>
            <w:r w:rsidRPr="00D26071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0.58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9905FD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D26071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2.22, </w:t>
            </w:r>
            <w:r w:rsidRPr="00D26071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0.15</w:t>
            </w:r>
          </w:p>
        </w:tc>
      </w:tr>
      <w:tr w:rsidR="0039102F" w:rsidRPr="009905FD" w:rsidTr="00250774">
        <w:trPr>
          <w:cnfStyle w:val="000000100000"/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9905FD">
              <w:rPr>
                <w:rFonts w:eastAsia="Times New Roman" w:cs="Arial"/>
                <w:i/>
                <w:color w:val="000000"/>
                <w:sz w:val="22"/>
              </w:rPr>
              <w:t>Allolobophora</w:t>
            </w:r>
            <w:proofErr w:type="spellEnd"/>
            <w:r w:rsidRPr="009905FD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9905FD">
              <w:rPr>
                <w:rFonts w:eastAsia="Times New Roman" w:cs="Arial"/>
                <w:i/>
                <w:color w:val="000000"/>
                <w:sz w:val="22"/>
              </w:rPr>
              <w:t>chlorotica</w:t>
            </w:r>
            <w:r w:rsidRPr="0039102F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9905FD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9905FD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9905FD">
              <w:rPr>
                <w:rFonts w:eastAsia="Times New Roman" w:cs="Arial"/>
                <w:i/>
                <w:color w:val="000000"/>
                <w:sz w:val="22"/>
              </w:rPr>
              <w:t>friendi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9905FD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D26071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0.001, </w:t>
            </w:r>
            <w:r w:rsidRPr="00D26071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0.97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9905FD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D26071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2.96, </w:t>
            </w:r>
            <w:r w:rsidRPr="00D26071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0.09</w:t>
            </w:r>
          </w:p>
        </w:tc>
      </w:tr>
      <w:tr w:rsidR="0039102F" w:rsidRPr="009905FD" w:rsidTr="00250774">
        <w:trPr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9905FD">
              <w:rPr>
                <w:rFonts w:eastAsia="Times New Roman" w:cs="Arial"/>
                <w:i/>
                <w:color w:val="000000"/>
                <w:sz w:val="22"/>
              </w:rPr>
              <w:t>Allolobophora</w:t>
            </w:r>
            <w:proofErr w:type="spellEnd"/>
            <w:r w:rsidRPr="009905FD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9905FD">
              <w:rPr>
                <w:rFonts w:eastAsia="Times New Roman" w:cs="Arial"/>
                <w:i/>
                <w:color w:val="000000"/>
                <w:sz w:val="22"/>
              </w:rPr>
              <w:t>chlorotica</w:t>
            </w:r>
            <w:r w:rsidRPr="0039102F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9905FD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9905FD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9905FD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9905FD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D26071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1.25, </w:t>
            </w:r>
            <w:r w:rsidRPr="00D26071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0.27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9905FD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D26071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0.02, </w:t>
            </w:r>
            <w:r w:rsidRPr="00D26071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0.88</w:t>
            </w:r>
          </w:p>
        </w:tc>
      </w:tr>
      <w:tr w:rsidR="0039102F" w:rsidRPr="009905FD" w:rsidTr="00250774">
        <w:trPr>
          <w:cnfStyle w:val="000000100000"/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trapezoides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2.24,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0.14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0.01,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0.91</w:t>
            </w:r>
          </w:p>
        </w:tc>
      </w:tr>
      <w:tr w:rsidR="0039102F" w:rsidRPr="009905FD" w:rsidTr="00250774">
        <w:trPr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friendi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7.18,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0.07,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0.81</w:t>
            </w:r>
          </w:p>
        </w:tc>
      </w:tr>
      <w:tr w:rsidR="0039102F" w:rsidRPr="009905FD" w:rsidTr="00250774">
        <w:trPr>
          <w:cnfStyle w:val="000000100000"/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11.54,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2.21,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0.16</w:t>
            </w:r>
          </w:p>
        </w:tc>
      </w:tr>
      <w:tr w:rsidR="0039102F" w:rsidRPr="009905FD" w:rsidTr="00250774">
        <w:trPr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trapezoides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friendi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0.88,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0.35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0.12,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0.74</w:t>
            </w:r>
          </w:p>
        </w:tc>
      </w:tr>
      <w:tr w:rsidR="0039102F" w:rsidRPr="009905FD" w:rsidTr="00250774">
        <w:trPr>
          <w:cnfStyle w:val="000000100000"/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trapezoides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4.71,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0.03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1.94,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0.17</w:t>
            </w:r>
          </w:p>
        </w:tc>
      </w:tr>
      <w:tr w:rsidR="0039102F" w:rsidRPr="009905FD" w:rsidTr="00250774">
        <w:trPr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friendi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3.93,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2.53,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0.12</w:t>
            </w:r>
          </w:p>
        </w:tc>
      </w:tr>
      <w:tr w:rsidR="0039102F" w:rsidRPr="009905FD" w:rsidTr="00250774">
        <w:trPr>
          <w:cnfStyle w:val="000000100000"/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250774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  <w:r w:rsidRPr="00250774">
              <w:rPr>
                <w:rFonts w:eastAsia="Times New Roman" w:cs="Arial" w:hint="eastAsia"/>
                <w:b w:val="0"/>
                <w:color w:val="000000"/>
                <w:sz w:val="22"/>
              </w:rPr>
              <w:t>ABONDANED2</w:t>
            </w: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Allolobophora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chlorotica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Theme="minorEastAsia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0.02,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0.9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Theme="minorEastAsia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0.01,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0.9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0</w:t>
            </w:r>
          </w:p>
        </w:tc>
      </w:tr>
      <w:tr w:rsidR="0039102F" w:rsidRPr="009905FD" w:rsidTr="00250774">
        <w:trPr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Allolobophora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chlorotica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trapezoides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0.25,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0.62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1.6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0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0.23</w:t>
            </w:r>
          </w:p>
        </w:tc>
      </w:tr>
      <w:tr w:rsidR="0039102F" w:rsidRPr="009905FD" w:rsidTr="00250774">
        <w:trPr>
          <w:cnfStyle w:val="000000100000"/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Allolobophora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chlorotica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friendi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Theme="minorEastAsia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0.45,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0.5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0.06,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0.78</w:t>
            </w:r>
          </w:p>
        </w:tc>
      </w:tr>
      <w:tr w:rsidR="0039102F" w:rsidRPr="009905FD" w:rsidTr="00250774">
        <w:trPr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Allolobophora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chlorotica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0.005,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0.94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0.06,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0.78</w:t>
            </w:r>
          </w:p>
        </w:tc>
      </w:tr>
      <w:tr w:rsidR="0039102F" w:rsidRPr="009905FD" w:rsidTr="00250774">
        <w:trPr>
          <w:cnfStyle w:val="000000100000"/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trapezoides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0.4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0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0.56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3.34,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0.09</w:t>
            </w:r>
          </w:p>
        </w:tc>
      </w:tr>
      <w:tr w:rsidR="0039102F" w:rsidRPr="009905FD" w:rsidTr="00250774">
        <w:trPr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friendi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0.5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0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0.52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0.13,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0.72</w:t>
            </w:r>
          </w:p>
        </w:tc>
      </w:tr>
      <w:tr w:rsidR="0039102F" w:rsidRPr="009905FD" w:rsidTr="00250774">
        <w:trPr>
          <w:cnfStyle w:val="000000100000"/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0.004,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0.95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0.13,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0.71</w:t>
            </w:r>
          </w:p>
        </w:tc>
      </w:tr>
      <w:tr w:rsidR="0039102F" w:rsidRPr="009905FD" w:rsidTr="00250774">
        <w:trPr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trapezoides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friendi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0.14,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0.71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0.88,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0.38</w:t>
            </w:r>
          </w:p>
        </w:tc>
      </w:tr>
      <w:tr w:rsidR="0039102F" w:rsidRPr="009905FD" w:rsidTr="00250774">
        <w:trPr>
          <w:cnfStyle w:val="000000100000"/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trapezoides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0.31,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0.59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0.83,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0.37</w:t>
            </w:r>
          </w:p>
        </w:tc>
      </w:tr>
      <w:tr w:rsidR="0039102F" w:rsidRPr="009905FD" w:rsidTr="00250774">
        <w:trPr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friend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i-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0.5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0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0.48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Theme="minorEastAsia" w:cs="Arial"/>
                <w:color w:val="000000"/>
                <w:sz w:val="22"/>
              </w:rPr>
            </w:pP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F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 xml:space="preserve"> &lt;</w:t>
            </w:r>
            <w:r w:rsidR="00FB5E67" w:rsidRPr="0074737C">
              <w:rPr>
                <w:rFonts w:eastAsia="Times New Roman" w:cs="Arial"/>
                <w:color w:val="000000"/>
                <w:sz w:val="22"/>
              </w:rPr>
              <w:t xml:space="preserve"> 0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.001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1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.00</w:t>
            </w:r>
          </w:p>
        </w:tc>
      </w:tr>
      <w:tr w:rsidR="0039102F" w:rsidRPr="009905FD" w:rsidTr="00250774">
        <w:trPr>
          <w:cnfStyle w:val="000000100000"/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250774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  <w:r w:rsidRPr="00250774">
              <w:rPr>
                <w:rFonts w:eastAsia="Times New Roman" w:cs="Arial" w:hint="eastAsia"/>
                <w:b w:val="0"/>
                <w:color w:val="000000"/>
                <w:sz w:val="22"/>
              </w:rPr>
              <w:t>ARABLE1</w:t>
            </w: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trapezoides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12.41,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0.8,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0.38</w:t>
            </w:r>
          </w:p>
        </w:tc>
      </w:tr>
      <w:tr w:rsidR="0039102F" w:rsidRPr="009905FD" w:rsidTr="00250774">
        <w:trPr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250774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  <w:r w:rsidRPr="00250774">
              <w:rPr>
                <w:rFonts w:eastAsia="Times New Roman" w:cs="Arial" w:hint="eastAsia"/>
                <w:b w:val="0"/>
                <w:color w:val="000000"/>
                <w:sz w:val="22"/>
              </w:rPr>
              <w:t>FOREST1</w:t>
            </w: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Eisenoides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lonnbergi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42.8,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1.21,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0.29</w:t>
            </w:r>
          </w:p>
        </w:tc>
      </w:tr>
      <w:tr w:rsidR="0039102F" w:rsidRPr="009905FD" w:rsidTr="00250774">
        <w:trPr>
          <w:cnfStyle w:val="000000100000"/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153.31,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1.6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0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0.23</w:t>
            </w:r>
          </w:p>
        </w:tc>
      </w:tr>
      <w:tr w:rsidR="0039102F" w:rsidRPr="009905FD" w:rsidTr="00250774">
        <w:trPr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Octolasion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cyaneum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36.6,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0.88,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0.34</w:t>
            </w:r>
          </w:p>
        </w:tc>
      </w:tr>
      <w:tr w:rsidR="0039102F" w:rsidRPr="009905FD" w:rsidTr="00250774">
        <w:trPr>
          <w:cnfStyle w:val="000000100000"/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Eisenoides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lonnbergi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292.85,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4.96,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0.04</w:t>
            </w:r>
          </w:p>
        </w:tc>
      </w:tr>
      <w:tr w:rsidR="0039102F" w:rsidRPr="009905FD" w:rsidTr="00250774">
        <w:trPr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Eisenoides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lonnbergi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Octolasion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cyaneum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FB5E67" w:rsidRPr="0074737C"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&lt;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0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.001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0.99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&lt;</w:t>
            </w:r>
            <w:r w:rsidR="00FB5E67" w:rsidRPr="0074737C">
              <w:rPr>
                <w:rFonts w:eastAsia="Times New Roman" w:cs="Arial"/>
                <w:color w:val="000000"/>
                <w:sz w:val="22"/>
              </w:rPr>
              <w:t xml:space="preserve"> 0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.001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0.99</w:t>
            </w:r>
          </w:p>
        </w:tc>
      </w:tr>
      <w:tr w:rsidR="0039102F" w:rsidRPr="009905FD" w:rsidTr="00250774">
        <w:trPr>
          <w:cnfStyle w:val="000000100000"/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Octolasion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cyaneum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265.27,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3.81,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0.08</w:t>
            </w:r>
          </w:p>
        </w:tc>
      </w:tr>
      <w:tr w:rsidR="0039102F" w:rsidRPr="009905FD" w:rsidTr="00250774">
        <w:trPr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250774" w:rsidRDefault="00250774" w:rsidP="0039102F">
            <w:pPr>
              <w:jc w:val="center"/>
              <w:rPr>
                <w:rFonts w:eastAsiaTheme="minorEastAsia" w:cs="Arial"/>
                <w:b w:val="0"/>
                <w:color w:val="000000"/>
                <w:sz w:val="22"/>
              </w:rPr>
            </w:pPr>
            <w:r w:rsidRPr="00250774">
              <w:rPr>
                <w:rFonts w:eastAsia="Times New Roman" w:cs="Arial" w:hint="eastAsia"/>
                <w:b w:val="0"/>
                <w:color w:val="000000"/>
                <w:sz w:val="22"/>
              </w:rPr>
              <w:t>FOREST</w:t>
            </w:r>
            <w:r>
              <w:rPr>
                <w:rFonts w:eastAsiaTheme="minorEastAsia" w:cs="Arial" w:hint="eastAsia"/>
                <w:b w:val="0"/>
                <w:color w:val="000000"/>
                <w:sz w:val="22"/>
              </w:rPr>
              <w:t>2</w:t>
            </w: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Eisenoides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lonnbergi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113.83,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5.29,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0.04</w:t>
            </w:r>
          </w:p>
        </w:tc>
      </w:tr>
      <w:tr w:rsidR="0039102F" w:rsidRPr="009905FD" w:rsidTr="00250774">
        <w:trPr>
          <w:cnfStyle w:val="000000100000"/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Eisenoides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lonnbergi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Metaphire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hilgendorfi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36.23,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0.99,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0.36</w:t>
            </w:r>
          </w:p>
        </w:tc>
      </w:tr>
      <w:tr w:rsidR="0039102F" w:rsidRPr="009905FD" w:rsidTr="00250774">
        <w:trPr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Metaphire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hilgendorfi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6.93,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4.12,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0.04</w:t>
            </w:r>
          </w:p>
        </w:tc>
      </w:tr>
    </w:tbl>
    <w:p w:rsidR="007F1970" w:rsidRPr="004F631E" w:rsidRDefault="007F1970" w:rsidP="007F1970">
      <w:pPr>
        <w:spacing w:line="480" w:lineRule="auto"/>
        <w:jc w:val="left"/>
        <w:rPr>
          <w:color w:val="FF0000"/>
          <w:sz w:val="24"/>
        </w:rPr>
      </w:pPr>
    </w:p>
    <w:p w:rsidR="00694514" w:rsidRDefault="00694514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br w:type="page"/>
      </w:r>
    </w:p>
    <w:p w:rsidR="008950B4" w:rsidRPr="00CF0C36" w:rsidRDefault="00694514" w:rsidP="007F1970">
      <w:pPr>
        <w:spacing w:line="480" w:lineRule="auto"/>
        <w:rPr>
          <w:sz w:val="24"/>
        </w:rPr>
      </w:pPr>
      <w:r w:rsidRPr="00CF0C36">
        <w:rPr>
          <w:rFonts w:hint="eastAsia"/>
          <w:b/>
          <w:sz w:val="24"/>
        </w:rPr>
        <w:lastRenderedPageBreak/>
        <w:t xml:space="preserve">Table S3. </w:t>
      </w:r>
      <w:r w:rsidRPr="00CF0C36">
        <w:rPr>
          <w:sz w:val="24"/>
        </w:rPr>
        <w:t>The percentage of the SEA</w:t>
      </w:r>
      <w:r w:rsidRPr="00CF0C36">
        <w:rPr>
          <w:sz w:val="24"/>
          <w:vertAlign w:val="subscript"/>
        </w:rPr>
        <w:t>B</w:t>
      </w:r>
      <w:r w:rsidRPr="00CF0C36">
        <w:rPr>
          <w:sz w:val="24"/>
        </w:rPr>
        <w:t xml:space="preserve"> of </w:t>
      </w:r>
      <w:r w:rsidRPr="00CF0C36">
        <w:rPr>
          <w:rFonts w:hint="eastAsia"/>
          <w:sz w:val="24"/>
        </w:rPr>
        <w:t>s</w:t>
      </w:r>
      <w:r w:rsidRPr="00CF0C36">
        <w:rPr>
          <w:sz w:val="24"/>
        </w:rPr>
        <w:t xml:space="preserve">pecies </w:t>
      </w:r>
      <w:proofErr w:type="gramStart"/>
      <w:r w:rsidRPr="00CF0C36">
        <w:rPr>
          <w:sz w:val="24"/>
        </w:rPr>
        <w:t>A</w:t>
      </w:r>
      <w:proofErr w:type="gramEnd"/>
      <w:r w:rsidRPr="00CF0C36">
        <w:rPr>
          <w:sz w:val="24"/>
        </w:rPr>
        <w:t xml:space="preserve"> that overlaps with the SEA</w:t>
      </w:r>
      <w:r w:rsidRPr="00CF0C36">
        <w:rPr>
          <w:sz w:val="24"/>
          <w:vertAlign w:val="subscript"/>
        </w:rPr>
        <w:t>B</w:t>
      </w:r>
      <w:r w:rsidRPr="00CF0C36">
        <w:rPr>
          <w:sz w:val="24"/>
        </w:rPr>
        <w:t xml:space="preserve"> of species B</w:t>
      </w:r>
      <w:r w:rsidRPr="00CF0C36">
        <w:rPr>
          <w:rFonts w:hint="eastAsia"/>
          <w:sz w:val="24"/>
        </w:rPr>
        <w:t xml:space="preserve"> in the study sites </w:t>
      </w:r>
      <w:r w:rsidR="00263523" w:rsidRPr="00263523">
        <w:rPr>
          <w:rFonts w:hint="eastAsia"/>
          <w:sz w:val="24"/>
        </w:rPr>
        <w:t>ABONDANED1</w:t>
      </w:r>
      <w:r w:rsidRPr="00CF0C36">
        <w:rPr>
          <w:rFonts w:hint="eastAsia"/>
          <w:sz w:val="24"/>
        </w:rPr>
        <w:t xml:space="preserve">, </w:t>
      </w:r>
      <w:r w:rsidR="00263523">
        <w:rPr>
          <w:rFonts w:hint="eastAsia"/>
          <w:sz w:val="24"/>
        </w:rPr>
        <w:t>ABONDANED2</w:t>
      </w:r>
      <w:r w:rsidRPr="00CF0C36">
        <w:rPr>
          <w:rFonts w:hint="eastAsia"/>
          <w:sz w:val="24"/>
        </w:rPr>
        <w:t xml:space="preserve">, and </w:t>
      </w:r>
      <w:r w:rsidR="00263523">
        <w:rPr>
          <w:rFonts w:hint="eastAsia"/>
          <w:sz w:val="24"/>
        </w:rPr>
        <w:t>ARABLE1</w:t>
      </w:r>
      <w:r w:rsidRPr="00CF0C36">
        <w:rPr>
          <w:rFonts w:hint="eastAsia"/>
          <w:sz w:val="24"/>
        </w:rPr>
        <w:t>.</w:t>
      </w:r>
    </w:p>
    <w:p w:rsidR="00BC4E96" w:rsidRPr="00BC4E96" w:rsidRDefault="00BC4E96" w:rsidP="00BC4E96">
      <w:pPr>
        <w:spacing w:line="240" w:lineRule="auto"/>
        <w:ind w:left="-426"/>
        <w:rPr>
          <w:sz w:val="24"/>
        </w:rPr>
      </w:pPr>
      <w:r w:rsidRPr="00BC4E96">
        <w:rPr>
          <w:rFonts w:hint="eastAsia"/>
          <w:sz w:val="24"/>
        </w:rPr>
        <w:t xml:space="preserve">(a) </w:t>
      </w:r>
      <w:r w:rsidR="00263523" w:rsidRPr="00263523">
        <w:rPr>
          <w:rFonts w:hint="eastAsia"/>
          <w:sz w:val="24"/>
        </w:rPr>
        <w:t>ABONDANED1</w:t>
      </w:r>
    </w:p>
    <w:tbl>
      <w:tblPr>
        <w:tblStyle w:val="ae"/>
        <w:tblW w:w="10348" w:type="dxa"/>
        <w:jc w:val="center"/>
        <w:tblInd w:w="-760" w:type="dxa"/>
        <w:tblLayout w:type="fixed"/>
        <w:tblLook w:val="04A0"/>
      </w:tblPr>
      <w:tblGrid>
        <w:gridCol w:w="1426"/>
        <w:gridCol w:w="1485"/>
        <w:gridCol w:w="1487"/>
        <w:gridCol w:w="1487"/>
        <w:gridCol w:w="1488"/>
        <w:gridCol w:w="1487"/>
        <w:gridCol w:w="1488"/>
      </w:tblGrid>
      <w:tr w:rsidR="00BC4E96" w:rsidRPr="00522E05" w:rsidTr="00CA3928">
        <w:trPr>
          <w:cnfStyle w:val="100000000000"/>
          <w:trHeight w:val="425"/>
          <w:jc w:val="center"/>
        </w:trPr>
        <w:tc>
          <w:tcPr>
            <w:cnfStyle w:val="001000000000"/>
            <w:tcW w:w="1426" w:type="dxa"/>
            <w:tcBorders>
              <w:bottom w:val="nil"/>
            </w:tcBorders>
            <w:shd w:val="clear" w:color="auto" w:fill="auto"/>
          </w:tcPr>
          <w:p w:rsidR="00BC4E96" w:rsidRPr="00522E05" w:rsidRDefault="00BC4E96" w:rsidP="00BC4E96">
            <w:pPr>
              <w:spacing w:line="276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BC4E96" w:rsidRPr="00522E05" w:rsidRDefault="00BC4E96" w:rsidP="00BC4E96">
            <w:pPr>
              <w:spacing w:line="276" w:lineRule="auto"/>
              <w:jc w:val="center"/>
              <w:cnfStyle w:val="100000000000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7437" w:type="dxa"/>
            <w:gridSpan w:val="5"/>
            <w:shd w:val="clear" w:color="auto" w:fill="auto"/>
            <w:noWrap/>
            <w:vAlign w:val="center"/>
            <w:hideMark/>
          </w:tcPr>
          <w:p w:rsidR="00BC4E96" w:rsidRPr="00BC4E96" w:rsidRDefault="00BC4E96" w:rsidP="00BC4E96">
            <w:pPr>
              <w:spacing w:line="276" w:lineRule="auto"/>
              <w:jc w:val="center"/>
              <w:cnfStyle w:val="100000000000"/>
              <w:rPr>
                <w:rFonts w:eastAsiaTheme="minorEastAsia" w:cs="Arial"/>
                <w:color w:val="000000"/>
                <w:sz w:val="24"/>
                <w:szCs w:val="24"/>
              </w:rPr>
            </w:pPr>
            <w:r w:rsidRPr="00BC4E96">
              <w:rPr>
                <w:rFonts w:eastAsiaTheme="minorEastAsia" w:cs="Arial" w:hint="eastAsia"/>
                <w:color w:val="000000"/>
                <w:sz w:val="22"/>
                <w:szCs w:val="24"/>
              </w:rPr>
              <w:t>Species B</w:t>
            </w:r>
          </w:p>
        </w:tc>
      </w:tr>
      <w:tr w:rsidR="00BC4E96" w:rsidRPr="00522E05" w:rsidTr="00CA3928">
        <w:trPr>
          <w:cnfStyle w:val="000000100000"/>
          <w:trHeight w:val="405"/>
          <w:jc w:val="center"/>
        </w:trPr>
        <w:tc>
          <w:tcPr>
            <w:cnfStyle w:val="001000000000"/>
            <w:tcW w:w="1426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BC4E96" w:rsidRPr="00522E05" w:rsidRDefault="00BC4E96" w:rsidP="00BC4E96">
            <w:pPr>
              <w:spacing w:line="276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nil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BC4E96" w:rsidRPr="00522E05" w:rsidRDefault="00BC4E96" w:rsidP="00BC4E96">
            <w:pPr>
              <w:spacing w:line="276" w:lineRule="auto"/>
              <w:jc w:val="center"/>
              <w:cnfStyle w:val="000000100000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BC4E96" w:rsidRPr="00522E05" w:rsidRDefault="00BC4E96" w:rsidP="00BC4E96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Allolobophora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chlorotica</w:t>
            </w:r>
            <w:proofErr w:type="spellEnd"/>
          </w:p>
        </w:tc>
        <w:tc>
          <w:tcPr>
            <w:tcW w:w="1487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BC4E96" w:rsidRPr="00522E05" w:rsidRDefault="00BC4E96" w:rsidP="00BC4E96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Aporrectodea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caliginosa</w:t>
            </w:r>
            <w:proofErr w:type="spellEnd"/>
          </w:p>
        </w:tc>
        <w:tc>
          <w:tcPr>
            <w:tcW w:w="1488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BC4E96" w:rsidRPr="00522E05" w:rsidRDefault="00BC4E96" w:rsidP="00BC4E96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Aporrectodea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trapezoides</w:t>
            </w:r>
            <w:proofErr w:type="spellEnd"/>
          </w:p>
        </w:tc>
        <w:tc>
          <w:tcPr>
            <w:tcW w:w="1487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BC4E96" w:rsidRPr="00522E05" w:rsidRDefault="00BC4E96" w:rsidP="00BC4E96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Lumbricus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friendi</w:t>
            </w:r>
            <w:proofErr w:type="spellEnd"/>
          </w:p>
        </w:tc>
        <w:tc>
          <w:tcPr>
            <w:tcW w:w="1488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BC4E96" w:rsidRPr="00522E05" w:rsidRDefault="00BC4E96" w:rsidP="00BC4E96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Lumbricus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rubellus</w:t>
            </w:r>
            <w:proofErr w:type="spellEnd"/>
          </w:p>
        </w:tc>
      </w:tr>
      <w:tr w:rsidR="009F4B70" w:rsidRPr="00522E05" w:rsidTr="009F4B70">
        <w:trPr>
          <w:trHeight w:val="405"/>
          <w:jc w:val="center"/>
        </w:trPr>
        <w:tc>
          <w:tcPr>
            <w:cnfStyle w:val="001000000000"/>
            <w:tcW w:w="1426" w:type="dxa"/>
            <w:vMerge w:val="restart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:rsidR="009F4B70" w:rsidRPr="00BC4E96" w:rsidRDefault="009F4B70" w:rsidP="00BC4E96">
            <w:pPr>
              <w:spacing w:line="276" w:lineRule="auto"/>
              <w:jc w:val="center"/>
              <w:rPr>
                <w:rFonts w:eastAsiaTheme="minorEastAsia" w:cs="Arial"/>
                <w:color w:val="000000"/>
                <w:sz w:val="22"/>
                <w:szCs w:val="24"/>
              </w:rPr>
            </w:pPr>
            <w:r w:rsidRPr="00BC4E96">
              <w:rPr>
                <w:rFonts w:eastAsiaTheme="minorEastAsia" w:cs="Arial" w:hint="eastAsia"/>
                <w:color w:val="000000"/>
                <w:sz w:val="22"/>
                <w:szCs w:val="24"/>
              </w:rPr>
              <w:t>Species A</w:t>
            </w:r>
          </w:p>
        </w:tc>
        <w:tc>
          <w:tcPr>
            <w:tcW w:w="1485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522E05" w:rsidRDefault="009F4B70" w:rsidP="00BC4E96">
            <w:pPr>
              <w:spacing w:line="276" w:lineRule="auto"/>
              <w:jc w:val="center"/>
              <w:cnfStyle w:val="0000000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Allolobophora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chlorotica</w:t>
            </w:r>
            <w:proofErr w:type="spellEnd"/>
          </w:p>
        </w:tc>
        <w:tc>
          <w:tcPr>
            <w:tcW w:w="1487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>
              <w:rPr>
                <w:rFonts w:cs="Arial" w:hint="eastAsia"/>
                <w:color w:val="000000"/>
                <w:sz w:val="22"/>
              </w:rPr>
              <w:t>-</w:t>
            </w:r>
          </w:p>
        </w:tc>
        <w:tc>
          <w:tcPr>
            <w:tcW w:w="1487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13.5</w:t>
            </w:r>
          </w:p>
        </w:tc>
        <w:tc>
          <w:tcPr>
            <w:tcW w:w="1488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35.1</w:t>
            </w:r>
          </w:p>
        </w:tc>
        <w:tc>
          <w:tcPr>
            <w:tcW w:w="1487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41.9</w:t>
            </w:r>
          </w:p>
        </w:tc>
        <w:tc>
          <w:tcPr>
            <w:tcW w:w="1488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20.9</w:t>
            </w:r>
          </w:p>
        </w:tc>
      </w:tr>
      <w:tr w:rsidR="009F4B70" w:rsidRPr="00522E05" w:rsidTr="009F4B70">
        <w:trPr>
          <w:cnfStyle w:val="000000100000"/>
          <w:trHeight w:val="405"/>
          <w:jc w:val="center"/>
        </w:trPr>
        <w:tc>
          <w:tcPr>
            <w:cnfStyle w:val="001000000000"/>
            <w:tcW w:w="1426" w:type="dxa"/>
            <w:vMerge/>
            <w:shd w:val="clear" w:color="auto" w:fill="auto"/>
          </w:tcPr>
          <w:p w:rsidR="009F4B70" w:rsidRPr="00522E05" w:rsidRDefault="009F4B70" w:rsidP="00BC4E96">
            <w:pPr>
              <w:spacing w:line="276" w:lineRule="auto"/>
              <w:jc w:val="center"/>
              <w:rPr>
                <w:rFonts w:eastAsia="Times New Roman" w:cs="Arial"/>
                <w:i/>
                <w:color w:val="000000"/>
                <w:sz w:val="22"/>
                <w:szCs w:val="24"/>
              </w:rPr>
            </w:pP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:rsidR="009F4B70" w:rsidRPr="00522E05" w:rsidRDefault="009F4B70" w:rsidP="00BC4E96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Aporrectodea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caliginosa</w:t>
            </w:r>
            <w:proofErr w:type="spellEnd"/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38.1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>
              <w:rPr>
                <w:rFonts w:cs="Arial" w:hint="eastAsia"/>
                <w:color w:val="000000"/>
                <w:sz w:val="22"/>
              </w:rPr>
              <w:t>-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28.9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12.9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0.7</w:t>
            </w:r>
          </w:p>
        </w:tc>
      </w:tr>
      <w:tr w:rsidR="009F4B70" w:rsidRPr="00522E05" w:rsidTr="009F4B70">
        <w:trPr>
          <w:trHeight w:val="405"/>
          <w:jc w:val="center"/>
        </w:trPr>
        <w:tc>
          <w:tcPr>
            <w:cnfStyle w:val="001000000000"/>
            <w:tcW w:w="1426" w:type="dxa"/>
            <w:vMerge/>
            <w:shd w:val="clear" w:color="auto" w:fill="auto"/>
          </w:tcPr>
          <w:p w:rsidR="009F4B70" w:rsidRPr="00522E05" w:rsidRDefault="009F4B70" w:rsidP="00BC4E96">
            <w:pPr>
              <w:spacing w:line="276" w:lineRule="auto"/>
              <w:jc w:val="center"/>
              <w:rPr>
                <w:rFonts w:eastAsia="Times New Roman" w:cs="Arial"/>
                <w:i/>
                <w:color w:val="000000"/>
                <w:sz w:val="22"/>
                <w:szCs w:val="24"/>
              </w:rPr>
            </w:pP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:rsidR="009F4B70" w:rsidRPr="00522E05" w:rsidRDefault="009F4B70" w:rsidP="00BC4E96">
            <w:pPr>
              <w:spacing w:line="276" w:lineRule="auto"/>
              <w:jc w:val="center"/>
              <w:cnfStyle w:val="0000000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Aporrectodea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trapezoides</w:t>
            </w:r>
            <w:proofErr w:type="spellEnd"/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79.1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23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>
              <w:rPr>
                <w:rFonts w:cs="Arial" w:hint="eastAsia"/>
                <w:color w:val="000000"/>
                <w:sz w:val="22"/>
              </w:rPr>
              <w:t>-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59.7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16.6</w:t>
            </w:r>
          </w:p>
        </w:tc>
      </w:tr>
      <w:tr w:rsidR="009F4B70" w:rsidRPr="00522E05" w:rsidTr="009F4B70">
        <w:trPr>
          <w:cnfStyle w:val="000000100000"/>
          <w:trHeight w:val="405"/>
          <w:jc w:val="center"/>
        </w:trPr>
        <w:tc>
          <w:tcPr>
            <w:cnfStyle w:val="001000000000"/>
            <w:tcW w:w="1426" w:type="dxa"/>
            <w:vMerge/>
            <w:shd w:val="clear" w:color="auto" w:fill="auto"/>
          </w:tcPr>
          <w:p w:rsidR="009F4B70" w:rsidRPr="00522E05" w:rsidRDefault="009F4B70" w:rsidP="00BC4E96">
            <w:pPr>
              <w:spacing w:line="276" w:lineRule="auto"/>
              <w:jc w:val="center"/>
              <w:rPr>
                <w:rFonts w:eastAsia="Times New Roman" w:cs="Arial"/>
                <w:i/>
                <w:color w:val="000000"/>
                <w:sz w:val="22"/>
                <w:szCs w:val="24"/>
              </w:rPr>
            </w:pP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:rsidR="009F4B70" w:rsidRDefault="009F4B70" w:rsidP="00BC4E96">
            <w:pPr>
              <w:spacing w:line="276" w:lineRule="auto"/>
              <w:jc w:val="center"/>
              <w:cnfStyle w:val="000000100000"/>
              <w:rPr>
                <w:rFonts w:eastAsiaTheme="minorEastAsia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Lumbricus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</w:p>
          <w:p w:rsidR="009F4B70" w:rsidRPr="00522E05" w:rsidRDefault="009F4B70" w:rsidP="00BC4E96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friendi</w:t>
            </w:r>
            <w:proofErr w:type="spellEnd"/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71.4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7.8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45.2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>
              <w:rPr>
                <w:rFonts w:cs="Arial" w:hint="eastAsia"/>
                <w:color w:val="000000"/>
                <w:sz w:val="22"/>
              </w:rPr>
              <w:t>-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49.2</w:t>
            </w:r>
          </w:p>
        </w:tc>
      </w:tr>
      <w:tr w:rsidR="009F4B70" w:rsidRPr="00522E05" w:rsidTr="009F4B70">
        <w:trPr>
          <w:trHeight w:val="405"/>
          <w:jc w:val="center"/>
        </w:trPr>
        <w:tc>
          <w:tcPr>
            <w:cnfStyle w:val="001000000000"/>
            <w:tcW w:w="1426" w:type="dxa"/>
            <w:vMerge/>
            <w:shd w:val="clear" w:color="auto" w:fill="auto"/>
          </w:tcPr>
          <w:p w:rsidR="009F4B70" w:rsidRPr="00522E05" w:rsidRDefault="009F4B70" w:rsidP="00BC4E96">
            <w:pPr>
              <w:spacing w:line="276" w:lineRule="auto"/>
              <w:jc w:val="center"/>
              <w:rPr>
                <w:rFonts w:eastAsia="Times New Roman" w:cs="Arial"/>
                <w:i/>
                <w:color w:val="000000"/>
                <w:sz w:val="22"/>
                <w:szCs w:val="24"/>
              </w:rPr>
            </w:pP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:rsidR="009F4B70" w:rsidRPr="00522E05" w:rsidRDefault="009F4B70" w:rsidP="00BC4E96">
            <w:pPr>
              <w:spacing w:line="276" w:lineRule="auto"/>
              <w:jc w:val="center"/>
              <w:cnfStyle w:val="0000000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Lumbricus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rubellus</w:t>
            </w:r>
            <w:proofErr w:type="spellEnd"/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27.7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0.3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9.8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38.2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>
              <w:rPr>
                <w:rFonts w:cs="Arial" w:hint="eastAsia"/>
                <w:color w:val="000000"/>
                <w:sz w:val="22"/>
              </w:rPr>
              <w:t>-</w:t>
            </w:r>
          </w:p>
        </w:tc>
      </w:tr>
    </w:tbl>
    <w:p w:rsidR="008C56CC" w:rsidRDefault="008C56CC" w:rsidP="007F1970">
      <w:pPr>
        <w:spacing w:line="480" w:lineRule="auto"/>
        <w:rPr>
          <w:b/>
          <w:color w:val="FF0000"/>
          <w:sz w:val="24"/>
        </w:rPr>
      </w:pPr>
    </w:p>
    <w:p w:rsidR="00843646" w:rsidRPr="00BC4E96" w:rsidRDefault="00843646" w:rsidP="00843646">
      <w:pPr>
        <w:spacing w:line="240" w:lineRule="auto"/>
        <w:ind w:left="-426"/>
        <w:rPr>
          <w:sz w:val="24"/>
        </w:rPr>
      </w:pPr>
      <w:r w:rsidRPr="00BC4E96">
        <w:rPr>
          <w:rFonts w:hint="eastAsia"/>
          <w:sz w:val="24"/>
        </w:rPr>
        <w:t>(</w:t>
      </w:r>
      <w:r>
        <w:rPr>
          <w:rFonts w:hint="eastAsia"/>
          <w:sz w:val="24"/>
        </w:rPr>
        <w:t>b</w:t>
      </w:r>
      <w:r w:rsidRPr="00BC4E96"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 </w:t>
      </w:r>
      <w:r w:rsidR="00263523">
        <w:rPr>
          <w:rFonts w:hint="eastAsia"/>
          <w:sz w:val="24"/>
        </w:rPr>
        <w:t>ABONDANED2</w:t>
      </w:r>
    </w:p>
    <w:tbl>
      <w:tblPr>
        <w:tblStyle w:val="ae"/>
        <w:tblW w:w="10348" w:type="dxa"/>
        <w:jc w:val="center"/>
        <w:tblInd w:w="-760" w:type="dxa"/>
        <w:tblLayout w:type="fixed"/>
        <w:tblLook w:val="04A0"/>
      </w:tblPr>
      <w:tblGrid>
        <w:gridCol w:w="1426"/>
        <w:gridCol w:w="1485"/>
        <w:gridCol w:w="1487"/>
        <w:gridCol w:w="1487"/>
        <w:gridCol w:w="1488"/>
        <w:gridCol w:w="1487"/>
        <w:gridCol w:w="1488"/>
      </w:tblGrid>
      <w:tr w:rsidR="00843646" w:rsidRPr="00522E05" w:rsidTr="00CA3928">
        <w:trPr>
          <w:cnfStyle w:val="100000000000"/>
          <w:trHeight w:val="425"/>
          <w:jc w:val="center"/>
        </w:trPr>
        <w:tc>
          <w:tcPr>
            <w:cnfStyle w:val="001000000000"/>
            <w:tcW w:w="1426" w:type="dxa"/>
            <w:tcBorders>
              <w:bottom w:val="nil"/>
            </w:tcBorders>
            <w:shd w:val="clear" w:color="auto" w:fill="auto"/>
          </w:tcPr>
          <w:p w:rsidR="00843646" w:rsidRPr="00522E05" w:rsidRDefault="00843646" w:rsidP="001219AC">
            <w:pPr>
              <w:spacing w:line="276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843646" w:rsidRPr="00522E05" w:rsidRDefault="00843646" w:rsidP="001219AC">
            <w:pPr>
              <w:spacing w:line="276" w:lineRule="auto"/>
              <w:jc w:val="center"/>
              <w:cnfStyle w:val="100000000000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7437" w:type="dxa"/>
            <w:gridSpan w:val="5"/>
            <w:shd w:val="clear" w:color="auto" w:fill="auto"/>
            <w:noWrap/>
            <w:vAlign w:val="center"/>
            <w:hideMark/>
          </w:tcPr>
          <w:p w:rsidR="00843646" w:rsidRPr="00BC4E96" w:rsidRDefault="00843646" w:rsidP="001219AC">
            <w:pPr>
              <w:spacing w:line="276" w:lineRule="auto"/>
              <w:jc w:val="center"/>
              <w:cnfStyle w:val="100000000000"/>
              <w:rPr>
                <w:rFonts w:eastAsiaTheme="minorEastAsia" w:cs="Arial"/>
                <w:color w:val="000000"/>
                <w:sz w:val="24"/>
                <w:szCs w:val="24"/>
              </w:rPr>
            </w:pPr>
            <w:r w:rsidRPr="00BC4E96">
              <w:rPr>
                <w:rFonts w:eastAsiaTheme="minorEastAsia" w:cs="Arial" w:hint="eastAsia"/>
                <w:color w:val="000000"/>
                <w:sz w:val="22"/>
                <w:szCs w:val="24"/>
              </w:rPr>
              <w:t>Species B</w:t>
            </w:r>
          </w:p>
        </w:tc>
      </w:tr>
      <w:tr w:rsidR="00843646" w:rsidRPr="00522E05" w:rsidTr="00CA3928">
        <w:trPr>
          <w:cnfStyle w:val="000000100000"/>
          <w:trHeight w:val="405"/>
          <w:jc w:val="center"/>
        </w:trPr>
        <w:tc>
          <w:tcPr>
            <w:cnfStyle w:val="001000000000"/>
            <w:tcW w:w="1426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843646" w:rsidRPr="00522E05" w:rsidRDefault="00843646" w:rsidP="001219AC">
            <w:pPr>
              <w:spacing w:line="276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nil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843646" w:rsidRPr="00522E05" w:rsidRDefault="00843646" w:rsidP="001219AC">
            <w:pPr>
              <w:spacing w:line="276" w:lineRule="auto"/>
              <w:jc w:val="center"/>
              <w:cnfStyle w:val="000000100000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843646" w:rsidRPr="00522E05" w:rsidRDefault="00843646" w:rsidP="001219AC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Allolobophora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chlorotica</w:t>
            </w:r>
            <w:proofErr w:type="spellEnd"/>
          </w:p>
        </w:tc>
        <w:tc>
          <w:tcPr>
            <w:tcW w:w="1487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843646" w:rsidRPr="00522E05" w:rsidRDefault="00843646" w:rsidP="001219AC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Aporrectodea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caliginosa</w:t>
            </w:r>
            <w:proofErr w:type="spellEnd"/>
          </w:p>
        </w:tc>
        <w:tc>
          <w:tcPr>
            <w:tcW w:w="1488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843646" w:rsidRPr="00522E05" w:rsidRDefault="00843646" w:rsidP="001219AC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Aporrectodea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trapezoides</w:t>
            </w:r>
            <w:proofErr w:type="spellEnd"/>
          </w:p>
        </w:tc>
        <w:tc>
          <w:tcPr>
            <w:tcW w:w="1487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843646" w:rsidRPr="00522E05" w:rsidRDefault="00843646" w:rsidP="001219AC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Lumbricus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friendi</w:t>
            </w:r>
            <w:proofErr w:type="spellEnd"/>
          </w:p>
        </w:tc>
        <w:tc>
          <w:tcPr>
            <w:tcW w:w="1488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843646" w:rsidRPr="00522E05" w:rsidRDefault="00843646" w:rsidP="001219AC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Lumbricus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rubellus</w:t>
            </w:r>
            <w:proofErr w:type="spellEnd"/>
          </w:p>
        </w:tc>
      </w:tr>
      <w:tr w:rsidR="009F4B70" w:rsidRPr="00522E05" w:rsidTr="009F4B70">
        <w:trPr>
          <w:trHeight w:val="405"/>
          <w:jc w:val="center"/>
        </w:trPr>
        <w:tc>
          <w:tcPr>
            <w:cnfStyle w:val="001000000000"/>
            <w:tcW w:w="1426" w:type="dxa"/>
            <w:vMerge w:val="restart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:rsidR="009F4B70" w:rsidRPr="00BC4E96" w:rsidRDefault="009F4B70" w:rsidP="001219AC">
            <w:pPr>
              <w:spacing w:line="276" w:lineRule="auto"/>
              <w:jc w:val="center"/>
              <w:rPr>
                <w:rFonts w:eastAsiaTheme="minorEastAsia" w:cs="Arial"/>
                <w:color w:val="000000"/>
                <w:sz w:val="22"/>
                <w:szCs w:val="24"/>
              </w:rPr>
            </w:pPr>
            <w:r w:rsidRPr="00BC4E96">
              <w:rPr>
                <w:rFonts w:eastAsiaTheme="minorEastAsia" w:cs="Arial" w:hint="eastAsia"/>
                <w:color w:val="000000"/>
                <w:sz w:val="22"/>
                <w:szCs w:val="24"/>
              </w:rPr>
              <w:t>Species A</w:t>
            </w:r>
          </w:p>
        </w:tc>
        <w:tc>
          <w:tcPr>
            <w:tcW w:w="1485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522E05" w:rsidRDefault="009F4B70" w:rsidP="001219AC">
            <w:pPr>
              <w:spacing w:line="276" w:lineRule="auto"/>
              <w:jc w:val="center"/>
              <w:cnfStyle w:val="0000000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Allolobophora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chlorotica</w:t>
            </w:r>
            <w:proofErr w:type="spellEnd"/>
          </w:p>
        </w:tc>
        <w:tc>
          <w:tcPr>
            <w:tcW w:w="1487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>
              <w:rPr>
                <w:rFonts w:cs="Arial" w:hint="eastAsia"/>
                <w:color w:val="000000"/>
                <w:sz w:val="22"/>
                <w:szCs w:val="24"/>
              </w:rPr>
              <w:t>-</w:t>
            </w:r>
          </w:p>
        </w:tc>
        <w:tc>
          <w:tcPr>
            <w:tcW w:w="1487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50.4</w:t>
            </w:r>
          </w:p>
        </w:tc>
        <w:tc>
          <w:tcPr>
            <w:tcW w:w="1488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20.6</w:t>
            </w:r>
          </w:p>
        </w:tc>
        <w:tc>
          <w:tcPr>
            <w:tcW w:w="1487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6</w:t>
            </w:r>
            <w:r>
              <w:rPr>
                <w:rFonts w:cs="Arial" w:hint="eastAsia"/>
                <w:color w:val="000000"/>
                <w:sz w:val="22"/>
                <w:szCs w:val="24"/>
              </w:rPr>
              <w:t>.0</w:t>
            </w:r>
          </w:p>
        </w:tc>
        <w:tc>
          <w:tcPr>
            <w:tcW w:w="1488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9.6</w:t>
            </w:r>
          </w:p>
        </w:tc>
      </w:tr>
      <w:tr w:rsidR="009F4B70" w:rsidRPr="00522E05" w:rsidTr="009F4B70">
        <w:trPr>
          <w:cnfStyle w:val="000000100000"/>
          <w:trHeight w:val="405"/>
          <w:jc w:val="center"/>
        </w:trPr>
        <w:tc>
          <w:tcPr>
            <w:cnfStyle w:val="001000000000"/>
            <w:tcW w:w="1426" w:type="dxa"/>
            <w:vMerge/>
            <w:shd w:val="clear" w:color="auto" w:fill="auto"/>
          </w:tcPr>
          <w:p w:rsidR="009F4B70" w:rsidRPr="00522E05" w:rsidRDefault="009F4B70" w:rsidP="001219AC">
            <w:pPr>
              <w:spacing w:line="276" w:lineRule="auto"/>
              <w:jc w:val="center"/>
              <w:rPr>
                <w:rFonts w:eastAsia="Times New Roman" w:cs="Arial"/>
                <w:i/>
                <w:color w:val="000000"/>
                <w:sz w:val="22"/>
                <w:szCs w:val="24"/>
              </w:rPr>
            </w:pP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:rsidR="009F4B70" w:rsidRPr="00522E05" w:rsidRDefault="009F4B70" w:rsidP="001219AC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Aporrectodea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caliginosa</w:t>
            </w:r>
            <w:proofErr w:type="spellEnd"/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28.6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  <w:szCs w:val="24"/>
              </w:rPr>
            </w:pPr>
            <w:r>
              <w:rPr>
                <w:rFonts w:cs="Arial" w:hint="eastAsia"/>
                <w:color w:val="000000"/>
                <w:sz w:val="22"/>
                <w:szCs w:val="24"/>
              </w:rPr>
              <w:t>-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21.2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15.2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14.6</w:t>
            </w:r>
          </w:p>
        </w:tc>
      </w:tr>
      <w:tr w:rsidR="009F4B70" w:rsidRPr="00522E05" w:rsidTr="009F4B70">
        <w:trPr>
          <w:trHeight w:val="405"/>
          <w:jc w:val="center"/>
        </w:trPr>
        <w:tc>
          <w:tcPr>
            <w:cnfStyle w:val="001000000000"/>
            <w:tcW w:w="1426" w:type="dxa"/>
            <w:vMerge/>
            <w:shd w:val="clear" w:color="auto" w:fill="auto"/>
          </w:tcPr>
          <w:p w:rsidR="009F4B70" w:rsidRPr="00522E05" w:rsidRDefault="009F4B70" w:rsidP="001219AC">
            <w:pPr>
              <w:spacing w:line="276" w:lineRule="auto"/>
              <w:jc w:val="center"/>
              <w:rPr>
                <w:rFonts w:eastAsia="Times New Roman" w:cs="Arial"/>
                <w:i/>
                <w:color w:val="000000"/>
                <w:sz w:val="22"/>
                <w:szCs w:val="24"/>
              </w:rPr>
            </w:pP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:rsidR="009F4B70" w:rsidRPr="00522E05" w:rsidRDefault="009F4B70" w:rsidP="001219AC">
            <w:pPr>
              <w:spacing w:line="276" w:lineRule="auto"/>
              <w:jc w:val="center"/>
              <w:cnfStyle w:val="0000000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Aporrectodea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trapezoides</w:t>
            </w:r>
            <w:proofErr w:type="spellEnd"/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37.2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67.5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>
              <w:rPr>
                <w:rFonts w:cs="Arial" w:hint="eastAsia"/>
                <w:color w:val="000000"/>
                <w:sz w:val="22"/>
                <w:szCs w:val="24"/>
              </w:rPr>
              <w:t>-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32.4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36.2</w:t>
            </w:r>
          </w:p>
        </w:tc>
      </w:tr>
      <w:tr w:rsidR="009F4B70" w:rsidRPr="00522E05" w:rsidTr="009F4B70">
        <w:trPr>
          <w:cnfStyle w:val="000000100000"/>
          <w:trHeight w:val="405"/>
          <w:jc w:val="center"/>
        </w:trPr>
        <w:tc>
          <w:tcPr>
            <w:cnfStyle w:val="001000000000"/>
            <w:tcW w:w="1426" w:type="dxa"/>
            <w:vMerge/>
            <w:shd w:val="clear" w:color="auto" w:fill="auto"/>
          </w:tcPr>
          <w:p w:rsidR="009F4B70" w:rsidRPr="00522E05" w:rsidRDefault="009F4B70" w:rsidP="001219AC">
            <w:pPr>
              <w:spacing w:line="276" w:lineRule="auto"/>
              <w:jc w:val="center"/>
              <w:rPr>
                <w:rFonts w:eastAsia="Times New Roman" w:cs="Arial"/>
                <w:i/>
                <w:color w:val="000000"/>
                <w:sz w:val="22"/>
                <w:szCs w:val="24"/>
              </w:rPr>
            </w:pP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:rsidR="009F4B70" w:rsidRDefault="009F4B70" w:rsidP="001219AC">
            <w:pPr>
              <w:spacing w:line="276" w:lineRule="auto"/>
              <w:jc w:val="center"/>
              <w:cnfStyle w:val="000000100000"/>
              <w:rPr>
                <w:rFonts w:eastAsiaTheme="minorEastAsia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Lumbricus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</w:p>
          <w:p w:rsidR="009F4B70" w:rsidRPr="00522E05" w:rsidRDefault="009F4B70" w:rsidP="001219AC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friendi</w:t>
            </w:r>
            <w:proofErr w:type="spellEnd"/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4.8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21.3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14.2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  <w:szCs w:val="24"/>
              </w:rPr>
            </w:pPr>
            <w:r>
              <w:rPr>
                <w:rFonts w:cs="Arial" w:hint="eastAsia"/>
                <w:color w:val="000000"/>
                <w:sz w:val="22"/>
                <w:szCs w:val="24"/>
              </w:rPr>
              <w:t>-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45.1</w:t>
            </w:r>
          </w:p>
        </w:tc>
      </w:tr>
      <w:tr w:rsidR="009F4B70" w:rsidRPr="00522E05" w:rsidTr="009F4B70">
        <w:trPr>
          <w:trHeight w:val="405"/>
          <w:jc w:val="center"/>
        </w:trPr>
        <w:tc>
          <w:tcPr>
            <w:cnfStyle w:val="001000000000"/>
            <w:tcW w:w="1426" w:type="dxa"/>
            <w:vMerge/>
            <w:shd w:val="clear" w:color="auto" w:fill="auto"/>
          </w:tcPr>
          <w:p w:rsidR="009F4B70" w:rsidRPr="00522E05" w:rsidRDefault="009F4B70" w:rsidP="001219AC">
            <w:pPr>
              <w:spacing w:line="276" w:lineRule="auto"/>
              <w:jc w:val="center"/>
              <w:rPr>
                <w:rFonts w:eastAsia="Times New Roman" w:cs="Arial"/>
                <w:i/>
                <w:color w:val="000000"/>
                <w:sz w:val="22"/>
                <w:szCs w:val="24"/>
              </w:rPr>
            </w:pP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:rsidR="009F4B70" w:rsidRPr="00522E05" w:rsidRDefault="009F4B70" w:rsidP="001219AC">
            <w:pPr>
              <w:spacing w:line="276" w:lineRule="auto"/>
              <w:jc w:val="center"/>
              <w:cnfStyle w:val="0000000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Lumbricus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rubellus</w:t>
            </w:r>
            <w:proofErr w:type="spellEnd"/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8.5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22.8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17.7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50.3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>
              <w:rPr>
                <w:rFonts w:cs="Arial" w:hint="eastAsia"/>
                <w:color w:val="000000"/>
                <w:sz w:val="22"/>
                <w:szCs w:val="24"/>
              </w:rPr>
              <w:t>-</w:t>
            </w:r>
          </w:p>
        </w:tc>
      </w:tr>
    </w:tbl>
    <w:p w:rsidR="004D620C" w:rsidRDefault="004D620C" w:rsidP="007F1970">
      <w:pPr>
        <w:spacing w:line="480" w:lineRule="auto"/>
        <w:rPr>
          <w:b/>
          <w:color w:val="FF0000"/>
          <w:sz w:val="24"/>
        </w:rPr>
      </w:pPr>
    </w:p>
    <w:p w:rsidR="002601B1" w:rsidRDefault="002601B1" w:rsidP="007F1970">
      <w:pPr>
        <w:spacing w:line="480" w:lineRule="auto"/>
        <w:rPr>
          <w:b/>
          <w:color w:val="FF0000"/>
          <w:sz w:val="24"/>
        </w:rPr>
      </w:pPr>
    </w:p>
    <w:p w:rsidR="002601B1" w:rsidRDefault="002601B1" w:rsidP="007F1970">
      <w:pPr>
        <w:spacing w:line="480" w:lineRule="auto"/>
        <w:rPr>
          <w:b/>
          <w:color w:val="FF0000"/>
          <w:sz w:val="24"/>
        </w:rPr>
      </w:pPr>
    </w:p>
    <w:p w:rsidR="002601B1" w:rsidRDefault="002601B1" w:rsidP="007F1970">
      <w:pPr>
        <w:spacing w:line="480" w:lineRule="auto"/>
        <w:rPr>
          <w:b/>
          <w:color w:val="FF0000"/>
          <w:sz w:val="24"/>
        </w:rPr>
      </w:pPr>
    </w:p>
    <w:p w:rsidR="004D620C" w:rsidRPr="00185C23" w:rsidRDefault="00185C23" w:rsidP="00363BCC">
      <w:pPr>
        <w:spacing w:line="240" w:lineRule="auto"/>
        <w:ind w:left="1701"/>
        <w:rPr>
          <w:sz w:val="24"/>
        </w:rPr>
      </w:pPr>
      <w:r w:rsidRPr="00185C23">
        <w:rPr>
          <w:rFonts w:hint="eastAsia"/>
          <w:sz w:val="24"/>
        </w:rPr>
        <w:lastRenderedPageBreak/>
        <w:t xml:space="preserve">(c) </w:t>
      </w:r>
      <w:r w:rsidR="00263523" w:rsidRPr="00263523">
        <w:rPr>
          <w:rFonts w:hint="eastAsia"/>
          <w:sz w:val="24"/>
        </w:rPr>
        <w:t>ARABLE1</w:t>
      </w:r>
    </w:p>
    <w:tbl>
      <w:tblPr>
        <w:tblStyle w:val="1"/>
        <w:tblW w:w="6017" w:type="dxa"/>
        <w:jc w:val="center"/>
        <w:tblInd w:w="629" w:type="dxa"/>
        <w:tblLook w:val="04A0"/>
      </w:tblPr>
      <w:tblGrid>
        <w:gridCol w:w="1406"/>
        <w:gridCol w:w="1537"/>
        <w:gridCol w:w="1537"/>
        <w:gridCol w:w="1537"/>
      </w:tblGrid>
      <w:tr w:rsidR="004D620C" w:rsidRPr="004D620C" w:rsidTr="000D00C6">
        <w:trPr>
          <w:cnfStyle w:val="100000000000"/>
          <w:trHeight w:val="425"/>
          <w:jc w:val="center"/>
        </w:trPr>
        <w:tc>
          <w:tcPr>
            <w:cnfStyle w:val="001000000000"/>
            <w:tcW w:w="1406" w:type="dxa"/>
            <w:tcBorders>
              <w:bottom w:val="nil"/>
            </w:tcBorders>
          </w:tcPr>
          <w:p w:rsidR="004D620C" w:rsidRPr="004D620C" w:rsidRDefault="004D620C" w:rsidP="004D620C">
            <w:pPr>
              <w:spacing w:line="276" w:lineRule="auto"/>
              <w:jc w:val="center"/>
              <w:rPr>
                <w:rFonts w:eastAsia="Times New Roman" w:cs="Arial"/>
                <w:color w:val="000000"/>
                <w:sz w:val="22"/>
                <w:szCs w:val="32"/>
              </w:rPr>
            </w:pPr>
          </w:p>
        </w:tc>
        <w:tc>
          <w:tcPr>
            <w:tcW w:w="153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4D620C" w:rsidRPr="004D620C" w:rsidRDefault="004D620C" w:rsidP="004D620C">
            <w:pPr>
              <w:spacing w:line="276" w:lineRule="auto"/>
              <w:jc w:val="center"/>
              <w:cnfStyle w:val="100000000000"/>
              <w:rPr>
                <w:rFonts w:eastAsia="Times New Roman" w:cs="Arial"/>
                <w:color w:val="000000"/>
                <w:sz w:val="2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4D620C" w:rsidRPr="004D620C" w:rsidRDefault="004D620C" w:rsidP="004D620C">
            <w:pPr>
              <w:spacing w:line="276" w:lineRule="auto"/>
              <w:jc w:val="center"/>
              <w:cnfStyle w:val="100000000000"/>
              <w:rPr>
                <w:rFonts w:eastAsiaTheme="minorEastAsia" w:cs="Arial"/>
                <w:color w:val="000000"/>
                <w:sz w:val="22"/>
                <w:szCs w:val="32"/>
              </w:rPr>
            </w:pPr>
            <w:r>
              <w:rPr>
                <w:rFonts w:eastAsiaTheme="minorEastAsia" w:cs="Arial" w:hint="eastAsia"/>
                <w:color w:val="000000"/>
                <w:sz w:val="22"/>
                <w:szCs w:val="32"/>
              </w:rPr>
              <w:t>Species B</w:t>
            </w:r>
          </w:p>
        </w:tc>
      </w:tr>
      <w:tr w:rsidR="004D620C" w:rsidRPr="004D620C" w:rsidTr="00CA3928">
        <w:trPr>
          <w:cnfStyle w:val="000000100000"/>
          <w:trHeight w:val="598"/>
          <w:jc w:val="center"/>
        </w:trPr>
        <w:tc>
          <w:tcPr>
            <w:cnfStyle w:val="001000000000"/>
            <w:tcW w:w="1406" w:type="dxa"/>
            <w:tcBorders>
              <w:top w:val="nil"/>
              <w:bottom w:val="single" w:sz="8" w:space="0" w:color="000000" w:themeColor="text1"/>
            </w:tcBorders>
            <w:shd w:val="clear" w:color="auto" w:fill="auto"/>
            <w:vAlign w:val="center"/>
          </w:tcPr>
          <w:p w:rsidR="004D620C" w:rsidRPr="004D620C" w:rsidRDefault="004D620C" w:rsidP="004D620C">
            <w:pPr>
              <w:spacing w:line="276" w:lineRule="auto"/>
              <w:jc w:val="center"/>
              <w:rPr>
                <w:rFonts w:eastAsiaTheme="minorEastAsia" w:cs="Arial"/>
                <w:color w:val="000000"/>
                <w:sz w:val="22"/>
                <w:szCs w:val="32"/>
              </w:rPr>
            </w:pPr>
          </w:p>
        </w:tc>
        <w:tc>
          <w:tcPr>
            <w:tcW w:w="1537" w:type="dxa"/>
            <w:tcBorders>
              <w:top w:val="nil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4D620C" w:rsidRPr="004D620C" w:rsidRDefault="004D620C" w:rsidP="004D620C">
            <w:pPr>
              <w:spacing w:line="276" w:lineRule="auto"/>
              <w:jc w:val="center"/>
              <w:cnfStyle w:val="000000100000"/>
              <w:rPr>
                <w:rFonts w:eastAsia="Times New Roman" w:cs="Arial"/>
                <w:color w:val="000000"/>
                <w:sz w:val="22"/>
                <w:szCs w:val="32"/>
              </w:rPr>
            </w:pPr>
          </w:p>
        </w:tc>
        <w:tc>
          <w:tcPr>
            <w:tcW w:w="1537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:rsidR="004D620C" w:rsidRPr="004D620C" w:rsidRDefault="004D620C" w:rsidP="004D620C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32"/>
              </w:rPr>
            </w:pPr>
            <w:proofErr w:type="spellStart"/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>Aporrectodea</w:t>
            </w:r>
            <w:proofErr w:type="spellEnd"/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 xml:space="preserve"> </w:t>
            </w:r>
            <w:proofErr w:type="spellStart"/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>caliginosa</w:t>
            </w:r>
            <w:proofErr w:type="spellEnd"/>
          </w:p>
        </w:tc>
        <w:tc>
          <w:tcPr>
            <w:tcW w:w="1537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:rsidR="004D620C" w:rsidRPr="004D620C" w:rsidRDefault="004D620C" w:rsidP="004D620C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32"/>
              </w:rPr>
            </w:pPr>
            <w:proofErr w:type="spellStart"/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>Aporrectodea</w:t>
            </w:r>
            <w:proofErr w:type="spellEnd"/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 xml:space="preserve"> </w:t>
            </w:r>
            <w:proofErr w:type="spellStart"/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>trapezoides</w:t>
            </w:r>
            <w:proofErr w:type="spellEnd"/>
          </w:p>
        </w:tc>
      </w:tr>
      <w:tr w:rsidR="004910E9" w:rsidRPr="004D620C" w:rsidTr="00CA3928">
        <w:trPr>
          <w:trHeight w:val="598"/>
          <w:jc w:val="center"/>
        </w:trPr>
        <w:tc>
          <w:tcPr>
            <w:cnfStyle w:val="001000000000"/>
            <w:tcW w:w="1406" w:type="dxa"/>
            <w:vMerge w:val="restart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:rsidR="004910E9" w:rsidRPr="004D620C" w:rsidRDefault="004910E9" w:rsidP="004910E9">
            <w:pPr>
              <w:spacing w:line="276" w:lineRule="auto"/>
              <w:jc w:val="center"/>
              <w:rPr>
                <w:rFonts w:eastAsia="Times New Roman" w:cs="Arial"/>
                <w:color w:val="000000"/>
                <w:sz w:val="22"/>
                <w:szCs w:val="32"/>
              </w:rPr>
            </w:pPr>
            <w:r w:rsidRPr="004910E9">
              <w:rPr>
                <w:rFonts w:eastAsia="Times New Roman" w:cs="Arial" w:hint="eastAsia"/>
                <w:color w:val="000000"/>
                <w:sz w:val="22"/>
                <w:szCs w:val="32"/>
              </w:rPr>
              <w:t>Species A</w:t>
            </w:r>
          </w:p>
        </w:tc>
        <w:tc>
          <w:tcPr>
            <w:tcW w:w="1537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4910E9" w:rsidRPr="004D620C" w:rsidRDefault="004910E9" w:rsidP="004D620C">
            <w:pPr>
              <w:spacing w:line="276" w:lineRule="auto"/>
              <w:jc w:val="center"/>
              <w:cnfStyle w:val="000000000000"/>
              <w:rPr>
                <w:rFonts w:eastAsia="Times New Roman" w:cs="Arial"/>
                <w:i/>
                <w:color w:val="000000"/>
                <w:sz w:val="20"/>
                <w:szCs w:val="32"/>
              </w:rPr>
            </w:pPr>
            <w:proofErr w:type="spellStart"/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>Aporrectodea</w:t>
            </w:r>
            <w:proofErr w:type="spellEnd"/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 xml:space="preserve"> </w:t>
            </w:r>
            <w:proofErr w:type="spellStart"/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>caliginosa</w:t>
            </w:r>
            <w:proofErr w:type="spellEnd"/>
          </w:p>
        </w:tc>
        <w:tc>
          <w:tcPr>
            <w:tcW w:w="1537" w:type="dxa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:rsidR="004910E9" w:rsidRPr="004D620C" w:rsidRDefault="004910E9" w:rsidP="004D620C">
            <w:pPr>
              <w:spacing w:line="276" w:lineRule="auto"/>
              <w:jc w:val="center"/>
              <w:cnfStyle w:val="000000000000"/>
              <w:rPr>
                <w:rFonts w:eastAsiaTheme="minorEastAsia" w:cs="Arial"/>
                <w:color w:val="000000"/>
                <w:sz w:val="22"/>
                <w:szCs w:val="32"/>
              </w:rPr>
            </w:pPr>
            <w:r>
              <w:rPr>
                <w:rFonts w:eastAsiaTheme="minorEastAsia" w:cs="Arial" w:hint="eastAsia"/>
                <w:color w:val="000000"/>
                <w:sz w:val="22"/>
                <w:szCs w:val="32"/>
              </w:rPr>
              <w:t>-</w:t>
            </w:r>
          </w:p>
        </w:tc>
        <w:tc>
          <w:tcPr>
            <w:tcW w:w="1537" w:type="dxa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:rsidR="004910E9" w:rsidRPr="0022067C" w:rsidRDefault="004910E9" w:rsidP="004D620C">
            <w:pPr>
              <w:spacing w:line="276" w:lineRule="auto"/>
              <w:jc w:val="center"/>
              <w:cnfStyle w:val="000000000000"/>
              <w:rPr>
                <w:rFonts w:eastAsiaTheme="minorEastAsia" w:cs="Arial"/>
                <w:color w:val="000000"/>
                <w:sz w:val="22"/>
                <w:szCs w:val="32"/>
              </w:rPr>
            </w:pPr>
            <w:r w:rsidRPr="004D620C">
              <w:rPr>
                <w:rFonts w:eastAsia="Times New Roman" w:cs="Arial"/>
                <w:color w:val="000000"/>
                <w:sz w:val="22"/>
                <w:szCs w:val="32"/>
              </w:rPr>
              <w:t>11.</w:t>
            </w:r>
            <w:r w:rsidR="0022067C">
              <w:rPr>
                <w:rFonts w:eastAsiaTheme="minorEastAsia" w:cs="Arial" w:hint="eastAsia"/>
                <w:color w:val="000000"/>
                <w:sz w:val="22"/>
                <w:szCs w:val="32"/>
              </w:rPr>
              <w:t>7</w:t>
            </w:r>
          </w:p>
        </w:tc>
      </w:tr>
      <w:tr w:rsidR="004910E9" w:rsidRPr="004D620C" w:rsidTr="00AA457A">
        <w:trPr>
          <w:cnfStyle w:val="000000100000"/>
          <w:trHeight w:val="598"/>
          <w:jc w:val="center"/>
        </w:trPr>
        <w:tc>
          <w:tcPr>
            <w:cnfStyle w:val="001000000000"/>
            <w:tcW w:w="1406" w:type="dxa"/>
            <w:vMerge/>
            <w:shd w:val="clear" w:color="auto" w:fill="auto"/>
          </w:tcPr>
          <w:p w:rsidR="004910E9" w:rsidRPr="004D620C" w:rsidRDefault="004910E9" w:rsidP="004D620C">
            <w:pPr>
              <w:spacing w:line="276" w:lineRule="auto"/>
              <w:jc w:val="center"/>
              <w:rPr>
                <w:rFonts w:eastAsia="Times New Roman" w:cs="Arial"/>
                <w:color w:val="000000"/>
                <w:sz w:val="22"/>
                <w:szCs w:val="32"/>
              </w:rPr>
            </w:pP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:rsidR="004910E9" w:rsidRPr="004D620C" w:rsidRDefault="004910E9" w:rsidP="004D620C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32"/>
              </w:rPr>
            </w:pPr>
            <w:proofErr w:type="spellStart"/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>Aporrectodea</w:t>
            </w:r>
            <w:proofErr w:type="spellEnd"/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 xml:space="preserve"> </w:t>
            </w:r>
            <w:proofErr w:type="spellStart"/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>trapezoides</w:t>
            </w:r>
            <w:proofErr w:type="spellEnd"/>
          </w:p>
        </w:tc>
        <w:tc>
          <w:tcPr>
            <w:tcW w:w="1537" w:type="dxa"/>
            <w:shd w:val="clear" w:color="auto" w:fill="auto"/>
            <w:vAlign w:val="center"/>
          </w:tcPr>
          <w:p w:rsidR="004910E9" w:rsidRPr="0022067C" w:rsidRDefault="004910E9" w:rsidP="004D620C">
            <w:pPr>
              <w:spacing w:line="276" w:lineRule="auto"/>
              <w:jc w:val="center"/>
              <w:cnfStyle w:val="000000100000"/>
              <w:rPr>
                <w:rFonts w:eastAsiaTheme="minorEastAsia" w:cs="Arial"/>
                <w:color w:val="000000"/>
                <w:sz w:val="22"/>
                <w:szCs w:val="32"/>
              </w:rPr>
            </w:pPr>
            <w:r w:rsidRPr="004D620C">
              <w:rPr>
                <w:rFonts w:eastAsia="Times New Roman" w:cs="Arial"/>
                <w:color w:val="000000"/>
                <w:sz w:val="22"/>
                <w:szCs w:val="32"/>
              </w:rPr>
              <w:t>8.</w:t>
            </w:r>
            <w:r w:rsidR="0022067C">
              <w:rPr>
                <w:rFonts w:eastAsiaTheme="minorEastAsia" w:cs="Arial" w:hint="eastAsia"/>
                <w:color w:val="000000"/>
                <w:sz w:val="22"/>
                <w:szCs w:val="32"/>
              </w:rPr>
              <w:t>8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4910E9" w:rsidRPr="004D620C" w:rsidRDefault="004910E9" w:rsidP="004D620C">
            <w:pPr>
              <w:spacing w:line="276" w:lineRule="auto"/>
              <w:jc w:val="center"/>
              <w:cnfStyle w:val="000000100000"/>
              <w:rPr>
                <w:rFonts w:eastAsiaTheme="minorEastAsia" w:cs="Arial"/>
                <w:color w:val="000000"/>
                <w:sz w:val="22"/>
                <w:szCs w:val="32"/>
              </w:rPr>
            </w:pPr>
            <w:r>
              <w:rPr>
                <w:rFonts w:eastAsiaTheme="minorEastAsia" w:cs="Arial" w:hint="eastAsia"/>
                <w:color w:val="000000"/>
                <w:sz w:val="22"/>
                <w:szCs w:val="32"/>
              </w:rPr>
              <w:t>-</w:t>
            </w:r>
          </w:p>
        </w:tc>
      </w:tr>
    </w:tbl>
    <w:p w:rsidR="004D620C" w:rsidRDefault="004D620C" w:rsidP="007F1970">
      <w:pPr>
        <w:spacing w:line="480" w:lineRule="auto"/>
        <w:rPr>
          <w:b/>
          <w:color w:val="FF0000"/>
          <w:sz w:val="24"/>
        </w:rPr>
      </w:pPr>
    </w:p>
    <w:p w:rsidR="004D620C" w:rsidRDefault="004D620C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br w:type="page"/>
      </w:r>
    </w:p>
    <w:p w:rsidR="002969E6" w:rsidRDefault="002969E6" w:rsidP="00490695">
      <w:pPr>
        <w:spacing w:line="480" w:lineRule="auto"/>
        <w:rPr>
          <w:color w:val="FF0000"/>
          <w:sz w:val="24"/>
        </w:rPr>
      </w:pPr>
      <w:r>
        <w:rPr>
          <w:noProof/>
          <w:color w:val="FF0000"/>
          <w:sz w:val="24"/>
        </w:rPr>
        <w:lastRenderedPageBreak/>
        <w:drawing>
          <wp:inline distT="0" distB="0" distL="0" distR="0">
            <wp:extent cx="5943251" cy="2199003"/>
            <wp:effectExtent l="19050" t="0" r="349" b="0"/>
            <wp:docPr id="1" name="圖片 0" descr="SEAb_dotchart1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b_dotchart1.tif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251" cy="219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90" w:rsidRDefault="006A0790" w:rsidP="00957BB1">
      <w:pPr>
        <w:spacing w:line="480" w:lineRule="auto"/>
        <w:jc w:val="left"/>
        <w:rPr>
          <w:color w:val="FF0000"/>
          <w:sz w:val="24"/>
        </w:rPr>
      </w:pPr>
      <w:r w:rsidRPr="006A0790">
        <w:rPr>
          <w:noProof/>
          <w:color w:val="FF0000"/>
          <w:sz w:val="24"/>
        </w:rPr>
        <w:drawing>
          <wp:inline distT="0" distB="0" distL="0" distR="0">
            <wp:extent cx="4296414" cy="2117950"/>
            <wp:effectExtent l="19050" t="0" r="8886" b="0"/>
            <wp:docPr id="3" name="圖片 1" descr="SEAb_dotchart2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b_dotchart2.tif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6414" cy="21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B6A" w:rsidRDefault="00EA4B6A" w:rsidP="007F1970">
      <w:pPr>
        <w:spacing w:line="480" w:lineRule="auto"/>
        <w:jc w:val="left"/>
        <w:rPr>
          <w:sz w:val="24"/>
        </w:rPr>
      </w:pPr>
      <w:r w:rsidRPr="000A61C8">
        <w:rPr>
          <w:rFonts w:hint="eastAsia"/>
          <w:b/>
          <w:sz w:val="24"/>
        </w:rPr>
        <w:t xml:space="preserve">Figure S1. </w:t>
      </w:r>
      <w:r w:rsidR="006A0790" w:rsidRPr="000A61C8">
        <w:rPr>
          <w:rFonts w:hint="eastAsia"/>
          <w:sz w:val="24"/>
        </w:rPr>
        <w:t>Bayesian standard ellipse area (SEA</w:t>
      </w:r>
      <w:r w:rsidR="006A0790" w:rsidRPr="000A61C8">
        <w:rPr>
          <w:rFonts w:hint="eastAsia"/>
          <w:sz w:val="24"/>
          <w:vertAlign w:val="subscript"/>
        </w:rPr>
        <w:t>B</w:t>
      </w:r>
      <w:r w:rsidR="006A0790" w:rsidRPr="000A61C8">
        <w:rPr>
          <w:rFonts w:hint="eastAsia"/>
          <w:sz w:val="24"/>
        </w:rPr>
        <w:t>)</w:t>
      </w:r>
      <w:r w:rsidR="00737CD5">
        <w:rPr>
          <w:rFonts w:hint="eastAsia"/>
          <w:sz w:val="24"/>
        </w:rPr>
        <w:t xml:space="preserve"> (mean </w:t>
      </w:r>
      <w:r w:rsidR="00737CD5">
        <w:rPr>
          <w:rFonts w:cs="Arial"/>
          <w:sz w:val="24"/>
        </w:rPr>
        <w:t>±</w:t>
      </w:r>
      <w:r w:rsidR="00737CD5">
        <w:rPr>
          <w:rFonts w:hint="eastAsia"/>
          <w:sz w:val="24"/>
        </w:rPr>
        <w:t xml:space="preserve"> 95% HDI)</w:t>
      </w:r>
      <w:r w:rsidR="006A0790" w:rsidRPr="000A61C8">
        <w:rPr>
          <w:rFonts w:hint="eastAsia"/>
          <w:sz w:val="24"/>
        </w:rPr>
        <w:t xml:space="preserve"> of the earthworm species in </w:t>
      </w:r>
      <w:r w:rsidR="00BF475F">
        <w:rPr>
          <w:rFonts w:hint="eastAsia"/>
          <w:sz w:val="24"/>
        </w:rPr>
        <w:t xml:space="preserve">the study site </w:t>
      </w:r>
      <w:r w:rsidR="008F3D79" w:rsidRPr="008F3D79">
        <w:rPr>
          <w:rFonts w:hint="eastAsia"/>
          <w:sz w:val="24"/>
        </w:rPr>
        <w:t>ABONDANED1, ABONDANED2, and ARABLE1</w:t>
      </w:r>
      <w:r w:rsidR="00F85176">
        <w:rPr>
          <w:rFonts w:hint="eastAsia"/>
          <w:sz w:val="24"/>
        </w:rPr>
        <w:t xml:space="preserve"> (</w:t>
      </w:r>
      <w:r w:rsidR="00AC45C3">
        <w:rPr>
          <w:rFonts w:hint="eastAsia"/>
          <w:sz w:val="24"/>
        </w:rPr>
        <w:t>s</w:t>
      </w:r>
      <w:r w:rsidR="00F85176">
        <w:rPr>
          <w:rFonts w:hint="eastAsia"/>
          <w:sz w:val="24"/>
        </w:rPr>
        <w:t>ee</w:t>
      </w:r>
      <w:r w:rsidR="00851C2F">
        <w:rPr>
          <w:rFonts w:hint="eastAsia"/>
          <w:sz w:val="24"/>
        </w:rPr>
        <w:t xml:space="preserve"> also</w:t>
      </w:r>
      <w:r w:rsidR="00F85176">
        <w:rPr>
          <w:rFonts w:hint="eastAsia"/>
          <w:sz w:val="24"/>
        </w:rPr>
        <w:t xml:space="preserve"> Appendix</w:t>
      </w:r>
      <w:r w:rsidR="00A24A53">
        <w:rPr>
          <w:rFonts w:hint="eastAsia"/>
          <w:sz w:val="24"/>
        </w:rPr>
        <w:t xml:space="preserve"> S1:</w:t>
      </w:r>
      <w:r w:rsidR="00F85176">
        <w:rPr>
          <w:rFonts w:hint="eastAsia"/>
          <w:sz w:val="24"/>
        </w:rPr>
        <w:t xml:space="preserve"> Table S1 </w:t>
      </w:r>
      <w:r w:rsidR="00AC45C3">
        <w:rPr>
          <w:rFonts w:hint="eastAsia"/>
          <w:sz w:val="24"/>
        </w:rPr>
        <w:t>for detailed numerical results).</w:t>
      </w:r>
    </w:p>
    <w:p w:rsidR="00A7452A" w:rsidRDefault="00A7452A" w:rsidP="007F1970">
      <w:pPr>
        <w:spacing w:line="480" w:lineRule="auto"/>
        <w:jc w:val="left"/>
        <w:rPr>
          <w:sz w:val="24"/>
        </w:rPr>
      </w:pPr>
    </w:p>
    <w:p w:rsidR="00BF475F" w:rsidRDefault="00BF475F" w:rsidP="00BF475F">
      <w:pPr>
        <w:spacing w:line="480" w:lineRule="auto"/>
        <w:jc w:val="left"/>
        <w:rPr>
          <w:sz w:val="24"/>
        </w:rPr>
      </w:pPr>
      <w:r>
        <w:rPr>
          <w:rFonts w:hint="eastAsia"/>
          <w:b/>
          <w:sz w:val="24"/>
        </w:rPr>
        <w:t>Figure S2</w:t>
      </w:r>
      <w:r w:rsidRPr="000A61C8">
        <w:rPr>
          <w:rFonts w:hint="eastAsia"/>
          <w:b/>
          <w:sz w:val="24"/>
        </w:rPr>
        <w:t xml:space="preserve">. </w:t>
      </w:r>
      <w:r w:rsidRPr="000A61C8">
        <w:rPr>
          <w:rFonts w:hint="eastAsia"/>
          <w:sz w:val="24"/>
        </w:rPr>
        <w:t>Bayesian standard ellipse area (SEA</w:t>
      </w:r>
      <w:r w:rsidRPr="000A61C8">
        <w:rPr>
          <w:rFonts w:hint="eastAsia"/>
          <w:sz w:val="24"/>
          <w:vertAlign w:val="subscript"/>
        </w:rPr>
        <w:t>B</w:t>
      </w:r>
      <w:r w:rsidRPr="000A61C8"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 (mean </w:t>
      </w:r>
      <w:r>
        <w:rPr>
          <w:rFonts w:cs="Arial"/>
          <w:sz w:val="24"/>
        </w:rPr>
        <w:t>±</w:t>
      </w:r>
      <w:r>
        <w:rPr>
          <w:rFonts w:hint="eastAsia"/>
          <w:sz w:val="24"/>
        </w:rPr>
        <w:t xml:space="preserve"> 95% HDI)</w:t>
      </w:r>
      <w:r w:rsidRPr="000A61C8">
        <w:rPr>
          <w:rFonts w:hint="eastAsia"/>
          <w:sz w:val="24"/>
        </w:rPr>
        <w:t xml:space="preserve"> of the earthworm species in </w:t>
      </w:r>
      <w:r>
        <w:rPr>
          <w:rFonts w:hint="eastAsia"/>
          <w:sz w:val="24"/>
        </w:rPr>
        <w:t xml:space="preserve">the study site </w:t>
      </w:r>
      <w:r w:rsidR="008F3D79">
        <w:rPr>
          <w:rFonts w:hint="eastAsia"/>
          <w:sz w:val="24"/>
        </w:rPr>
        <w:t>FOREST1 and FOREST2</w:t>
      </w:r>
      <w:r w:rsidR="00AC45C3">
        <w:rPr>
          <w:rFonts w:hint="eastAsia"/>
          <w:sz w:val="24"/>
        </w:rPr>
        <w:t xml:space="preserve"> (s</w:t>
      </w:r>
      <w:r>
        <w:rPr>
          <w:rFonts w:hint="eastAsia"/>
          <w:sz w:val="24"/>
        </w:rPr>
        <w:t xml:space="preserve">ee also </w:t>
      </w:r>
      <w:r w:rsidR="00A24A53">
        <w:rPr>
          <w:rFonts w:hint="eastAsia"/>
          <w:sz w:val="24"/>
        </w:rPr>
        <w:t xml:space="preserve">Appendix S1: </w:t>
      </w:r>
      <w:r>
        <w:rPr>
          <w:rFonts w:hint="eastAsia"/>
          <w:sz w:val="24"/>
        </w:rPr>
        <w:t xml:space="preserve">Table S1 </w:t>
      </w:r>
      <w:r w:rsidR="0074737C">
        <w:rPr>
          <w:rFonts w:hint="eastAsia"/>
          <w:sz w:val="24"/>
        </w:rPr>
        <w:t>for detailed numerical results)</w:t>
      </w:r>
      <w:r w:rsidR="00AC45C3">
        <w:rPr>
          <w:rFonts w:hint="eastAsia"/>
          <w:sz w:val="24"/>
        </w:rPr>
        <w:t>.</w:t>
      </w:r>
    </w:p>
    <w:p w:rsidR="00694514" w:rsidRPr="000A61C8" w:rsidRDefault="00694514" w:rsidP="007F1970">
      <w:pPr>
        <w:spacing w:line="480" w:lineRule="auto"/>
        <w:jc w:val="left"/>
        <w:rPr>
          <w:sz w:val="24"/>
        </w:rPr>
      </w:pPr>
    </w:p>
    <w:p w:rsidR="00CC48CE" w:rsidRPr="00CC48CE" w:rsidRDefault="00736B34" w:rsidP="00CC48CE">
      <w:pPr>
        <w:pStyle w:val="EndNoteBibliographyTitle"/>
      </w:pPr>
      <w:r w:rsidRPr="00736B34">
        <w:lastRenderedPageBreak/>
        <w:fldChar w:fldCharType="begin"/>
      </w:r>
      <w:r w:rsidR="003F5D9F">
        <w:instrText xml:space="preserve"> ADDIN EN.REFLIST </w:instrText>
      </w:r>
      <w:r w:rsidRPr="00736B34">
        <w:fldChar w:fldCharType="separate"/>
      </w:r>
      <w:r w:rsidR="00CC48CE" w:rsidRPr="00CC48CE">
        <w:t>Reference</w:t>
      </w:r>
    </w:p>
    <w:p w:rsidR="00CC48CE" w:rsidRPr="00CC48CE" w:rsidRDefault="00CC48CE" w:rsidP="00CC48CE">
      <w:pPr>
        <w:pStyle w:val="EndNoteBibliographyTitle"/>
      </w:pPr>
    </w:p>
    <w:p w:rsidR="00CC48CE" w:rsidRPr="00CC48CE" w:rsidRDefault="00CC48CE" w:rsidP="00CC48CE">
      <w:pPr>
        <w:pStyle w:val="EndNoteBibliography"/>
        <w:spacing w:after="0"/>
        <w:ind w:left="720" w:hanging="720"/>
      </w:pPr>
      <w:r w:rsidRPr="00CC48CE">
        <w:t xml:space="preserve">Jackson, A. L., R. Inger, A. C. Parnell, and S. Bearhop. 2011. Comparing isotopic niche widths among and within communities: SIBER–Stable Isotope Bayesian Ellipses in R. Journal of Animal Ecology </w:t>
      </w:r>
      <w:r w:rsidRPr="00CC48CE">
        <w:rPr>
          <w:b/>
        </w:rPr>
        <w:t>80</w:t>
      </w:r>
      <w:r w:rsidRPr="00CC48CE">
        <w:t>:595-602.</w:t>
      </w:r>
    </w:p>
    <w:p w:rsidR="00CC48CE" w:rsidRPr="00CC48CE" w:rsidRDefault="00CC48CE" w:rsidP="00CC48CE">
      <w:pPr>
        <w:pStyle w:val="EndNoteBibliography"/>
        <w:spacing w:after="0"/>
        <w:ind w:left="720" w:hanging="720"/>
      </w:pPr>
      <w:r w:rsidRPr="00CC48CE">
        <w:t xml:space="preserve">Oksanen, J., F. G. Blanchet, R. Kindt, P. Legendre, P. R. Minchin, R. O’hara, G. L. Simpson, P. Solymos, M. H. H. Stevens, and H. Wagner. 2013. Package ‘vegan’. Community ecology package, version </w:t>
      </w:r>
      <w:r w:rsidRPr="00CC48CE">
        <w:rPr>
          <w:b/>
        </w:rPr>
        <w:t>2</w:t>
      </w:r>
      <w:r w:rsidRPr="00CC48CE">
        <w:t>:1-295.</w:t>
      </w:r>
    </w:p>
    <w:p w:rsidR="00CC48CE" w:rsidRPr="00CC48CE" w:rsidRDefault="00CC48CE" w:rsidP="00CC48CE">
      <w:pPr>
        <w:pStyle w:val="EndNoteBibliography"/>
        <w:ind w:left="720" w:hanging="720"/>
      </w:pPr>
      <w:r w:rsidRPr="00CC48CE">
        <w:t xml:space="preserve">Plummer, M., N. Best, K. Cowles, and K. Vines. 2006. CODA: convergence diagnosis and output analysis for MCMC. R news </w:t>
      </w:r>
      <w:r w:rsidRPr="00CC48CE">
        <w:rPr>
          <w:b/>
        </w:rPr>
        <w:t>6</w:t>
      </w:r>
      <w:r w:rsidRPr="00CC48CE">
        <w:t>:7-11.</w:t>
      </w:r>
    </w:p>
    <w:p w:rsidR="004F631E" w:rsidRPr="004F631E" w:rsidRDefault="00736B34" w:rsidP="007F1970">
      <w:pPr>
        <w:spacing w:line="480" w:lineRule="auto"/>
        <w:jc w:val="left"/>
        <w:rPr>
          <w:color w:val="FF0000"/>
          <w:sz w:val="24"/>
        </w:rPr>
      </w:pPr>
      <w:r>
        <w:rPr>
          <w:color w:val="FF0000"/>
          <w:sz w:val="24"/>
        </w:rPr>
        <w:fldChar w:fldCharType="end"/>
      </w:r>
    </w:p>
    <w:sectPr w:rsidR="004F631E" w:rsidRPr="004F631E" w:rsidSect="00FF53C4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4ABF" w:rsidRDefault="008B4ABF" w:rsidP="004F631E">
      <w:pPr>
        <w:spacing w:after="0" w:line="240" w:lineRule="auto"/>
      </w:pPr>
      <w:r>
        <w:separator/>
      </w:r>
    </w:p>
  </w:endnote>
  <w:endnote w:type="continuationSeparator" w:id="0">
    <w:p w:rsidR="008B4ABF" w:rsidRDefault="008B4ABF" w:rsidP="004F6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4ABF" w:rsidRDefault="008B4ABF" w:rsidP="004F631E">
      <w:pPr>
        <w:spacing w:after="0" w:line="240" w:lineRule="auto"/>
      </w:pPr>
      <w:r>
        <w:separator/>
      </w:r>
    </w:p>
  </w:footnote>
  <w:footnote w:type="continuationSeparator" w:id="0">
    <w:p w:rsidR="008B4ABF" w:rsidRDefault="008B4ABF" w:rsidP="004F6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Ecology&lt;/Style&gt;&lt;LeftDelim&gt;{&lt;/LeftDelim&gt;&lt;RightDelim&gt;}&lt;/RightDelim&gt;&lt;FontName&gt;Arial&lt;/FontName&gt;&lt;FontSize&gt;14&lt;/FontSize&gt;&lt;ReflistTitle&gt;Reference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e5zp2rsbzr05re0wzq5frx60r55e25twv5t&quot;&gt;Earthworm&lt;record-ids&gt;&lt;item&gt;1&lt;/item&gt;&lt;item&gt;2&lt;/item&gt;&lt;item&gt;3&lt;/item&gt;&lt;/record-ids&gt;&lt;/item&gt;&lt;/Libraries&gt;"/>
  </w:docVars>
  <w:rsids>
    <w:rsidRoot w:val="009B36D4"/>
    <w:rsid w:val="0000798D"/>
    <w:rsid w:val="00014200"/>
    <w:rsid w:val="00016025"/>
    <w:rsid w:val="000345DA"/>
    <w:rsid w:val="000375D7"/>
    <w:rsid w:val="00041DC9"/>
    <w:rsid w:val="00043933"/>
    <w:rsid w:val="000A61C8"/>
    <w:rsid w:val="000B7190"/>
    <w:rsid w:val="000D00C6"/>
    <w:rsid w:val="00101D96"/>
    <w:rsid w:val="00185C23"/>
    <w:rsid w:val="001A4E50"/>
    <w:rsid w:val="0022067C"/>
    <w:rsid w:val="00223F53"/>
    <w:rsid w:val="0022796D"/>
    <w:rsid w:val="00250774"/>
    <w:rsid w:val="00253EE1"/>
    <w:rsid w:val="002601B1"/>
    <w:rsid w:val="00263523"/>
    <w:rsid w:val="00285BF0"/>
    <w:rsid w:val="00294AE3"/>
    <w:rsid w:val="002969E6"/>
    <w:rsid w:val="002F1ECD"/>
    <w:rsid w:val="00316198"/>
    <w:rsid w:val="00336E29"/>
    <w:rsid w:val="0034489B"/>
    <w:rsid w:val="00352ADA"/>
    <w:rsid w:val="00353E13"/>
    <w:rsid w:val="003604D7"/>
    <w:rsid w:val="00363BCC"/>
    <w:rsid w:val="003662D6"/>
    <w:rsid w:val="00380E2F"/>
    <w:rsid w:val="00385809"/>
    <w:rsid w:val="0039102F"/>
    <w:rsid w:val="00393855"/>
    <w:rsid w:val="003A02F3"/>
    <w:rsid w:val="003B6414"/>
    <w:rsid w:val="003C4D5A"/>
    <w:rsid w:val="003E388F"/>
    <w:rsid w:val="003F5D9F"/>
    <w:rsid w:val="00403CA6"/>
    <w:rsid w:val="004139AD"/>
    <w:rsid w:val="004225A7"/>
    <w:rsid w:val="0045526B"/>
    <w:rsid w:val="00455C9D"/>
    <w:rsid w:val="00455E19"/>
    <w:rsid w:val="00456EBA"/>
    <w:rsid w:val="00490695"/>
    <w:rsid w:val="004910E9"/>
    <w:rsid w:val="004A5754"/>
    <w:rsid w:val="004D620C"/>
    <w:rsid w:val="004F631E"/>
    <w:rsid w:val="00522E05"/>
    <w:rsid w:val="00524694"/>
    <w:rsid w:val="005368BA"/>
    <w:rsid w:val="005B574C"/>
    <w:rsid w:val="005C120F"/>
    <w:rsid w:val="005F4E14"/>
    <w:rsid w:val="00607E80"/>
    <w:rsid w:val="00624338"/>
    <w:rsid w:val="00661704"/>
    <w:rsid w:val="00677770"/>
    <w:rsid w:val="00677A96"/>
    <w:rsid w:val="00694514"/>
    <w:rsid w:val="00695664"/>
    <w:rsid w:val="00697D0D"/>
    <w:rsid w:val="006A0060"/>
    <w:rsid w:val="006A0790"/>
    <w:rsid w:val="006E369E"/>
    <w:rsid w:val="00717029"/>
    <w:rsid w:val="00736B34"/>
    <w:rsid w:val="00737CD5"/>
    <w:rsid w:val="00742C75"/>
    <w:rsid w:val="0074737C"/>
    <w:rsid w:val="00767C10"/>
    <w:rsid w:val="00771086"/>
    <w:rsid w:val="0078341E"/>
    <w:rsid w:val="007C2D3E"/>
    <w:rsid w:val="007C4538"/>
    <w:rsid w:val="007E1C3F"/>
    <w:rsid w:val="007F1970"/>
    <w:rsid w:val="00810BAB"/>
    <w:rsid w:val="00820C32"/>
    <w:rsid w:val="00834368"/>
    <w:rsid w:val="00843646"/>
    <w:rsid w:val="00851C2F"/>
    <w:rsid w:val="008950B4"/>
    <w:rsid w:val="008A0FFB"/>
    <w:rsid w:val="008B4ABF"/>
    <w:rsid w:val="008C56CC"/>
    <w:rsid w:val="008F3D79"/>
    <w:rsid w:val="008F3FDF"/>
    <w:rsid w:val="008F5928"/>
    <w:rsid w:val="008F66B4"/>
    <w:rsid w:val="0090346C"/>
    <w:rsid w:val="00932BCF"/>
    <w:rsid w:val="009417A9"/>
    <w:rsid w:val="00957312"/>
    <w:rsid w:val="00957BB1"/>
    <w:rsid w:val="009905FD"/>
    <w:rsid w:val="00990CF3"/>
    <w:rsid w:val="009B36D4"/>
    <w:rsid w:val="009B5481"/>
    <w:rsid w:val="009C47DC"/>
    <w:rsid w:val="009D3E8F"/>
    <w:rsid w:val="009F08DE"/>
    <w:rsid w:val="009F23A3"/>
    <w:rsid w:val="009F4B70"/>
    <w:rsid w:val="00A227E8"/>
    <w:rsid w:val="00A24A53"/>
    <w:rsid w:val="00A7452A"/>
    <w:rsid w:val="00A8544C"/>
    <w:rsid w:val="00A95385"/>
    <w:rsid w:val="00AA457A"/>
    <w:rsid w:val="00AC0BD7"/>
    <w:rsid w:val="00AC2F8A"/>
    <w:rsid w:val="00AC45C3"/>
    <w:rsid w:val="00B31DCF"/>
    <w:rsid w:val="00B70EB2"/>
    <w:rsid w:val="00B7174E"/>
    <w:rsid w:val="00B84358"/>
    <w:rsid w:val="00BC4E96"/>
    <w:rsid w:val="00BD0D01"/>
    <w:rsid w:val="00BF475F"/>
    <w:rsid w:val="00C5742C"/>
    <w:rsid w:val="00C94D92"/>
    <w:rsid w:val="00CA3928"/>
    <w:rsid w:val="00CC48CE"/>
    <w:rsid w:val="00CF0C36"/>
    <w:rsid w:val="00CF10CD"/>
    <w:rsid w:val="00D24628"/>
    <w:rsid w:val="00D26071"/>
    <w:rsid w:val="00D7029D"/>
    <w:rsid w:val="00D71DE6"/>
    <w:rsid w:val="00D76C78"/>
    <w:rsid w:val="00D83A6A"/>
    <w:rsid w:val="00D9667A"/>
    <w:rsid w:val="00DA40AA"/>
    <w:rsid w:val="00DB4B4D"/>
    <w:rsid w:val="00DC4998"/>
    <w:rsid w:val="00DE5621"/>
    <w:rsid w:val="00E144B4"/>
    <w:rsid w:val="00E24C13"/>
    <w:rsid w:val="00E45B9E"/>
    <w:rsid w:val="00E478B4"/>
    <w:rsid w:val="00EA4B6A"/>
    <w:rsid w:val="00EB1A8B"/>
    <w:rsid w:val="00EB54E2"/>
    <w:rsid w:val="00EC0703"/>
    <w:rsid w:val="00EC1443"/>
    <w:rsid w:val="00EC77A5"/>
    <w:rsid w:val="00F3511E"/>
    <w:rsid w:val="00F8184E"/>
    <w:rsid w:val="00F85176"/>
    <w:rsid w:val="00FB5E67"/>
    <w:rsid w:val="00FC4711"/>
    <w:rsid w:val="00FD5378"/>
    <w:rsid w:val="00FF53C4"/>
    <w:rsid w:val="00FF7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標楷體" w:hAnsi="Arial" w:cstheme="minorBidi"/>
        <w:sz w:val="28"/>
        <w:szCs w:val="22"/>
        <w:lang w:val="en-US" w:eastAsia="zh-TW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E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F63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semiHidden/>
    <w:rsid w:val="004F631E"/>
  </w:style>
  <w:style w:type="paragraph" w:styleId="a5">
    <w:name w:val="footer"/>
    <w:basedOn w:val="a"/>
    <w:link w:val="a6"/>
    <w:uiPriority w:val="99"/>
    <w:semiHidden/>
    <w:unhideWhenUsed/>
    <w:rsid w:val="004F63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semiHidden/>
    <w:rsid w:val="004F631E"/>
  </w:style>
  <w:style w:type="table" w:customStyle="1" w:styleId="1">
    <w:name w:val="淺色網底1"/>
    <w:basedOn w:val="a1"/>
    <w:uiPriority w:val="60"/>
    <w:rsid w:val="002969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2969E6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969E6"/>
    <w:rPr>
      <w:rFonts w:ascii="新細明體" w:eastAsia="新細明體"/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0"/>
    <w:rsid w:val="003F5D9F"/>
    <w:pPr>
      <w:spacing w:after="0"/>
      <w:jc w:val="center"/>
    </w:pPr>
    <w:rPr>
      <w:rFonts w:cs="Arial"/>
      <w:noProof/>
    </w:rPr>
  </w:style>
  <w:style w:type="character" w:customStyle="1" w:styleId="EndNoteBibliographyTitle0">
    <w:name w:val="EndNote Bibliography Title 字元"/>
    <w:basedOn w:val="a0"/>
    <w:link w:val="EndNoteBibliographyTitle"/>
    <w:rsid w:val="003F5D9F"/>
    <w:rPr>
      <w:rFonts w:cs="Arial"/>
      <w:noProof/>
    </w:rPr>
  </w:style>
  <w:style w:type="paragraph" w:customStyle="1" w:styleId="EndNoteBibliography">
    <w:name w:val="EndNote Bibliography"/>
    <w:basedOn w:val="a"/>
    <w:link w:val="EndNoteBibliography0"/>
    <w:rsid w:val="003F5D9F"/>
    <w:pPr>
      <w:spacing w:line="240" w:lineRule="auto"/>
      <w:jc w:val="left"/>
    </w:pPr>
    <w:rPr>
      <w:rFonts w:cs="Arial"/>
      <w:noProof/>
    </w:rPr>
  </w:style>
  <w:style w:type="character" w:customStyle="1" w:styleId="EndNoteBibliography0">
    <w:name w:val="EndNote Bibliography 字元"/>
    <w:basedOn w:val="a0"/>
    <w:link w:val="EndNoteBibliography"/>
    <w:rsid w:val="003F5D9F"/>
    <w:rPr>
      <w:rFonts w:cs="Arial"/>
      <w:noProof/>
    </w:rPr>
  </w:style>
  <w:style w:type="character" w:styleId="a9">
    <w:name w:val="annotation reference"/>
    <w:basedOn w:val="a0"/>
    <w:uiPriority w:val="99"/>
    <w:semiHidden/>
    <w:unhideWhenUsed/>
    <w:rsid w:val="00E144B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144B4"/>
    <w:pPr>
      <w:spacing w:line="240" w:lineRule="auto"/>
    </w:pPr>
    <w:rPr>
      <w:sz w:val="20"/>
      <w:szCs w:val="20"/>
    </w:rPr>
  </w:style>
  <w:style w:type="character" w:customStyle="1" w:styleId="ab">
    <w:name w:val="註解文字 字元"/>
    <w:basedOn w:val="a0"/>
    <w:link w:val="aa"/>
    <w:uiPriority w:val="99"/>
    <w:semiHidden/>
    <w:rsid w:val="00E144B4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144B4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E144B4"/>
    <w:rPr>
      <w:b/>
      <w:bCs/>
    </w:rPr>
  </w:style>
  <w:style w:type="table" w:styleId="ae">
    <w:name w:val="Light Shading"/>
    <w:basedOn w:val="a1"/>
    <w:uiPriority w:val="60"/>
    <w:rsid w:val="00522E0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2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1358</Words>
  <Characters>7743</Characters>
  <Application>Microsoft Office Word</Application>
  <DocSecurity>0</DocSecurity>
  <Lines>64</Lines>
  <Paragraphs>18</Paragraphs>
  <ScaleCrop>false</ScaleCrop>
  <Company>.</Company>
  <LinksUpToDate>false</LinksUpToDate>
  <CharactersWithSpaces>9083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116</cp:revision>
  <dcterms:created xsi:type="dcterms:W3CDTF">2021-06-13T04:01:00Z</dcterms:created>
  <dcterms:modified xsi:type="dcterms:W3CDTF">2022-04-28T16:37:00Z</dcterms:modified>
</cp:coreProperties>
</file>