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Default Extension="tiff" ContentType="image/tif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56004" w:rsidRDefault="008E2CAF">
      <w:pPr>
        <w:jc w:val="center"/>
        <w:rPr>
          <w:rFonts w:cs="Arial"/>
          <w:b/>
          <w:bCs/>
          <w:sz w:val="24"/>
          <w:szCs w:val="24"/>
        </w:rPr>
      </w:pPr>
      <w:r>
        <w:rPr>
          <w:rFonts w:cs="Arial"/>
          <w:b/>
          <w:bCs/>
          <w:sz w:val="24"/>
          <w:szCs w:val="24"/>
        </w:rPr>
        <w:t>Response to Reviewers’ Comments</w:t>
      </w:r>
    </w:p>
    <w:p w:rsidR="00B56004" w:rsidRDefault="008E2CAF">
      <w:pPr>
        <w:jc w:val="left"/>
        <w:rPr>
          <w:rFonts w:cs="Arial"/>
          <w:sz w:val="24"/>
          <w:szCs w:val="24"/>
        </w:rPr>
      </w:pPr>
      <w:r>
        <w:rPr>
          <w:rFonts w:cs="Arial"/>
          <w:b/>
          <w:sz w:val="24"/>
          <w:szCs w:val="24"/>
          <w:lang w:val="en-GB"/>
        </w:rPr>
        <w:t>Date</w:t>
      </w:r>
      <w:r>
        <w:rPr>
          <w:rFonts w:cs="Arial"/>
          <w:sz w:val="24"/>
          <w:szCs w:val="24"/>
          <w:lang w:val="en-GB"/>
        </w:rPr>
        <w:t xml:space="preserve">: </w:t>
      </w:r>
      <w:r w:rsidR="00912445">
        <w:rPr>
          <w:rFonts w:cs="Arial"/>
          <w:color w:val="FF0000"/>
          <w:sz w:val="24"/>
          <w:szCs w:val="24"/>
        </w:rPr>
        <w:t>February 1</w:t>
      </w:r>
      <w:r w:rsidR="00BA49AA">
        <w:rPr>
          <w:rFonts w:cs="Arial" w:hint="eastAsia"/>
          <w:color w:val="FF0000"/>
          <w:sz w:val="24"/>
          <w:szCs w:val="24"/>
        </w:rPr>
        <w:t>5</w:t>
      </w:r>
      <w:r>
        <w:rPr>
          <w:rFonts w:cs="Arial"/>
          <w:color w:val="FF0000"/>
          <w:sz w:val="24"/>
          <w:szCs w:val="24"/>
        </w:rPr>
        <w:t>, 2023</w:t>
      </w:r>
    </w:p>
    <w:p w:rsidR="00B56004" w:rsidRDefault="008E2CAF">
      <w:pPr>
        <w:jc w:val="left"/>
        <w:rPr>
          <w:rFonts w:cs="Arial"/>
          <w:sz w:val="24"/>
          <w:szCs w:val="24"/>
        </w:rPr>
      </w:pPr>
      <w:r>
        <w:rPr>
          <w:rFonts w:cs="Arial"/>
          <w:b/>
          <w:sz w:val="24"/>
          <w:szCs w:val="24"/>
          <w:lang w:val="en-GB"/>
        </w:rPr>
        <w:t>Manuscript Number</w:t>
      </w:r>
      <w:r>
        <w:rPr>
          <w:rFonts w:cs="Arial"/>
          <w:sz w:val="24"/>
          <w:szCs w:val="24"/>
          <w:lang w:val="en-GB"/>
        </w:rPr>
        <w:t xml:space="preserve">: </w:t>
      </w:r>
      <w:r>
        <w:rPr>
          <w:rFonts w:cs="Arial" w:hint="eastAsia"/>
          <w:sz w:val="24"/>
          <w:szCs w:val="24"/>
          <w:lang w:val="en-GB"/>
        </w:rPr>
        <w:t>SCIM-D-22-00945R</w:t>
      </w:r>
      <w:r>
        <w:rPr>
          <w:rFonts w:cs="Arial"/>
          <w:sz w:val="24"/>
          <w:szCs w:val="24"/>
        </w:rPr>
        <w:t>2</w:t>
      </w:r>
    </w:p>
    <w:p w:rsidR="00B56004" w:rsidRDefault="008E2CAF">
      <w:pPr>
        <w:jc w:val="left"/>
        <w:rPr>
          <w:rFonts w:cs="Arial"/>
          <w:sz w:val="24"/>
          <w:szCs w:val="24"/>
          <w:lang w:val="en-GB"/>
        </w:rPr>
      </w:pPr>
      <w:r>
        <w:rPr>
          <w:rFonts w:cs="Arial"/>
          <w:b/>
          <w:sz w:val="24"/>
          <w:szCs w:val="24"/>
          <w:lang w:val="en-GB"/>
        </w:rPr>
        <w:t>Title of Article</w:t>
      </w:r>
      <w:r>
        <w:rPr>
          <w:rFonts w:cs="Arial"/>
          <w:sz w:val="24"/>
          <w:szCs w:val="24"/>
          <w:lang w:val="en-GB"/>
        </w:rPr>
        <w:t>: Temporal trends in academic performance and career duration of principal investigators in ecology and evolutionary biology</w:t>
      </w:r>
      <w:r>
        <w:rPr>
          <w:rFonts w:cs="Arial" w:hint="eastAsia"/>
          <w:sz w:val="24"/>
          <w:szCs w:val="24"/>
          <w:lang w:val="en-GB"/>
        </w:rPr>
        <w:t xml:space="preserve"> in Taiwan</w:t>
      </w:r>
    </w:p>
    <w:p w:rsidR="00B56004" w:rsidRDefault="008E2CAF">
      <w:pPr>
        <w:jc w:val="left"/>
        <w:rPr>
          <w:rFonts w:cs="Arial"/>
          <w:sz w:val="24"/>
          <w:szCs w:val="24"/>
          <w:lang w:val="en-GB"/>
        </w:rPr>
      </w:pPr>
      <w:r>
        <w:rPr>
          <w:rFonts w:cs="Arial"/>
          <w:b/>
          <w:sz w:val="24"/>
          <w:szCs w:val="24"/>
          <w:lang w:val="en-GB"/>
        </w:rPr>
        <w:t>Corresponding Author</w:t>
      </w:r>
      <w:r>
        <w:rPr>
          <w:rFonts w:cs="Arial"/>
          <w:sz w:val="24"/>
          <w:szCs w:val="24"/>
          <w:lang w:val="en-GB"/>
        </w:rPr>
        <w:t xml:space="preserve">: </w:t>
      </w:r>
      <w:proofErr w:type="spellStart"/>
      <w:r>
        <w:rPr>
          <w:rFonts w:cs="Arial" w:hint="eastAsia"/>
          <w:sz w:val="24"/>
          <w:szCs w:val="24"/>
          <w:lang w:val="en-GB"/>
        </w:rPr>
        <w:t>Syuan-Jyun</w:t>
      </w:r>
      <w:proofErr w:type="spellEnd"/>
      <w:r>
        <w:rPr>
          <w:rFonts w:cs="Arial" w:hint="eastAsia"/>
          <w:sz w:val="24"/>
          <w:szCs w:val="24"/>
          <w:lang w:val="en-GB"/>
        </w:rPr>
        <w:t xml:space="preserve"> Sun</w:t>
      </w:r>
    </w:p>
    <w:p w:rsidR="00B56004" w:rsidRDefault="008E2CAF">
      <w:pPr>
        <w:jc w:val="left"/>
        <w:rPr>
          <w:rFonts w:cs="Arial"/>
          <w:sz w:val="24"/>
          <w:szCs w:val="24"/>
          <w:lang w:val="en-GB"/>
        </w:rPr>
      </w:pPr>
      <w:r>
        <w:rPr>
          <w:rFonts w:cs="Arial"/>
          <w:b/>
          <w:sz w:val="24"/>
          <w:szCs w:val="24"/>
          <w:lang w:val="en-GB"/>
        </w:rPr>
        <w:t>Email</w:t>
      </w:r>
      <w:r>
        <w:rPr>
          <w:rFonts w:cs="Arial"/>
          <w:sz w:val="24"/>
          <w:szCs w:val="24"/>
          <w:lang w:val="en-GB"/>
        </w:rPr>
        <w:t>: sjs243@ntu.edu.tw</w:t>
      </w:r>
    </w:p>
    <w:p w:rsidR="00B56004" w:rsidRDefault="008E2CAF">
      <w:pPr>
        <w:jc w:val="left"/>
        <w:rPr>
          <w:rFonts w:cs="Arial"/>
          <w:sz w:val="24"/>
          <w:szCs w:val="24"/>
        </w:rPr>
      </w:pPr>
      <w:r>
        <w:rPr>
          <w:rFonts w:cs="Arial"/>
          <w:sz w:val="24"/>
          <w:szCs w:val="24"/>
          <w:lang w:val="en-GB"/>
        </w:rPr>
        <w:t>----------------------------------------------------------------------------------------------------</w:t>
      </w:r>
      <w:r>
        <w:rPr>
          <w:rFonts w:cs="Arial"/>
          <w:sz w:val="24"/>
          <w:szCs w:val="24"/>
        </w:rPr>
        <w:t>-----------------</w:t>
      </w:r>
    </w:p>
    <w:p w:rsidR="00B56004" w:rsidRDefault="008E2CAF">
      <w:pPr>
        <w:rPr>
          <w:rFonts w:cs="Arial"/>
          <w:sz w:val="24"/>
          <w:szCs w:val="24"/>
        </w:rPr>
      </w:pPr>
      <w:r>
        <w:rPr>
          <w:rFonts w:cs="Arial"/>
          <w:sz w:val="24"/>
          <w:szCs w:val="24"/>
        </w:rPr>
        <w:t>Dear Dr. Lin Zhang,</w:t>
      </w:r>
    </w:p>
    <w:p w:rsidR="00B56004" w:rsidRDefault="008E2CAF">
      <w:pPr>
        <w:rPr>
          <w:rFonts w:cs="Arial"/>
          <w:sz w:val="24"/>
          <w:szCs w:val="24"/>
        </w:rPr>
      </w:pPr>
      <w:r>
        <w:rPr>
          <w:rFonts w:cs="Arial"/>
          <w:sz w:val="24"/>
          <w:szCs w:val="24"/>
        </w:rPr>
        <w:tab/>
        <w:t>Thank you for inviting us to submit a revised version of the manuscript. We greatly appreciate the valuable comments and feedback from the reviewers. We have incorporated many of the suggestions and the revision has substantially improved the manuscript. In particular, we have made the following major changes:</w:t>
      </w:r>
    </w:p>
    <w:p w:rsidR="00B56004" w:rsidRDefault="008E2CAF">
      <w:pPr>
        <w:pStyle w:val="af2"/>
        <w:numPr>
          <w:ilvl w:val="0"/>
          <w:numId w:val="1"/>
        </w:numPr>
        <w:rPr>
          <w:rFonts w:cs="Arial" w:hint="eastAsia"/>
          <w:color w:val="FF0000"/>
          <w:sz w:val="24"/>
          <w:szCs w:val="24"/>
        </w:rPr>
      </w:pPr>
      <w:r>
        <w:rPr>
          <w:rFonts w:cs="Arial" w:hint="eastAsia"/>
          <w:color w:val="FF0000"/>
          <w:sz w:val="24"/>
          <w:szCs w:val="24"/>
        </w:rPr>
        <w:t>Revised</w:t>
      </w:r>
      <w:r w:rsidR="00CB7E4C">
        <w:rPr>
          <w:rFonts w:cs="Arial" w:hint="eastAsia"/>
          <w:color w:val="FF0000"/>
          <w:sz w:val="24"/>
          <w:szCs w:val="24"/>
        </w:rPr>
        <w:t xml:space="preserve"> introduction to include </w:t>
      </w:r>
      <w:r w:rsidR="00CB7E4C">
        <w:rPr>
          <w:rFonts w:cs="Arial"/>
          <w:color w:val="FF0000"/>
          <w:sz w:val="24"/>
          <w:szCs w:val="24"/>
        </w:rPr>
        <w:t>a more extensive</w:t>
      </w:r>
      <w:r w:rsidR="00CB7E4C">
        <w:rPr>
          <w:rFonts w:cs="Arial" w:hint="eastAsia"/>
          <w:color w:val="FF0000"/>
          <w:sz w:val="24"/>
          <w:szCs w:val="24"/>
        </w:rPr>
        <w:t xml:space="preserve"> </w:t>
      </w:r>
      <w:r w:rsidR="00CB7E4C" w:rsidRPr="00CB7E4C">
        <w:rPr>
          <w:rFonts w:cs="Arial"/>
          <w:color w:val="FF0000"/>
          <w:sz w:val="24"/>
          <w:szCs w:val="24"/>
        </w:rPr>
        <w:t>summary of the state the research</w:t>
      </w:r>
      <w:r w:rsidR="00CB7E4C">
        <w:rPr>
          <w:rFonts w:cs="Arial" w:hint="eastAsia"/>
          <w:color w:val="FF0000"/>
          <w:sz w:val="24"/>
          <w:szCs w:val="24"/>
        </w:rPr>
        <w:t>.</w:t>
      </w:r>
    </w:p>
    <w:p w:rsidR="00CB7E4C" w:rsidRPr="00AA3CF5" w:rsidRDefault="003337DE">
      <w:pPr>
        <w:pStyle w:val="af2"/>
        <w:numPr>
          <w:ilvl w:val="0"/>
          <w:numId w:val="1"/>
        </w:numPr>
        <w:rPr>
          <w:rFonts w:cs="Arial" w:hint="eastAsia"/>
          <w:sz w:val="24"/>
          <w:szCs w:val="24"/>
        </w:rPr>
      </w:pPr>
      <w:r w:rsidRPr="00AA3CF5">
        <w:rPr>
          <w:rFonts w:cs="Arial" w:hint="eastAsia"/>
          <w:sz w:val="24"/>
          <w:szCs w:val="24"/>
        </w:rPr>
        <w:t xml:space="preserve">Provided a more detailed </w:t>
      </w:r>
      <w:r w:rsidRPr="00AA3CF5">
        <w:rPr>
          <w:rFonts w:cs="Arial"/>
          <w:sz w:val="24"/>
          <w:szCs w:val="24"/>
        </w:rPr>
        <w:t>description</w:t>
      </w:r>
      <w:r w:rsidRPr="00AA3CF5">
        <w:rPr>
          <w:rFonts w:cs="Arial" w:hint="eastAsia"/>
          <w:sz w:val="24"/>
          <w:szCs w:val="24"/>
        </w:rPr>
        <w:t xml:space="preserve"> of</w:t>
      </w:r>
      <w:r w:rsidR="00CB7E4C" w:rsidRPr="00AA3CF5">
        <w:rPr>
          <w:rFonts w:cs="Arial" w:hint="eastAsia"/>
          <w:sz w:val="24"/>
          <w:szCs w:val="24"/>
        </w:rPr>
        <w:t xml:space="preserve"> data collection procedu</w:t>
      </w:r>
      <w:r w:rsidR="00176957" w:rsidRPr="00AA3CF5">
        <w:rPr>
          <w:rFonts w:cs="Arial" w:hint="eastAsia"/>
          <w:sz w:val="24"/>
          <w:szCs w:val="24"/>
        </w:rPr>
        <w:t>r</w:t>
      </w:r>
      <w:r w:rsidR="00CB7E4C" w:rsidRPr="00AA3CF5">
        <w:rPr>
          <w:rFonts w:cs="Arial" w:hint="eastAsia"/>
          <w:sz w:val="24"/>
          <w:szCs w:val="24"/>
        </w:rPr>
        <w:t>e</w:t>
      </w:r>
      <w:r w:rsidRPr="00AA3CF5">
        <w:rPr>
          <w:rFonts w:cs="Arial" w:hint="eastAsia"/>
          <w:sz w:val="24"/>
          <w:szCs w:val="24"/>
        </w:rPr>
        <w:t xml:space="preserve"> in the methods section.</w:t>
      </w:r>
    </w:p>
    <w:p w:rsidR="00F07CA1" w:rsidRPr="009B4DB0" w:rsidRDefault="007A7CD1">
      <w:pPr>
        <w:pStyle w:val="af2"/>
        <w:numPr>
          <w:ilvl w:val="0"/>
          <w:numId w:val="1"/>
        </w:numPr>
        <w:rPr>
          <w:rFonts w:cs="Arial"/>
          <w:sz w:val="24"/>
          <w:szCs w:val="24"/>
        </w:rPr>
      </w:pPr>
      <w:r w:rsidRPr="009B4DB0">
        <w:rPr>
          <w:rFonts w:cs="Arial" w:hint="eastAsia"/>
          <w:sz w:val="24"/>
          <w:szCs w:val="24"/>
        </w:rPr>
        <w:t>Checked</w:t>
      </w:r>
      <w:r w:rsidR="00F07CA1" w:rsidRPr="009B4DB0">
        <w:rPr>
          <w:rFonts w:cs="Arial" w:hint="eastAsia"/>
          <w:sz w:val="24"/>
          <w:szCs w:val="24"/>
        </w:rPr>
        <w:t xml:space="preserve"> for </w:t>
      </w:r>
      <w:proofErr w:type="spellStart"/>
      <w:r w:rsidR="00F07CA1" w:rsidRPr="009B4DB0">
        <w:rPr>
          <w:rFonts w:cs="Arial" w:hint="eastAsia"/>
          <w:sz w:val="24"/>
          <w:szCs w:val="24"/>
        </w:rPr>
        <w:t>overdispersion</w:t>
      </w:r>
      <w:proofErr w:type="spellEnd"/>
      <w:r w:rsidR="00F07CA1" w:rsidRPr="009B4DB0">
        <w:rPr>
          <w:rFonts w:cs="Arial" w:hint="eastAsia"/>
          <w:sz w:val="24"/>
          <w:szCs w:val="24"/>
        </w:rPr>
        <w:t xml:space="preserve"> of the Poisson models</w:t>
      </w:r>
      <w:r w:rsidR="006C1619">
        <w:rPr>
          <w:rFonts w:cs="Arial" w:hint="eastAsia"/>
          <w:sz w:val="24"/>
          <w:szCs w:val="24"/>
        </w:rPr>
        <w:t xml:space="preserve"> </w:t>
      </w:r>
      <w:r w:rsidR="006C1619" w:rsidRPr="006C1619">
        <w:rPr>
          <w:rFonts w:cs="Arial" w:hint="eastAsia"/>
          <w:sz w:val="24"/>
          <w:szCs w:val="24"/>
        </w:rPr>
        <w:t xml:space="preserve">in our statistical analyses </w:t>
      </w:r>
      <w:r w:rsidR="00F07CA1" w:rsidRPr="009B4DB0">
        <w:rPr>
          <w:rFonts w:cs="Arial" w:hint="eastAsia"/>
          <w:sz w:val="24"/>
          <w:szCs w:val="24"/>
        </w:rPr>
        <w:t>and updated</w:t>
      </w:r>
      <w:r w:rsidR="004627D6" w:rsidRPr="009B4DB0">
        <w:rPr>
          <w:rFonts w:cs="Arial" w:hint="eastAsia"/>
          <w:sz w:val="24"/>
          <w:szCs w:val="24"/>
        </w:rPr>
        <w:t xml:space="preserve"> </w:t>
      </w:r>
      <w:r w:rsidR="006C1619">
        <w:rPr>
          <w:rFonts w:cs="Arial" w:hint="eastAsia"/>
          <w:sz w:val="24"/>
          <w:szCs w:val="24"/>
        </w:rPr>
        <w:t xml:space="preserve">the methods, </w:t>
      </w:r>
      <w:r w:rsidRPr="009B4DB0">
        <w:rPr>
          <w:rFonts w:cs="Arial" w:hint="eastAsia"/>
          <w:sz w:val="24"/>
          <w:szCs w:val="24"/>
        </w:rPr>
        <w:t>Table 1, and F</w:t>
      </w:r>
      <w:r w:rsidR="004627D6" w:rsidRPr="009B4DB0">
        <w:rPr>
          <w:rFonts w:cs="Arial" w:hint="eastAsia"/>
          <w:sz w:val="24"/>
          <w:szCs w:val="24"/>
        </w:rPr>
        <w:t>igure</w:t>
      </w:r>
      <w:r w:rsidRPr="009B4DB0">
        <w:rPr>
          <w:rFonts w:cs="Arial" w:hint="eastAsia"/>
          <w:sz w:val="24"/>
          <w:szCs w:val="24"/>
        </w:rPr>
        <w:t xml:space="preserve"> 3a</w:t>
      </w:r>
      <w:r w:rsidR="004627D6" w:rsidRPr="009B4DB0">
        <w:rPr>
          <w:rFonts w:cs="Arial" w:hint="eastAsia"/>
          <w:sz w:val="24"/>
          <w:szCs w:val="24"/>
        </w:rPr>
        <w:t>.</w:t>
      </w:r>
    </w:p>
    <w:p w:rsidR="00B56004" w:rsidRDefault="008E2CAF">
      <w:pPr>
        <w:rPr>
          <w:rFonts w:cs="Arial"/>
          <w:sz w:val="24"/>
          <w:szCs w:val="24"/>
        </w:rPr>
      </w:pPr>
      <w:r>
        <w:rPr>
          <w:rFonts w:cs="Arial"/>
          <w:sz w:val="24"/>
          <w:szCs w:val="24"/>
        </w:rPr>
        <w:t>Please see the following section for our detailed point-by-point responses. All line numbers pertaining to the changes refer to the revised manuscript.</w:t>
      </w:r>
    </w:p>
    <w:p w:rsidR="00B56004" w:rsidRDefault="00B56004">
      <w:pPr>
        <w:rPr>
          <w:rFonts w:cs="Arial"/>
          <w:color w:val="FF0000"/>
          <w:sz w:val="24"/>
          <w:szCs w:val="24"/>
        </w:rPr>
      </w:pPr>
    </w:p>
    <w:p w:rsidR="00B56004" w:rsidRDefault="008E2CAF">
      <w:pPr>
        <w:rPr>
          <w:rFonts w:cs="Arial"/>
          <w:sz w:val="24"/>
          <w:szCs w:val="24"/>
        </w:rPr>
      </w:pPr>
      <w:r>
        <w:rPr>
          <w:rFonts w:cs="Arial"/>
          <w:sz w:val="24"/>
          <w:szCs w:val="24"/>
        </w:rPr>
        <w:t>Sincerely,</w:t>
      </w:r>
    </w:p>
    <w:p w:rsidR="00B56004" w:rsidRDefault="008E2CAF">
      <w:pPr>
        <w:rPr>
          <w:rFonts w:cs="Arial"/>
          <w:sz w:val="24"/>
          <w:szCs w:val="24"/>
          <w:lang w:val="en-GB"/>
        </w:rPr>
      </w:pPr>
      <w:proofErr w:type="spellStart"/>
      <w:r>
        <w:rPr>
          <w:rFonts w:cs="Arial" w:hint="eastAsia"/>
          <w:sz w:val="24"/>
          <w:szCs w:val="24"/>
          <w:lang w:val="en-GB"/>
        </w:rPr>
        <w:t>Syuan-Jyun</w:t>
      </w:r>
      <w:proofErr w:type="spellEnd"/>
      <w:r>
        <w:rPr>
          <w:rFonts w:cs="Arial" w:hint="eastAsia"/>
          <w:sz w:val="24"/>
          <w:szCs w:val="24"/>
          <w:lang w:val="en-GB"/>
        </w:rPr>
        <w:t xml:space="preserve"> Sun</w:t>
      </w:r>
      <w:r>
        <w:rPr>
          <w:rFonts w:cs="Arial"/>
          <w:sz w:val="24"/>
          <w:szCs w:val="24"/>
          <w:lang w:val="en-GB"/>
        </w:rPr>
        <w:t xml:space="preserve"> (corresponding author)</w:t>
      </w:r>
    </w:p>
    <w:p w:rsidR="00B56004" w:rsidRDefault="008E2CAF">
      <w:pPr>
        <w:rPr>
          <w:rFonts w:cs="Arial"/>
          <w:sz w:val="24"/>
          <w:szCs w:val="24"/>
          <w:lang w:val="en-GB"/>
        </w:rPr>
      </w:pPr>
      <w:r>
        <w:rPr>
          <w:rFonts w:cs="Arial"/>
          <w:sz w:val="24"/>
          <w:szCs w:val="24"/>
          <w:lang w:val="en-GB"/>
        </w:rPr>
        <w:lastRenderedPageBreak/>
        <w:t>On behalf of Gen-Chang Hsu and Wei-</w:t>
      </w:r>
      <w:proofErr w:type="spellStart"/>
      <w:r>
        <w:rPr>
          <w:rFonts w:cs="Arial"/>
          <w:sz w:val="24"/>
          <w:szCs w:val="24"/>
          <w:lang w:val="en-GB"/>
        </w:rPr>
        <w:t>Jiun</w:t>
      </w:r>
      <w:proofErr w:type="spellEnd"/>
      <w:r>
        <w:rPr>
          <w:rFonts w:cs="Arial"/>
          <w:sz w:val="24"/>
          <w:szCs w:val="24"/>
          <w:lang w:val="en-GB"/>
        </w:rPr>
        <w:t xml:space="preserve"> Lin</w:t>
      </w:r>
    </w:p>
    <w:p w:rsidR="00B56004" w:rsidRDefault="008E2CAF">
      <w:pPr>
        <w:rPr>
          <w:rFonts w:cs="Arial"/>
          <w:sz w:val="24"/>
          <w:szCs w:val="24"/>
        </w:rPr>
      </w:pPr>
      <w:r>
        <w:rPr>
          <w:rFonts w:cs="Arial"/>
          <w:sz w:val="24"/>
          <w:szCs w:val="24"/>
        </w:rPr>
        <w:t>---------------------------------------------------------------------------------------------------------------------</w:t>
      </w:r>
    </w:p>
    <w:p w:rsidR="00C82836" w:rsidRDefault="00C82836">
      <w:pPr>
        <w:spacing w:after="0" w:line="240" w:lineRule="auto"/>
        <w:jc w:val="left"/>
        <w:rPr>
          <w:rFonts w:cs="Arial"/>
          <w:b/>
          <w:sz w:val="24"/>
          <w:szCs w:val="24"/>
        </w:rPr>
      </w:pPr>
      <w:r>
        <w:rPr>
          <w:rFonts w:cs="Arial"/>
          <w:b/>
          <w:sz w:val="24"/>
          <w:szCs w:val="24"/>
        </w:rPr>
        <w:br w:type="page"/>
      </w:r>
    </w:p>
    <w:p w:rsidR="00B56004" w:rsidRDefault="008E2CAF">
      <w:pPr>
        <w:rPr>
          <w:rFonts w:cs="Arial"/>
          <w:b/>
          <w:sz w:val="24"/>
          <w:szCs w:val="24"/>
        </w:rPr>
      </w:pPr>
      <w:r>
        <w:rPr>
          <w:rFonts w:cs="Arial"/>
          <w:b/>
          <w:sz w:val="24"/>
          <w:szCs w:val="24"/>
        </w:rPr>
        <w:lastRenderedPageBreak/>
        <w:t>Reviewer 1's Comments to the Author</w:t>
      </w:r>
      <w:r>
        <w:rPr>
          <w:rFonts w:cs="Arial" w:hint="eastAsia"/>
          <w:b/>
          <w:sz w:val="24"/>
          <w:szCs w:val="24"/>
        </w:rPr>
        <w:t>(s)</w:t>
      </w:r>
      <w:r>
        <w:rPr>
          <w:rFonts w:cs="Arial"/>
          <w:b/>
          <w:sz w:val="24"/>
          <w:szCs w:val="24"/>
        </w:rPr>
        <w:t>:</w:t>
      </w:r>
    </w:p>
    <w:p w:rsidR="00B56004" w:rsidRDefault="008E2CAF">
      <w:pPr>
        <w:rPr>
          <w:rFonts w:cs="Arial"/>
          <w:sz w:val="24"/>
          <w:szCs w:val="24"/>
        </w:rPr>
      </w:pPr>
      <w:r>
        <w:rPr>
          <w:rFonts w:cs="Arial"/>
          <w:b/>
          <w:sz w:val="24"/>
          <w:szCs w:val="24"/>
          <w:u w:val="single"/>
        </w:rPr>
        <w:t>Comment 1</w:t>
      </w:r>
      <w:r>
        <w:rPr>
          <w:rFonts w:cs="Arial" w:hint="eastAsia"/>
          <w:sz w:val="24"/>
          <w:szCs w:val="24"/>
        </w:rPr>
        <w:t xml:space="preserve"> &gt; </w:t>
      </w:r>
      <w:proofErr w:type="gramStart"/>
      <w:r>
        <w:rPr>
          <w:rFonts w:cs="Arial" w:hint="eastAsia"/>
          <w:sz w:val="24"/>
          <w:szCs w:val="24"/>
        </w:rPr>
        <w:t>The</w:t>
      </w:r>
      <w:proofErr w:type="gramEnd"/>
      <w:r>
        <w:rPr>
          <w:rFonts w:cs="Arial" w:hint="eastAsia"/>
          <w:sz w:val="24"/>
          <w:szCs w:val="24"/>
        </w:rPr>
        <w:t xml:space="preserve"> authors have responded all the suggestions and added some paragraphs which make this article more complete and readable.</w:t>
      </w:r>
    </w:p>
    <w:p w:rsidR="00B56004" w:rsidRDefault="008E2CAF">
      <w:pPr>
        <w:rPr>
          <w:rFonts w:cs="Arial"/>
          <w:sz w:val="24"/>
          <w:szCs w:val="24"/>
        </w:rPr>
      </w:pPr>
      <w:proofErr w:type="gramStart"/>
      <w:r>
        <w:rPr>
          <w:rFonts w:cs="Arial" w:hint="eastAsia"/>
          <w:b/>
          <w:sz w:val="24"/>
          <w:szCs w:val="24"/>
          <w:u w:val="single"/>
        </w:rPr>
        <w:t xml:space="preserve">Response </w:t>
      </w:r>
      <w:r>
        <w:rPr>
          <w:rFonts w:cs="Arial" w:hint="eastAsia"/>
          <w:sz w:val="24"/>
          <w:szCs w:val="24"/>
        </w:rPr>
        <w:t>&gt;</w:t>
      </w:r>
      <w:r>
        <w:rPr>
          <w:rFonts w:cs="Arial"/>
          <w:sz w:val="24"/>
          <w:szCs w:val="24"/>
        </w:rPr>
        <w:t xml:space="preserve"> Thanks for the positive comments.</w:t>
      </w:r>
      <w:proofErr w:type="gramEnd"/>
    </w:p>
    <w:p w:rsidR="00B56004" w:rsidRDefault="008E2CAF">
      <w:pPr>
        <w:rPr>
          <w:rFonts w:cs="Arial"/>
          <w:b/>
          <w:color w:val="FF0000"/>
          <w:sz w:val="24"/>
          <w:szCs w:val="24"/>
        </w:rPr>
      </w:pPr>
      <w:r>
        <w:rPr>
          <w:rFonts w:cs="Arial"/>
          <w:b/>
          <w:color w:val="FF0000"/>
          <w:sz w:val="24"/>
          <w:szCs w:val="24"/>
        </w:rPr>
        <w:br w:type="page"/>
      </w:r>
    </w:p>
    <w:p w:rsidR="00B56004" w:rsidRDefault="008E2CAF">
      <w:pPr>
        <w:rPr>
          <w:rFonts w:cs="Arial"/>
          <w:b/>
          <w:sz w:val="24"/>
          <w:szCs w:val="24"/>
        </w:rPr>
      </w:pPr>
      <w:r>
        <w:rPr>
          <w:rFonts w:cs="Arial"/>
          <w:b/>
          <w:sz w:val="24"/>
          <w:szCs w:val="24"/>
        </w:rPr>
        <w:lastRenderedPageBreak/>
        <w:t xml:space="preserve">Reviewer </w:t>
      </w:r>
      <w:r>
        <w:rPr>
          <w:rFonts w:cs="Arial" w:hint="eastAsia"/>
          <w:b/>
          <w:sz w:val="24"/>
          <w:szCs w:val="24"/>
        </w:rPr>
        <w:t>2</w:t>
      </w:r>
      <w:r>
        <w:rPr>
          <w:rFonts w:cs="Arial"/>
          <w:b/>
          <w:sz w:val="24"/>
          <w:szCs w:val="24"/>
        </w:rPr>
        <w:t>'s Comments to the Author</w:t>
      </w:r>
      <w:r>
        <w:rPr>
          <w:rFonts w:cs="Arial" w:hint="eastAsia"/>
          <w:b/>
          <w:sz w:val="24"/>
          <w:szCs w:val="24"/>
        </w:rPr>
        <w:t>(s)</w:t>
      </w:r>
      <w:r>
        <w:rPr>
          <w:rFonts w:cs="Arial"/>
          <w:b/>
          <w:sz w:val="24"/>
          <w:szCs w:val="24"/>
        </w:rPr>
        <w:t>:</w:t>
      </w:r>
    </w:p>
    <w:p w:rsidR="00B56004" w:rsidRDefault="008E2CAF">
      <w:pPr>
        <w:rPr>
          <w:rFonts w:cs="Arial"/>
          <w:b/>
          <w:sz w:val="24"/>
          <w:szCs w:val="24"/>
        </w:rPr>
      </w:pPr>
      <w:r>
        <w:rPr>
          <w:rFonts w:cs="Arial"/>
          <w:sz w:val="24"/>
          <w:szCs w:val="24"/>
        </w:rPr>
        <w:t xml:space="preserve">The authors have made some changes and improvements to the manuscript. However, there are still many unresolved issues and the added information </w:t>
      </w:r>
      <w:proofErr w:type="gramStart"/>
      <w:r>
        <w:rPr>
          <w:rFonts w:cs="Arial"/>
          <w:sz w:val="24"/>
          <w:szCs w:val="24"/>
        </w:rPr>
        <w:t>have</w:t>
      </w:r>
      <w:proofErr w:type="gramEnd"/>
      <w:r>
        <w:rPr>
          <w:rFonts w:cs="Arial"/>
          <w:sz w:val="24"/>
          <w:szCs w:val="24"/>
        </w:rPr>
        <w:t xml:space="preserve"> also revealed new questions and issues. Below </w:t>
      </w:r>
      <w:proofErr w:type="gramStart"/>
      <w:r>
        <w:rPr>
          <w:rFonts w:cs="Arial"/>
          <w:sz w:val="24"/>
          <w:szCs w:val="24"/>
        </w:rPr>
        <w:t>is</w:t>
      </w:r>
      <w:proofErr w:type="gramEnd"/>
      <w:r>
        <w:rPr>
          <w:rFonts w:cs="Arial"/>
          <w:sz w:val="24"/>
          <w:szCs w:val="24"/>
        </w:rPr>
        <w:t xml:space="preserve"> my questions and comments. Hopefully they will help the authors to improve the manuscript.</w:t>
      </w:r>
    </w:p>
    <w:p w:rsidR="00B56004" w:rsidRDefault="008E2CAF">
      <w:pPr>
        <w:rPr>
          <w:rFonts w:cs="Arial"/>
          <w:color w:val="FF0000"/>
          <w:sz w:val="24"/>
          <w:szCs w:val="24"/>
        </w:rPr>
      </w:pPr>
      <w:r>
        <w:rPr>
          <w:rFonts w:cs="Arial" w:hint="eastAsia"/>
          <w:b/>
          <w:bCs/>
          <w:color w:val="FF0000"/>
          <w:sz w:val="24"/>
          <w:szCs w:val="24"/>
          <w:u w:val="single"/>
        </w:rPr>
        <w:t>Comment 1</w:t>
      </w:r>
      <w:r>
        <w:rPr>
          <w:rFonts w:cs="Arial" w:hint="eastAsia"/>
          <w:color w:val="FF0000"/>
          <w:sz w:val="24"/>
          <w:szCs w:val="24"/>
        </w:rPr>
        <w:t xml:space="preserve"> &gt; </w:t>
      </w:r>
      <w:r>
        <w:rPr>
          <w:rFonts w:cs="Arial"/>
          <w:color w:val="FF0000"/>
          <w:sz w:val="24"/>
          <w:szCs w:val="24"/>
        </w:rPr>
        <w:t>I recommended that the authors include a more extensive, accurate and nuanced summary of the state the research the authors are aiming to make a contribution to. This is not fully answered in the revised manuscript. The authors have added some of the references I suggested in a sentence but that is not enough to cover the field.</w:t>
      </w:r>
    </w:p>
    <w:p w:rsidR="00B56004" w:rsidRDefault="008E2CAF">
      <w:pPr>
        <w:ind w:left="540" w:hanging="540"/>
        <w:rPr>
          <w:rFonts w:cs="Arial"/>
          <w:color w:val="FF0000"/>
          <w:sz w:val="24"/>
          <w:szCs w:val="24"/>
        </w:rPr>
      </w:pPr>
      <w:r>
        <w:rPr>
          <w:rFonts w:cs="Arial" w:hint="eastAsia"/>
          <w:b/>
          <w:color w:val="FF0000"/>
          <w:sz w:val="24"/>
          <w:szCs w:val="24"/>
          <w:u w:val="single"/>
        </w:rPr>
        <w:t>Response</w:t>
      </w:r>
      <w:r>
        <w:rPr>
          <w:rFonts w:cs="Arial" w:hint="eastAsia"/>
          <w:bCs/>
          <w:color w:val="FF0000"/>
          <w:sz w:val="24"/>
          <w:szCs w:val="24"/>
        </w:rPr>
        <w:t xml:space="preserve"> </w:t>
      </w:r>
      <w:r>
        <w:rPr>
          <w:rFonts w:cs="Arial" w:hint="eastAsia"/>
          <w:color w:val="FF0000"/>
          <w:sz w:val="24"/>
          <w:szCs w:val="24"/>
        </w:rPr>
        <w:t>&gt;</w:t>
      </w:r>
      <w:r>
        <w:rPr>
          <w:rFonts w:cs="Arial"/>
          <w:color w:val="FF0000"/>
          <w:sz w:val="24"/>
          <w:szCs w:val="24"/>
        </w:rPr>
        <w:t xml:space="preserve"> Maybe add a paragraph summarizing the current state of the field?</w:t>
      </w:r>
    </w:p>
    <w:p w:rsidR="00B56004" w:rsidRDefault="008E2CAF">
      <w:pPr>
        <w:rPr>
          <w:rFonts w:cs="Arial"/>
          <w:color w:val="FF0000"/>
          <w:sz w:val="24"/>
          <w:szCs w:val="24"/>
        </w:rPr>
      </w:pPr>
      <w:r>
        <w:rPr>
          <w:rFonts w:cs="Arial"/>
          <w:color w:val="FF0000"/>
          <w:sz w:val="24"/>
          <w:szCs w:val="24"/>
        </w:rPr>
        <w:t xml:space="preserve">“Previous studies have focused on how various </w:t>
      </w:r>
      <w:proofErr w:type="spellStart"/>
      <w:r>
        <w:rPr>
          <w:rFonts w:cs="Arial"/>
          <w:color w:val="FF0000"/>
          <w:sz w:val="24"/>
          <w:szCs w:val="24"/>
        </w:rPr>
        <w:t>bibliometric</w:t>
      </w:r>
      <w:proofErr w:type="spellEnd"/>
      <w:r>
        <w:rPr>
          <w:rFonts w:cs="Arial"/>
          <w:color w:val="FF0000"/>
          <w:sz w:val="24"/>
          <w:szCs w:val="24"/>
        </w:rPr>
        <w:t xml:space="preserve"> indicators predict researchers’ future academic excellence and scientific contributions. The number of publications, top journal publications, publication rates, the number of distinct journals, and the number of citations are all important determinants of academic performance (</w:t>
      </w:r>
      <w:proofErr w:type="spellStart"/>
      <w:r>
        <w:rPr>
          <w:rFonts w:cs="Arial"/>
          <w:color w:val="FF0000"/>
          <w:sz w:val="24"/>
          <w:szCs w:val="24"/>
        </w:rPr>
        <w:t>Acuna</w:t>
      </w:r>
      <w:proofErr w:type="spellEnd"/>
      <w:r>
        <w:rPr>
          <w:rFonts w:cs="Arial"/>
          <w:color w:val="FF0000"/>
          <w:sz w:val="24"/>
          <w:szCs w:val="24"/>
        </w:rPr>
        <w:t xml:space="preserve"> et al. 2012; </w:t>
      </w:r>
      <w:proofErr w:type="spellStart"/>
      <w:r>
        <w:rPr>
          <w:rFonts w:cs="Arial"/>
          <w:color w:val="FF0000"/>
          <w:sz w:val="24"/>
          <w:szCs w:val="24"/>
        </w:rPr>
        <w:t>Danell</w:t>
      </w:r>
      <w:proofErr w:type="spellEnd"/>
      <w:r>
        <w:rPr>
          <w:rFonts w:cs="Arial"/>
          <w:color w:val="FF0000"/>
          <w:sz w:val="24"/>
          <w:szCs w:val="24"/>
        </w:rPr>
        <w:t xml:space="preserve"> 2011; </w:t>
      </w:r>
      <w:proofErr w:type="spellStart"/>
      <w:r>
        <w:rPr>
          <w:rFonts w:cs="Arial"/>
          <w:color w:val="FF0000"/>
          <w:sz w:val="24"/>
          <w:szCs w:val="24"/>
        </w:rPr>
        <w:t>Lindahl</w:t>
      </w:r>
      <w:proofErr w:type="spellEnd"/>
      <w:r>
        <w:rPr>
          <w:rFonts w:cs="Arial"/>
          <w:color w:val="FF0000"/>
          <w:sz w:val="24"/>
          <w:szCs w:val="24"/>
        </w:rPr>
        <w:t xml:space="preserve"> 2018). Academic performance is critical for researchers’ future success as publication requirements for recruitment as a new faculty member and promotion to full professor have surged in recent years, yet empirical quantification of how performance affects the duration before recruitment and promotion over time remains unexplored.” </w:t>
      </w:r>
    </w:p>
    <w:p w:rsidR="00B56004" w:rsidRDefault="00B56004">
      <w:pPr>
        <w:ind w:left="540" w:hanging="540"/>
        <w:rPr>
          <w:rFonts w:cs="Arial"/>
          <w:color w:val="FF0000"/>
          <w:sz w:val="24"/>
          <w:szCs w:val="24"/>
        </w:rPr>
      </w:pPr>
    </w:p>
    <w:p w:rsidR="00B56004" w:rsidRDefault="008E2CAF">
      <w:pPr>
        <w:rPr>
          <w:rFonts w:cs="Arial"/>
          <w:b/>
          <w:bCs/>
          <w:color w:val="FF0000"/>
          <w:sz w:val="24"/>
          <w:szCs w:val="24"/>
          <w:u w:val="single"/>
        </w:rPr>
      </w:pPr>
      <w:r>
        <w:rPr>
          <w:rFonts w:cs="Arial" w:hint="eastAsia"/>
          <w:b/>
          <w:bCs/>
          <w:color w:val="FF0000"/>
          <w:sz w:val="24"/>
          <w:szCs w:val="24"/>
          <w:u w:val="single"/>
        </w:rPr>
        <w:br w:type="page"/>
      </w:r>
    </w:p>
    <w:p w:rsidR="00B56004" w:rsidRDefault="008E2CAF">
      <w:pPr>
        <w:rPr>
          <w:rFonts w:cs="Arial"/>
          <w:color w:val="FF0000"/>
          <w:sz w:val="24"/>
          <w:szCs w:val="24"/>
        </w:rPr>
      </w:pPr>
      <w:r w:rsidRPr="008A62C9">
        <w:rPr>
          <w:rFonts w:cs="Arial" w:hint="eastAsia"/>
          <w:b/>
          <w:bCs/>
          <w:sz w:val="24"/>
          <w:szCs w:val="24"/>
          <w:u w:val="single"/>
        </w:rPr>
        <w:lastRenderedPageBreak/>
        <w:t xml:space="preserve">Comment </w:t>
      </w:r>
      <w:r w:rsidRPr="008A62C9">
        <w:rPr>
          <w:rFonts w:cs="Arial"/>
          <w:b/>
          <w:bCs/>
          <w:sz w:val="24"/>
          <w:szCs w:val="24"/>
          <w:u w:val="single"/>
        </w:rPr>
        <w:t>2</w:t>
      </w:r>
      <w:r w:rsidRPr="008A62C9">
        <w:rPr>
          <w:rFonts w:cs="Arial" w:hint="eastAsia"/>
          <w:sz w:val="24"/>
          <w:szCs w:val="24"/>
        </w:rPr>
        <w:t xml:space="preserve"> &gt; </w:t>
      </w:r>
      <w:proofErr w:type="gramStart"/>
      <w:r w:rsidRPr="008A62C9">
        <w:rPr>
          <w:rFonts w:cs="Arial"/>
          <w:sz w:val="24"/>
          <w:szCs w:val="24"/>
        </w:rPr>
        <w:t>The</w:t>
      </w:r>
      <w:proofErr w:type="gramEnd"/>
      <w:r w:rsidRPr="008A62C9">
        <w:rPr>
          <w:rFonts w:cs="Arial"/>
          <w:sz w:val="24"/>
          <w:szCs w:val="24"/>
        </w:rPr>
        <w:t xml:space="preserve"> description of the data collection with the publish or perish software is better in the revised manuscript. However, some questions remain</w:t>
      </w:r>
      <w:r w:rsidRPr="0081086D">
        <w:rPr>
          <w:rFonts w:cs="Arial"/>
          <w:sz w:val="24"/>
          <w:szCs w:val="24"/>
        </w:rPr>
        <w:t xml:space="preserve">: (1) </w:t>
      </w:r>
      <w:proofErr w:type="gramStart"/>
      <w:r w:rsidRPr="0081086D">
        <w:rPr>
          <w:rFonts w:cs="Arial"/>
          <w:sz w:val="24"/>
          <w:szCs w:val="24"/>
        </w:rPr>
        <w:t>At</w:t>
      </w:r>
      <w:proofErr w:type="gramEnd"/>
      <w:r w:rsidRPr="0081086D">
        <w:rPr>
          <w:rFonts w:cs="Arial"/>
          <w:sz w:val="24"/>
          <w:szCs w:val="24"/>
        </w:rPr>
        <w:t xml:space="preserve"> row 155, the authors write: "We also cross-referenced the results item with the updated curriculum vitae online to ensure the accuracy of search results". How was the accuracy of the search results? And did the authors correct the </w:t>
      </w:r>
      <w:proofErr w:type="spellStart"/>
      <w:r w:rsidRPr="0081086D">
        <w:rPr>
          <w:rFonts w:cs="Arial"/>
          <w:sz w:val="24"/>
          <w:szCs w:val="24"/>
        </w:rPr>
        <w:t>bibliometric</w:t>
      </w:r>
      <w:proofErr w:type="spellEnd"/>
      <w:r w:rsidRPr="0081086D">
        <w:rPr>
          <w:rFonts w:cs="Arial"/>
          <w:sz w:val="24"/>
          <w:szCs w:val="24"/>
        </w:rPr>
        <w:t xml:space="preserve"> data when </w:t>
      </w:r>
      <w:proofErr w:type="spellStart"/>
      <w:r w:rsidRPr="0081086D">
        <w:rPr>
          <w:rFonts w:cs="Arial"/>
          <w:sz w:val="24"/>
          <w:szCs w:val="24"/>
        </w:rPr>
        <w:t>mis</w:t>
      </w:r>
      <w:proofErr w:type="spellEnd"/>
      <w:r w:rsidRPr="0081086D">
        <w:rPr>
          <w:rFonts w:cs="Arial"/>
          <w:sz w:val="24"/>
          <w:szCs w:val="24"/>
        </w:rPr>
        <w:t>-matches etcetera was identified? (2)</w:t>
      </w:r>
      <w:r w:rsidRPr="004C18DF">
        <w:rPr>
          <w:rFonts w:cs="Arial"/>
          <w:sz w:val="24"/>
          <w:szCs w:val="24"/>
        </w:rPr>
        <w:t xml:space="preserve"> The </w:t>
      </w:r>
      <w:proofErr w:type="gramStart"/>
      <w:r w:rsidRPr="004C18DF">
        <w:rPr>
          <w:rFonts w:cs="Arial"/>
          <w:sz w:val="24"/>
          <w:szCs w:val="24"/>
        </w:rPr>
        <w:t>authors</w:t>
      </w:r>
      <w:proofErr w:type="gramEnd"/>
      <w:r w:rsidRPr="004C18DF">
        <w:rPr>
          <w:rFonts w:cs="Arial"/>
          <w:sz w:val="24"/>
          <w:szCs w:val="24"/>
        </w:rPr>
        <w:t xml:space="preserve"> definition of a PI the field of ecology and evolutionary biology is not clearly stated. The selection seems to be based on affiliation. However, the field the authors are investigating is not clearly defined. The readers of </w:t>
      </w:r>
      <w:proofErr w:type="spellStart"/>
      <w:r w:rsidRPr="004C18DF">
        <w:rPr>
          <w:rFonts w:cs="Arial"/>
          <w:sz w:val="24"/>
          <w:szCs w:val="24"/>
        </w:rPr>
        <w:t>Scientometrics</w:t>
      </w:r>
      <w:proofErr w:type="spellEnd"/>
      <w:r w:rsidRPr="004C18DF">
        <w:rPr>
          <w:rFonts w:cs="Arial"/>
          <w:sz w:val="24"/>
          <w:szCs w:val="24"/>
        </w:rPr>
        <w:t xml:space="preserve"> may not have deep knowledge of this </w:t>
      </w:r>
      <w:r w:rsidRPr="00627D2E">
        <w:rPr>
          <w:rFonts w:cs="Arial"/>
          <w:sz w:val="24"/>
          <w:szCs w:val="24"/>
        </w:rPr>
        <w:t xml:space="preserve">field. Therefore, I recommend the authors to provide a concise section where the field of ecology and evolutionary biology is defined and described in terms of relevant characteristics, e.g., formal scientific communication, publication praxis, collaboration, </w:t>
      </w:r>
      <w:proofErr w:type="spellStart"/>
      <w:r w:rsidRPr="00627D2E">
        <w:rPr>
          <w:rFonts w:cs="Arial"/>
          <w:sz w:val="24"/>
          <w:szCs w:val="24"/>
        </w:rPr>
        <w:t>interdisciplinarity</w:t>
      </w:r>
      <w:proofErr w:type="spellEnd"/>
      <w:r w:rsidRPr="00627D2E">
        <w:rPr>
          <w:rFonts w:cs="Arial"/>
          <w:sz w:val="24"/>
          <w:szCs w:val="24"/>
        </w:rPr>
        <w:t>, etcetera. As</w:t>
      </w:r>
      <w:r w:rsidRPr="00FA7BDA">
        <w:rPr>
          <w:rFonts w:cs="Arial"/>
          <w:sz w:val="24"/>
          <w:szCs w:val="24"/>
        </w:rPr>
        <w:t xml:space="preserve"> of now several questions arise when I read the data collection section</w:t>
      </w:r>
      <w:r w:rsidRPr="00A57F57">
        <w:rPr>
          <w:rFonts w:cs="Arial"/>
          <w:sz w:val="24"/>
          <w:szCs w:val="24"/>
        </w:rPr>
        <w:t xml:space="preserve">. Are the different departments the authors refer to sub-fields in the field of inquiry? </w:t>
      </w:r>
      <w:proofErr w:type="gramStart"/>
      <w:r w:rsidRPr="00A57F57">
        <w:rPr>
          <w:rFonts w:cs="Arial"/>
          <w:sz w:val="24"/>
          <w:szCs w:val="24"/>
        </w:rPr>
        <w:t xml:space="preserve">Is publication </w:t>
      </w:r>
      <w:r w:rsidRPr="004634B5">
        <w:rPr>
          <w:rFonts w:cs="Arial"/>
          <w:sz w:val="24"/>
          <w:szCs w:val="24"/>
        </w:rPr>
        <w:t>praxis and citation rates</w:t>
      </w:r>
      <w:proofErr w:type="gramEnd"/>
      <w:r w:rsidRPr="004634B5">
        <w:rPr>
          <w:rFonts w:cs="Arial"/>
          <w:sz w:val="24"/>
          <w:szCs w:val="24"/>
        </w:rPr>
        <w:t xml:space="preserve"> similar in these sub-fields? Did all PIs publish in the field of ecology and evolutionary biology during their whole career or did some publish in other fields earlier in their careers and then transitioned to this field? Did all PIs do their PhDs in this field?</w:t>
      </w:r>
    </w:p>
    <w:p w:rsidR="005B2B65" w:rsidRDefault="008E2CAF" w:rsidP="005B2B65">
      <w:pPr>
        <w:rPr>
          <w:rFonts w:cs="Arial" w:hint="eastAsia"/>
          <w:sz w:val="24"/>
          <w:szCs w:val="24"/>
        </w:rPr>
      </w:pPr>
      <w:proofErr w:type="gramStart"/>
      <w:r w:rsidRPr="008A62C9">
        <w:rPr>
          <w:rFonts w:cs="Arial" w:hint="eastAsia"/>
          <w:b/>
          <w:sz w:val="24"/>
          <w:szCs w:val="24"/>
          <w:u w:val="single"/>
        </w:rPr>
        <w:t>Response</w:t>
      </w:r>
      <w:r w:rsidRPr="008A62C9">
        <w:rPr>
          <w:rFonts w:cs="Arial" w:hint="eastAsia"/>
          <w:bCs/>
          <w:sz w:val="24"/>
          <w:szCs w:val="24"/>
        </w:rPr>
        <w:t xml:space="preserve"> </w:t>
      </w:r>
      <w:r w:rsidRPr="008A62C9">
        <w:rPr>
          <w:rFonts w:cs="Arial" w:hint="eastAsia"/>
          <w:sz w:val="24"/>
          <w:szCs w:val="24"/>
        </w:rPr>
        <w:t>&gt;</w:t>
      </w:r>
      <w:r w:rsidRPr="008A62C9">
        <w:rPr>
          <w:rFonts w:cs="Arial"/>
          <w:sz w:val="24"/>
          <w:szCs w:val="24"/>
        </w:rPr>
        <w:t xml:space="preserve"> </w:t>
      </w:r>
      <w:r w:rsidR="005B2B65" w:rsidRPr="008A62C9">
        <w:rPr>
          <w:rFonts w:cs="Arial" w:hint="eastAsia"/>
          <w:sz w:val="24"/>
          <w:szCs w:val="24"/>
        </w:rPr>
        <w:t xml:space="preserve">Thanks for the comments on </w:t>
      </w:r>
      <w:r w:rsidR="00A9235C">
        <w:rPr>
          <w:rFonts w:cs="Arial" w:hint="eastAsia"/>
          <w:sz w:val="24"/>
          <w:szCs w:val="24"/>
        </w:rPr>
        <w:t xml:space="preserve">the </w:t>
      </w:r>
      <w:r w:rsidR="005B2B65" w:rsidRPr="008A62C9">
        <w:rPr>
          <w:rFonts w:cs="Arial" w:hint="eastAsia"/>
          <w:sz w:val="24"/>
          <w:szCs w:val="24"/>
        </w:rPr>
        <w:t>data collection and PIs</w:t>
      </w:r>
      <w:r w:rsidR="005B2B65" w:rsidRPr="008A62C9">
        <w:rPr>
          <w:rFonts w:cs="Arial"/>
          <w:sz w:val="24"/>
          <w:szCs w:val="24"/>
        </w:rPr>
        <w:t>’</w:t>
      </w:r>
      <w:r w:rsidR="004A6564">
        <w:rPr>
          <w:rFonts w:cs="Arial" w:hint="eastAsia"/>
          <w:sz w:val="24"/>
          <w:szCs w:val="24"/>
        </w:rPr>
        <w:t xml:space="preserve"> PhD </w:t>
      </w:r>
      <w:r w:rsidR="005B2B65" w:rsidRPr="008A62C9">
        <w:rPr>
          <w:rFonts w:cs="Arial" w:hint="eastAsia"/>
          <w:sz w:val="24"/>
          <w:szCs w:val="24"/>
        </w:rPr>
        <w:t>backgrounds.</w:t>
      </w:r>
      <w:proofErr w:type="gramEnd"/>
      <w:r w:rsidR="005B2B65" w:rsidRPr="008A62C9">
        <w:rPr>
          <w:rFonts w:cs="Arial" w:hint="eastAsia"/>
          <w:sz w:val="24"/>
          <w:szCs w:val="24"/>
        </w:rPr>
        <w:t xml:space="preserve"> Below are our responses to the questions</w:t>
      </w:r>
      <w:r w:rsidR="008D25F9" w:rsidRPr="008A62C9">
        <w:rPr>
          <w:rFonts w:cs="Arial" w:hint="eastAsia"/>
          <w:sz w:val="24"/>
          <w:szCs w:val="24"/>
        </w:rPr>
        <w:t xml:space="preserve"> raised</w:t>
      </w:r>
      <w:r w:rsidR="005B2B65" w:rsidRPr="008A62C9">
        <w:rPr>
          <w:rFonts w:cs="Arial" w:hint="eastAsia"/>
          <w:sz w:val="24"/>
          <w:szCs w:val="24"/>
        </w:rPr>
        <w:t>:</w:t>
      </w:r>
    </w:p>
    <w:p w:rsidR="00B56004" w:rsidRPr="008E089D" w:rsidRDefault="004C18DF" w:rsidP="005B2B65">
      <w:pPr>
        <w:rPr>
          <w:rFonts w:cs="Arial" w:hint="eastAsia"/>
          <w:sz w:val="24"/>
          <w:szCs w:val="24"/>
        </w:rPr>
      </w:pPr>
      <w:r w:rsidRPr="008E089D">
        <w:rPr>
          <w:rFonts w:cs="Arial" w:hint="eastAsia"/>
          <w:sz w:val="24"/>
          <w:szCs w:val="24"/>
        </w:rPr>
        <w:t xml:space="preserve">(1) </w:t>
      </w:r>
      <w:r w:rsidR="00B661AB" w:rsidRPr="008E089D">
        <w:rPr>
          <w:rFonts w:cs="Arial" w:hint="eastAsia"/>
          <w:sz w:val="24"/>
          <w:szCs w:val="24"/>
        </w:rPr>
        <w:t>What is the a</w:t>
      </w:r>
      <w:r w:rsidR="008E2CAF" w:rsidRPr="008E089D">
        <w:rPr>
          <w:rFonts w:cs="Arial"/>
          <w:sz w:val="24"/>
          <w:szCs w:val="24"/>
        </w:rPr>
        <w:t>ccuracy of the search results</w:t>
      </w:r>
      <w:r w:rsidR="0001267E" w:rsidRPr="008E089D">
        <w:rPr>
          <w:rFonts w:cs="Arial" w:hint="eastAsia"/>
          <w:sz w:val="24"/>
          <w:szCs w:val="24"/>
        </w:rPr>
        <w:t xml:space="preserve">: </w:t>
      </w:r>
      <w:r w:rsidRPr="008E089D">
        <w:rPr>
          <w:rFonts w:cs="Arial" w:hint="eastAsia"/>
          <w:sz w:val="24"/>
          <w:szCs w:val="24"/>
        </w:rPr>
        <w:t>In most cases, the results from the search engine were</w:t>
      </w:r>
      <w:r w:rsidR="007931CF" w:rsidRPr="008E089D">
        <w:rPr>
          <w:rFonts w:cs="Arial" w:hint="eastAsia"/>
          <w:sz w:val="24"/>
          <w:szCs w:val="24"/>
        </w:rPr>
        <w:t xml:space="preserve"> accurate</w:t>
      </w:r>
      <w:r w:rsidR="005D70ED" w:rsidRPr="008E089D">
        <w:rPr>
          <w:rFonts w:cs="Arial" w:hint="eastAsia"/>
          <w:sz w:val="24"/>
          <w:szCs w:val="24"/>
        </w:rPr>
        <w:t xml:space="preserve">. </w:t>
      </w:r>
      <w:r w:rsidR="00156C9B" w:rsidRPr="008E089D">
        <w:rPr>
          <w:rFonts w:cs="Arial" w:hint="eastAsia"/>
          <w:sz w:val="24"/>
          <w:szCs w:val="24"/>
        </w:rPr>
        <w:t>There were occasional duplicates</w:t>
      </w:r>
      <w:r w:rsidR="007931CF" w:rsidRPr="008E089D">
        <w:rPr>
          <w:rFonts w:cs="Arial" w:hint="eastAsia"/>
          <w:sz w:val="24"/>
          <w:szCs w:val="24"/>
        </w:rPr>
        <w:t xml:space="preserve"> (</w:t>
      </w:r>
      <w:r w:rsidR="000125C9" w:rsidRPr="008E089D">
        <w:rPr>
          <w:rFonts w:cs="Arial" w:hint="eastAsia"/>
          <w:sz w:val="24"/>
          <w:szCs w:val="24"/>
        </w:rPr>
        <w:t xml:space="preserve">multiple occurrences of the </w:t>
      </w:r>
      <w:r w:rsidR="007931CF" w:rsidRPr="008E089D">
        <w:rPr>
          <w:rFonts w:cs="Arial" w:hint="eastAsia"/>
          <w:sz w:val="24"/>
          <w:szCs w:val="24"/>
        </w:rPr>
        <w:t>same publicatio</w:t>
      </w:r>
      <w:r w:rsidR="000125C9" w:rsidRPr="008E089D">
        <w:rPr>
          <w:rFonts w:cs="Arial" w:hint="eastAsia"/>
          <w:sz w:val="24"/>
          <w:szCs w:val="24"/>
        </w:rPr>
        <w:t>n</w:t>
      </w:r>
      <w:r w:rsidR="007931CF" w:rsidRPr="008E089D">
        <w:rPr>
          <w:rFonts w:cs="Arial" w:hint="eastAsia"/>
          <w:sz w:val="24"/>
          <w:szCs w:val="24"/>
        </w:rPr>
        <w:t>)</w:t>
      </w:r>
      <w:r w:rsidR="00156C9B" w:rsidRPr="008E089D">
        <w:rPr>
          <w:rFonts w:cs="Arial" w:hint="eastAsia"/>
          <w:sz w:val="24"/>
          <w:szCs w:val="24"/>
        </w:rPr>
        <w:t xml:space="preserve"> in the search results, and </w:t>
      </w:r>
      <w:r w:rsidR="000125C9" w:rsidRPr="008E089D">
        <w:rPr>
          <w:rFonts w:cs="Arial" w:hint="eastAsia"/>
          <w:sz w:val="24"/>
          <w:szCs w:val="24"/>
        </w:rPr>
        <w:t>we</w:t>
      </w:r>
      <w:r w:rsidR="007931CF" w:rsidRPr="008E089D">
        <w:rPr>
          <w:rFonts w:cs="Arial" w:hint="eastAsia"/>
          <w:sz w:val="24"/>
          <w:szCs w:val="24"/>
        </w:rPr>
        <w:t xml:space="preserve"> </w:t>
      </w:r>
      <w:r w:rsidR="00156C9B" w:rsidRPr="008E089D">
        <w:rPr>
          <w:rFonts w:cs="Arial" w:hint="eastAsia"/>
          <w:sz w:val="24"/>
          <w:szCs w:val="24"/>
        </w:rPr>
        <w:t>manually removed them before calculating the h-index.</w:t>
      </w:r>
    </w:p>
    <w:p w:rsidR="00FA7BDA" w:rsidRPr="00283435" w:rsidRDefault="00FA7BDA" w:rsidP="00FA7BDA">
      <w:pPr>
        <w:rPr>
          <w:rFonts w:cs="Arial" w:hint="eastAsia"/>
          <w:sz w:val="24"/>
          <w:szCs w:val="24"/>
        </w:rPr>
      </w:pPr>
      <w:r w:rsidRPr="00283435">
        <w:rPr>
          <w:rFonts w:cs="Arial" w:hint="eastAsia"/>
          <w:sz w:val="24"/>
          <w:szCs w:val="24"/>
        </w:rPr>
        <w:t xml:space="preserve">(2) </w:t>
      </w:r>
      <w:r w:rsidR="00B661AB" w:rsidRPr="00283435">
        <w:rPr>
          <w:rFonts w:cs="Arial" w:hint="eastAsia"/>
          <w:sz w:val="24"/>
          <w:szCs w:val="24"/>
        </w:rPr>
        <w:t xml:space="preserve">How is </w:t>
      </w:r>
      <w:r w:rsidRPr="00283435">
        <w:rPr>
          <w:rFonts w:cs="Arial" w:hint="eastAsia"/>
          <w:sz w:val="24"/>
          <w:szCs w:val="24"/>
        </w:rPr>
        <w:t>the field of ecology and evolutionary biology</w:t>
      </w:r>
      <w:r w:rsidR="00B661AB" w:rsidRPr="00283435">
        <w:rPr>
          <w:rFonts w:cs="Arial" w:hint="eastAsia"/>
          <w:sz w:val="24"/>
          <w:szCs w:val="24"/>
        </w:rPr>
        <w:t xml:space="preserve"> defined</w:t>
      </w:r>
      <w:r w:rsidR="0001267E" w:rsidRPr="00283435">
        <w:rPr>
          <w:rFonts w:cs="Arial" w:hint="eastAsia"/>
          <w:sz w:val="24"/>
          <w:szCs w:val="24"/>
        </w:rPr>
        <w:t xml:space="preserve">: </w:t>
      </w:r>
      <w:r w:rsidR="00312389" w:rsidRPr="00283435">
        <w:rPr>
          <w:rFonts w:cs="Arial" w:hint="eastAsia"/>
          <w:sz w:val="24"/>
          <w:szCs w:val="24"/>
        </w:rPr>
        <w:t xml:space="preserve">We defined the field of ecology and evolutionary biology based on the scope of the journal </w:t>
      </w:r>
      <w:r w:rsidR="00312389" w:rsidRPr="00283435">
        <w:rPr>
          <w:rFonts w:cs="Arial" w:hint="eastAsia"/>
          <w:i/>
          <w:sz w:val="24"/>
          <w:szCs w:val="24"/>
        </w:rPr>
        <w:t>Ecology and Evolution</w:t>
      </w:r>
      <w:r w:rsidR="00312389" w:rsidRPr="00283435">
        <w:rPr>
          <w:rFonts w:cs="Arial" w:hint="eastAsia"/>
          <w:sz w:val="24"/>
          <w:szCs w:val="24"/>
        </w:rPr>
        <w:t xml:space="preserve"> (</w:t>
      </w:r>
      <w:r w:rsidR="00D70C6A" w:rsidRPr="00D70C6A">
        <w:rPr>
          <w:rFonts w:cs="Arial"/>
          <w:sz w:val="24"/>
          <w:szCs w:val="24"/>
        </w:rPr>
        <w:t>https://onlinelibrary.wiley.com/journal/20457758</w:t>
      </w:r>
      <w:r w:rsidR="00312389" w:rsidRPr="00283435">
        <w:rPr>
          <w:rFonts w:cs="Arial" w:hint="eastAsia"/>
          <w:sz w:val="24"/>
          <w:szCs w:val="24"/>
        </w:rPr>
        <w:t xml:space="preserve">), which encompasses </w:t>
      </w:r>
      <w:r w:rsidR="00255D3C" w:rsidRPr="00283435">
        <w:rPr>
          <w:rFonts w:cs="Arial" w:hint="eastAsia"/>
          <w:sz w:val="24"/>
          <w:szCs w:val="24"/>
        </w:rPr>
        <w:t xml:space="preserve">research on </w:t>
      </w:r>
      <w:r w:rsidR="00312389" w:rsidRPr="00283435">
        <w:rPr>
          <w:rFonts w:cs="Arial"/>
          <w:sz w:val="24"/>
          <w:szCs w:val="24"/>
        </w:rPr>
        <w:t>micro and macro</w:t>
      </w:r>
      <w:r w:rsidR="00B661AB" w:rsidRPr="00283435">
        <w:rPr>
          <w:rFonts w:cs="Arial" w:hint="eastAsia"/>
          <w:sz w:val="24"/>
          <w:szCs w:val="24"/>
        </w:rPr>
        <w:t xml:space="preserve"> </w:t>
      </w:r>
      <w:r w:rsidR="00B661AB" w:rsidRPr="00283435">
        <w:rPr>
          <w:rFonts w:cs="Arial"/>
          <w:sz w:val="24"/>
          <w:szCs w:val="24"/>
        </w:rPr>
        <w:t>evolutionary processes,</w:t>
      </w:r>
      <w:r w:rsidR="00255D3C" w:rsidRPr="00283435">
        <w:rPr>
          <w:rFonts w:cs="Arial" w:hint="eastAsia"/>
          <w:sz w:val="24"/>
          <w:szCs w:val="24"/>
        </w:rPr>
        <w:t xml:space="preserve"> individuals</w:t>
      </w:r>
      <w:r w:rsidR="00255D3C" w:rsidRPr="00283435">
        <w:rPr>
          <w:rFonts w:cs="Arial"/>
          <w:sz w:val="24"/>
          <w:szCs w:val="24"/>
        </w:rPr>
        <w:t>’</w:t>
      </w:r>
      <w:r w:rsidR="00255D3C" w:rsidRPr="00283435">
        <w:rPr>
          <w:rFonts w:cs="Arial" w:hint="eastAsia"/>
          <w:sz w:val="24"/>
          <w:szCs w:val="24"/>
        </w:rPr>
        <w:t xml:space="preserve"> </w:t>
      </w:r>
      <w:r w:rsidR="00312389" w:rsidRPr="00283435">
        <w:rPr>
          <w:rFonts w:cs="Arial"/>
          <w:sz w:val="24"/>
          <w:szCs w:val="24"/>
        </w:rPr>
        <w:t xml:space="preserve">physiological responses to </w:t>
      </w:r>
      <w:r w:rsidR="00B661AB" w:rsidRPr="00283435">
        <w:rPr>
          <w:rFonts w:cs="Arial" w:hint="eastAsia"/>
          <w:sz w:val="24"/>
          <w:szCs w:val="24"/>
        </w:rPr>
        <w:t xml:space="preserve">the </w:t>
      </w:r>
      <w:r w:rsidR="00B661AB" w:rsidRPr="00283435">
        <w:rPr>
          <w:rFonts w:cs="Arial"/>
          <w:sz w:val="24"/>
          <w:szCs w:val="24"/>
        </w:rPr>
        <w:t>environment</w:t>
      </w:r>
      <w:r w:rsidR="00312389" w:rsidRPr="00283435">
        <w:rPr>
          <w:rFonts w:cs="Arial"/>
          <w:sz w:val="24"/>
          <w:szCs w:val="24"/>
        </w:rPr>
        <w:t xml:space="preserve">, population genetics and </w:t>
      </w:r>
      <w:proofErr w:type="spellStart"/>
      <w:r w:rsidR="00312389" w:rsidRPr="00283435">
        <w:rPr>
          <w:rFonts w:cs="Arial"/>
          <w:sz w:val="24"/>
          <w:szCs w:val="24"/>
        </w:rPr>
        <w:t>phylogenetics</w:t>
      </w:r>
      <w:proofErr w:type="spellEnd"/>
      <w:r w:rsidR="00312389" w:rsidRPr="00283435">
        <w:rPr>
          <w:rFonts w:cs="Arial"/>
          <w:sz w:val="24"/>
          <w:szCs w:val="24"/>
        </w:rPr>
        <w:t xml:space="preserve">, </w:t>
      </w:r>
      <w:proofErr w:type="spellStart"/>
      <w:r w:rsidR="00312389" w:rsidRPr="00283435">
        <w:rPr>
          <w:rFonts w:cs="Arial"/>
          <w:sz w:val="24"/>
          <w:szCs w:val="24"/>
        </w:rPr>
        <w:t>systematics</w:t>
      </w:r>
      <w:proofErr w:type="spellEnd"/>
      <w:r w:rsidR="00312389" w:rsidRPr="00283435">
        <w:rPr>
          <w:rFonts w:cs="Arial"/>
          <w:sz w:val="24"/>
          <w:szCs w:val="24"/>
        </w:rPr>
        <w:t xml:space="preserve"> and </w:t>
      </w:r>
      <w:r w:rsidR="00312389" w:rsidRPr="00283435">
        <w:rPr>
          <w:rFonts w:cs="Arial"/>
          <w:sz w:val="24"/>
          <w:szCs w:val="24"/>
        </w:rPr>
        <w:lastRenderedPageBreak/>
        <w:t>t</w:t>
      </w:r>
      <w:r w:rsidR="00B661AB" w:rsidRPr="00283435">
        <w:rPr>
          <w:rFonts w:cs="Arial"/>
          <w:sz w:val="24"/>
          <w:szCs w:val="24"/>
        </w:rPr>
        <w:t xml:space="preserve">axonomy, </w:t>
      </w:r>
      <w:r w:rsidR="00255D3C" w:rsidRPr="00283435">
        <w:rPr>
          <w:rFonts w:cs="Arial" w:hint="eastAsia"/>
          <w:sz w:val="24"/>
          <w:szCs w:val="24"/>
        </w:rPr>
        <w:t>organisms</w:t>
      </w:r>
      <w:r w:rsidR="00255D3C" w:rsidRPr="00283435">
        <w:rPr>
          <w:rFonts w:cs="Arial"/>
          <w:sz w:val="24"/>
          <w:szCs w:val="24"/>
        </w:rPr>
        <w:t>’</w:t>
      </w:r>
      <w:r w:rsidR="00B661AB" w:rsidRPr="00283435">
        <w:rPr>
          <w:rFonts w:cs="Arial" w:hint="eastAsia"/>
          <w:sz w:val="24"/>
          <w:szCs w:val="24"/>
        </w:rPr>
        <w:t xml:space="preserve"> </w:t>
      </w:r>
      <w:r w:rsidR="00B661AB" w:rsidRPr="00283435">
        <w:rPr>
          <w:rFonts w:cs="Arial"/>
          <w:sz w:val="24"/>
          <w:szCs w:val="24"/>
        </w:rPr>
        <w:t>behavior</w:t>
      </w:r>
      <w:r w:rsidR="00B661AB" w:rsidRPr="00283435">
        <w:rPr>
          <w:rFonts w:cs="Arial" w:hint="eastAsia"/>
          <w:sz w:val="24"/>
          <w:szCs w:val="24"/>
        </w:rPr>
        <w:t>,</w:t>
      </w:r>
      <w:r w:rsidR="00B661AB" w:rsidRPr="00283435">
        <w:rPr>
          <w:rFonts w:cs="Arial"/>
          <w:sz w:val="24"/>
          <w:szCs w:val="24"/>
        </w:rPr>
        <w:t xml:space="preserve"> species abundance</w:t>
      </w:r>
      <w:r w:rsidR="00B661AB" w:rsidRPr="00283435">
        <w:rPr>
          <w:rFonts w:cs="Arial" w:hint="eastAsia"/>
          <w:sz w:val="24"/>
          <w:szCs w:val="24"/>
        </w:rPr>
        <w:t xml:space="preserve"> and distribution,</w:t>
      </w:r>
      <w:r w:rsidR="00255D3C" w:rsidRPr="00283435">
        <w:rPr>
          <w:rFonts w:cs="Arial" w:hint="eastAsia"/>
          <w:sz w:val="24"/>
          <w:szCs w:val="24"/>
        </w:rPr>
        <w:t xml:space="preserve"> </w:t>
      </w:r>
      <w:r w:rsidR="00B661AB" w:rsidRPr="00283435">
        <w:rPr>
          <w:rFonts w:cs="Arial" w:hint="eastAsia"/>
          <w:sz w:val="24"/>
          <w:szCs w:val="24"/>
        </w:rPr>
        <w:t xml:space="preserve">species interactions, </w:t>
      </w:r>
      <w:r w:rsidR="00B661AB" w:rsidRPr="00283435">
        <w:rPr>
          <w:rFonts w:cs="Arial"/>
          <w:sz w:val="24"/>
          <w:szCs w:val="24"/>
        </w:rPr>
        <w:t>communit</w:t>
      </w:r>
      <w:r w:rsidR="00B661AB" w:rsidRPr="00283435">
        <w:rPr>
          <w:rFonts w:cs="Arial" w:hint="eastAsia"/>
          <w:sz w:val="24"/>
          <w:szCs w:val="24"/>
        </w:rPr>
        <w:t>y</w:t>
      </w:r>
      <w:r w:rsidR="00312389" w:rsidRPr="00283435">
        <w:rPr>
          <w:rFonts w:cs="Arial"/>
          <w:sz w:val="24"/>
          <w:szCs w:val="24"/>
        </w:rPr>
        <w:t xml:space="preserve"> and ecosystem dynamics, </w:t>
      </w:r>
      <w:r w:rsidR="00B661AB" w:rsidRPr="00283435">
        <w:rPr>
          <w:rFonts w:cs="Arial"/>
          <w:sz w:val="24"/>
          <w:szCs w:val="24"/>
        </w:rPr>
        <w:t xml:space="preserve">biodiversity </w:t>
      </w:r>
      <w:r w:rsidR="00312389" w:rsidRPr="00283435">
        <w:rPr>
          <w:rFonts w:cs="Arial"/>
          <w:sz w:val="24"/>
          <w:szCs w:val="24"/>
        </w:rPr>
        <w:t>and conservation</w:t>
      </w:r>
      <w:r w:rsidR="00B661AB" w:rsidRPr="00283435">
        <w:rPr>
          <w:rFonts w:cs="Arial" w:hint="eastAsia"/>
          <w:sz w:val="24"/>
          <w:szCs w:val="24"/>
        </w:rPr>
        <w:t>.</w:t>
      </w:r>
      <w:r w:rsidR="000A1319" w:rsidRPr="00283435">
        <w:rPr>
          <w:rFonts w:cs="Arial" w:hint="eastAsia"/>
          <w:sz w:val="24"/>
          <w:szCs w:val="24"/>
        </w:rPr>
        <w:t xml:space="preserve"> </w:t>
      </w:r>
    </w:p>
    <w:p w:rsidR="00B427B0" w:rsidRDefault="00B427B0" w:rsidP="00B427B0">
      <w:pPr>
        <w:rPr>
          <w:rFonts w:cs="Arial" w:hint="eastAsia"/>
          <w:sz w:val="24"/>
          <w:szCs w:val="24"/>
        </w:rPr>
      </w:pPr>
      <w:r w:rsidRPr="00283435">
        <w:rPr>
          <w:rFonts w:cs="Arial" w:hint="eastAsia"/>
          <w:sz w:val="24"/>
          <w:szCs w:val="24"/>
        </w:rPr>
        <w:t>To identify the PIs for our analysis, we first generated a list of biology-related departments/</w:t>
      </w:r>
      <w:r w:rsidRPr="00283435">
        <w:rPr>
          <w:rFonts w:cs="Arial"/>
          <w:sz w:val="24"/>
          <w:szCs w:val="24"/>
        </w:rPr>
        <w:t>divisions</w:t>
      </w:r>
      <w:r w:rsidRPr="00283435">
        <w:rPr>
          <w:rFonts w:cs="Arial" w:hint="eastAsia"/>
          <w:sz w:val="24"/>
          <w:szCs w:val="24"/>
        </w:rPr>
        <w:t xml:space="preserve"> at the eight top-ranked universities/institutes in </w:t>
      </w:r>
      <w:r w:rsidR="001B1772">
        <w:rPr>
          <w:rFonts w:cs="Arial" w:hint="eastAsia"/>
          <w:sz w:val="24"/>
          <w:szCs w:val="24"/>
        </w:rPr>
        <w:t xml:space="preserve">Taiwan, which </w:t>
      </w:r>
      <w:r w:rsidRPr="00283435">
        <w:rPr>
          <w:rFonts w:cs="Arial" w:hint="eastAsia"/>
          <w:sz w:val="24"/>
          <w:szCs w:val="24"/>
        </w:rPr>
        <w:t>yielded a total of 81 departments/</w:t>
      </w:r>
      <w:r w:rsidRPr="00283435">
        <w:rPr>
          <w:rFonts w:cs="Arial"/>
          <w:sz w:val="24"/>
          <w:szCs w:val="24"/>
        </w:rPr>
        <w:t>divisions</w:t>
      </w:r>
      <w:r w:rsidRPr="00283435">
        <w:rPr>
          <w:rFonts w:cs="Arial" w:hint="eastAsia"/>
          <w:sz w:val="24"/>
          <w:szCs w:val="24"/>
        </w:rPr>
        <w:t xml:space="preserve">. We then went </w:t>
      </w:r>
      <w:r w:rsidRPr="00283435">
        <w:rPr>
          <w:rFonts w:cs="Arial"/>
          <w:sz w:val="24"/>
          <w:szCs w:val="24"/>
        </w:rPr>
        <w:t>through</w:t>
      </w:r>
      <w:r w:rsidRPr="00283435">
        <w:rPr>
          <w:rFonts w:cs="Arial" w:hint="eastAsia"/>
          <w:sz w:val="24"/>
          <w:szCs w:val="24"/>
        </w:rPr>
        <w:t xml:space="preserve"> these 81 departments/</w:t>
      </w:r>
      <w:r w:rsidRPr="00283435">
        <w:rPr>
          <w:rFonts w:cs="Arial"/>
          <w:sz w:val="24"/>
          <w:szCs w:val="24"/>
        </w:rPr>
        <w:t>divisions</w:t>
      </w:r>
      <w:r w:rsidRPr="00283435">
        <w:rPr>
          <w:rFonts w:cs="Arial" w:hint="eastAsia"/>
          <w:sz w:val="24"/>
          <w:szCs w:val="24"/>
        </w:rPr>
        <w:t xml:space="preserve"> and excluded those that focus primarily on </w:t>
      </w:r>
      <w:r w:rsidRPr="00283435">
        <w:rPr>
          <w:rFonts w:cs="Arial"/>
          <w:sz w:val="24"/>
          <w:szCs w:val="24"/>
        </w:rPr>
        <w:t>biomedical sciences</w:t>
      </w:r>
      <w:r w:rsidRPr="00283435">
        <w:rPr>
          <w:rFonts w:cs="Arial" w:hint="eastAsia"/>
          <w:sz w:val="24"/>
          <w:szCs w:val="24"/>
        </w:rPr>
        <w:t>, leaving 33 departments/</w:t>
      </w:r>
      <w:r w:rsidRPr="00283435">
        <w:rPr>
          <w:rFonts w:cs="Arial"/>
          <w:sz w:val="24"/>
          <w:szCs w:val="24"/>
        </w:rPr>
        <w:t>divisions</w:t>
      </w:r>
      <w:r w:rsidRPr="00283435">
        <w:rPr>
          <w:rFonts w:cs="Arial" w:hint="eastAsia"/>
          <w:sz w:val="24"/>
          <w:szCs w:val="24"/>
        </w:rPr>
        <w:t xml:space="preserve"> after this filtering. For each of these 33 departments/</w:t>
      </w:r>
      <w:r w:rsidRPr="00283435">
        <w:rPr>
          <w:rFonts w:cs="Arial"/>
          <w:sz w:val="24"/>
          <w:szCs w:val="24"/>
        </w:rPr>
        <w:t>divisions</w:t>
      </w:r>
      <w:r w:rsidRPr="00283435">
        <w:rPr>
          <w:rFonts w:cs="Arial" w:hint="eastAsia"/>
          <w:sz w:val="24"/>
          <w:szCs w:val="24"/>
        </w:rPr>
        <w:t>, we visited the website</w:t>
      </w:r>
      <w:r w:rsidR="001B1772">
        <w:rPr>
          <w:rFonts w:cs="Arial" w:hint="eastAsia"/>
          <w:sz w:val="24"/>
          <w:szCs w:val="24"/>
        </w:rPr>
        <w:t>,</w:t>
      </w:r>
      <w:r w:rsidRPr="00283435">
        <w:rPr>
          <w:rFonts w:cs="Arial" w:hint="eastAsia"/>
          <w:sz w:val="24"/>
          <w:szCs w:val="24"/>
        </w:rPr>
        <w:t xml:space="preserve"> </w:t>
      </w:r>
      <w:r w:rsidR="001B1772">
        <w:rPr>
          <w:rFonts w:cs="Arial" w:hint="eastAsia"/>
          <w:sz w:val="24"/>
          <w:szCs w:val="24"/>
        </w:rPr>
        <w:t>recorded</w:t>
      </w:r>
      <w:r w:rsidR="00306CB3" w:rsidRPr="00283435">
        <w:rPr>
          <w:rFonts w:cs="Arial" w:hint="eastAsia"/>
          <w:sz w:val="24"/>
          <w:szCs w:val="24"/>
        </w:rPr>
        <w:t xml:space="preserve"> PIs</w:t>
      </w:r>
      <w:r w:rsidR="001B1772">
        <w:rPr>
          <w:rFonts w:cs="Arial" w:hint="eastAsia"/>
          <w:sz w:val="24"/>
          <w:szCs w:val="24"/>
        </w:rPr>
        <w:t xml:space="preserve"> whose</w:t>
      </w:r>
      <w:r w:rsidRPr="00283435">
        <w:rPr>
          <w:rFonts w:cs="Arial" w:hint="eastAsia"/>
          <w:sz w:val="24"/>
          <w:szCs w:val="24"/>
        </w:rPr>
        <w:t xml:space="preserve"> </w:t>
      </w:r>
      <w:r w:rsidR="00306CB3" w:rsidRPr="00283435">
        <w:rPr>
          <w:rFonts w:cs="Arial" w:hint="eastAsia"/>
          <w:sz w:val="24"/>
          <w:szCs w:val="24"/>
        </w:rPr>
        <w:t xml:space="preserve">areas of </w:t>
      </w:r>
      <w:r w:rsidRPr="00283435">
        <w:rPr>
          <w:rFonts w:cs="Arial" w:hint="eastAsia"/>
          <w:sz w:val="24"/>
          <w:szCs w:val="24"/>
        </w:rPr>
        <w:t xml:space="preserve">research </w:t>
      </w:r>
      <w:r w:rsidR="00306CB3" w:rsidRPr="00283435">
        <w:rPr>
          <w:rFonts w:cs="Arial" w:hint="eastAsia"/>
          <w:sz w:val="24"/>
          <w:szCs w:val="24"/>
        </w:rPr>
        <w:t>and publications fe</w:t>
      </w:r>
      <w:r w:rsidRPr="00283435">
        <w:rPr>
          <w:rFonts w:cs="Arial" w:hint="eastAsia"/>
          <w:sz w:val="24"/>
          <w:szCs w:val="24"/>
        </w:rPr>
        <w:t>ll within our definition of ecology and evolutionary biology</w:t>
      </w:r>
      <w:r w:rsidR="001B1772">
        <w:rPr>
          <w:rFonts w:cs="Arial" w:hint="eastAsia"/>
          <w:sz w:val="24"/>
          <w:szCs w:val="24"/>
        </w:rPr>
        <w:t xml:space="preserve">, </w:t>
      </w:r>
      <w:r w:rsidRPr="00283435">
        <w:rPr>
          <w:rFonts w:cs="Arial" w:hint="eastAsia"/>
          <w:sz w:val="24"/>
          <w:szCs w:val="24"/>
        </w:rPr>
        <w:t>and collected the</w:t>
      </w:r>
      <w:r w:rsidR="00306CB3" w:rsidRPr="00283435">
        <w:rPr>
          <w:rFonts w:cs="Arial" w:hint="eastAsia"/>
          <w:sz w:val="24"/>
          <w:szCs w:val="24"/>
        </w:rPr>
        <w:t xml:space="preserve"> necessary data (year of recruitment/promotion, h-index, gender, PhD education</w:t>
      </w:r>
      <w:r w:rsidR="001B1772">
        <w:rPr>
          <w:rFonts w:cs="Arial" w:hint="eastAsia"/>
          <w:sz w:val="24"/>
          <w:szCs w:val="24"/>
        </w:rPr>
        <w:t>, etc.</w:t>
      </w:r>
      <w:r w:rsidR="00306CB3" w:rsidRPr="00283435">
        <w:rPr>
          <w:rFonts w:cs="Arial" w:hint="eastAsia"/>
          <w:sz w:val="24"/>
          <w:szCs w:val="24"/>
        </w:rPr>
        <w:t>) for</w:t>
      </w:r>
      <w:r w:rsidR="00174BCD" w:rsidRPr="00283435">
        <w:rPr>
          <w:rFonts w:cs="Arial" w:hint="eastAsia"/>
          <w:sz w:val="24"/>
          <w:szCs w:val="24"/>
        </w:rPr>
        <w:t xml:space="preserve"> further</w:t>
      </w:r>
      <w:r w:rsidRPr="00283435">
        <w:rPr>
          <w:rFonts w:cs="Arial" w:hint="eastAsia"/>
          <w:sz w:val="24"/>
          <w:szCs w:val="24"/>
        </w:rPr>
        <w:t xml:space="preserve"> analysis. </w:t>
      </w:r>
    </w:p>
    <w:p w:rsidR="00361354" w:rsidRDefault="00F5073C" w:rsidP="00B427B0">
      <w:pPr>
        <w:rPr>
          <w:rFonts w:cs="Arial" w:hint="eastAsia"/>
          <w:color w:val="FF0000"/>
          <w:sz w:val="24"/>
          <w:szCs w:val="24"/>
        </w:rPr>
      </w:pPr>
      <w:r w:rsidRPr="009055EF">
        <w:rPr>
          <w:rFonts w:cs="Arial" w:hint="eastAsia"/>
          <w:sz w:val="24"/>
          <w:szCs w:val="24"/>
        </w:rPr>
        <w:t>We have now included a more detailed description of</w:t>
      </w:r>
      <w:r w:rsidR="00361354" w:rsidRPr="009055EF">
        <w:rPr>
          <w:rFonts w:cs="Arial" w:hint="eastAsia"/>
          <w:sz w:val="24"/>
          <w:szCs w:val="24"/>
        </w:rPr>
        <w:t xml:space="preserve"> </w:t>
      </w:r>
      <w:r w:rsidRPr="009055EF">
        <w:rPr>
          <w:rFonts w:cs="Arial" w:hint="eastAsia"/>
          <w:sz w:val="24"/>
          <w:szCs w:val="24"/>
        </w:rPr>
        <w:t xml:space="preserve">the </w:t>
      </w:r>
      <w:r w:rsidR="00245160" w:rsidRPr="009055EF">
        <w:rPr>
          <w:rFonts w:cs="Arial" w:hint="eastAsia"/>
          <w:sz w:val="24"/>
          <w:szCs w:val="24"/>
        </w:rPr>
        <w:t>data collection procedure</w:t>
      </w:r>
      <w:r w:rsidR="00361354" w:rsidRPr="009055EF">
        <w:rPr>
          <w:rFonts w:cs="Arial" w:hint="eastAsia"/>
          <w:sz w:val="24"/>
          <w:szCs w:val="24"/>
        </w:rPr>
        <w:t xml:space="preserve"> </w:t>
      </w:r>
      <w:r w:rsidRPr="009055EF">
        <w:rPr>
          <w:rFonts w:cs="Arial" w:hint="eastAsia"/>
          <w:sz w:val="24"/>
          <w:szCs w:val="24"/>
        </w:rPr>
        <w:t>in</w:t>
      </w:r>
      <w:r w:rsidR="00361354" w:rsidRPr="009055EF">
        <w:rPr>
          <w:rFonts w:cs="Arial" w:hint="eastAsia"/>
          <w:sz w:val="24"/>
          <w:szCs w:val="24"/>
        </w:rPr>
        <w:t xml:space="preserve"> the methods</w:t>
      </w:r>
      <w:r w:rsidRPr="009055EF">
        <w:rPr>
          <w:rFonts w:cs="Arial" w:hint="eastAsia"/>
          <w:sz w:val="24"/>
          <w:szCs w:val="24"/>
        </w:rPr>
        <w:t xml:space="preserve"> section</w:t>
      </w:r>
      <w:r w:rsidR="009055EF">
        <w:rPr>
          <w:rFonts w:cs="Arial" w:hint="eastAsia"/>
          <w:color w:val="FF0000"/>
          <w:sz w:val="24"/>
          <w:szCs w:val="24"/>
        </w:rPr>
        <w:t xml:space="preserve"> (Line XXX)</w:t>
      </w:r>
      <w:r w:rsidR="009055EF" w:rsidRPr="00476523">
        <w:rPr>
          <w:rFonts w:cs="Arial" w:hint="eastAsia"/>
          <w:sz w:val="24"/>
          <w:szCs w:val="24"/>
        </w:rPr>
        <w:t>:</w:t>
      </w:r>
    </w:p>
    <w:p w:rsidR="00A9211E" w:rsidRPr="00CD76F6" w:rsidRDefault="00A9211E" w:rsidP="00A9211E">
      <w:pPr>
        <w:rPr>
          <w:rFonts w:cs="Arial" w:hint="eastAsia"/>
          <w:i/>
          <w:sz w:val="24"/>
          <w:szCs w:val="24"/>
        </w:rPr>
      </w:pPr>
      <w:r w:rsidRPr="00CD76F6">
        <w:rPr>
          <w:rFonts w:cs="Arial"/>
          <w:i/>
          <w:sz w:val="24"/>
          <w:szCs w:val="24"/>
        </w:rPr>
        <w:t xml:space="preserve">“Between November and December, 2021, we surveyed tenure-track faculty members at seven universities in Taiwan, all of which were qualified as research-intensive universities and ranked top 150 in Asia according to 2022 QS Asia University Rankings (https://www.topuniversities.com/). We also surveyed academics from Academia </w:t>
      </w:r>
      <w:proofErr w:type="spellStart"/>
      <w:r w:rsidRPr="00CD76F6">
        <w:rPr>
          <w:rFonts w:cs="Arial"/>
          <w:i/>
          <w:sz w:val="24"/>
          <w:szCs w:val="24"/>
        </w:rPr>
        <w:t>Sinica</w:t>
      </w:r>
      <w:proofErr w:type="spellEnd"/>
      <w:r w:rsidRPr="00CD76F6">
        <w:rPr>
          <w:rFonts w:cs="Arial"/>
          <w:i/>
          <w:sz w:val="24"/>
          <w:szCs w:val="24"/>
        </w:rPr>
        <w:t>, a leading academic institution in Taiwan.</w:t>
      </w:r>
      <w:r w:rsidRPr="00CD76F6">
        <w:rPr>
          <w:rFonts w:cs="Arial" w:hint="eastAsia"/>
          <w:i/>
          <w:sz w:val="24"/>
          <w:szCs w:val="24"/>
        </w:rPr>
        <w:t xml:space="preserve"> We defined the field of ecology and evolutionary biology based on the scope of the journal Ecology and Evolution (</w:t>
      </w:r>
      <w:r w:rsidRPr="00CD76F6">
        <w:rPr>
          <w:rFonts w:cs="Arial"/>
          <w:i/>
          <w:sz w:val="24"/>
          <w:szCs w:val="24"/>
        </w:rPr>
        <w:t>https://onlinelibrary.wiley.com/journal/20457758</w:t>
      </w:r>
      <w:r w:rsidRPr="00CD76F6">
        <w:rPr>
          <w:rFonts w:cs="Arial" w:hint="eastAsia"/>
          <w:i/>
          <w:sz w:val="24"/>
          <w:szCs w:val="24"/>
        </w:rPr>
        <w:t xml:space="preserve">), which encompasses research on </w:t>
      </w:r>
      <w:r w:rsidRPr="00CD76F6">
        <w:rPr>
          <w:rFonts w:cs="Arial"/>
          <w:i/>
          <w:sz w:val="24"/>
          <w:szCs w:val="24"/>
        </w:rPr>
        <w:t>micro and macro</w:t>
      </w:r>
      <w:r w:rsidRPr="00CD76F6">
        <w:rPr>
          <w:rFonts w:cs="Arial" w:hint="eastAsia"/>
          <w:i/>
          <w:sz w:val="24"/>
          <w:szCs w:val="24"/>
        </w:rPr>
        <w:t xml:space="preserve"> </w:t>
      </w:r>
      <w:r w:rsidRPr="00CD76F6">
        <w:rPr>
          <w:rFonts w:cs="Arial"/>
          <w:i/>
          <w:sz w:val="24"/>
          <w:szCs w:val="24"/>
        </w:rPr>
        <w:t>evolutionary processes,</w:t>
      </w:r>
      <w:r w:rsidRPr="00CD76F6">
        <w:rPr>
          <w:rFonts w:cs="Arial" w:hint="eastAsia"/>
          <w:i/>
          <w:sz w:val="24"/>
          <w:szCs w:val="24"/>
        </w:rPr>
        <w:t xml:space="preserve"> individuals</w:t>
      </w:r>
      <w:r w:rsidRPr="00CD76F6">
        <w:rPr>
          <w:rFonts w:cs="Arial"/>
          <w:i/>
          <w:sz w:val="24"/>
          <w:szCs w:val="24"/>
        </w:rPr>
        <w:t>’</w:t>
      </w:r>
      <w:r w:rsidRPr="00CD76F6">
        <w:rPr>
          <w:rFonts w:cs="Arial" w:hint="eastAsia"/>
          <w:i/>
          <w:sz w:val="24"/>
          <w:szCs w:val="24"/>
        </w:rPr>
        <w:t xml:space="preserve"> </w:t>
      </w:r>
      <w:r w:rsidRPr="00CD76F6">
        <w:rPr>
          <w:rFonts w:cs="Arial"/>
          <w:i/>
          <w:sz w:val="24"/>
          <w:szCs w:val="24"/>
        </w:rPr>
        <w:t xml:space="preserve">physiological responses to </w:t>
      </w:r>
      <w:r w:rsidRPr="00CD76F6">
        <w:rPr>
          <w:rFonts w:cs="Arial" w:hint="eastAsia"/>
          <w:i/>
          <w:sz w:val="24"/>
          <w:szCs w:val="24"/>
        </w:rPr>
        <w:t xml:space="preserve">the </w:t>
      </w:r>
      <w:r w:rsidRPr="00CD76F6">
        <w:rPr>
          <w:rFonts w:cs="Arial"/>
          <w:i/>
          <w:sz w:val="24"/>
          <w:szCs w:val="24"/>
        </w:rPr>
        <w:t xml:space="preserve">environment, population genetics and </w:t>
      </w:r>
      <w:proofErr w:type="spellStart"/>
      <w:r w:rsidRPr="00CD76F6">
        <w:rPr>
          <w:rFonts w:cs="Arial"/>
          <w:i/>
          <w:sz w:val="24"/>
          <w:szCs w:val="24"/>
        </w:rPr>
        <w:t>phylogenetics</w:t>
      </w:r>
      <w:proofErr w:type="spellEnd"/>
      <w:r w:rsidRPr="00CD76F6">
        <w:rPr>
          <w:rFonts w:cs="Arial"/>
          <w:i/>
          <w:sz w:val="24"/>
          <w:szCs w:val="24"/>
        </w:rPr>
        <w:t xml:space="preserve">, </w:t>
      </w:r>
      <w:proofErr w:type="spellStart"/>
      <w:r w:rsidRPr="00CD76F6">
        <w:rPr>
          <w:rFonts w:cs="Arial"/>
          <w:i/>
          <w:sz w:val="24"/>
          <w:szCs w:val="24"/>
        </w:rPr>
        <w:t>systematics</w:t>
      </w:r>
      <w:proofErr w:type="spellEnd"/>
      <w:r w:rsidRPr="00CD76F6">
        <w:rPr>
          <w:rFonts w:cs="Arial"/>
          <w:i/>
          <w:sz w:val="24"/>
          <w:szCs w:val="24"/>
        </w:rPr>
        <w:t xml:space="preserve"> and taxonomy, </w:t>
      </w:r>
      <w:r w:rsidRPr="00CD76F6">
        <w:rPr>
          <w:rFonts w:cs="Arial" w:hint="eastAsia"/>
          <w:i/>
          <w:sz w:val="24"/>
          <w:szCs w:val="24"/>
        </w:rPr>
        <w:t>organisms</w:t>
      </w:r>
      <w:r w:rsidRPr="00CD76F6">
        <w:rPr>
          <w:rFonts w:cs="Arial"/>
          <w:i/>
          <w:sz w:val="24"/>
          <w:szCs w:val="24"/>
        </w:rPr>
        <w:t>’</w:t>
      </w:r>
      <w:r w:rsidRPr="00CD76F6">
        <w:rPr>
          <w:rFonts w:cs="Arial" w:hint="eastAsia"/>
          <w:i/>
          <w:sz w:val="24"/>
          <w:szCs w:val="24"/>
        </w:rPr>
        <w:t xml:space="preserve"> </w:t>
      </w:r>
      <w:r w:rsidRPr="00CD76F6">
        <w:rPr>
          <w:rFonts w:cs="Arial"/>
          <w:i/>
          <w:sz w:val="24"/>
          <w:szCs w:val="24"/>
        </w:rPr>
        <w:t>behavior</w:t>
      </w:r>
      <w:r w:rsidRPr="00CD76F6">
        <w:rPr>
          <w:rFonts w:cs="Arial" w:hint="eastAsia"/>
          <w:i/>
          <w:sz w:val="24"/>
          <w:szCs w:val="24"/>
        </w:rPr>
        <w:t>,</w:t>
      </w:r>
      <w:r w:rsidRPr="00CD76F6">
        <w:rPr>
          <w:rFonts w:cs="Arial"/>
          <w:i/>
          <w:sz w:val="24"/>
          <w:szCs w:val="24"/>
        </w:rPr>
        <w:t xml:space="preserve"> species abundance</w:t>
      </w:r>
      <w:r w:rsidRPr="00CD76F6">
        <w:rPr>
          <w:rFonts w:cs="Arial" w:hint="eastAsia"/>
          <w:i/>
          <w:sz w:val="24"/>
          <w:szCs w:val="24"/>
        </w:rPr>
        <w:t xml:space="preserve"> and distribution, species interactions, </w:t>
      </w:r>
      <w:r w:rsidRPr="00CD76F6">
        <w:rPr>
          <w:rFonts w:cs="Arial"/>
          <w:i/>
          <w:sz w:val="24"/>
          <w:szCs w:val="24"/>
        </w:rPr>
        <w:t>communit</w:t>
      </w:r>
      <w:r w:rsidRPr="00CD76F6">
        <w:rPr>
          <w:rFonts w:cs="Arial" w:hint="eastAsia"/>
          <w:i/>
          <w:sz w:val="24"/>
          <w:szCs w:val="24"/>
        </w:rPr>
        <w:t>y</w:t>
      </w:r>
      <w:r w:rsidRPr="00CD76F6">
        <w:rPr>
          <w:rFonts w:cs="Arial"/>
          <w:i/>
          <w:sz w:val="24"/>
          <w:szCs w:val="24"/>
        </w:rPr>
        <w:t xml:space="preserve"> and ecosystem dynamics, </w:t>
      </w:r>
      <w:r w:rsidRPr="00CD76F6">
        <w:rPr>
          <w:rFonts w:cs="Arial" w:hint="eastAsia"/>
          <w:i/>
          <w:sz w:val="24"/>
          <w:szCs w:val="24"/>
        </w:rPr>
        <w:t xml:space="preserve">and </w:t>
      </w:r>
      <w:r w:rsidRPr="00CD76F6">
        <w:rPr>
          <w:rFonts w:cs="Arial"/>
          <w:i/>
          <w:sz w:val="24"/>
          <w:szCs w:val="24"/>
        </w:rPr>
        <w:t>biodiversity and conservation</w:t>
      </w:r>
      <w:r w:rsidRPr="00CD76F6">
        <w:rPr>
          <w:rFonts w:cs="Arial" w:hint="eastAsia"/>
          <w:i/>
          <w:sz w:val="24"/>
          <w:szCs w:val="24"/>
        </w:rPr>
        <w:t>.</w:t>
      </w:r>
    </w:p>
    <w:p w:rsidR="009055EF" w:rsidRPr="00CD76F6" w:rsidRDefault="00A9211E" w:rsidP="00A9211E">
      <w:pPr>
        <w:rPr>
          <w:rFonts w:cs="Arial" w:hint="eastAsia"/>
          <w:sz w:val="24"/>
          <w:szCs w:val="24"/>
        </w:rPr>
      </w:pPr>
      <w:r w:rsidRPr="00CD76F6">
        <w:rPr>
          <w:rFonts w:cs="Arial" w:hint="eastAsia"/>
          <w:i/>
          <w:sz w:val="24"/>
          <w:szCs w:val="24"/>
        </w:rPr>
        <w:t>To identify the PIs for our analyses, we first generated a list of biology-related departments/</w:t>
      </w:r>
      <w:r w:rsidRPr="00CD76F6">
        <w:rPr>
          <w:rFonts w:cs="Arial"/>
          <w:i/>
          <w:sz w:val="24"/>
          <w:szCs w:val="24"/>
        </w:rPr>
        <w:t>divisions</w:t>
      </w:r>
      <w:r w:rsidRPr="00CD76F6">
        <w:rPr>
          <w:rFonts w:cs="Arial" w:hint="eastAsia"/>
          <w:i/>
          <w:sz w:val="24"/>
          <w:szCs w:val="24"/>
        </w:rPr>
        <w:t xml:space="preserve"> at the eight top-ranked universities/institutes in Taiwan, which consisted of a total of 81 departments/</w:t>
      </w:r>
      <w:r w:rsidRPr="00CD76F6">
        <w:rPr>
          <w:rFonts w:cs="Arial"/>
          <w:i/>
          <w:sz w:val="24"/>
          <w:szCs w:val="24"/>
        </w:rPr>
        <w:t>divisions</w:t>
      </w:r>
      <w:r w:rsidRPr="00CD76F6">
        <w:rPr>
          <w:rFonts w:cs="Arial" w:hint="eastAsia"/>
          <w:i/>
          <w:sz w:val="24"/>
          <w:szCs w:val="24"/>
        </w:rPr>
        <w:t>. We then excluded those departments/</w:t>
      </w:r>
      <w:r w:rsidRPr="00CD76F6">
        <w:rPr>
          <w:rFonts w:cs="Arial"/>
          <w:i/>
          <w:sz w:val="24"/>
          <w:szCs w:val="24"/>
        </w:rPr>
        <w:t>divisions</w:t>
      </w:r>
      <w:r w:rsidRPr="00CD76F6">
        <w:rPr>
          <w:rFonts w:cs="Arial" w:hint="eastAsia"/>
          <w:i/>
          <w:sz w:val="24"/>
          <w:szCs w:val="24"/>
        </w:rPr>
        <w:t xml:space="preserve"> that focus primarily on </w:t>
      </w:r>
      <w:r w:rsidRPr="00CD76F6">
        <w:rPr>
          <w:rFonts w:cs="Arial"/>
          <w:i/>
          <w:sz w:val="24"/>
          <w:szCs w:val="24"/>
        </w:rPr>
        <w:t>biomedical sciences</w:t>
      </w:r>
      <w:r w:rsidRPr="00CD76F6">
        <w:rPr>
          <w:rFonts w:cs="Arial" w:hint="eastAsia"/>
          <w:i/>
          <w:sz w:val="24"/>
          <w:szCs w:val="24"/>
        </w:rPr>
        <w:t>, leaving 33 departments/</w:t>
      </w:r>
      <w:r w:rsidRPr="00CD76F6">
        <w:rPr>
          <w:rFonts w:cs="Arial"/>
          <w:i/>
          <w:sz w:val="24"/>
          <w:szCs w:val="24"/>
        </w:rPr>
        <w:t>divisions</w:t>
      </w:r>
      <w:r w:rsidRPr="00CD76F6">
        <w:rPr>
          <w:rFonts w:cs="Arial" w:hint="eastAsia"/>
          <w:i/>
          <w:sz w:val="24"/>
          <w:szCs w:val="24"/>
        </w:rPr>
        <w:t xml:space="preserve"> after this filtering. For these 33 departments/</w:t>
      </w:r>
      <w:r w:rsidRPr="00CD76F6">
        <w:rPr>
          <w:rFonts w:cs="Arial"/>
          <w:i/>
          <w:sz w:val="24"/>
          <w:szCs w:val="24"/>
        </w:rPr>
        <w:t>divisions</w:t>
      </w:r>
      <w:r w:rsidRPr="00CD76F6">
        <w:rPr>
          <w:rFonts w:cs="Arial" w:hint="eastAsia"/>
          <w:i/>
          <w:sz w:val="24"/>
          <w:szCs w:val="24"/>
        </w:rPr>
        <w:t xml:space="preserve">, we visited </w:t>
      </w:r>
      <w:r w:rsidRPr="00CD76F6">
        <w:rPr>
          <w:rFonts w:cs="Arial" w:hint="eastAsia"/>
          <w:i/>
          <w:sz w:val="24"/>
          <w:szCs w:val="24"/>
        </w:rPr>
        <w:lastRenderedPageBreak/>
        <w:t xml:space="preserve">the websites and recorded PIs whose areas of research and publications fell within our definition of ecology and evolutionary biology. </w:t>
      </w:r>
      <w:r w:rsidRPr="00CD76F6">
        <w:rPr>
          <w:rFonts w:cs="Arial"/>
          <w:i/>
          <w:sz w:val="24"/>
          <w:szCs w:val="24"/>
        </w:rPr>
        <w:t xml:space="preserve">A total of 145 PIs </w:t>
      </w:r>
      <w:r w:rsidRPr="00CD76F6">
        <w:rPr>
          <w:rFonts w:cs="Arial" w:hint="eastAsia"/>
          <w:i/>
          <w:sz w:val="24"/>
          <w:szCs w:val="24"/>
        </w:rPr>
        <w:t>with</w:t>
      </w:r>
      <w:r w:rsidRPr="00CD76F6">
        <w:rPr>
          <w:rFonts w:cs="Arial"/>
          <w:i/>
          <w:sz w:val="24"/>
          <w:szCs w:val="24"/>
        </w:rPr>
        <w:t xml:space="preserve"> an updated curriculum vitae online (e.g., institutional/personal websites or Open Researcher and Contributor ID [ORCID]) were identified in our survey</w:t>
      </w:r>
      <w:r w:rsidRPr="00CD76F6">
        <w:rPr>
          <w:rFonts w:cs="Arial" w:hint="eastAsia"/>
          <w:i/>
          <w:sz w:val="24"/>
          <w:szCs w:val="24"/>
        </w:rPr>
        <w:t xml:space="preserve">. For each PI, we recorded </w:t>
      </w:r>
      <w:r w:rsidRPr="00CD76F6">
        <w:rPr>
          <w:rFonts w:cs="Arial"/>
          <w:i/>
          <w:sz w:val="24"/>
          <w:szCs w:val="24"/>
        </w:rPr>
        <w:t>information on the university and year of PhD completion,</w:t>
      </w:r>
      <w:r w:rsidRPr="00CD76F6">
        <w:rPr>
          <w:rFonts w:cs="Arial" w:hint="eastAsia"/>
          <w:i/>
          <w:sz w:val="24"/>
          <w:szCs w:val="24"/>
        </w:rPr>
        <w:t xml:space="preserve"> </w:t>
      </w:r>
      <w:r w:rsidRPr="00CD76F6">
        <w:rPr>
          <w:rFonts w:cs="Arial"/>
          <w:i/>
          <w:sz w:val="24"/>
          <w:szCs w:val="24"/>
        </w:rPr>
        <w:t>year of recruitment as a new PI, year of promotion to full professor</w:t>
      </w:r>
      <w:r w:rsidRPr="00CD76F6">
        <w:rPr>
          <w:rFonts w:cs="Arial" w:hint="eastAsia"/>
          <w:i/>
          <w:sz w:val="24"/>
          <w:szCs w:val="24"/>
        </w:rPr>
        <w:t xml:space="preserve"> (only for PIs who were full professors)</w:t>
      </w:r>
      <w:r w:rsidRPr="00CD76F6">
        <w:rPr>
          <w:rFonts w:cs="Arial"/>
          <w:i/>
          <w:sz w:val="24"/>
          <w:szCs w:val="24"/>
        </w:rPr>
        <w:t>, and gender</w:t>
      </w:r>
      <w:r w:rsidRPr="00CD76F6">
        <w:rPr>
          <w:rFonts w:cs="Arial" w:hint="eastAsia"/>
          <w:i/>
          <w:sz w:val="24"/>
          <w:szCs w:val="24"/>
        </w:rPr>
        <w:t xml:space="preserve">. </w:t>
      </w:r>
      <w:r w:rsidRPr="00CD76F6">
        <w:rPr>
          <w:rFonts w:cs="Arial"/>
          <w:i/>
          <w:sz w:val="24"/>
          <w:szCs w:val="24"/>
        </w:rPr>
        <w:t>The university ranking was determined based on 2022 QS World University Rankings. The duration before recruitment as a new PI was calculated as the time between PhD completion and landing a faculty position; the duration before promotion to full professor was calculated as the time between landing a position and getting a promotion.”</w:t>
      </w:r>
    </w:p>
    <w:p w:rsidR="00B56004" w:rsidRPr="00283435" w:rsidRDefault="00D657EA" w:rsidP="00D77AC5">
      <w:pPr>
        <w:rPr>
          <w:rFonts w:cs="Arial" w:hint="eastAsia"/>
          <w:sz w:val="24"/>
          <w:szCs w:val="24"/>
        </w:rPr>
      </w:pPr>
      <w:r w:rsidRPr="00283435">
        <w:rPr>
          <w:rFonts w:cs="Arial" w:hint="eastAsia"/>
          <w:sz w:val="24"/>
          <w:szCs w:val="24"/>
        </w:rPr>
        <w:t xml:space="preserve">(3) </w:t>
      </w:r>
      <w:r w:rsidR="0098794F" w:rsidRPr="00283435">
        <w:rPr>
          <w:rFonts w:cs="Arial"/>
          <w:sz w:val="24"/>
          <w:szCs w:val="24"/>
        </w:rPr>
        <w:t xml:space="preserve">Are the different departments </w:t>
      </w:r>
      <w:r w:rsidR="00392AC7" w:rsidRPr="00283435">
        <w:rPr>
          <w:rFonts w:cs="Arial" w:hint="eastAsia"/>
          <w:sz w:val="24"/>
          <w:szCs w:val="24"/>
        </w:rPr>
        <w:t xml:space="preserve">the </w:t>
      </w:r>
      <w:r w:rsidR="0098794F" w:rsidRPr="00283435">
        <w:rPr>
          <w:rFonts w:cs="Arial"/>
          <w:sz w:val="24"/>
          <w:szCs w:val="24"/>
        </w:rPr>
        <w:t>su</w:t>
      </w:r>
      <w:r w:rsidR="00392AC7" w:rsidRPr="00283435">
        <w:rPr>
          <w:rFonts w:cs="Arial"/>
          <w:sz w:val="24"/>
          <w:szCs w:val="24"/>
        </w:rPr>
        <w:t>b-fields in</w:t>
      </w:r>
      <w:r w:rsidR="00392AC7" w:rsidRPr="00283435">
        <w:rPr>
          <w:rFonts w:cs="Arial" w:hint="eastAsia"/>
          <w:sz w:val="24"/>
          <w:szCs w:val="24"/>
        </w:rPr>
        <w:t xml:space="preserve"> ecology and evolutionary biology: </w:t>
      </w:r>
      <w:r w:rsidR="007E02CF" w:rsidRPr="00283435">
        <w:rPr>
          <w:rFonts w:cs="Arial" w:hint="eastAsia"/>
          <w:sz w:val="24"/>
          <w:szCs w:val="24"/>
        </w:rPr>
        <w:t xml:space="preserve">As mentioned above, the main criterion for selecting PIs in our study is the areas of research and </w:t>
      </w:r>
      <w:proofErr w:type="gramStart"/>
      <w:r w:rsidR="007E02CF" w:rsidRPr="00283435">
        <w:rPr>
          <w:rFonts w:cs="Arial" w:hint="eastAsia"/>
          <w:sz w:val="24"/>
          <w:szCs w:val="24"/>
        </w:rPr>
        <w:t>publications.</w:t>
      </w:r>
      <w:proofErr w:type="gramEnd"/>
      <w:r w:rsidR="007E02CF" w:rsidRPr="00283435">
        <w:rPr>
          <w:rFonts w:cs="Arial" w:hint="eastAsia"/>
          <w:sz w:val="24"/>
          <w:szCs w:val="24"/>
        </w:rPr>
        <w:t xml:space="preserve"> Therefore,</w:t>
      </w:r>
      <w:r w:rsidR="0028098D" w:rsidRPr="00283435">
        <w:rPr>
          <w:rFonts w:cs="Arial" w:hint="eastAsia"/>
          <w:sz w:val="24"/>
          <w:szCs w:val="24"/>
        </w:rPr>
        <w:t xml:space="preserve"> even though the</w:t>
      </w:r>
      <w:r w:rsidR="007E02CF" w:rsidRPr="00283435">
        <w:rPr>
          <w:rFonts w:cs="Arial" w:hint="eastAsia"/>
          <w:sz w:val="24"/>
          <w:szCs w:val="24"/>
        </w:rPr>
        <w:t>se</w:t>
      </w:r>
      <w:r w:rsidR="0028098D" w:rsidRPr="00283435">
        <w:rPr>
          <w:rFonts w:cs="Arial" w:hint="eastAsia"/>
          <w:sz w:val="24"/>
          <w:szCs w:val="24"/>
        </w:rPr>
        <w:t xml:space="preserve"> PIs</w:t>
      </w:r>
      <w:r w:rsidR="0001267E" w:rsidRPr="00283435">
        <w:rPr>
          <w:rFonts w:cs="Arial" w:hint="eastAsia"/>
          <w:sz w:val="24"/>
          <w:szCs w:val="24"/>
        </w:rPr>
        <w:t xml:space="preserve"> sit in dif</w:t>
      </w:r>
      <w:r w:rsidR="0028098D" w:rsidRPr="00283435">
        <w:rPr>
          <w:rFonts w:cs="Arial" w:hint="eastAsia"/>
          <w:sz w:val="24"/>
          <w:szCs w:val="24"/>
        </w:rPr>
        <w:t>ferent departments,</w:t>
      </w:r>
      <w:r w:rsidR="0001267E" w:rsidRPr="00283435">
        <w:rPr>
          <w:rFonts w:cs="Arial" w:hint="eastAsia"/>
          <w:sz w:val="24"/>
          <w:szCs w:val="24"/>
        </w:rPr>
        <w:t xml:space="preserve"> this does not </w:t>
      </w:r>
      <w:r w:rsidR="003F5C20" w:rsidRPr="00283435">
        <w:rPr>
          <w:rFonts w:cs="Arial" w:hint="eastAsia"/>
          <w:sz w:val="24"/>
          <w:szCs w:val="24"/>
        </w:rPr>
        <w:t xml:space="preserve">necessarily </w:t>
      </w:r>
      <w:r w:rsidR="0094094D">
        <w:rPr>
          <w:rFonts w:cs="Arial" w:hint="eastAsia"/>
          <w:sz w:val="24"/>
          <w:szCs w:val="24"/>
        </w:rPr>
        <w:t>mean that</w:t>
      </w:r>
      <w:r w:rsidR="0001267E" w:rsidRPr="00283435">
        <w:rPr>
          <w:rFonts w:cs="Arial" w:hint="eastAsia"/>
          <w:sz w:val="24"/>
          <w:szCs w:val="24"/>
        </w:rPr>
        <w:t xml:space="preserve"> they </w:t>
      </w:r>
      <w:r w:rsidR="00F67CC8" w:rsidRPr="00283435">
        <w:rPr>
          <w:rFonts w:cs="Arial" w:hint="eastAsia"/>
          <w:sz w:val="24"/>
          <w:szCs w:val="24"/>
        </w:rPr>
        <w:t>belong to</w:t>
      </w:r>
      <w:r w:rsidR="0001267E" w:rsidRPr="00283435">
        <w:rPr>
          <w:rFonts w:cs="Arial" w:hint="eastAsia"/>
          <w:sz w:val="24"/>
          <w:szCs w:val="24"/>
        </w:rPr>
        <w:t xml:space="preserve"> different sub-field</w:t>
      </w:r>
      <w:r w:rsidR="00D05107" w:rsidRPr="00283435">
        <w:rPr>
          <w:rFonts w:cs="Arial" w:hint="eastAsia"/>
          <w:sz w:val="24"/>
          <w:szCs w:val="24"/>
        </w:rPr>
        <w:t>s</w:t>
      </w:r>
      <w:r w:rsidR="00DC2F96" w:rsidRPr="00283435">
        <w:rPr>
          <w:rFonts w:cs="Arial" w:hint="eastAsia"/>
          <w:sz w:val="24"/>
          <w:szCs w:val="24"/>
        </w:rPr>
        <w:t>.</w:t>
      </w:r>
    </w:p>
    <w:p w:rsidR="00D77AC5" w:rsidRPr="00283435" w:rsidRDefault="00164634" w:rsidP="00D77AC5">
      <w:pPr>
        <w:rPr>
          <w:rFonts w:cs="Arial" w:hint="eastAsia"/>
          <w:sz w:val="24"/>
          <w:szCs w:val="24"/>
        </w:rPr>
      </w:pPr>
      <w:r w:rsidRPr="00283435">
        <w:rPr>
          <w:rFonts w:cs="Arial" w:hint="eastAsia"/>
          <w:sz w:val="24"/>
          <w:szCs w:val="24"/>
        </w:rPr>
        <w:t>(4</w:t>
      </w:r>
      <w:r w:rsidR="00D77AC5" w:rsidRPr="00283435">
        <w:rPr>
          <w:rFonts w:cs="Arial" w:hint="eastAsia"/>
          <w:sz w:val="24"/>
          <w:szCs w:val="24"/>
        </w:rPr>
        <w:t xml:space="preserve">) </w:t>
      </w:r>
      <w:r w:rsidR="00D77AC5" w:rsidRPr="00283435">
        <w:rPr>
          <w:rFonts w:cs="Arial"/>
          <w:sz w:val="24"/>
          <w:szCs w:val="24"/>
        </w:rPr>
        <w:t>Did all PIs publish in the field of ecology and evolutionary biology</w:t>
      </w:r>
      <w:r w:rsidR="00D77AC5" w:rsidRPr="00283435">
        <w:rPr>
          <w:rFonts w:cs="Arial" w:hint="eastAsia"/>
          <w:sz w:val="24"/>
          <w:szCs w:val="24"/>
        </w:rPr>
        <w:t xml:space="preserve">: </w:t>
      </w:r>
      <w:proofErr w:type="gramStart"/>
      <w:r w:rsidRPr="00283435">
        <w:rPr>
          <w:rFonts w:cs="Arial" w:hint="eastAsia"/>
          <w:sz w:val="24"/>
          <w:szCs w:val="24"/>
        </w:rPr>
        <w:t>Yes.</w:t>
      </w:r>
      <w:proofErr w:type="gramEnd"/>
      <w:r w:rsidRPr="00283435">
        <w:rPr>
          <w:rFonts w:cs="Arial" w:hint="eastAsia"/>
          <w:sz w:val="24"/>
          <w:szCs w:val="24"/>
        </w:rPr>
        <w:t xml:space="preserve"> B</w:t>
      </w:r>
      <w:r w:rsidR="00D77AC5" w:rsidRPr="00283435">
        <w:rPr>
          <w:rFonts w:cs="Arial"/>
          <w:sz w:val="24"/>
          <w:szCs w:val="24"/>
        </w:rPr>
        <w:t>ecause</w:t>
      </w:r>
      <w:r w:rsidR="00D77AC5" w:rsidRPr="00283435">
        <w:rPr>
          <w:rFonts w:cs="Arial" w:hint="eastAsia"/>
          <w:sz w:val="24"/>
          <w:szCs w:val="24"/>
        </w:rPr>
        <w:t xml:space="preserve"> we selected our PIs based on their areas of publications, they all publish in this field</w:t>
      </w:r>
      <w:r w:rsidR="004634B5" w:rsidRPr="00283435">
        <w:rPr>
          <w:rFonts w:cs="Arial" w:hint="eastAsia"/>
          <w:sz w:val="24"/>
          <w:szCs w:val="24"/>
        </w:rPr>
        <w:t>. O</w:t>
      </w:r>
      <w:r w:rsidR="00D77AC5" w:rsidRPr="00283435">
        <w:rPr>
          <w:rFonts w:cs="Arial" w:hint="eastAsia"/>
          <w:sz w:val="24"/>
          <w:szCs w:val="24"/>
        </w:rPr>
        <w:t>therwise</w:t>
      </w:r>
      <w:r w:rsidR="004634B5" w:rsidRPr="00283435">
        <w:rPr>
          <w:rFonts w:cs="Arial" w:hint="eastAsia"/>
          <w:sz w:val="24"/>
          <w:szCs w:val="24"/>
        </w:rPr>
        <w:t>,</w:t>
      </w:r>
      <w:r w:rsidR="00D77AC5" w:rsidRPr="00283435">
        <w:rPr>
          <w:rFonts w:cs="Arial" w:hint="eastAsia"/>
          <w:sz w:val="24"/>
          <w:szCs w:val="24"/>
        </w:rPr>
        <w:t xml:space="preserve"> they will </w:t>
      </w:r>
      <w:r w:rsidR="00F87068" w:rsidRPr="00283435">
        <w:rPr>
          <w:rFonts w:cs="Arial" w:hint="eastAsia"/>
          <w:sz w:val="24"/>
          <w:szCs w:val="24"/>
        </w:rPr>
        <w:t>not be included in our data set</w:t>
      </w:r>
      <w:r w:rsidR="00D77AC5" w:rsidRPr="00283435">
        <w:rPr>
          <w:rFonts w:cs="Arial" w:hint="eastAsia"/>
          <w:sz w:val="24"/>
          <w:szCs w:val="24"/>
        </w:rPr>
        <w:t>.</w:t>
      </w:r>
    </w:p>
    <w:p w:rsidR="00B56004" w:rsidRPr="00283435" w:rsidRDefault="00164634" w:rsidP="00D77AC5">
      <w:pPr>
        <w:rPr>
          <w:rFonts w:cs="Arial" w:hint="eastAsia"/>
          <w:sz w:val="24"/>
          <w:szCs w:val="24"/>
        </w:rPr>
      </w:pPr>
      <w:r w:rsidRPr="00283435">
        <w:rPr>
          <w:rFonts w:cs="Arial" w:hint="eastAsia"/>
          <w:sz w:val="24"/>
          <w:szCs w:val="24"/>
        </w:rPr>
        <w:t>(5</w:t>
      </w:r>
      <w:r w:rsidR="00AB3170" w:rsidRPr="00283435">
        <w:rPr>
          <w:rFonts w:cs="Arial" w:hint="eastAsia"/>
          <w:sz w:val="24"/>
          <w:szCs w:val="24"/>
        </w:rPr>
        <w:t xml:space="preserve">) </w:t>
      </w:r>
      <w:r w:rsidR="00D77AC5" w:rsidRPr="00283435">
        <w:rPr>
          <w:rFonts w:cs="Arial"/>
          <w:sz w:val="24"/>
          <w:szCs w:val="24"/>
        </w:rPr>
        <w:t xml:space="preserve">Did all PIs do their PhDs in </w:t>
      </w:r>
      <w:r w:rsidR="00D77AC5" w:rsidRPr="00283435">
        <w:rPr>
          <w:rFonts w:cs="Arial" w:hint="eastAsia"/>
          <w:sz w:val="24"/>
          <w:szCs w:val="24"/>
        </w:rPr>
        <w:t>ecology and evolutionary biology</w:t>
      </w:r>
      <w:r w:rsidR="0001267E" w:rsidRPr="00283435">
        <w:rPr>
          <w:rFonts w:cs="Arial" w:hint="eastAsia"/>
          <w:sz w:val="24"/>
          <w:szCs w:val="24"/>
        </w:rPr>
        <w:t xml:space="preserve">: </w:t>
      </w:r>
      <w:r w:rsidRPr="00283435">
        <w:rPr>
          <w:rFonts w:cs="Arial" w:hint="eastAsia"/>
          <w:sz w:val="24"/>
          <w:szCs w:val="24"/>
        </w:rPr>
        <w:t>M</w:t>
      </w:r>
      <w:r w:rsidR="00AB3170" w:rsidRPr="00283435">
        <w:rPr>
          <w:rFonts w:cs="Arial" w:hint="eastAsia"/>
          <w:sz w:val="24"/>
          <w:szCs w:val="24"/>
        </w:rPr>
        <w:t>ost PIs in our</w:t>
      </w:r>
      <w:r w:rsidR="0066084F" w:rsidRPr="00283435">
        <w:rPr>
          <w:rFonts w:cs="Arial" w:hint="eastAsia"/>
          <w:sz w:val="24"/>
          <w:szCs w:val="24"/>
        </w:rPr>
        <w:t xml:space="preserve"> study </w:t>
      </w:r>
      <w:r w:rsidR="00AB3170" w:rsidRPr="00283435">
        <w:rPr>
          <w:rFonts w:cs="Arial" w:hint="eastAsia"/>
          <w:sz w:val="24"/>
          <w:szCs w:val="24"/>
        </w:rPr>
        <w:t xml:space="preserve">did their </w:t>
      </w:r>
      <w:r w:rsidR="0001267E" w:rsidRPr="00283435">
        <w:rPr>
          <w:rFonts w:cs="Arial" w:hint="eastAsia"/>
          <w:sz w:val="24"/>
          <w:szCs w:val="24"/>
        </w:rPr>
        <w:t>PhD</w:t>
      </w:r>
      <w:r w:rsidR="00AB3170" w:rsidRPr="00283435">
        <w:rPr>
          <w:rFonts w:cs="Arial" w:hint="eastAsia"/>
          <w:sz w:val="24"/>
          <w:szCs w:val="24"/>
        </w:rPr>
        <w:t xml:space="preserve">s </w:t>
      </w:r>
      <w:r w:rsidR="0066084F" w:rsidRPr="00283435">
        <w:rPr>
          <w:rFonts w:cs="Arial" w:hint="eastAsia"/>
          <w:sz w:val="24"/>
          <w:szCs w:val="24"/>
        </w:rPr>
        <w:t>in</w:t>
      </w:r>
      <w:r w:rsidR="00AB3170" w:rsidRPr="00283435">
        <w:rPr>
          <w:rFonts w:cs="Arial" w:hint="eastAsia"/>
          <w:sz w:val="24"/>
          <w:szCs w:val="24"/>
        </w:rPr>
        <w:t xml:space="preserve"> ecology and evolutionary biology, even though the degree</w:t>
      </w:r>
      <w:r w:rsidR="0066084F" w:rsidRPr="00283435">
        <w:rPr>
          <w:rFonts w:cs="Arial" w:hint="eastAsia"/>
          <w:sz w:val="24"/>
          <w:szCs w:val="24"/>
        </w:rPr>
        <w:t xml:space="preserve"> titles might</w:t>
      </w:r>
      <w:r w:rsidR="00AB3170" w:rsidRPr="00283435">
        <w:rPr>
          <w:rFonts w:cs="Arial" w:hint="eastAsia"/>
          <w:sz w:val="24"/>
          <w:szCs w:val="24"/>
        </w:rPr>
        <w:t xml:space="preserve"> not </w:t>
      </w:r>
      <w:r w:rsidR="0066084F" w:rsidRPr="00283435">
        <w:rPr>
          <w:rFonts w:cs="Arial" w:hint="eastAsia"/>
          <w:sz w:val="24"/>
          <w:szCs w:val="24"/>
        </w:rPr>
        <w:t>directly be Ecology and Evolutionary B</w:t>
      </w:r>
      <w:r w:rsidR="00AB3170" w:rsidRPr="00283435">
        <w:rPr>
          <w:rFonts w:cs="Arial" w:hint="eastAsia"/>
          <w:sz w:val="24"/>
          <w:szCs w:val="24"/>
        </w:rPr>
        <w:t xml:space="preserve">iology (e.g., </w:t>
      </w:r>
      <w:r w:rsidR="0066084F" w:rsidRPr="00283435">
        <w:rPr>
          <w:rFonts w:cs="Arial" w:hint="eastAsia"/>
          <w:sz w:val="24"/>
          <w:szCs w:val="24"/>
        </w:rPr>
        <w:t>PhD in B</w:t>
      </w:r>
      <w:r w:rsidR="00AB3170" w:rsidRPr="00283435">
        <w:rPr>
          <w:rFonts w:cs="Arial" w:hint="eastAsia"/>
          <w:sz w:val="24"/>
          <w:szCs w:val="24"/>
        </w:rPr>
        <w:t>iology</w:t>
      </w:r>
      <w:r w:rsidR="0066084F" w:rsidRPr="00283435">
        <w:rPr>
          <w:rFonts w:cs="Arial" w:hint="eastAsia"/>
          <w:sz w:val="24"/>
          <w:szCs w:val="24"/>
        </w:rPr>
        <w:t xml:space="preserve"> or Zoology</w:t>
      </w:r>
      <w:r w:rsidR="00AB3170" w:rsidRPr="00283435">
        <w:rPr>
          <w:rFonts w:cs="Arial" w:hint="eastAsia"/>
          <w:sz w:val="24"/>
          <w:szCs w:val="24"/>
        </w:rPr>
        <w:t>)</w:t>
      </w:r>
      <w:proofErr w:type="gramStart"/>
      <w:r w:rsidR="00AB3170" w:rsidRPr="00283435">
        <w:rPr>
          <w:rFonts w:cs="Arial" w:hint="eastAsia"/>
          <w:sz w:val="24"/>
          <w:szCs w:val="24"/>
        </w:rPr>
        <w:t>.</w:t>
      </w:r>
      <w:proofErr w:type="gramEnd"/>
      <w:r w:rsidR="0066084F" w:rsidRPr="00283435">
        <w:rPr>
          <w:rFonts w:cs="Arial" w:hint="eastAsia"/>
          <w:sz w:val="24"/>
          <w:szCs w:val="24"/>
        </w:rPr>
        <w:t xml:space="preserve"> </w:t>
      </w:r>
      <w:r w:rsidR="00AB3170" w:rsidRPr="00283435">
        <w:rPr>
          <w:rFonts w:cs="Arial" w:hint="eastAsia"/>
          <w:sz w:val="24"/>
          <w:szCs w:val="24"/>
        </w:rPr>
        <w:t>Some PIs obtained their PhD</w:t>
      </w:r>
      <w:r w:rsidR="0066084F" w:rsidRPr="00283435">
        <w:rPr>
          <w:rFonts w:cs="Arial" w:hint="eastAsia"/>
          <w:sz w:val="24"/>
          <w:szCs w:val="24"/>
        </w:rPr>
        <w:t>s</w:t>
      </w:r>
      <w:r w:rsidR="00AB3170" w:rsidRPr="00283435">
        <w:rPr>
          <w:rFonts w:cs="Arial" w:hint="eastAsia"/>
          <w:sz w:val="24"/>
          <w:szCs w:val="24"/>
        </w:rPr>
        <w:t xml:space="preserve"> in other </w:t>
      </w:r>
      <w:r w:rsidR="0066084F" w:rsidRPr="00283435">
        <w:rPr>
          <w:rFonts w:cs="Arial" w:hint="eastAsia"/>
          <w:sz w:val="24"/>
          <w:szCs w:val="24"/>
        </w:rPr>
        <w:t xml:space="preserve">related </w:t>
      </w:r>
      <w:r w:rsidR="00AB3170" w:rsidRPr="00283435">
        <w:rPr>
          <w:rFonts w:cs="Arial" w:hint="eastAsia"/>
          <w:sz w:val="24"/>
          <w:szCs w:val="24"/>
        </w:rPr>
        <w:t>fields (</w:t>
      </w:r>
      <w:r w:rsidR="0066084F" w:rsidRPr="00283435">
        <w:rPr>
          <w:rFonts w:cs="Arial" w:hint="eastAsia"/>
          <w:sz w:val="24"/>
          <w:szCs w:val="24"/>
        </w:rPr>
        <w:t xml:space="preserve">e.g., </w:t>
      </w:r>
      <w:r w:rsidR="00A630A0" w:rsidRPr="00283435">
        <w:rPr>
          <w:rFonts w:cs="Arial" w:hint="eastAsia"/>
          <w:sz w:val="24"/>
          <w:szCs w:val="24"/>
        </w:rPr>
        <w:t xml:space="preserve">forestry, </w:t>
      </w:r>
      <w:r w:rsidR="0001267E" w:rsidRPr="00283435">
        <w:rPr>
          <w:rFonts w:cs="Arial" w:hint="eastAsia"/>
          <w:sz w:val="24"/>
          <w:szCs w:val="24"/>
        </w:rPr>
        <w:t>agricultural sciences, botany</w:t>
      </w:r>
      <w:r w:rsidR="00A630A0" w:rsidRPr="00283435">
        <w:rPr>
          <w:rFonts w:cs="Arial" w:hint="eastAsia"/>
          <w:sz w:val="24"/>
          <w:szCs w:val="24"/>
        </w:rPr>
        <w:t xml:space="preserve">, and </w:t>
      </w:r>
      <w:r w:rsidR="00A630A0" w:rsidRPr="00283435">
        <w:rPr>
          <w:rFonts w:cs="Arial"/>
          <w:sz w:val="24"/>
          <w:szCs w:val="24"/>
        </w:rPr>
        <w:t>fishery</w:t>
      </w:r>
      <w:r w:rsidR="0001267E" w:rsidRPr="00283435">
        <w:rPr>
          <w:rFonts w:cs="Arial" w:hint="eastAsia"/>
          <w:sz w:val="24"/>
          <w:szCs w:val="24"/>
        </w:rPr>
        <w:t xml:space="preserve">), but their </w:t>
      </w:r>
      <w:r w:rsidR="0001267E" w:rsidRPr="00283435">
        <w:rPr>
          <w:rFonts w:cs="Arial"/>
          <w:sz w:val="24"/>
          <w:szCs w:val="24"/>
        </w:rPr>
        <w:t>publications</w:t>
      </w:r>
      <w:r w:rsidR="00AB3170" w:rsidRPr="00283435">
        <w:rPr>
          <w:rFonts w:cs="Arial" w:hint="eastAsia"/>
          <w:sz w:val="24"/>
          <w:szCs w:val="24"/>
        </w:rPr>
        <w:t xml:space="preserve"> fall within our definition of the field and thus were included in our </w:t>
      </w:r>
      <w:r w:rsidR="001229D6" w:rsidRPr="00283435">
        <w:rPr>
          <w:rFonts w:cs="Arial" w:hint="eastAsia"/>
          <w:sz w:val="24"/>
          <w:szCs w:val="24"/>
        </w:rPr>
        <w:t>analysis</w:t>
      </w:r>
      <w:r w:rsidR="007B0BE0" w:rsidRPr="00283435">
        <w:rPr>
          <w:rFonts w:cs="Arial" w:hint="eastAsia"/>
          <w:sz w:val="24"/>
          <w:szCs w:val="24"/>
        </w:rPr>
        <w:t>.</w:t>
      </w:r>
    </w:p>
    <w:p w:rsidR="000E0E5C" w:rsidRPr="007B0BE0" w:rsidRDefault="000E0E5C" w:rsidP="00D77AC5">
      <w:pPr>
        <w:rPr>
          <w:rFonts w:cs="Arial"/>
          <w:color w:val="0070C0"/>
          <w:sz w:val="24"/>
          <w:szCs w:val="24"/>
        </w:rPr>
      </w:pPr>
    </w:p>
    <w:p w:rsidR="00B56004" w:rsidRDefault="008E2CAF">
      <w:pPr>
        <w:rPr>
          <w:rFonts w:cs="Arial"/>
          <w:sz w:val="24"/>
          <w:szCs w:val="24"/>
        </w:rPr>
      </w:pPr>
      <w:r>
        <w:rPr>
          <w:rFonts w:cs="Arial" w:hint="eastAsia"/>
          <w:b/>
          <w:bCs/>
          <w:sz w:val="24"/>
          <w:szCs w:val="24"/>
          <w:u w:val="single"/>
        </w:rPr>
        <w:t xml:space="preserve">Comment </w:t>
      </w:r>
      <w:r>
        <w:rPr>
          <w:rFonts w:cs="Arial"/>
          <w:b/>
          <w:bCs/>
          <w:sz w:val="24"/>
          <w:szCs w:val="24"/>
          <w:u w:val="single"/>
        </w:rPr>
        <w:t>3</w:t>
      </w:r>
      <w:r>
        <w:rPr>
          <w:rFonts w:cs="Arial" w:hint="eastAsia"/>
          <w:sz w:val="24"/>
          <w:szCs w:val="24"/>
        </w:rPr>
        <w:t xml:space="preserve"> &gt; </w:t>
      </w:r>
      <w:proofErr w:type="gramStart"/>
      <w:r>
        <w:rPr>
          <w:rFonts w:cs="Arial"/>
          <w:sz w:val="24"/>
          <w:szCs w:val="24"/>
        </w:rPr>
        <w:t>The</w:t>
      </w:r>
      <w:proofErr w:type="gramEnd"/>
      <w:r>
        <w:rPr>
          <w:rFonts w:cs="Arial"/>
          <w:sz w:val="24"/>
          <w:szCs w:val="24"/>
        </w:rPr>
        <w:t xml:space="preserve"> issue of not using a normalized </w:t>
      </w:r>
      <w:proofErr w:type="spellStart"/>
      <w:r>
        <w:rPr>
          <w:rFonts w:cs="Arial"/>
          <w:sz w:val="24"/>
          <w:szCs w:val="24"/>
        </w:rPr>
        <w:t>bibliometric</w:t>
      </w:r>
      <w:proofErr w:type="spellEnd"/>
      <w:r>
        <w:rPr>
          <w:rFonts w:cs="Arial"/>
          <w:sz w:val="24"/>
          <w:szCs w:val="24"/>
        </w:rPr>
        <w:t xml:space="preserve"> indicator is unfortunately only partly resolved since the authors choose to continue with the h-index. First, the authors claim that normalization by field is not necessary since all PIs was faculty at one of 8 HEIs at time of data collection, but they have not provided any proper arguments or </w:t>
      </w:r>
      <w:r>
        <w:rPr>
          <w:rFonts w:cs="Arial"/>
          <w:sz w:val="24"/>
          <w:szCs w:val="24"/>
        </w:rPr>
        <w:lastRenderedPageBreak/>
        <w:t xml:space="preserve">evidence in their manuscript to back this claim. Normalization might be relevant also at the sub-field level (Van Eck et al., 2013). Second, the authors write "By including both journal articles and book (chapters) in the calculation of h-index rather than calculating h-indexes separately for each of them, the potential </w:t>
      </w:r>
      <w:proofErr w:type="gramStart"/>
      <w:r>
        <w:rPr>
          <w:rFonts w:cs="Arial"/>
          <w:sz w:val="24"/>
          <w:szCs w:val="24"/>
        </w:rPr>
        <w:t>variation in h-index among the two publication types were</w:t>
      </w:r>
      <w:proofErr w:type="gramEnd"/>
      <w:r>
        <w:rPr>
          <w:rFonts w:cs="Arial"/>
          <w:sz w:val="24"/>
          <w:szCs w:val="24"/>
        </w:rPr>
        <w:t xml:space="preserve"> reduced". I do not understand this reasoning because it is not in line with the logic behind normalizing for document type in the </w:t>
      </w:r>
      <w:proofErr w:type="spellStart"/>
      <w:r>
        <w:rPr>
          <w:rFonts w:cs="Arial"/>
          <w:sz w:val="24"/>
          <w:szCs w:val="24"/>
        </w:rPr>
        <w:t>scientometric</w:t>
      </w:r>
      <w:proofErr w:type="spellEnd"/>
      <w:r>
        <w:rPr>
          <w:rFonts w:cs="Arial"/>
          <w:sz w:val="24"/>
          <w:szCs w:val="24"/>
        </w:rPr>
        <w:t xml:space="preserve"> literature. Are the publication rates similar for authors that publish more chapters and authors that publish more articles? Are citation rates similar for chapters and articles in the field they are investigating and in the sample? I recommend that the authors clarify their reasoning here and provide good references and arguments for how this works.</w:t>
      </w:r>
    </w:p>
    <w:p w:rsidR="00B56004" w:rsidRDefault="008E2CAF">
      <w:pPr>
        <w:rPr>
          <w:rFonts w:cs="Arial"/>
          <w:sz w:val="24"/>
          <w:szCs w:val="24"/>
        </w:rPr>
      </w:pPr>
      <w:proofErr w:type="gramStart"/>
      <w:r>
        <w:rPr>
          <w:rFonts w:cs="Arial" w:hint="eastAsia"/>
          <w:b/>
          <w:sz w:val="24"/>
          <w:szCs w:val="24"/>
          <w:u w:val="single"/>
        </w:rPr>
        <w:t>Response</w:t>
      </w:r>
      <w:r>
        <w:rPr>
          <w:rFonts w:cs="Arial" w:hint="eastAsia"/>
          <w:bCs/>
          <w:sz w:val="24"/>
          <w:szCs w:val="24"/>
        </w:rPr>
        <w:t xml:space="preserve"> </w:t>
      </w:r>
      <w:r>
        <w:rPr>
          <w:rFonts w:cs="Arial" w:hint="eastAsia"/>
          <w:sz w:val="24"/>
          <w:szCs w:val="24"/>
        </w:rPr>
        <w:t>&gt;</w:t>
      </w:r>
      <w:r>
        <w:rPr>
          <w:rFonts w:cs="Arial"/>
          <w:sz w:val="24"/>
          <w:szCs w:val="24"/>
        </w:rPr>
        <w:t xml:space="preserve"> Thanks for pointing out the issue regarding the variations in h-index at the sub-field level.</w:t>
      </w:r>
      <w:proofErr w:type="gramEnd"/>
      <w:r>
        <w:rPr>
          <w:rFonts w:cs="Arial"/>
          <w:sz w:val="24"/>
          <w:szCs w:val="24"/>
        </w:rPr>
        <w:t xml:space="preserve"> Yes, as Van Eck et al. (2013) found, there were substantial differences in citation practices among areas of basic and diagnostic research and clinical intervention research in medical sciences. On the other hand, the majority of publications in the field of ecology and evolutionary biology are basic research. Moreover, Van Eck et al. (2013) compared the citation patterns among three </w:t>
      </w:r>
      <w:proofErr w:type="spellStart"/>
      <w:r>
        <w:rPr>
          <w:rFonts w:cs="Arial"/>
          <w:sz w:val="24"/>
          <w:szCs w:val="24"/>
        </w:rPr>
        <w:t>WoS</w:t>
      </w:r>
      <w:proofErr w:type="spellEnd"/>
      <w:r>
        <w:rPr>
          <w:rFonts w:cs="Arial"/>
          <w:sz w:val="24"/>
          <w:szCs w:val="24"/>
        </w:rPr>
        <w:t xml:space="preserve"> subjects </w:t>
      </w:r>
      <w:r>
        <w:rPr>
          <w:rFonts w:cs="Arial"/>
          <w:i/>
          <w:iCs/>
          <w:sz w:val="24"/>
          <w:szCs w:val="24"/>
        </w:rPr>
        <w:t>Cardiac &amp; cardiovascular systems</w:t>
      </w:r>
      <w:r>
        <w:rPr>
          <w:rFonts w:cs="Arial"/>
          <w:sz w:val="24"/>
          <w:szCs w:val="24"/>
        </w:rPr>
        <w:t>, </w:t>
      </w:r>
      <w:r>
        <w:rPr>
          <w:rFonts w:cs="Arial"/>
          <w:i/>
          <w:iCs/>
          <w:sz w:val="24"/>
          <w:szCs w:val="24"/>
        </w:rPr>
        <w:t>Clinical neurology</w:t>
      </w:r>
      <w:r>
        <w:rPr>
          <w:rFonts w:cs="Arial"/>
          <w:sz w:val="24"/>
          <w:szCs w:val="24"/>
        </w:rPr>
        <w:t>, and </w:t>
      </w:r>
      <w:r>
        <w:rPr>
          <w:rFonts w:cs="Arial"/>
          <w:i/>
          <w:iCs/>
          <w:sz w:val="24"/>
          <w:szCs w:val="24"/>
        </w:rPr>
        <w:t>Surgery</w:t>
      </w:r>
      <w:r>
        <w:rPr>
          <w:rFonts w:cs="Arial"/>
          <w:sz w:val="24"/>
          <w:szCs w:val="24"/>
        </w:rPr>
        <w:t xml:space="preserve"> within medical field (in other words, these three subjects were the sub-fields in their study)</w:t>
      </w:r>
      <w:proofErr w:type="gramStart"/>
      <w:r>
        <w:rPr>
          <w:rFonts w:cs="Arial"/>
          <w:sz w:val="24"/>
          <w:szCs w:val="24"/>
        </w:rPr>
        <w:t>,</w:t>
      </w:r>
      <w:proofErr w:type="gramEnd"/>
      <w:r>
        <w:rPr>
          <w:rFonts w:cs="Arial"/>
          <w:sz w:val="24"/>
          <w:szCs w:val="24"/>
        </w:rPr>
        <w:t xml:space="preserve"> whereas our study focuses mainly on a single </w:t>
      </w:r>
      <w:proofErr w:type="spellStart"/>
      <w:r>
        <w:rPr>
          <w:rFonts w:cs="Arial"/>
          <w:sz w:val="24"/>
          <w:szCs w:val="24"/>
        </w:rPr>
        <w:t>WoS</w:t>
      </w:r>
      <w:proofErr w:type="spellEnd"/>
      <w:r>
        <w:rPr>
          <w:rFonts w:cs="Arial"/>
          <w:sz w:val="24"/>
          <w:szCs w:val="24"/>
        </w:rPr>
        <w:t xml:space="preserve"> subject </w:t>
      </w:r>
      <w:r>
        <w:rPr>
          <w:rFonts w:cs="Arial"/>
          <w:i/>
          <w:iCs/>
          <w:sz w:val="24"/>
          <w:szCs w:val="24"/>
        </w:rPr>
        <w:t>Ecology</w:t>
      </w:r>
      <w:r>
        <w:rPr>
          <w:rFonts w:cs="Arial"/>
          <w:sz w:val="24"/>
          <w:szCs w:val="24"/>
        </w:rPr>
        <w:t xml:space="preserve"> (which is equivalent to a sub-field in Van Eck et al. [2013]). Therefore, the within-field differences should be relatively lower compared to those revealed by Van Eck et al. (2013). Nonetheless, we do acknowledge that within-field variations may still exist in our study and we have added this potential caveat to the discussion section </w:t>
      </w:r>
      <w:r>
        <w:rPr>
          <w:rFonts w:cs="Arial"/>
          <w:color w:val="FF0000"/>
          <w:sz w:val="24"/>
          <w:szCs w:val="24"/>
        </w:rPr>
        <w:t>(Line XXX)</w:t>
      </w:r>
      <w:r>
        <w:rPr>
          <w:rFonts w:cs="Arial"/>
          <w:sz w:val="24"/>
          <w:szCs w:val="24"/>
        </w:rPr>
        <w:t>:</w:t>
      </w:r>
    </w:p>
    <w:p w:rsidR="006374A3" w:rsidRDefault="008E2CAF">
      <w:pPr>
        <w:rPr>
          <w:rFonts w:cs="Arial"/>
          <w:sz w:val="24"/>
          <w:szCs w:val="24"/>
        </w:rPr>
      </w:pPr>
      <w:r>
        <w:rPr>
          <w:rFonts w:cs="Arial"/>
          <w:sz w:val="24"/>
          <w:szCs w:val="24"/>
        </w:rPr>
        <w:t>“</w:t>
      </w:r>
      <w:r>
        <w:rPr>
          <w:rFonts w:cs="Arial"/>
          <w:i/>
          <w:iCs/>
          <w:sz w:val="24"/>
          <w:szCs w:val="24"/>
        </w:rPr>
        <w:t>Finally, our analyses were based on PIs in ecology and evolutionary biology, within which variations in publication performance and citation patterns may exist.</w:t>
      </w:r>
      <w:r>
        <w:rPr>
          <w:rFonts w:cs="Arial"/>
          <w:sz w:val="24"/>
          <w:szCs w:val="24"/>
        </w:rPr>
        <w:t>”</w:t>
      </w:r>
    </w:p>
    <w:p w:rsidR="00B56004" w:rsidRPr="00C6445B" w:rsidRDefault="00B00BC5">
      <w:pPr>
        <w:rPr>
          <w:rFonts w:cs="Arial"/>
          <w:b/>
          <w:bCs/>
          <w:sz w:val="24"/>
          <w:szCs w:val="24"/>
          <w:u w:val="single"/>
        </w:rPr>
      </w:pPr>
      <w:r w:rsidRPr="00C6445B">
        <w:rPr>
          <w:rFonts w:cs="Arial"/>
          <w:sz w:val="24"/>
          <w:szCs w:val="24"/>
        </w:rPr>
        <w:t>Regarding</w:t>
      </w:r>
      <w:r w:rsidRPr="00C6445B">
        <w:rPr>
          <w:rFonts w:cs="Arial" w:hint="eastAsia"/>
          <w:sz w:val="24"/>
          <w:szCs w:val="24"/>
        </w:rPr>
        <w:t xml:space="preserve"> the</w:t>
      </w:r>
      <w:r w:rsidR="008E2CAF" w:rsidRPr="00C6445B">
        <w:rPr>
          <w:rFonts w:cs="Arial"/>
          <w:sz w:val="24"/>
          <w:szCs w:val="24"/>
        </w:rPr>
        <w:t xml:space="preserve"> </w:t>
      </w:r>
      <w:r w:rsidRPr="00C6445B">
        <w:rPr>
          <w:rFonts w:cs="Arial" w:hint="eastAsia"/>
          <w:sz w:val="24"/>
          <w:szCs w:val="24"/>
        </w:rPr>
        <w:t>citation practices</w:t>
      </w:r>
      <w:r w:rsidRPr="00C6445B">
        <w:rPr>
          <w:rFonts w:cs="Arial"/>
          <w:sz w:val="24"/>
          <w:szCs w:val="24"/>
        </w:rPr>
        <w:t xml:space="preserve"> </w:t>
      </w:r>
      <w:r w:rsidRPr="00C6445B">
        <w:rPr>
          <w:rFonts w:cs="Arial" w:hint="eastAsia"/>
          <w:sz w:val="24"/>
          <w:szCs w:val="24"/>
        </w:rPr>
        <w:t>of</w:t>
      </w:r>
      <w:r w:rsidR="008E2CAF" w:rsidRPr="00C6445B">
        <w:rPr>
          <w:rFonts w:cs="Arial"/>
          <w:sz w:val="24"/>
          <w:szCs w:val="24"/>
        </w:rPr>
        <w:t xml:space="preserve"> </w:t>
      </w:r>
      <w:r w:rsidR="00FC7743" w:rsidRPr="00C6445B">
        <w:rPr>
          <w:rFonts w:cs="Arial" w:hint="eastAsia"/>
          <w:sz w:val="24"/>
          <w:szCs w:val="24"/>
        </w:rPr>
        <w:t>journal</w:t>
      </w:r>
      <w:r w:rsidR="008E2CAF" w:rsidRPr="00C6445B">
        <w:rPr>
          <w:rFonts w:cs="Arial"/>
          <w:sz w:val="24"/>
          <w:szCs w:val="24"/>
        </w:rPr>
        <w:t xml:space="preserve"> articles and book</w:t>
      </w:r>
      <w:r w:rsidR="00FC7743" w:rsidRPr="00C6445B">
        <w:rPr>
          <w:rFonts w:cs="Arial" w:hint="eastAsia"/>
          <w:sz w:val="24"/>
          <w:szCs w:val="24"/>
        </w:rPr>
        <w:t>s/book</w:t>
      </w:r>
      <w:r w:rsidR="008E2CAF" w:rsidRPr="00C6445B">
        <w:rPr>
          <w:rFonts w:cs="Arial"/>
          <w:sz w:val="24"/>
          <w:szCs w:val="24"/>
        </w:rPr>
        <w:t xml:space="preserve"> chapters</w:t>
      </w:r>
      <w:r w:rsidR="00FC7743" w:rsidRPr="00C6445B">
        <w:rPr>
          <w:rFonts w:cs="Arial" w:hint="eastAsia"/>
          <w:sz w:val="24"/>
          <w:szCs w:val="24"/>
        </w:rPr>
        <w:t>, we agree that these two publication types may have different</w:t>
      </w:r>
      <w:r w:rsidRPr="00C6445B">
        <w:rPr>
          <w:rFonts w:cs="Arial" w:hint="eastAsia"/>
          <w:sz w:val="24"/>
          <w:szCs w:val="24"/>
        </w:rPr>
        <w:t xml:space="preserve"> citation</w:t>
      </w:r>
      <w:r w:rsidR="00FC7743" w:rsidRPr="00C6445B">
        <w:rPr>
          <w:rFonts w:cs="Arial" w:hint="eastAsia"/>
          <w:sz w:val="24"/>
          <w:szCs w:val="24"/>
        </w:rPr>
        <w:t xml:space="preserve"> patterns, but our main point is that both</w:t>
      </w:r>
      <w:r w:rsidRPr="00C6445B">
        <w:rPr>
          <w:rFonts w:cs="Arial" w:hint="eastAsia"/>
          <w:sz w:val="24"/>
          <w:szCs w:val="24"/>
        </w:rPr>
        <w:t xml:space="preserve"> of them are</w:t>
      </w:r>
      <w:r w:rsidR="00FC7743" w:rsidRPr="00C6445B">
        <w:rPr>
          <w:rFonts w:cs="Arial" w:hint="eastAsia"/>
          <w:sz w:val="24"/>
          <w:szCs w:val="24"/>
        </w:rPr>
        <w:t xml:space="preserve"> </w:t>
      </w:r>
      <w:r w:rsidR="003F0F00" w:rsidRPr="00C6445B">
        <w:rPr>
          <w:rFonts w:cs="Arial" w:hint="eastAsia"/>
          <w:sz w:val="24"/>
          <w:szCs w:val="24"/>
        </w:rPr>
        <w:t xml:space="preserve">critical </w:t>
      </w:r>
      <w:r w:rsidR="00FC7743" w:rsidRPr="00C6445B">
        <w:rPr>
          <w:rFonts w:cs="Arial" w:hint="eastAsia"/>
          <w:sz w:val="24"/>
          <w:szCs w:val="24"/>
        </w:rPr>
        <w:t>research performanc</w:t>
      </w:r>
      <w:r w:rsidR="003F0F00" w:rsidRPr="00C6445B">
        <w:rPr>
          <w:rFonts w:cs="Arial" w:hint="eastAsia"/>
          <w:sz w:val="24"/>
          <w:szCs w:val="24"/>
        </w:rPr>
        <w:t>e</w:t>
      </w:r>
      <w:r w:rsidR="00FC7743" w:rsidRPr="00C6445B">
        <w:rPr>
          <w:rFonts w:cs="Arial" w:hint="eastAsia"/>
          <w:sz w:val="24"/>
          <w:szCs w:val="24"/>
        </w:rPr>
        <w:t xml:space="preserve"> and contribute </w:t>
      </w:r>
      <w:r w:rsidR="003F0F00" w:rsidRPr="00C6445B">
        <w:rPr>
          <w:rFonts w:cs="Arial" w:hint="eastAsia"/>
          <w:sz w:val="24"/>
          <w:szCs w:val="24"/>
        </w:rPr>
        <w:t xml:space="preserve">substantially </w:t>
      </w:r>
      <w:r w:rsidR="00FC7743" w:rsidRPr="00C6445B">
        <w:rPr>
          <w:rFonts w:cs="Arial" w:hint="eastAsia"/>
          <w:sz w:val="24"/>
          <w:szCs w:val="24"/>
        </w:rPr>
        <w:t xml:space="preserve">to the evaluation of </w:t>
      </w:r>
      <w:r w:rsidR="003F0F00" w:rsidRPr="00C6445B">
        <w:rPr>
          <w:rFonts w:cs="Arial" w:hint="eastAsia"/>
          <w:sz w:val="24"/>
          <w:szCs w:val="24"/>
        </w:rPr>
        <w:t>PIs</w:t>
      </w:r>
      <w:r w:rsidR="003F0F00" w:rsidRPr="00C6445B">
        <w:rPr>
          <w:rFonts w:cs="Arial"/>
          <w:sz w:val="24"/>
          <w:szCs w:val="24"/>
        </w:rPr>
        <w:t>’</w:t>
      </w:r>
      <w:r w:rsidR="00FC7743" w:rsidRPr="00C6445B">
        <w:rPr>
          <w:rFonts w:cs="Arial" w:hint="eastAsia"/>
          <w:sz w:val="24"/>
          <w:szCs w:val="24"/>
        </w:rPr>
        <w:t xml:space="preserve"> job application and</w:t>
      </w:r>
      <w:r w:rsidRPr="00C6445B">
        <w:rPr>
          <w:rFonts w:cs="Arial" w:hint="eastAsia"/>
          <w:sz w:val="24"/>
          <w:szCs w:val="24"/>
        </w:rPr>
        <w:t xml:space="preserve"> </w:t>
      </w:r>
      <w:r w:rsidR="00FC7743" w:rsidRPr="00C6445B">
        <w:rPr>
          <w:rFonts w:cs="Arial" w:hint="eastAsia"/>
          <w:sz w:val="24"/>
          <w:szCs w:val="24"/>
        </w:rPr>
        <w:t>promotion. In this regard, we included both</w:t>
      </w:r>
      <w:r w:rsidR="00BA2D38" w:rsidRPr="00C6445B">
        <w:rPr>
          <w:rFonts w:cs="Arial" w:hint="eastAsia"/>
          <w:sz w:val="24"/>
          <w:szCs w:val="24"/>
        </w:rPr>
        <w:t xml:space="preserve"> journal</w:t>
      </w:r>
      <w:r w:rsidR="00BA2D38" w:rsidRPr="00C6445B">
        <w:rPr>
          <w:rFonts w:cs="Arial"/>
          <w:sz w:val="24"/>
          <w:szCs w:val="24"/>
        </w:rPr>
        <w:t xml:space="preserve"> articles and book</w:t>
      </w:r>
      <w:r w:rsidR="00BA2D38" w:rsidRPr="00C6445B">
        <w:rPr>
          <w:rFonts w:cs="Arial" w:hint="eastAsia"/>
          <w:sz w:val="24"/>
          <w:szCs w:val="24"/>
        </w:rPr>
        <w:t>s/book</w:t>
      </w:r>
      <w:r w:rsidR="00BA2D38" w:rsidRPr="00C6445B">
        <w:rPr>
          <w:rFonts w:cs="Arial"/>
          <w:sz w:val="24"/>
          <w:szCs w:val="24"/>
        </w:rPr>
        <w:t xml:space="preserve"> chapters</w:t>
      </w:r>
      <w:r w:rsidR="00FC7743" w:rsidRPr="00C6445B">
        <w:rPr>
          <w:rFonts w:cs="Arial" w:hint="eastAsia"/>
          <w:sz w:val="24"/>
          <w:szCs w:val="24"/>
        </w:rPr>
        <w:t xml:space="preserve"> in </w:t>
      </w:r>
      <w:r w:rsidR="00573AFE" w:rsidRPr="00C6445B">
        <w:rPr>
          <w:rFonts w:cs="Arial" w:hint="eastAsia"/>
          <w:sz w:val="24"/>
          <w:szCs w:val="24"/>
        </w:rPr>
        <w:t>the</w:t>
      </w:r>
      <w:r w:rsidR="00FC7743" w:rsidRPr="00C6445B">
        <w:rPr>
          <w:rFonts w:cs="Arial" w:hint="eastAsia"/>
          <w:sz w:val="24"/>
          <w:szCs w:val="24"/>
        </w:rPr>
        <w:t xml:space="preserve"> calculation of h-index.</w:t>
      </w:r>
    </w:p>
    <w:p w:rsidR="00653779" w:rsidRPr="006374A3" w:rsidRDefault="00653779">
      <w:pPr>
        <w:rPr>
          <w:rFonts w:cs="Arial"/>
          <w:sz w:val="24"/>
          <w:szCs w:val="24"/>
        </w:rPr>
      </w:pPr>
    </w:p>
    <w:p w:rsidR="00B56004" w:rsidRDefault="008E2CAF">
      <w:pPr>
        <w:rPr>
          <w:rFonts w:cs="Arial"/>
          <w:sz w:val="24"/>
          <w:szCs w:val="24"/>
        </w:rPr>
      </w:pPr>
      <w:r>
        <w:rPr>
          <w:rFonts w:cs="Arial" w:hint="eastAsia"/>
          <w:b/>
          <w:bCs/>
          <w:sz w:val="24"/>
          <w:szCs w:val="24"/>
          <w:u w:val="single"/>
        </w:rPr>
        <w:t xml:space="preserve">Comment </w:t>
      </w:r>
      <w:r>
        <w:rPr>
          <w:rFonts w:cs="Arial"/>
          <w:b/>
          <w:bCs/>
          <w:sz w:val="24"/>
          <w:szCs w:val="24"/>
          <w:u w:val="single"/>
        </w:rPr>
        <w:t>4</w:t>
      </w:r>
      <w:r>
        <w:rPr>
          <w:rFonts w:cs="Arial" w:hint="eastAsia"/>
          <w:sz w:val="24"/>
          <w:szCs w:val="24"/>
        </w:rPr>
        <w:t xml:space="preserve"> &gt; </w:t>
      </w:r>
      <w:proofErr w:type="gramStart"/>
      <w:r>
        <w:rPr>
          <w:rFonts w:cs="Arial"/>
          <w:sz w:val="24"/>
          <w:szCs w:val="24"/>
        </w:rPr>
        <w:t>The</w:t>
      </w:r>
      <w:proofErr w:type="gramEnd"/>
      <w:r>
        <w:rPr>
          <w:rFonts w:cs="Arial"/>
          <w:sz w:val="24"/>
          <w:szCs w:val="24"/>
        </w:rPr>
        <w:t xml:space="preserve"> authors have included a section about </w:t>
      </w:r>
      <w:proofErr w:type="spellStart"/>
      <w:r>
        <w:rPr>
          <w:rFonts w:cs="Arial"/>
          <w:sz w:val="24"/>
          <w:szCs w:val="24"/>
        </w:rPr>
        <w:t>google</w:t>
      </w:r>
      <w:proofErr w:type="spellEnd"/>
      <w:r>
        <w:rPr>
          <w:rFonts w:cs="Arial"/>
          <w:sz w:val="24"/>
          <w:szCs w:val="24"/>
        </w:rPr>
        <w:t xml:space="preserve"> scholar but they have not provided convincing arguments. The argument of free access is irrelevant in this context. The argument that the lack of good metadata in </w:t>
      </w:r>
      <w:proofErr w:type="spellStart"/>
      <w:r>
        <w:rPr>
          <w:rFonts w:cs="Arial"/>
          <w:sz w:val="24"/>
          <w:szCs w:val="24"/>
        </w:rPr>
        <w:t>google</w:t>
      </w:r>
      <w:proofErr w:type="spellEnd"/>
      <w:r>
        <w:rPr>
          <w:rFonts w:cs="Arial"/>
          <w:sz w:val="24"/>
          <w:szCs w:val="24"/>
        </w:rPr>
        <w:t xml:space="preserve"> scholar does not matter for the authors study since they are not using it, is not really true. If the authors had used a citation database with good metadata etcetera, e.g., Scopus, it would have been easier to use a normalized </w:t>
      </w:r>
      <w:proofErr w:type="spellStart"/>
      <w:r>
        <w:rPr>
          <w:rFonts w:cs="Arial"/>
          <w:sz w:val="24"/>
          <w:szCs w:val="24"/>
        </w:rPr>
        <w:t>bibliometric</w:t>
      </w:r>
      <w:proofErr w:type="spellEnd"/>
      <w:r>
        <w:rPr>
          <w:rFonts w:cs="Arial"/>
          <w:sz w:val="24"/>
          <w:szCs w:val="24"/>
        </w:rPr>
        <w:t xml:space="preserve"> indicator as the dependent variable which would have strengthened the study.</w:t>
      </w:r>
    </w:p>
    <w:p w:rsidR="00B56004" w:rsidRDefault="008E2CAF">
      <w:pPr>
        <w:rPr>
          <w:rFonts w:cs="Arial"/>
          <w:sz w:val="24"/>
          <w:szCs w:val="24"/>
        </w:rPr>
      </w:pPr>
      <w:r>
        <w:rPr>
          <w:rFonts w:cs="Arial" w:hint="eastAsia"/>
          <w:b/>
          <w:sz w:val="24"/>
          <w:szCs w:val="24"/>
          <w:u w:val="single"/>
        </w:rPr>
        <w:t>Response</w:t>
      </w:r>
      <w:r>
        <w:rPr>
          <w:rFonts w:cs="Arial" w:hint="eastAsia"/>
          <w:bCs/>
          <w:sz w:val="24"/>
          <w:szCs w:val="24"/>
        </w:rPr>
        <w:t xml:space="preserve"> </w:t>
      </w:r>
      <w:r>
        <w:rPr>
          <w:rFonts w:cs="Arial" w:hint="eastAsia"/>
          <w:sz w:val="24"/>
          <w:szCs w:val="24"/>
        </w:rPr>
        <w:t>&gt;</w:t>
      </w:r>
      <w:r>
        <w:rPr>
          <w:rFonts w:cs="Arial"/>
          <w:sz w:val="24"/>
          <w:szCs w:val="24"/>
        </w:rPr>
        <w:t xml:space="preserve"> </w:t>
      </w:r>
    </w:p>
    <w:p w:rsidR="00B56004" w:rsidRDefault="008E2CAF">
      <w:pPr>
        <w:rPr>
          <w:rFonts w:cs="Arial"/>
          <w:sz w:val="24"/>
          <w:szCs w:val="24"/>
        </w:rPr>
      </w:pPr>
      <w:r>
        <w:rPr>
          <w:rFonts w:cs="Arial"/>
          <w:sz w:val="24"/>
          <w:szCs w:val="24"/>
        </w:rPr>
        <w:t xml:space="preserve">The critical </w:t>
      </w:r>
      <w:proofErr w:type="spellStart"/>
      <w:r>
        <w:rPr>
          <w:rFonts w:cs="Arial"/>
          <w:sz w:val="24"/>
          <w:szCs w:val="24"/>
        </w:rPr>
        <w:t>bibliometric</w:t>
      </w:r>
      <w:proofErr w:type="spellEnd"/>
      <w:r>
        <w:rPr>
          <w:rFonts w:cs="Arial"/>
          <w:sz w:val="24"/>
          <w:szCs w:val="24"/>
        </w:rPr>
        <w:t xml:space="preserve"> indexes for our analysis are the number of publications, annual citations, and year of publication. These are readily available on Google Scholar Profile. On the other hand, the metadata for researchers’ publications concern mainly DOI, affiliation data, funding information, etc., which are not directly relevant to our study regardless of which search engine is used. In fact, a</w:t>
      </w:r>
      <w:r>
        <w:rPr>
          <w:rFonts w:cs="Arial" w:hint="eastAsia"/>
          <w:sz w:val="24"/>
          <w:szCs w:val="24"/>
        </w:rPr>
        <w:t xml:space="preserve">s mentioned in our previous response, studies have shown that Google Scholar has </w:t>
      </w:r>
      <w:r>
        <w:rPr>
          <w:rFonts w:cs="Arial"/>
          <w:sz w:val="24"/>
          <w:szCs w:val="24"/>
        </w:rPr>
        <w:t xml:space="preserve">a </w:t>
      </w:r>
      <w:r>
        <w:rPr>
          <w:rFonts w:cs="Arial" w:hint="eastAsia"/>
          <w:sz w:val="24"/>
          <w:szCs w:val="24"/>
        </w:rPr>
        <w:t xml:space="preserve">wider coverage compared to </w:t>
      </w:r>
      <w:proofErr w:type="spellStart"/>
      <w:r>
        <w:rPr>
          <w:rFonts w:cs="Arial" w:hint="eastAsia"/>
          <w:sz w:val="24"/>
          <w:szCs w:val="24"/>
        </w:rPr>
        <w:t>WoS</w:t>
      </w:r>
      <w:proofErr w:type="spellEnd"/>
      <w:r>
        <w:rPr>
          <w:rFonts w:cs="Arial" w:hint="eastAsia"/>
          <w:sz w:val="24"/>
          <w:szCs w:val="24"/>
        </w:rPr>
        <w:t xml:space="preserve"> or </w:t>
      </w:r>
      <w:r>
        <w:rPr>
          <w:rFonts w:cs="Arial"/>
          <w:sz w:val="24"/>
          <w:szCs w:val="24"/>
        </w:rPr>
        <w:t>Scopus, and</w:t>
      </w:r>
      <w:r>
        <w:rPr>
          <w:rFonts w:cs="Arial" w:hint="eastAsia"/>
          <w:sz w:val="24"/>
          <w:szCs w:val="24"/>
        </w:rPr>
        <w:t xml:space="preserve"> if metadata are</w:t>
      </w:r>
      <w:r>
        <w:rPr>
          <w:rFonts w:cs="Arial"/>
          <w:sz w:val="24"/>
          <w:szCs w:val="24"/>
        </w:rPr>
        <w:t xml:space="preserve"> not of substantial importance</w:t>
      </w:r>
      <w:r>
        <w:rPr>
          <w:rFonts w:cs="Arial" w:hint="eastAsia"/>
          <w:sz w:val="24"/>
          <w:szCs w:val="24"/>
        </w:rPr>
        <w:t>, Google Scholar might be preferable.</w:t>
      </w:r>
    </w:p>
    <w:p w:rsidR="00B56004" w:rsidRDefault="008E2CAF">
      <w:pPr>
        <w:rPr>
          <w:rFonts w:cs="Arial"/>
          <w:i/>
          <w:sz w:val="24"/>
          <w:szCs w:val="24"/>
        </w:rPr>
      </w:pPr>
      <w:proofErr w:type="spellStart"/>
      <w:r>
        <w:rPr>
          <w:rFonts w:cs="Arial"/>
          <w:sz w:val="24"/>
          <w:szCs w:val="24"/>
        </w:rPr>
        <w:t>Martín-Martín</w:t>
      </w:r>
      <w:proofErr w:type="spellEnd"/>
      <w:r>
        <w:rPr>
          <w:rFonts w:cs="Arial" w:hint="eastAsia"/>
          <w:sz w:val="24"/>
          <w:szCs w:val="24"/>
        </w:rPr>
        <w:t xml:space="preserve"> et al. (2021)</w:t>
      </w:r>
      <w:r>
        <w:rPr>
          <w:rFonts w:cs="Arial"/>
          <w:sz w:val="24"/>
          <w:szCs w:val="24"/>
        </w:rPr>
        <w:t>:</w:t>
      </w:r>
      <w:r>
        <w:rPr>
          <w:rFonts w:cs="Arial" w:hint="eastAsia"/>
          <w:sz w:val="24"/>
          <w:szCs w:val="24"/>
        </w:rPr>
        <w:t xml:space="preserve"> </w:t>
      </w:r>
      <w:r>
        <w:rPr>
          <w:rFonts w:cs="Arial"/>
          <w:i/>
          <w:sz w:val="24"/>
          <w:szCs w:val="24"/>
        </w:rPr>
        <w:t>“… the final decision about which source to use may depend on properties of the sources other than coverage, such as metadata quality and bulk access options. If these factors are not of overriding importance, however, then Google Scholar is the best choice in almost all subject areas for those needing the most comprehensive citation counts but not needing complete lists of citing sources.”</w:t>
      </w:r>
    </w:p>
    <w:p w:rsidR="00B56004" w:rsidRDefault="00B56004">
      <w:pPr>
        <w:jc w:val="left"/>
        <w:rPr>
          <w:rFonts w:cs="Arial"/>
          <w:b/>
          <w:sz w:val="24"/>
          <w:szCs w:val="24"/>
        </w:rPr>
      </w:pPr>
    </w:p>
    <w:p w:rsidR="00B56004" w:rsidRDefault="008E2CAF">
      <w:pPr>
        <w:jc w:val="left"/>
        <w:rPr>
          <w:rFonts w:cs="Arial"/>
          <w:b/>
          <w:sz w:val="24"/>
          <w:szCs w:val="24"/>
        </w:rPr>
      </w:pPr>
      <w:r>
        <w:rPr>
          <w:rFonts w:cs="Arial" w:hint="eastAsia"/>
          <w:b/>
          <w:sz w:val="24"/>
          <w:szCs w:val="24"/>
        </w:rPr>
        <w:t>References:</w:t>
      </w:r>
    </w:p>
    <w:p w:rsidR="00B56004" w:rsidRDefault="008E2CAF">
      <w:pPr>
        <w:ind w:left="540" w:hanging="540"/>
        <w:rPr>
          <w:rFonts w:cs="Arial"/>
          <w:color w:val="FF0000"/>
          <w:sz w:val="24"/>
          <w:szCs w:val="24"/>
        </w:rPr>
      </w:pPr>
      <w:proofErr w:type="spellStart"/>
      <w:proofErr w:type="gramStart"/>
      <w:r>
        <w:rPr>
          <w:rFonts w:cs="Arial"/>
          <w:sz w:val="24"/>
        </w:rPr>
        <w:t>Martín-Martín</w:t>
      </w:r>
      <w:proofErr w:type="spellEnd"/>
      <w:r>
        <w:rPr>
          <w:rFonts w:cs="Arial"/>
          <w:sz w:val="24"/>
        </w:rPr>
        <w:t xml:space="preserve">, A., </w:t>
      </w:r>
      <w:proofErr w:type="spellStart"/>
      <w:r>
        <w:rPr>
          <w:rFonts w:cs="Arial"/>
          <w:sz w:val="24"/>
        </w:rPr>
        <w:t>Thelwall</w:t>
      </w:r>
      <w:proofErr w:type="spellEnd"/>
      <w:r>
        <w:rPr>
          <w:rFonts w:cs="Arial"/>
          <w:sz w:val="24"/>
        </w:rPr>
        <w:t xml:space="preserve">, M., </w:t>
      </w:r>
      <w:proofErr w:type="spellStart"/>
      <w:r>
        <w:rPr>
          <w:rFonts w:cs="Arial"/>
          <w:sz w:val="24"/>
        </w:rPr>
        <w:t>Orduna-Malea</w:t>
      </w:r>
      <w:proofErr w:type="spellEnd"/>
      <w:r>
        <w:rPr>
          <w:rFonts w:cs="Arial"/>
          <w:sz w:val="24"/>
        </w:rPr>
        <w:t xml:space="preserve">, E. &amp; Delgado </w:t>
      </w:r>
      <w:proofErr w:type="spellStart"/>
      <w:r>
        <w:rPr>
          <w:rFonts w:cs="Arial"/>
          <w:sz w:val="24"/>
        </w:rPr>
        <w:t>López-Cózar</w:t>
      </w:r>
      <w:proofErr w:type="spellEnd"/>
      <w:r>
        <w:rPr>
          <w:rFonts w:cs="Arial"/>
          <w:sz w:val="24"/>
        </w:rPr>
        <w:t>, E. (2021).</w:t>
      </w:r>
      <w:proofErr w:type="gramEnd"/>
      <w:r>
        <w:rPr>
          <w:rFonts w:cs="Arial"/>
          <w:sz w:val="24"/>
        </w:rPr>
        <w:t xml:space="preserve"> Google Scholar, Microsoft Academic, Scopus, Dimensions, Web of Science, and </w:t>
      </w:r>
      <w:proofErr w:type="spellStart"/>
      <w:r>
        <w:rPr>
          <w:rFonts w:cs="Arial"/>
          <w:sz w:val="24"/>
        </w:rPr>
        <w:t>OpenCitations</w:t>
      </w:r>
      <w:proofErr w:type="spellEnd"/>
      <w:r>
        <w:rPr>
          <w:rFonts w:cs="Arial"/>
          <w:sz w:val="24"/>
        </w:rPr>
        <w:t>’ COCI: a multidisciplinary comparison of coverage via citations. </w:t>
      </w:r>
      <w:proofErr w:type="spellStart"/>
      <w:r>
        <w:rPr>
          <w:rFonts w:cs="Arial"/>
          <w:i/>
          <w:iCs/>
          <w:sz w:val="24"/>
        </w:rPr>
        <w:t>Scientometrics</w:t>
      </w:r>
      <w:proofErr w:type="spellEnd"/>
      <w:r>
        <w:rPr>
          <w:rFonts w:cs="Arial"/>
          <w:sz w:val="24"/>
        </w:rPr>
        <w:t>, 126, 871-906.</w:t>
      </w:r>
    </w:p>
    <w:p w:rsidR="00B56004" w:rsidRDefault="00B56004">
      <w:pPr>
        <w:rPr>
          <w:rFonts w:cs="Arial"/>
          <w:sz w:val="24"/>
          <w:szCs w:val="24"/>
        </w:rPr>
      </w:pPr>
    </w:p>
    <w:p w:rsidR="00B56004" w:rsidRDefault="008E2CAF">
      <w:pPr>
        <w:rPr>
          <w:rFonts w:cs="Arial"/>
          <w:sz w:val="24"/>
          <w:szCs w:val="24"/>
        </w:rPr>
      </w:pPr>
      <w:r>
        <w:rPr>
          <w:rFonts w:cs="Arial" w:hint="eastAsia"/>
          <w:b/>
          <w:bCs/>
          <w:sz w:val="24"/>
          <w:szCs w:val="24"/>
          <w:u w:val="single"/>
        </w:rPr>
        <w:t xml:space="preserve">Comment </w:t>
      </w:r>
      <w:r>
        <w:rPr>
          <w:rFonts w:cs="Arial"/>
          <w:b/>
          <w:bCs/>
          <w:sz w:val="24"/>
          <w:szCs w:val="24"/>
          <w:u w:val="single"/>
        </w:rPr>
        <w:t>5</w:t>
      </w:r>
      <w:r>
        <w:rPr>
          <w:rFonts w:cs="Arial" w:hint="eastAsia"/>
          <w:sz w:val="24"/>
          <w:szCs w:val="24"/>
        </w:rPr>
        <w:t xml:space="preserve"> &gt; </w:t>
      </w:r>
      <w:proofErr w:type="gramStart"/>
      <w:r>
        <w:rPr>
          <w:rFonts w:cs="Arial"/>
          <w:sz w:val="24"/>
          <w:szCs w:val="24"/>
        </w:rPr>
        <w:t>The</w:t>
      </w:r>
      <w:proofErr w:type="gramEnd"/>
      <w:r>
        <w:rPr>
          <w:rFonts w:cs="Arial"/>
          <w:sz w:val="24"/>
          <w:szCs w:val="24"/>
        </w:rPr>
        <w:t xml:space="preserve"> authors have now included information about </w:t>
      </w:r>
      <w:proofErr w:type="spellStart"/>
      <w:r>
        <w:rPr>
          <w:rFonts w:cs="Arial"/>
          <w:sz w:val="24"/>
          <w:szCs w:val="24"/>
        </w:rPr>
        <w:t>missingness</w:t>
      </w:r>
      <w:proofErr w:type="spellEnd"/>
      <w:r>
        <w:rPr>
          <w:rFonts w:cs="Arial"/>
          <w:sz w:val="24"/>
          <w:szCs w:val="24"/>
        </w:rPr>
        <w:t xml:space="preserve"> in the manuscript. At row 486, Tables and figures, the size of the sample used for each model is presented. In the model with the lowest number of missing values the </w:t>
      </w:r>
      <w:proofErr w:type="spellStart"/>
      <w:r>
        <w:rPr>
          <w:rFonts w:cs="Arial"/>
          <w:sz w:val="24"/>
          <w:szCs w:val="24"/>
        </w:rPr>
        <w:t>missingness</w:t>
      </w:r>
      <w:proofErr w:type="spellEnd"/>
      <w:r>
        <w:rPr>
          <w:rFonts w:cs="Arial"/>
          <w:sz w:val="24"/>
          <w:szCs w:val="24"/>
        </w:rPr>
        <w:t xml:space="preserve"> is 7.6 % (model 1). In model 2, 4, and 6 is very high. In model 2 the sample size is 58 out of 145, </w:t>
      </w:r>
      <w:proofErr w:type="spellStart"/>
      <w:r>
        <w:rPr>
          <w:rFonts w:cs="Arial"/>
          <w:sz w:val="24"/>
          <w:szCs w:val="24"/>
        </w:rPr>
        <w:t>i.e</w:t>
      </w:r>
      <w:proofErr w:type="spellEnd"/>
      <w:r>
        <w:rPr>
          <w:rFonts w:cs="Arial"/>
          <w:sz w:val="24"/>
          <w:szCs w:val="24"/>
        </w:rPr>
        <w:t xml:space="preserve">, 60% missing values, in model 4 there are 62% missing values, and in model 6 there are 68% missing values. </w:t>
      </w:r>
      <w:proofErr w:type="spellStart"/>
      <w:r>
        <w:rPr>
          <w:rFonts w:cs="Arial"/>
          <w:sz w:val="24"/>
          <w:szCs w:val="24"/>
        </w:rPr>
        <w:t>Listwise</w:t>
      </w:r>
      <w:proofErr w:type="spellEnd"/>
      <w:r>
        <w:rPr>
          <w:rFonts w:cs="Arial"/>
          <w:sz w:val="24"/>
          <w:szCs w:val="24"/>
        </w:rPr>
        <w:t xml:space="preserve"> deletion might be a reasonable method to handle </w:t>
      </w:r>
      <w:proofErr w:type="spellStart"/>
      <w:r>
        <w:rPr>
          <w:rFonts w:cs="Arial"/>
          <w:sz w:val="24"/>
          <w:szCs w:val="24"/>
        </w:rPr>
        <w:t>missingness</w:t>
      </w:r>
      <w:proofErr w:type="spellEnd"/>
      <w:r>
        <w:rPr>
          <w:rFonts w:cs="Arial"/>
          <w:sz w:val="24"/>
          <w:szCs w:val="24"/>
        </w:rPr>
        <w:t xml:space="preserve"> below 5% (Graham, 2009) depending on the mechanism for the </w:t>
      </w:r>
      <w:proofErr w:type="spellStart"/>
      <w:r>
        <w:rPr>
          <w:rFonts w:cs="Arial"/>
          <w:sz w:val="24"/>
          <w:szCs w:val="24"/>
        </w:rPr>
        <w:t>missingness</w:t>
      </w:r>
      <w:proofErr w:type="spellEnd"/>
      <w:r>
        <w:rPr>
          <w:rFonts w:cs="Arial"/>
          <w:sz w:val="24"/>
          <w:szCs w:val="24"/>
        </w:rPr>
        <w:t xml:space="preserve">. When the </w:t>
      </w:r>
      <w:proofErr w:type="spellStart"/>
      <w:r>
        <w:rPr>
          <w:rFonts w:cs="Arial"/>
          <w:sz w:val="24"/>
          <w:szCs w:val="24"/>
        </w:rPr>
        <w:t>missingness</w:t>
      </w:r>
      <w:proofErr w:type="spellEnd"/>
      <w:r>
        <w:rPr>
          <w:rFonts w:cs="Arial"/>
          <w:sz w:val="24"/>
          <w:szCs w:val="24"/>
        </w:rPr>
        <w:t xml:space="preserve"> in the range presented by the authors the </w:t>
      </w:r>
      <w:proofErr w:type="spellStart"/>
      <w:r>
        <w:rPr>
          <w:rFonts w:cs="Arial"/>
          <w:sz w:val="24"/>
          <w:szCs w:val="24"/>
        </w:rPr>
        <w:t>missingness</w:t>
      </w:r>
      <w:proofErr w:type="spellEnd"/>
      <w:r>
        <w:rPr>
          <w:rFonts w:cs="Arial"/>
          <w:sz w:val="24"/>
          <w:szCs w:val="24"/>
        </w:rPr>
        <w:t xml:space="preserve"> needs to be addressed with some more advanced method than list wise deletion to handle the </w:t>
      </w:r>
      <w:proofErr w:type="spellStart"/>
      <w:r>
        <w:rPr>
          <w:rFonts w:cs="Arial"/>
          <w:sz w:val="24"/>
          <w:szCs w:val="24"/>
        </w:rPr>
        <w:t>missingness</w:t>
      </w:r>
      <w:proofErr w:type="spellEnd"/>
      <w:r>
        <w:rPr>
          <w:rFonts w:cs="Arial"/>
          <w:sz w:val="24"/>
          <w:szCs w:val="24"/>
        </w:rPr>
        <w:t xml:space="preserve">, e.g., multiple imputation with chained equations. However, given the small sample in combination with </w:t>
      </w:r>
      <w:proofErr w:type="gramStart"/>
      <w:r>
        <w:rPr>
          <w:rFonts w:cs="Arial"/>
          <w:sz w:val="24"/>
          <w:szCs w:val="24"/>
        </w:rPr>
        <w:t xml:space="preserve">a </w:t>
      </w:r>
      <w:proofErr w:type="spellStart"/>
      <w:r>
        <w:rPr>
          <w:rFonts w:cs="Arial"/>
          <w:sz w:val="24"/>
          <w:szCs w:val="24"/>
        </w:rPr>
        <w:t>missingness</w:t>
      </w:r>
      <w:proofErr w:type="spellEnd"/>
      <w:proofErr w:type="gramEnd"/>
      <w:r>
        <w:rPr>
          <w:rFonts w:cs="Arial"/>
          <w:sz w:val="24"/>
          <w:szCs w:val="24"/>
        </w:rPr>
        <w:t xml:space="preserve"> of this magnitude, I doubt that the authors can provide a convincing solution other than collecting more data. How can we be sure that the </w:t>
      </w:r>
      <w:proofErr w:type="gramStart"/>
      <w:r>
        <w:rPr>
          <w:rFonts w:cs="Arial"/>
          <w:sz w:val="24"/>
          <w:szCs w:val="24"/>
        </w:rPr>
        <w:t>authors</w:t>
      </w:r>
      <w:proofErr w:type="gramEnd"/>
      <w:r>
        <w:rPr>
          <w:rFonts w:cs="Arial"/>
          <w:sz w:val="24"/>
          <w:szCs w:val="24"/>
        </w:rPr>
        <w:t xml:space="preserve"> results are not biased by the large amount of </w:t>
      </w:r>
      <w:proofErr w:type="spellStart"/>
      <w:r>
        <w:rPr>
          <w:rFonts w:cs="Arial"/>
          <w:sz w:val="24"/>
          <w:szCs w:val="24"/>
        </w:rPr>
        <w:t>missingness</w:t>
      </w:r>
      <w:proofErr w:type="spellEnd"/>
      <w:r>
        <w:rPr>
          <w:rFonts w:cs="Arial"/>
          <w:sz w:val="24"/>
          <w:szCs w:val="24"/>
        </w:rPr>
        <w:t>?</w:t>
      </w:r>
    </w:p>
    <w:p w:rsidR="00B56004" w:rsidRDefault="008E2CAF">
      <w:pPr>
        <w:rPr>
          <w:rFonts w:cs="Arial"/>
          <w:sz w:val="24"/>
          <w:szCs w:val="24"/>
        </w:rPr>
      </w:pPr>
      <w:proofErr w:type="gramStart"/>
      <w:r>
        <w:rPr>
          <w:rFonts w:cs="Arial" w:hint="eastAsia"/>
          <w:b/>
          <w:sz w:val="24"/>
          <w:szCs w:val="24"/>
          <w:u w:val="single"/>
        </w:rPr>
        <w:t>Response</w:t>
      </w:r>
      <w:r>
        <w:rPr>
          <w:rFonts w:cs="Arial" w:hint="eastAsia"/>
          <w:bCs/>
          <w:sz w:val="24"/>
          <w:szCs w:val="24"/>
        </w:rPr>
        <w:t xml:space="preserve"> </w:t>
      </w:r>
      <w:r>
        <w:rPr>
          <w:rFonts w:cs="Arial" w:hint="eastAsia"/>
          <w:sz w:val="24"/>
          <w:szCs w:val="24"/>
        </w:rPr>
        <w:t>&gt;</w:t>
      </w:r>
      <w:r>
        <w:rPr>
          <w:rFonts w:cs="Arial"/>
          <w:sz w:val="24"/>
          <w:szCs w:val="24"/>
        </w:rPr>
        <w:t xml:space="preserve"> </w:t>
      </w:r>
      <w:r>
        <w:rPr>
          <w:rFonts w:cs="Arial" w:hint="eastAsia"/>
          <w:sz w:val="24"/>
          <w:szCs w:val="24"/>
        </w:rPr>
        <w:t>Thanks for the suggestion and the reference for handling missing data.</w:t>
      </w:r>
      <w:proofErr w:type="gramEnd"/>
      <w:r>
        <w:rPr>
          <w:rFonts w:cs="Arial" w:hint="eastAsia"/>
          <w:sz w:val="24"/>
          <w:szCs w:val="24"/>
        </w:rPr>
        <w:t xml:space="preserve"> In fact, the missing entries in our data set were not true </w:t>
      </w:r>
      <w:proofErr w:type="spellStart"/>
      <w:r>
        <w:rPr>
          <w:rFonts w:cs="Arial" w:hint="eastAsia"/>
          <w:sz w:val="24"/>
          <w:szCs w:val="24"/>
        </w:rPr>
        <w:t>missingness</w:t>
      </w:r>
      <w:proofErr w:type="spellEnd"/>
      <w:r>
        <w:rPr>
          <w:rFonts w:cs="Arial" w:hint="eastAsia"/>
          <w:sz w:val="24"/>
          <w:szCs w:val="24"/>
        </w:rPr>
        <w:t xml:space="preserve"> due to incomplete records. Rather, these missing entries simply did not exist </w:t>
      </w:r>
      <w:r>
        <w:rPr>
          <w:rFonts w:cs="Arial"/>
          <w:sz w:val="24"/>
          <w:szCs w:val="24"/>
        </w:rPr>
        <w:t>because</w:t>
      </w:r>
      <w:r>
        <w:rPr>
          <w:rFonts w:cs="Arial" w:hint="eastAsia"/>
          <w:sz w:val="24"/>
          <w:szCs w:val="24"/>
        </w:rPr>
        <w:t xml:space="preserve"> not all PIs in our data set were full professors. For assistant or associate professors, there would be no data during the promotion phase. This is why Model 2, 4, and 6 had much lower sample sizes compared to Model 1, 3, and 5. </w:t>
      </w:r>
    </w:p>
    <w:p w:rsidR="00B56004" w:rsidRDefault="008E2CAF">
      <w:pPr>
        <w:rPr>
          <w:rFonts w:cs="Arial"/>
          <w:sz w:val="24"/>
          <w:szCs w:val="24"/>
        </w:rPr>
      </w:pPr>
      <w:r>
        <w:rPr>
          <w:rFonts w:cs="Arial"/>
          <w:sz w:val="24"/>
          <w:szCs w:val="24"/>
        </w:rPr>
        <w:t>Because</w:t>
      </w:r>
      <w:r>
        <w:rPr>
          <w:rFonts w:cs="Arial" w:hint="eastAsia"/>
          <w:sz w:val="24"/>
          <w:szCs w:val="24"/>
        </w:rPr>
        <w:t xml:space="preserve"> of the nature of the missing entries, it may not be suitable to conduct multiple </w:t>
      </w:r>
      <w:proofErr w:type="gramStart"/>
      <w:r>
        <w:rPr>
          <w:rFonts w:cs="Arial" w:hint="eastAsia"/>
          <w:sz w:val="24"/>
          <w:szCs w:val="24"/>
        </w:rPr>
        <w:t>imputation</w:t>
      </w:r>
      <w:proofErr w:type="gramEnd"/>
      <w:r>
        <w:rPr>
          <w:rFonts w:cs="Arial" w:hint="eastAsia"/>
          <w:sz w:val="24"/>
          <w:szCs w:val="24"/>
        </w:rPr>
        <w:t xml:space="preserve"> in our case: the promotion data for PIs who are not full professors cannot be simply </w:t>
      </w:r>
      <w:r>
        <w:rPr>
          <w:rFonts w:cs="Arial"/>
          <w:sz w:val="24"/>
          <w:szCs w:val="24"/>
        </w:rPr>
        <w:t>modeled</w:t>
      </w:r>
      <w:r>
        <w:rPr>
          <w:rFonts w:cs="Arial" w:hint="eastAsia"/>
          <w:sz w:val="24"/>
          <w:szCs w:val="24"/>
        </w:rPr>
        <w:t xml:space="preserve">/predicted by the full professors. Moreover, these missing entries should not introduce bias into our analysis </w:t>
      </w:r>
      <w:r>
        <w:rPr>
          <w:rFonts w:cs="Arial"/>
          <w:sz w:val="24"/>
          <w:szCs w:val="24"/>
        </w:rPr>
        <w:t>because</w:t>
      </w:r>
      <w:r>
        <w:rPr>
          <w:rFonts w:cs="Arial" w:hint="eastAsia"/>
          <w:sz w:val="24"/>
          <w:szCs w:val="24"/>
        </w:rPr>
        <w:t xml:space="preserve"> these entries were not truly missing but </w:t>
      </w:r>
      <w:r w:rsidR="007E5A4E">
        <w:rPr>
          <w:rFonts w:cs="Arial" w:hint="eastAsia"/>
          <w:sz w:val="24"/>
          <w:szCs w:val="24"/>
        </w:rPr>
        <w:t xml:space="preserve">indeed </w:t>
      </w:r>
      <w:r>
        <w:rPr>
          <w:rFonts w:cs="Arial" w:hint="eastAsia"/>
          <w:sz w:val="24"/>
          <w:szCs w:val="24"/>
        </w:rPr>
        <w:t>n</w:t>
      </w:r>
      <w:r w:rsidR="007E5A4E">
        <w:rPr>
          <w:rFonts w:cs="Arial" w:hint="eastAsia"/>
          <w:sz w:val="24"/>
          <w:szCs w:val="24"/>
        </w:rPr>
        <w:t>on-existent. That said, we acknowledge</w:t>
      </w:r>
      <w:r>
        <w:rPr>
          <w:rFonts w:cs="Arial" w:hint="eastAsia"/>
          <w:sz w:val="24"/>
          <w:szCs w:val="24"/>
        </w:rPr>
        <w:t xml:space="preserve"> that the sample sizes for Model 2, 4, and 6 mi</w:t>
      </w:r>
      <w:r w:rsidR="007E5A4E">
        <w:rPr>
          <w:rFonts w:cs="Arial" w:hint="eastAsia"/>
          <w:sz w:val="24"/>
          <w:szCs w:val="24"/>
        </w:rPr>
        <w:t xml:space="preserve">ght not be satisfactory. </w:t>
      </w:r>
      <w:r>
        <w:rPr>
          <w:rFonts w:cs="Arial" w:hint="eastAsia"/>
          <w:sz w:val="24"/>
          <w:szCs w:val="24"/>
        </w:rPr>
        <w:t xml:space="preserve">Nonetheless, given that </w:t>
      </w:r>
      <w:r w:rsidR="00B55D45">
        <w:rPr>
          <w:rFonts w:cs="Arial" w:hint="eastAsia"/>
          <w:sz w:val="24"/>
          <w:szCs w:val="24"/>
        </w:rPr>
        <w:t xml:space="preserve">the field of </w:t>
      </w:r>
      <w:r>
        <w:rPr>
          <w:rFonts w:cs="Arial" w:hint="eastAsia"/>
          <w:sz w:val="24"/>
          <w:szCs w:val="24"/>
        </w:rPr>
        <w:t xml:space="preserve">ecological and evolutionary biology in Taiwan is relatively small, </w:t>
      </w:r>
      <w:r w:rsidR="007E5A4E">
        <w:rPr>
          <w:rFonts w:cs="Arial" w:hint="eastAsia"/>
          <w:sz w:val="24"/>
          <w:szCs w:val="24"/>
        </w:rPr>
        <w:t>we feel that our results</w:t>
      </w:r>
      <w:r>
        <w:rPr>
          <w:rFonts w:cs="Arial" w:hint="eastAsia"/>
          <w:sz w:val="24"/>
          <w:szCs w:val="24"/>
        </w:rPr>
        <w:t xml:space="preserve"> could still provide us</w:t>
      </w:r>
      <w:r w:rsidR="007E5A4E">
        <w:rPr>
          <w:rFonts w:cs="Arial" w:hint="eastAsia"/>
          <w:sz w:val="24"/>
          <w:szCs w:val="24"/>
        </w:rPr>
        <w:t>eful information for this field despite the relatively low sample sizes</w:t>
      </w:r>
      <w:r w:rsidR="00742DC1">
        <w:rPr>
          <w:rFonts w:cs="Arial" w:hint="eastAsia"/>
          <w:sz w:val="24"/>
          <w:szCs w:val="24"/>
        </w:rPr>
        <w:t xml:space="preserve"> (also see </w:t>
      </w:r>
      <w:r w:rsidR="00EB2737">
        <w:rPr>
          <w:rFonts w:cs="Arial" w:hint="eastAsia"/>
          <w:sz w:val="24"/>
          <w:szCs w:val="24"/>
        </w:rPr>
        <w:t>our</w:t>
      </w:r>
      <w:r w:rsidR="00742DC1">
        <w:rPr>
          <w:rFonts w:cs="Arial" w:hint="eastAsia"/>
          <w:sz w:val="24"/>
          <w:szCs w:val="24"/>
        </w:rPr>
        <w:t xml:space="preserve"> response to Comment 6 regarding the representativeness of </w:t>
      </w:r>
      <w:r w:rsidR="005B5F4C">
        <w:rPr>
          <w:rFonts w:cs="Arial" w:hint="eastAsia"/>
          <w:sz w:val="24"/>
          <w:szCs w:val="24"/>
        </w:rPr>
        <w:t>the</w:t>
      </w:r>
      <w:r w:rsidR="00742DC1">
        <w:rPr>
          <w:rFonts w:cs="Arial" w:hint="eastAsia"/>
          <w:sz w:val="24"/>
          <w:szCs w:val="24"/>
        </w:rPr>
        <w:t xml:space="preserve"> sample)</w:t>
      </w:r>
      <w:r w:rsidR="007E5A4E">
        <w:rPr>
          <w:rFonts w:cs="Arial" w:hint="eastAsia"/>
          <w:sz w:val="24"/>
          <w:szCs w:val="24"/>
        </w:rPr>
        <w:t>.</w:t>
      </w:r>
    </w:p>
    <w:p w:rsidR="00B56004" w:rsidRDefault="008E2CAF">
      <w:pPr>
        <w:rPr>
          <w:rFonts w:cs="Arial"/>
          <w:sz w:val="24"/>
          <w:szCs w:val="24"/>
        </w:rPr>
      </w:pPr>
      <w:r>
        <w:rPr>
          <w:rFonts w:cs="Arial" w:hint="eastAsia"/>
          <w:b/>
          <w:bCs/>
          <w:sz w:val="24"/>
          <w:szCs w:val="24"/>
          <w:u w:val="single"/>
        </w:rPr>
        <w:lastRenderedPageBreak/>
        <w:t xml:space="preserve">Comment </w:t>
      </w:r>
      <w:r>
        <w:rPr>
          <w:rFonts w:cs="Arial"/>
          <w:b/>
          <w:bCs/>
          <w:sz w:val="24"/>
          <w:szCs w:val="24"/>
          <w:u w:val="single"/>
        </w:rPr>
        <w:t>6</w:t>
      </w:r>
      <w:r>
        <w:rPr>
          <w:rFonts w:cs="Arial" w:hint="eastAsia"/>
          <w:sz w:val="24"/>
          <w:szCs w:val="24"/>
        </w:rPr>
        <w:t xml:space="preserve"> &gt; </w:t>
      </w:r>
      <w:r>
        <w:rPr>
          <w:rFonts w:cs="Arial"/>
          <w:sz w:val="24"/>
          <w:szCs w:val="24"/>
        </w:rPr>
        <w:t xml:space="preserve">I do not think the authors conclusions are supported by the data. Given the small sample size and the descriptive statistics I believe the authors need to show that their sample is representative by (1) defining a population; (2) Compare the variables in the sample with the equivalent variables in the population (e.g., how the proportion of men and women in the sample compare with the proportion of men and women in the population; How does the percentages of full, associate, and assistant professors compare with the population, etcetera). The authors should also show that the 8 Higher Education Institutions (HEI) are representative and how the PIs are distributed over the HEIs and compare the share of PIs in the HEIs in the sample with the share in the population. How many HEIs are there in the sampling frame? Why have the authors only sampled from top ranked HEIs? How does that comply with the </w:t>
      </w:r>
      <w:proofErr w:type="spellStart"/>
      <w:r>
        <w:rPr>
          <w:rFonts w:cs="Arial"/>
          <w:sz w:val="24"/>
          <w:szCs w:val="24"/>
        </w:rPr>
        <w:t>representativity</w:t>
      </w:r>
      <w:proofErr w:type="spellEnd"/>
      <w:r>
        <w:rPr>
          <w:rFonts w:cs="Arial"/>
          <w:sz w:val="24"/>
          <w:szCs w:val="24"/>
        </w:rPr>
        <w:t xml:space="preserve"> of the sample?</w:t>
      </w:r>
    </w:p>
    <w:p w:rsidR="00C04890" w:rsidRPr="00910AFF" w:rsidRDefault="008E2CAF" w:rsidP="00C04890">
      <w:pPr>
        <w:rPr>
          <w:rFonts w:cs="Arial"/>
          <w:sz w:val="24"/>
          <w:szCs w:val="24"/>
        </w:rPr>
      </w:pPr>
      <w:r w:rsidRPr="00614B67">
        <w:rPr>
          <w:rFonts w:cs="Arial" w:hint="eastAsia"/>
          <w:b/>
          <w:sz w:val="24"/>
          <w:szCs w:val="24"/>
          <w:u w:val="single"/>
        </w:rPr>
        <w:t>Response</w:t>
      </w:r>
      <w:r w:rsidRPr="00614B67">
        <w:rPr>
          <w:rFonts w:cs="Arial" w:hint="eastAsia"/>
          <w:bCs/>
          <w:sz w:val="24"/>
          <w:szCs w:val="24"/>
        </w:rPr>
        <w:t xml:space="preserve"> </w:t>
      </w:r>
      <w:r w:rsidRPr="00614B67">
        <w:rPr>
          <w:rFonts w:cs="Arial" w:hint="eastAsia"/>
          <w:sz w:val="24"/>
          <w:szCs w:val="24"/>
        </w:rPr>
        <w:t>&gt;</w:t>
      </w:r>
      <w:r w:rsidRPr="00614B67">
        <w:rPr>
          <w:rFonts w:cs="Arial"/>
          <w:sz w:val="24"/>
          <w:szCs w:val="24"/>
        </w:rPr>
        <w:t xml:space="preserve"> </w:t>
      </w:r>
      <w:r w:rsidR="006269F2">
        <w:rPr>
          <w:rFonts w:cs="Arial" w:hint="eastAsia"/>
          <w:sz w:val="24"/>
          <w:szCs w:val="24"/>
        </w:rPr>
        <w:t>Following</w:t>
      </w:r>
      <w:r w:rsidR="00AB3D61" w:rsidRPr="00614B67">
        <w:rPr>
          <w:rFonts w:cs="Arial" w:hint="eastAsia"/>
          <w:sz w:val="24"/>
          <w:szCs w:val="24"/>
        </w:rPr>
        <w:t xml:space="preserve"> the same criteria for selecting the</w:t>
      </w:r>
      <w:r w:rsidR="00AB30EB">
        <w:rPr>
          <w:rFonts w:cs="Arial" w:hint="eastAsia"/>
          <w:sz w:val="24"/>
          <w:szCs w:val="24"/>
        </w:rPr>
        <w:t xml:space="preserve"> 145</w:t>
      </w:r>
      <w:r w:rsidR="00AB3D61" w:rsidRPr="00614B67">
        <w:rPr>
          <w:rFonts w:cs="Arial" w:hint="eastAsia"/>
          <w:sz w:val="24"/>
          <w:szCs w:val="24"/>
        </w:rPr>
        <w:t xml:space="preserve"> PIs from the eight universities/institutes in our </w:t>
      </w:r>
      <w:r w:rsidR="00311150" w:rsidRPr="00614B67">
        <w:rPr>
          <w:rFonts w:cs="Arial" w:hint="eastAsia"/>
          <w:sz w:val="24"/>
          <w:szCs w:val="24"/>
        </w:rPr>
        <w:t>study</w:t>
      </w:r>
      <w:r w:rsidR="00AB3D61" w:rsidRPr="00614B67">
        <w:rPr>
          <w:rFonts w:cs="Arial" w:hint="eastAsia"/>
          <w:sz w:val="24"/>
          <w:szCs w:val="24"/>
        </w:rPr>
        <w:t>, w</w:t>
      </w:r>
      <w:r w:rsidR="00C04890" w:rsidRPr="00614B67">
        <w:rPr>
          <w:rFonts w:cs="Arial" w:hint="eastAsia"/>
          <w:sz w:val="24"/>
          <w:szCs w:val="24"/>
        </w:rPr>
        <w:t xml:space="preserve">e </w:t>
      </w:r>
      <w:r w:rsidR="00977E95">
        <w:rPr>
          <w:rFonts w:cs="Arial" w:hint="eastAsia"/>
          <w:sz w:val="24"/>
          <w:szCs w:val="24"/>
        </w:rPr>
        <w:t xml:space="preserve">did a survey of all </w:t>
      </w:r>
      <w:r w:rsidR="00977E95" w:rsidRPr="00977E95">
        <w:rPr>
          <w:rFonts w:cs="Arial" w:hint="eastAsia"/>
          <w:sz w:val="24"/>
          <w:szCs w:val="24"/>
        </w:rPr>
        <w:t>universities/institutes in Taiwan</w:t>
      </w:r>
      <w:r w:rsidR="00977E95">
        <w:rPr>
          <w:rFonts w:cs="Arial" w:hint="eastAsia"/>
          <w:sz w:val="24"/>
          <w:szCs w:val="24"/>
        </w:rPr>
        <w:t xml:space="preserve"> and </w:t>
      </w:r>
      <w:r w:rsidR="00C04890" w:rsidRPr="00614B67">
        <w:rPr>
          <w:rFonts w:cs="Arial" w:hint="eastAsia"/>
          <w:sz w:val="24"/>
          <w:szCs w:val="24"/>
        </w:rPr>
        <w:t xml:space="preserve">identified additional 81 PIs </w:t>
      </w:r>
      <w:r w:rsidR="00AB3D61" w:rsidRPr="00614B67">
        <w:rPr>
          <w:rFonts w:cs="Arial" w:hint="eastAsia"/>
          <w:sz w:val="24"/>
          <w:szCs w:val="24"/>
        </w:rPr>
        <w:t xml:space="preserve">in </w:t>
      </w:r>
      <w:r w:rsidR="00311150" w:rsidRPr="00614B67">
        <w:rPr>
          <w:rFonts w:cs="Arial" w:hint="eastAsia"/>
          <w:sz w:val="24"/>
          <w:szCs w:val="24"/>
        </w:rPr>
        <w:t xml:space="preserve">the field of </w:t>
      </w:r>
      <w:r w:rsidR="00AB3D61" w:rsidRPr="00614B67">
        <w:rPr>
          <w:rFonts w:cs="Arial" w:hint="eastAsia"/>
          <w:sz w:val="24"/>
          <w:szCs w:val="24"/>
        </w:rPr>
        <w:t xml:space="preserve">ecology and evolutionary biology </w:t>
      </w:r>
      <w:r w:rsidR="00C04890" w:rsidRPr="00614B67">
        <w:rPr>
          <w:rFonts w:cs="Arial" w:hint="eastAsia"/>
          <w:sz w:val="24"/>
          <w:szCs w:val="24"/>
        </w:rPr>
        <w:t>from 11 public universities</w:t>
      </w:r>
      <w:r w:rsidR="00AB3D61" w:rsidRPr="00614B67">
        <w:rPr>
          <w:rFonts w:cs="Arial" w:hint="eastAsia"/>
          <w:sz w:val="24"/>
          <w:szCs w:val="24"/>
        </w:rPr>
        <w:t xml:space="preserve">. </w:t>
      </w:r>
      <w:r w:rsidR="00C04890" w:rsidRPr="00614B67">
        <w:rPr>
          <w:rFonts w:cs="Arial" w:hint="eastAsia"/>
          <w:sz w:val="24"/>
          <w:szCs w:val="24"/>
        </w:rPr>
        <w:t xml:space="preserve">This gives a total of 226 PIs as the </w:t>
      </w:r>
      <w:r w:rsidR="00C04890" w:rsidRPr="00614B67">
        <w:rPr>
          <w:rFonts w:cs="Arial"/>
          <w:sz w:val="24"/>
          <w:szCs w:val="24"/>
        </w:rPr>
        <w:t>“</w:t>
      </w:r>
      <w:r w:rsidR="00C04890" w:rsidRPr="00614B67">
        <w:rPr>
          <w:rFonts w:cs="Arial" w:hint="eastAsia"/>
          <w:sz w:val="24"/>
          <w:szCs w:val="24"/>
        </w:rPr>
        <w:t>population</w:t>
      </w:r>
      <w:r w:rsidR="00C04890" w:rsidRPr="00614B67">
        <w:rPr>
          <w:rFonts w:cs="Arial"/>
          <w:sz w:val="24"/>
          <w:szCs w:val="24"/>
        </w:rPr>
        <w:t>”</w:t>
      </w:r>
      <w:r w:rsidR="00C04890" w:rsidRPr="00614B67">
        <w:rPr>
          <w:rFonts w:cs="Arial" w:hint="eastAsia"/>
          <w:sz w:val="24"/>
          <w:szCs w:val="24"/>
        </w:rPr>
        <w:t xml:space="preserve"> underlying our study. </w:t>
      </w:r>
      <w:r w:rsidR="00715E0C" w:rsidRPr="00614B67">
        <w:rPr>
          <w:rFonts w:cs="Arial" w:hint="eastAsia"/>
          <w:sz w:val="24"/>
          <w:szCs w:val="24"/>
        </w:rPr>
        <w:t>W</w:t>
      </w:r>
      <w:r w:rsidR="00C04890" w:rsidRPr="00614B67">
        <w:rPr>
          <w:rFonts w:cs="Arial" w:hint="eastAsia"/>
          <w:sz w:val="24"/>
          <w:szCs w:val="24"/>
        </w:rPr>
        <w:t>e then examine</w:t>
      </w:r>
      <w:r w:rsidR="00715E0C" w:rsidRPr="00614B67">
        <w:rPr>
          <w:rFonts w:cs="Arial" w:hint="eastAsia"/>
          <w:sz w:val="24"/>
          <w:szCs w:val="24"/>
        </w:rPr>
        <w:t>d</w:t>
      </w:r>
      <w:r w:rsidR="00C04890" w:rsidRPr="00614B67">
        <w:rPr>
          <w:rFonts w:cs="Arial" w:hint="eastAsia"/>
          <w:sz w:val="24"/>
          <w:szCs w:val="24"/>
        </w:rPr>
        <w:t xml:space="preserve"> whether </w:t>
      </w:r>
      <w:r w:rsidR="00715E0C" w:rsidRPr="00614B67">
        <w:rPr>
          <w:rFonts w:cs="Arial" w:hint="eastAsia"/>
          <w:sz w:val="24"/>
          <w:szCs w:val="24"/>
        </w:rPr>
        <w:t xml:space="preserve">the PIs in our </w:t>
      </w:r>
      <w:r w:rsidR="00311150" w:rsidRPr="00614B67">
        <w:rPr>
          <w:rFonts w:cs="Arial" w:hint="eastAsia"/>
          <w:sz w:val="24"/>
          <w:szCs w:val="24"/>
        </w:rPr>
        <w:t>study</w:t>
      </w:r>
      <w:r w:rsidR="00C04890" w:rsidRPr="00614B67">
        <w:rPr>
          <w:rFonts w:cs="Arial" w:hint="eastAsia"/>
          <w:sz w:val="24"/>
          <w:szCs w:val="24"/>
        </w:rPr>
        <w:t xml:space="preserve"> are representative of th</w:t>
      </w:r>
      <w:r w:rsidR="00311150" w:rsidRPr="00614B67">
        <w:rPr>
          <w:rFonts w:cs="Arial" w:hint="eastAsia"/>
          <w:sz w:val="24"/>
          <w:szCs w:val="24"/>
        </w:rPr>
        <w:t>is</w:t>
      </w:r>
      <w:r w:rsidR="00C04890" w:rsidRPr="00614B67">
        <w:rPr>
          <w:rFonts w:cs="Arial" w:hint="eastAsia"/>
          <w:sz w:val="24"/>
          <w:szCs w:val="24"/>
        </w:rPr>
        <w:t xml:space="preserve"> </w:t>
      </w:r>
      <w:r w:rsidR="00C04890" w:rsidRPr="00614B67">
        <w:rPr>
          <w:rFonts w:cs="Arial"/>
          <w:sz w:val="24"/>
          <w:szCs w:val="24"/>
        </w:rPr>
        <w:t>population</w:t>
      </w:r>
      <w:r w:rsidR="00C04890" w:rsidRPr="00614B67">
        <w:rPr>
          <w:rFonts w:cs="Arial" w:hint="eastAsia"/>
          <w:sz w:val="24"/>
          <w:szCs w:val="24"/>
        </w:rPr>
        <w:t xml:space="preserve"> by comparing the academic rank and gender composition of </w:t>
      </w:r>
      <w:r w:rsidR="00715E0C" w:rsidRPr="00614B67">
        <w:rPr>
          <w:rFonts w:cs="Arial" w:hint="eastAsia"/>
          <w:sz w:val="24"/>
          <w:szCs w:val="24"/>
        </w:rPr>
        <w:t xml:space="preserve">our PI </w:t>
      </w:r>
      <w:r w:rsidR="00715E0C" w:rsidRPr="00910AFF">
        <w:rPr>
          <w:rFonts w:cs="Arial" w:hint="eastAsia"/>
          <w:sz w:val="24"/>
          <w:szCs w:val="24"/>
        </w:rPr>
        <w:t>sample</w:t>
      </w:r>
      <w:r w:rsidR="00311150" w:rsidRPr="00910AFF">
        <w:rPr>
          <w:rFonts w:cs="Arial" w:hint="eastAsia"/>
          <w:sz w:val="24"/>
          <w:szCs w:val="24"/>
        </w:rPr>
        <w:t>s</w:t>
      </w:r>
      <w:r w:rsidR="00715E0C" w:rsidRPr="00910AFF">
        <w:rPr>
          <w:rFonts w:cs="Arial" w:hint="eastAsia"/>
          <w:sz w:val="24"/>
          <w:szCs w:val="24"/>
        </w:rPr>
        <w:t xml:space="preserve"> </w:t>
      </w:r>
      <w:r w:rsidRPr="00910AFF">
        <w:rPr>
          <w:rFonts w:cs="Arial" w:hint="eastAsia"/>
          <w:sz w:val="24"/>
          <w:szCs w:val="24"/>
        </w:rPr>
        <w:t>with</w:t>
      </w:r>
      <w:r w:rsidR="003C366E">
        <w:rPr>
          <w:rFonts w:cs="Arial" w:hint="eastAsia"/>
          <w:sz w:val="24"/>
          <w:szCs w:val="24"/>
        </w:rPr>
        <w:t xml:space="preserve"> that</w:t>
      </w:r>
      <w:r w:rsidR="00C04890" w:rsidRPr="00910AFF">
        <w:rPr>
          <w:rFonts w:cs="Arial" w:hint="eastAsia"/>
          <w:sz w:val="24"/>
          <w:szCs w:val="24"/>
        </w:rPr>
        <w:t xml:space="preserve"> of the entire </w:t>
      </w:r>
      <w:r w:rsidR="00715E0C" w:rsidRPr="00910AFF">
        <w:rPr>
          <w:rFonts w:cs="Arial" w:hint="eastAsia"/>
          <w:sz w:val="24"/>
          <w:szCs w:val="24"/>
        </w:rPr>
        <w:t xml:space="preserve">PI </w:t>
      </w:r>
      <w:r w:rsidR="00C04890" w:rsidRPr="00910AFF">
        <w:rPr>
          <w:rFonts w:cs="Arial" w:hint="eastAsia"/>
          <w:sz w:val="24"/>
          <w:szCs w:val="24"/>
        </w:rPr>
        <w:t>population</w:t>
      </w:r>
      <w:r w:rsidR="009A3B66" w:rsidRPr="00910AFF">
        <w:rPr>
          <w:rFonts w:cs="Arial" w:hint="eastAsia"/>
          <w:sz w:val="24"/>
          <w:szCs w:val="24"/>
        </w:rPr>
        <w:t xml:space="preserve"> using a Chi-square test</w:t>
      </w:r>
      <w:r w:rsidR="001E1203">
        <w:rPr>
          <w:rFonts w:cs="Arial" w:hint="eastAsia"/>
          <w:sz w:val="24"/>
          <w:szCs w:val="24"/>
        </w:rPr>
        <w:t>:</w:t>
      </w:r>
    </w:p>
    <w:p w:rsidR="00C04890" w:rsidRPr="00910AFF" w:rsidRDefault="00C04890" w:rsidP="00C04890">
      <w:pPr>
        <w:rPr>
          <w:rFonts w:cs="Arial"/>
          <w:sz w:val="24"/>
          <w:szCs w:val="24"/>
        </w:rPr>
      </w:pPr>
      <w:r w:rsidRPr="00910AFF">
        <w:rPr>
          <w:rFonts w:cs="Arial" w:hint="eastAsia"/>
          <w:sz w:val="24"/>
          <w:szCs w:val="24"/>
        </w:rPr>
        <w:t>(1) Academic rank</w:t>
      </w:r>
      <w:r w:rsidR="004B7019" w:rsidRPr="00910AFF">
        <w:rPr>
          <w:rFonts w:cs="Arial" w:hint="eastAsia"/>
          <w:sz w:val="24"/>
          <w:szCs w:val="24"/>
        </w:rPr>
        <w:t xml:space="preserve"> composition</w:t>
      </w:r>
      <w:r w:rsidR="009A3B66" w:rsidRPr="00910AFF">
        <w:rPr>
          <w:rFonts w:cs="Arial" w:hint="eastAsia"/>
          <w:sz w:val="24"/>
          <w:szCs w:val="24"/>
        </w:rPr>
        <w:t xml:space="preserve"> </w:t>
      </w:r>
      <w:r w:rsidR="009A3B66" w:rsidRPr="00910AFF">
        <w:rPr>
          <w:rFonts w:cs="Arial"/>
          <w:bCs/>
          <w:iCs/>
          <w:sz w:val="24"/>
          <w:szCs w:val="24"/>
        </w:rPr>
        <w:t>(</w:t>
      </w:r>
      <w:r w:rsidR="009A3B66" w:rsidRPr="00910AFF">
        <w:rPr>
          <w:rFonts w:cs="Arial"/>
          <w:bCs/>
          <w:i/>
          <w:iCs/>
          <w:sz w:val="24"/>
          <w:szCs w:val="24"/>
        </w:rPr>
        <w:t>χ</w:t>
      </w:r>
      <w:r w:rsidR="009A3B66" w:rsidRPr="00910AFF">
        <w:rPr>
          <w:rFonts w:cs="Arial"/>
          <w:bCs/>
          <w:i/>
          <w:iCs/>
          <w:sz w:val="24"/>
          <w:szCs w:val="24"/>
          <w:vertAlign w:val="superscript"/>
        </w:rPr>
        <w:t>2</w:t>
      </w:r>
      <w:r w:rsidR="009A3B66" w:rsidRPr="00910AFF">
        <w:rPr>
          <w:rFonts w:cs="Arial"/>
          <w:bCs/>
          <w:iCs/>
          <w:sz w:val="24"/>
          <w:szCs w:val="24"/>
        </w:rPr>
        <w:t xml:space="preserve"> = </w:t>
      </w:r>
      <w:r w:rsidR="00910AFF" w:rsidRPr="00910AFF">
        <w:rPr>
          <w:rFonts w:cs="Arial" w:hint="eastAsia"/>
          <w:bCs/>
          <w:iCs/>
          <w:sz w:val="24"/>
          <w:szCs w:val="24"/>
        </w:rPr>
        <w:t>1.26</w:t>
      </w:r>
      <w:r w:rsidR="009A3B66" w:rsidRPr="00910AFF">
        <w:rPr>
          <w:rFonts w:cs="Arial"/>
          <w:bCs/>
          <w:iCs/>
          <w:sz w:val="24"/>
          <w:szCs w:val="24"/>
        </w:rPr>
        <w:t xml:space="preserve">, </w:t>
      </w:r>
      <w:proofErr w:type="spellStart"/>
      <w:proofErr w:type="gramStart"/>
      <w:r w:rsidR="009A3B66" w:rsidRPr="00910AFF">
        <w:rPr>
          <w:rFonts w:cs="Arial"/>
          <w:bCs/>
          <w:i/>
          <w:iCs/>
          <w:sz w:val="24"/>
          <w:szCs w:val="24"/>
        </w:rPr>
        <w:t>df</w:t>
      </w:r>
      <w:proofErr w:type="spellEnd"/>
      <w:proofErr w:type="gramEnd"/>
      <w:r w:rsidR="00910AFF" w:rsidRPr="00910AFF">
        <w:rPr>
          <w:rFonts w:cs="Arial"/>
          <w:bCs/>
          <w:iCs/>
          <w:sz w:val="24"/>
          <w:szCs w:val="24"/>
        </w:rPr>
        <w:t xml:space="preserve"> = </w:t>
      </w:r>
      <w:r w:rsidR="00910AFF" w:rsidRPr="00910AFF">
        <w:rPr>
          <w:rFonts w:cs="Arial" w:hint="eastAsia"/>
          <w:bCs/>
          <w:iCs/>
          <w:sz w:val="24"/>
          <w:szCs w:val="24"/>
        </w:rPr>
        <w:t>2</w:t>
      </w:r>
      <w:r w:rsidR="009A3B66" w:rsidRPr="00910AFF">
        <w:rPr>
          <w:rFonts w:cs="Arial"/>
          <w:bCs/>
          <w:iCs/>
          <w:sz w:val="24"/>
          <w:szCs w:val="24"/>
        </w:rPr>
        <w:t xml:space="preserve">, </w:t>
      </w:r>
      <w:r w:rsidR="009A3B66" w:rsidRPr="00910AFF">
        <w:rPr>
          <w:rFonts w:cs="Arial" w:hint="eastAsia"/>
          <w:bCs/>
          <w:i/>
          <w:iCs/>
          <w:sz w:val="24"/>
          <w:szCs w:val="24"/>
        </w:rPr>
        <w:t>P</w:t>
      </w:r>
      <w:r w:rsidR="00910AFF" w:rsidRPr="00910AFF">
        <w:rPr>
          <w:rFonts w:cs="Arial"/>
          <w:bCs/>
          <w:iCs/>
          <w:sz w:val="24"/>
          <w:szCs w:val="24"/>
        </w:rPr>
        <w:t xml:space="preserve"> = 0.</w:t>
      </w:r>
      <w:r w:rsidR="00910AFF" w:rsidRPr="00910AFF">
        <w:rPr>
          <w:rFonts w:cs="Arial" w:hint="eastAsia"/>
          <w:bCs/>
          <w:iCs/>
          <w:sz w:val="24"/>
          <w:szCs w:val="24"/>
        </w:rPr>
        <w:t>53</w:t>
      </w:r>
      <w:r w:rsidR="009A3B66" w:rsidRPr="00910AFF">
        <w:rPr>
          <w:rFonts w:cs="Arial"/>
          <w:bCs/>
          <w:iCs/>
          <w:sz w:val="24"/>
          <w:szCs w:val="24"/>
        </w:rPr>
        <w:t>)</w:t>
      </w:r>
    </w:p>
    <w:tbl>
      <w:tblPr>
        <w:tblStyle w:val="10"/>
        <w:tblW w:w="8372" w:type="dxa"/>
        <w:jc w:val="center"/>
        <w:tblLook w:val="04A0"/>
      </w:tblPr>
      <w:tblGrid>
        <w:gridCol w:w="2259"/>
        <w:gridCol w:w="2206"/>
        <w:gridCol w:w="2270"/>
        <w:gridCol w:w="1637"/>
      </w:tblGrid>
      <w:tr w:rsidR="008A6CC8" w:rsidRPr="004942F9" w:rsidTr="008A6CC8">
        <w:trPr>
          <w:cnfStyle w:val="100000000000"/>
          <w:trHeight w:val="526"/>
          <w:jc w:val="center"/>
        </w:trPr>
        <w:tc>
          <w:tcPr>
            <w:cnfStyle w:val="001000000000"/>
            <w:tcW w:w="0" w:type="auto"/>
            <w:shd w:val="clear" w:color="auto" w:fill="auto"/>
            <w:vAlign w:val="center"/>
          </w:tcPr>
          <w:p w:rsidR="004B7019" w:rsidRPr="009A3B66" w:rsidRDefault="004B7019" w:rsidP="004942F9">
            <w:pPr>
              <w:spacing w:after="0" w:line="240" w:lineRule="auto"/>
              <w:jc w:val="center"/>
              <w:rPr>
                <w:rFonts w:cs="Arial"/>
                <w:b w:val="0"/>
                <w:color w:val="auto"/>
                <w:sz w:val="22"/>
                <w:szCs w:val="24"/>
              </w:rPr>
            </w:pPr>
          </w:p>
        </w:tc>
        <w:tc>
          <w:tcPr>
            <w:tcW w:w="0" w:type="auto"/>
            <w:shd w:val="clear" w:color="auto" w:fill="auto"/>
            <w:vAlign w:val="center"/>
          </w:tcPr>
          <w:p w:rsidR="004B7019" w:rsidRPr="009A3B66" w:rsidRDefault="004B7019" w:rsidP="004942F9">
            <w:pPr>
              <w:spacing w:after="0" w:line="240" w:lineRule="auto"/>
              <w:jc w:val="center"/>
              <w:cnfStyle w:val="100000000000"/>
              <w:rPr>
                <w:rFonts w:cs="Arial"/>
                <w:b w:val="0"/>
                <w:color w:val="auto"/>
                <w:sz w:val="22"/>
                <w:szCs w:val="24"/>
              </w:rPr>
            </w:pPr>
            <w:r w:rsidRPr="009A3B66">
              <w:rPr>
                <w:rFonts w:cs="Arial" w:hint="eastAsia"/>
                <w:b w:val="0"/>
                <w:color w:val="auto"/>
                <w:sz w:val="22"/>
                <w:szCs w:val="24"/>
              </w:rPr>
              <w:t>Assistant professor</w:t>
            </w:r>
          </w:p>
        </w:tc>
        <w:tc>
          <w:tcPr>
            <w:tcW w:w="0" w:type="auto"/>
            <w:shd w:val="clear" w:color="auto" w:fill="auto"/>
            <w:vAlign w:val="center"/>
          </w:tcPr>
          <w:p w:rsidR="004B7019" w:rsidRPr="009A3B66" w:rsidRDefault="004B7019" w:rsidP="004942F9">
            <w:pPr>
              <w:spacing w:after="0" w:line="240" w:lineRule="auto"/>
              <w:jc w:val="center"/>
              <w:cnfStyle w:val="100000000000"/>
              <w:rPr>
                <w:rFonts w:cs="Arial"/>
                <w:b w:val="0"/>
                <w:color w:val="auto"/>
                <w:sz w:val="22"/>
                <w:szCs w:val="24"/>
              </w:rPr>
            </w:pPr>
            <w:r w:rsidRPr="009A3B66">
              <w:rPr>
                <w:rFonts w:cs="Arial" w:hint="eastAsia"/>
                <w:b w:val="0"/>
                <w:color w:val="auto"/>
                <w:sz w:val="22"/>
                <w:szCs w:val="24"/>
              </w:rPr>
              <w:t>Associate professor</w:t>
            </w:r>
          </w:p>
        </w:tc>
        <w:tc>
          <w:tcPr>
            <w:tcW w:w="0" w:type="auto"/>
            <w:shd w:val="clear" w:color="auto" w:fill="auto"/>
            <w:vAlign w:val="center"/>
          </w:tcPr>
          <w:p w:rsidR="004B7019" w:rsidRPr="009A3B66" w:rsidRDefault="004B7019" w:rsidP="004942F9">
            <w:pPr>
              <w:spacing w:after="0" w:line="240" w:lineRule="auto"/>
              <w:jc w:val="center"/>
              <w:cnfStyle w:val="100000000000"/>
              <w:rPr>
                <w:rFonts w:cs="Arial"/>
                <w:b w:val="0"/>
                <w:color w:val="auto"/>
                <w:sz w:val="22"/>
                <w:szCs w:val="24"/>
              </w:rPr>
            </w:pPr>
            <w:r w:rsidRPr="009A3B66">
              <w:rPr>
                <w:rFonts w:cs="Arial" w:hint="eastAsia"/>
                <w:b w:val="0"/>
                <w:color w:val="auto"/>
                <w:sz w:val="22"/>
                <w:szCs w:val="24"/>
              </w:rPr>
              <w:t>Full professor</w:t>
            </w:r>
          </w:p>
        </w:tc>
      </w:tr>
      <w:tr w:rsidR="008A6CC8" w:rsidRPr="004942F9" w:rsidTr="008A6CC8">
        <w:trPr>
          <w:trHeight w:val="526"/>
          <w:jc w:val="center"/>
        </w:trPr>
        <w:tc>
          <w:tcPr>
            <w:cnfStyle w:val="001000000000"/>
            <w:tcW w:w="0" w:type="auto"/>
            <w:shd w:val="clear" w:color="auto" w:fill="auto"/>
            <w:vAlign w:val="center"/>
          </w:tcPr>
          <w:p w:rsidR="004B7019" w:rsidRPr="009A3B66" w:rsidRDefault="004B7019" w:rsidP="004942F9">
            <w:pPr>
              <w:spacing w:after="0" w:line="240" w:lineRule="auto"/>
              <w:jc w:val="center"/>
              <w:rPr>
                <w:rFonts w:cs="Arial"/>
                <w:b w:val="0"/>
                <w:color w:val="auto"/>
                <w:sz w:val="22"/>
                <w:szCs w:val="24"/>
              </w:rPr>
            </w:pPr>
            <w:r w:rsidRPr="009A3B66">
              <w:rPr>
                <w:rFonts w:cs="Arial" w:hint="eastAsia"/>
                <w:b w:val="0"/>
                <w:color w:val="auto"/>
                <w:sz w:val="22"/>
                <w:szCs w:val="24"/>
              </w:rPr>
              <w:t xml:space="preserve">PIs in our </w:t>
            </w:r>
            <w:r w:rsidR="004942F9" w:rsidRPr="009A3B66">
              <w:rPr>
                <w:rFonts w:cs="Arial" w:hint="eastAsia"/>
                <w:b w:val="0"/>
                <w:color w:val="auto"/>
                <w:sz w:val="22"/>
                <w:szCs w:val="24"/>
              </w:rPr>
              <w:t>study</w:t>
            </w:r>
          </w:p>
        </w:tc>
        <w:tc>
          <w:tcPr>
            <w:tcW w:w="0" w:type="auto"/>
            <w:shd w:val="clear" w:color="auto" w:fill="auto"/>
            <w:vAlign w:val="center"/>
          </w:tcPr>
          <w:p w:rsidR="004B7019" w:rsidRPr="009A3B66" w:rsidRDefault="001E62AF" w:rsidP="004942F9">
            <w:pPr>
              <w:spacing w:after="0" w:line="240" w:lineRule="auto"/>
              <w:jc w:val="center"/>
              <w:cnfStyle w:val="000000000000"/>
              <w:rPr>
                <w:rFonts w:cs="Arial"/>
                <w:color w:val="auto"/>
                <w:sz w:val="22"/>
                <w:szCs w:val="24"/>
              </w:rPr>
            </w:pPr>
            <w:r w:rsidRPr="009A3B66">
              <w:rPr>
                <w:rFonts w:cs="Arial" w:hint="eastAsia"/>
                <w:color w:val="auto"/>
                <w:sz w:val="22"/>
                <w:szCs w:val="24"/>
              </w:rPr>
              <w:t>44</w:t>
            </w:r>
            <w:r w:rsidR="005453ED" w:rsidRPr="009A3B66">
              <w:rPr>
                <w:rFonts w:cs="Arial" w:hint="eastAsia"/>
                <w:color w:val="auto"/>
                <w:sz w:val="22"/>
                <w:szCs w:val="24"/>
              </w:rPr>
              <w:t xml:space="preserve"> (30.3%)</w:t>
            </w:r>
          </w:p>
        </w:tc>
        <w:tc>
          <w:tcPr>
            <w:tcW w:w="0" w:type="auto"/>
            <w:shd w:val="clear" w:color="auto" w:fill="auto"/>
            <w:vAlign w:val="center"/>
          </w:tcPr>
          <w:p w:rsidR="004B7019" w:rsidRPr="009A3B66" w:rsidRDefault="001E62AF" w:rsidP="004942F9">
            <w:pPr>
              <w:spacing w:after="0" w:line="240" w:lineRule="auto"/>
              <w:jc w:val="center"/>
              <w:cnfStyle w:val="000000000000"/>
              <w:rPr>
                <w:rFonts w:cs="Arial"/>
                <w:color w:val="auto"/>
                <w:sz w:val="22"/>
                <w:szCs w:val="24"/>
              </w:rPr>
            </w:pPr>
            <w:r w:rsidRPr="009A3B66">
              <w:rPr>
                <w:rFonts w:cs="Arial" w:hint="eastAsia"/>
                <w:color w:val="auto"/>
                <w:sz w:val="22"/>
                <w:szCs w:val="24"/>
              </w:rPr>
              <w:t>36</w:t>
            </w:r>
            <w:r w:rsidR="005453ED" w:rsidRPr="009A3B66">
              <w:rPr>
                <w:rFonts w:cs="Arial" w:hint="eastAsia"/>
                <w:color w:val="auto"/>
                <w:sz w:val="22"/>
                <w:szCs w:val="24"/>
              </w:rPr>
              <w:t xml:space="preserve"> (24.8%)</w:t>
            </w:r>
          </w:p>
        </w:tc>
        <w:tc>
          <w:tcPr>
            <w:tcW w:w="0" w:type="auto"/>
            <w:shd w:val="clear" w:color="auto" w:fill="auto"/>
            <w:vAlign w:val="center"/>
          </w:tcPr>
          <w:p w:rsidR="004B7019" w:rsidRPr="009A3B66" w:rsidRDefault="001E62AF" w:rsidP="004942F9">
            <w:pPr>
              <w:spacing w:after="0" w:line="240" w:lineRule="auto"/>
              <w:jc w:val="center"/>
              <w:cnfStyle w:val="000000000000"/>
              <w:rPr>
                <w:rFonts w:cs="Arial"/>
                <w:color w:val="auto"/>
                <w:sz w:val="22"/>
                <w:szCs w:val="24"/>
              </w:rPr>
            </w:pPr>
            <w:r w:rsidRPr="009A3B66">
              <w:rPr>
                <w:rFonts w:cs="Arial" w:hint="eastAsia"/>
                <w:color w:val="auto"/>
                <w:sz w:val="22"/>
                <w:szCs w:val="24"/>
              </w:rPr>
              <w:t>65</w:t>
            </w:r>
            <w:r w:rsidR="005453ED" w:rsidRPr="009A3B66">
              <w:rPr>
                <w:rFonts w:cs="Arial" w:hint="eastAsia"/>
                <w:color w:val="auto"/>
                <w:sz w:val="22"/>
                <w:szCs w:val="24"/>
              </w:rPr>
              <w:t xml:space="preserve"> (44.8%)</w:t>
            </w:r>
          </w:p>
        </w:tc>
      </w:tr>
      <w:tr w:rsidR="008A6CC8" w:rsidRPr="004942F9" w:rsidTr="008A6CC8">
        <w:trPr>
          <w:trHeight w:val="549"/>
          <w:jc w:val="center"/>
        </w:trPr>
        <w:tc>
          <w:tcPr>
            <w:cnfStyle w:val="001000000000"/>
            <w:tcW w:w="0" w:type="auto"/>
            <w:shd w:val="clear" w:color="auto" w:fill="auto"/>
            <w:vAlign w:val="center"/>
          </w:tcPr>
          <w:p w:rsidR="004B7019" w:rsidRPr="009A3B66" w:rsidRDefault="004942F9" w:rsidP="004942F9">
            <w:pPr>
              <w:spacing w:after="0" w:line="240" w:lineRule="auto"/>
              <w:jc w:val="center"/>
              <w:rPr>
                <w:rFonts w:cs="Arial"/>
                <w:b w:val="0"/>
                <w:color w:val="auto"/>
                <w:sz w:val="22"/>
                <w:szCs w:val="24"/>
              </w:rPr>
            </w:pPr>
            <w:r w:rsidRPr="009A3B66">
              <w:rPr>
                <w:rFonts w:cs="Arial" w:hint="eastAsia"/>
                <w:b w:val="0"/>
                <w:color w:val="auto"/>
                <w:sz w:val="22"/>
                <w:szCs w:val="24"/>
              </w:rPr>
              <w:t>E</w:t>
            </w:r>
            <w:r w:rsidR="004B7019" w:rsidRPr="009A3B66">
              <w:rPr>
                <w:rFonts w:cs="Arial" w:hint="eastAsia"/>
                <w:b w:val="0"/>
                <w:color w:val="auto"/>
                <w:sz w:val="22"/>
                <w:szCs w:val="24"/>
              </w:rPr>
              <w:t>ntire PI population</w:t>
            </w:r>
          </w:p>
        </w:tc>
        <w:tc>
          <w:tcPr>
            <w:tcW w:w="0" w:type="auto"/>
            <w:shd w:val="clear" w:color="auto" w:fill="auto"/>
            <w:vAlign w:val="center"/>
          </w:tcPr>
          <w:p w:rsidR="004B7019" w:rsidRPr="009A3B66" w:rsidRDefault="005453ED" w:rsidP="004942F9">
            <w:pPr>
              <w:spacing w:after="0" w:line="240" w:lineRule="auto"/>
              <w:jc w:val="center"/>
              <w:cnfStyle w:val="000000000000"/>
              <w:rPr>
                <w:rFonts w:cs="Arial"/>
                <w:color w:val="auto"/>
                <w:sz w:val="22"/>
                <w:szCs w:val="24"/>
              </w:rPr>
            </w:pPr>
            <w:r w:rsidRPr="009A3B66">
              <w:rPr>
                <w:rFonts w:cs="Arial" w:hint="eastAsia"/>
                <w:color w:val="auto"/>
                <w:sz w:val="22"/>
                <w:szCs w:val="24"/>
              </w:rPr>
              <w:t>68 (30.1%)</w:t>
            </w:r>
          </w:p>
        </w:tc>
        <w:tc>
          <w:tcPr>
            <w:tcW w:w="0" w:type="auto"/>
            <w:shd w:val="clear" w:color="auto" w:fill="auto"/>
            <w:vAlign w:val="center"/>
          </w:tcPr>
          <w:p w:rsidR="004B7019" w:rsidRPr="009A3B66" w:rsidRDefault="005453ED" w:rsidP="004942F9">
            <w:pPr>
              <w:spacing w:after="0" w:line="240" w:lineRule="auto"/>
              <w:jc w:val="center"/>
              <w:cnfStyle w:val="000000000000"/>
              <w:rPr>
                <w:rFonts w:cs="Arial"/>
                <w:color w:val="auto"/>
                <w:sz w:val="22"/>
                <w:szCs w:val="24"/>
              </w:rPr>
            </w:pPr>
            <w:r w:rsidRPr="009A3B66">
              <w:rPr>
                <w:rFonts w:cs="Arial" w:hint="eastAsia"/>
                <w:color w:val="auto"/>
                <w:sz w:val="22"/>
                <w:szCs w:val="24"/>
              </w:rPr>
              <w:t>65 (28.8%)</w:t>
            </w:r>
          </w:p>
        </w:tc>
        <w:tc>
          <w:tcPr>
            <w:tcW w:w="0" w:type="auto"/>
            <w:shd w:val="clear" w:color="auto" w:fill="auto"/>
            <w:vAlign w:val="center"/>
          </w:tcPr>
          <w:p w:rsidR="004B7019" w:rsidRPr="009A3B66" w:rsidRDefault="005453ED" w:rsidP="004942F9">
            <w:pPr>
              <w:spacing w:after="0" w:line="240" w:lineRule="auto"/>
              <w:jc w:val="center"/>
              <w:cnfStyle w:val="000000000000"/>
              <w:rPr>
                <w:rFonts w:cs="Arial"/>
                <w:color w:val="auto"/>
                <w:sz w:val="22"/>
                <w:szCs w:val="24"/>
              </w:rPr>
            </w:pPr>
            <w:r w:rsidRPr="009A3B66">
              <w:rPr>
                <w:rFonts w:cs="Arial" w:hint="eastAsia"/>
                <w:color w:val="auto"/>
                <w:sz w:val="22"/>
                <w:szCs w:val="24"/>
              </w:rPr>
              <w:t>93 (41.2%)</w:t>
            </w:r>
          </w:p>
        </w:tc>
      </w:tr>
    </w:tbl>
    <w:p w:rsidR="004B7019" w:rsidRDefault="004B7019" w:rsidP="00C04890">
      <w:pPr>
        <w:rPr>
          <w:rFonts w:cs="Arial"/>
          <w:color w:val="FF0000"/>
          <w:sz w:val="24"/>
          <w:szCs w:val="24"/>
        </w:rPr>
      </w:pPr>
    </w:p>
    <w:p w:rsidR="004B7019" w:rsidRPr="00D3108C" w:rsidRDefault="004B7019" w:rsidP="00C04890">
      <w:pPr>
        <w:rPr>
          <w:rFonts w:cs="Arial"/>
          <w:sz w:val="24"/>
          <w:szCs w:val="24"/>
        </w:rPr>
      </w:pPr>
      <w:r w:rsidRPr="00D3108C">
        <w:rPr>
          <w:rFonts w:cs="Arial" w:hint="eastAsia"/>
          <w:sz w:val="24"/>
          <w:szCs w:val="24"/>
        </w:rPr>
        <w:t>(2) Gender composition</w:t>
      </w:r>
      <w:r w:rsidR="009A3B66" w:rsidRPr="00D3108C">
        <w:rPr>
          <w:rFonts w:cs="Arial" w:hint="eastAsia"/>
          <w:sz w:val="24"/>
          <w:szCs w:val="24"/>
        </w:rPr>
        <w:t xml:space="preserve"> </w:t>
      </w:r>
      <w:r w:rsidR="009A3B66" w:rsidRPr="00D3108C">
        <w:rPr>
          <w:rFonts w:cs="Arial"/>
          <w:bCs/>
          <w:iCs/>
          <w:sz w:val="24"/>
          <w:szCs w:val="24"/>
        </w:rPr>
        <w:t>(</w:t>
      </w:r>
      <w:r w:rsidR="009A3B66" w:rsidRPr="00D3108C">
        <w:rPr>
          <w:rFonts w:cs="Arial"/>
          <w:bCs/>
          <w:i/>
          <w:iCs/>
          <w:sz w:val="24"/>
          <w:szCs w:val="24"/>
        </w:rPr>
        <w:t>χ</w:t>
      </w:r>
      <w:r w:rsidR="009A3B66" w:rsidRPr="00D3108C">
        <w:rPr>
          <w:rFonts w:cs="Arial"/>
          <w:bCs/>
          <w:i/>
          <w:iCs/>
          <w:sz w:val="24"/>
          <w:szCs w:val="24"/>
          <w:vertAlign w:val="superscript"/>
        </w:rPr>
        <w:t>2</w:t>
      </w:r>
      <w:r w:rsidR="009A3B66" w:rsidRPr="00D3108C">
        <w:rPr>
          <w:rFonts w:cs="Arial"/>
          <w:bCs/>
          <w:iCs/>
          <w:sz w:val="24"/>
          <w:szCs w:val="24"/>
        </w:rPr>
        <w:t xml:space="preserve"> = </w:t>
      </w:r>
      <w:r w:rsidR="006269F2" w:rsidRPr="00D3108C">
        <w:rPr>
          <w:rFonts w:cs="Arial" w:hint="eastAsia"/>
          <w:bCs/>
          <w:iCs/>
          <w:sz w:val="24"/>
          <w:szCs w:val="24"/>
        </w:rPr>
        <w:t>0.64</w:t>
      </w:r>
      <w:r w:rsidR="009A3B66" w:rsidRPr="00D3108C">
        <w:rPr>
          <w:rFonts w:cs="Arial"/>
          <w:bCs/>
          <w:iCs/>
          <w:sz w:val="24"/>
          <w:szCs w:val="24"/>
        </w:rPr>
        <w:t xml:space="preserve">, </w:t>
      </w:r>
      <w:proofErr w:type="spellStart"/>
      <w:proofErr w:type="gramStart"/>
      <w:r w:rsidR="009A3B66" w:rsidRPr="00D3108C">
        <w:rPr>
          <w:rFonts w:cs="Arial"/>
          <w:bCs/>
          <w:i/>
          <w:iCs/>
          <w:sz w:val="24"/>
          <w:szCs w:val="24"/>
        </w:rPr>
        <w:t>df</w:t>
      </w:r>
      <w:proofErr w:type="spellEnd"/>
      <w:proofErr w:type="gramEnd"/>
      <w:r w:rsidR="006269F2" w:rsidRPr="00D3108C">
        <w:rPr>
          <w:rFonts w:cs="Arial"/>
          <w:bCs/>
          <w:iCs/>
          <w:sz w:val="24"/>
          <w:szCs w:val="24"/>
        </w:rPr>
        <w:t xml:space="preserve"> = </w:t>
      </w:r>
      <w:r w:rsidR="009A3B66" w:rsidRPr="00D3108C">
        <w:rPr>
          <w:rFonts w:cs="Arial"/>
          <w:bCs/>
          <w:iCs/>
          <w:sz w:val="24"/>
          <w:szCs w:val="24"/>
        </w:rPr>
        <w:t xml:space="preserve">1, </w:t>
      </w:r>
      <w:r w:rsidR="009A3B66" w:rsidRPr="00D3108C">
        <w:rPr>
          <w:rFonts w:cs="Arial" w:hint="eastAsia"/>
          <w:bCs/>
          <w:i/>
          <w:iCs/>
          <w:sz w:val="24"/>
          <w:szCs w:val="24"/>
        </w:rPr>
        <w:t>P</w:t>
      </w:r>
      <w:r w:rsidR="009A3B66" w:rsidRPr="00D3108C">
        <w:rPr>
          <w:rFonts w:cs="Arial"/>
          <w:bCs/>
          <w:iCs/>
          <w:sz w:val="24"/>
          <w:szCs w:val="24"/>
        </w:rPr>
        <w:t xml:space="preserve"> = </w:t>
      </w:r>
      <w:r w:rsidR="006269F2" w:rsidRPr="00D3108C">
        <w:rPr>
          <w:rFonts w:cs="Arial" w:hint="eastAsia"/>
          <w:bCs/>
          <w:iCs/>
          <w:sz w:val="24"/>
          <w:szCs w:val="24"/>
        </w:rPr>
        <w:t>0.42</w:t>
      </w:r>
      <w:r w:rsidR="009A3B66" w:rsidRPr="00D3108C">
        <w:rPr>
          <w:rFonts w:cs="Arial"/>
          <w:bCs/>
          <w:iCs/>
          <w:sz w:val="24"/>
          <w:szCs w:val="24"/>
        </w:rPr>
        <w:t>)</w:t>
      </w:r>
    </w:p>
    <w:tbl>
      <w:tblPr>
        <w:tblStyle w:val="10"/>
        <w:tblW w:w="5757" w:type="dxa"/>
        <w:jc w:val="center"/>
        <w:tblLook w:val="04A0"/>
      </w:tblPr>
      <w:tblGrid>
        <w:gridCol w:w="2540"/>
        <w:gridCol w:w="1681"/>
        <w:gridCol w:w="1536"/>
      </w:tblGrid>
      <w:tr w:rsidR="00C04890" w:rsidRPr="006269F2" w:rsidTr="006269F2">
        <w:trPr>
          <w:cnfStyle w:val="100000000000"/>
          <w:trHeight w:val="546"/>
          <w:jc w:val="center"/>
        </w:trPr>
        <w:tc>
          <w:tcPr>
            <w:cnfStyle w:val="001000000000"/>
            <w:tcW w:w="0" w:type="auto"/>
            <w:vAlign w:val="center"/>
          </w:tcPr>
          <w:p w:rsidR="00C04890" w:rsidRPr="006269F2" w:rsidRDefault="00C04890" w:rsidP="006269F2">
            <w:pPr>
              <w:spacing w:after="0" w:line="240" w:lineRule="auto"/>
              <w:jc w:val="center"/>
              <w:rPr>
                <w:rFonts w:cs="Arial"/>
                <w:b w:val="0"/>
                <w:color w:val="auto"/>
                <w:sz w:val="22"/>
                <w:szCs w:val="24"/>
              </w:rPr>
            </w:pPr>
          </w:p>
        </w:tc>
        <w:tc>
          <w:tcPr>
            <w:tcW w:w="0" w:type="auto"/>
            <w:vAlign w:val="center"/>
          </w:tcPr>
          <w:p w:rsidR="00C04890" w:rsidRPr="006269F2" w:rsidRDefault="00C04890" w:rsidP="006269F2">
            <w:pPr>
              <w:spacing w:after="0" w:line="240" w:lineRule="auto"/>
              <w:jc w:val="center"/>
              <w:cnfStyle w:val="100000000000"/>
              <w:rPr>
                <w:rFonts w:cs="Arial"/>
                <w:b w:val="0"/>
                <w:color w:val="auto"/>
                <w:sz w:val="22"/>
                <w:szCs w:val="24"/>
              </w:rPr>
            </w:pPr>
            <w:r w:rsidRPr="006269F2">
              <w:rPr>
                <w:rFonts w:cs="Arial" w:hint="eastAsia"/>
                <w:b w:val="0"/>
                <w:color w:val="auto"/>
                <w:sz w:val="22"/>
                <w:szCs w:val="24"/>
              </w:rPr>
              <w:t>Male</w:t>
            </w:r>
          </w:p>
        </w:tc>
        <w:tc>
          <w:tcPr>
            <w:tcW w:w="0" w:type="auto"/>
            <w:vAlign w:val="center"/>
          </w:tcPr>
          <w:p w:rsidR="00C04890" w:rsidRPr="006269F2" w:rsidRDefault="00C04890" w:rsidP="006269F2">
            <w:pPr>
              <w:spacing w:after="0" w:line="240" w:lineRule="auto"/>
              <w:jc w:val="center"/>
              <w:cnfStyle w:val="100000000000"/>
              <w:rPr>
                <w:rFonts w:cs="Arial"/>
                <w:b w:val="0"/>
                <w:color w:val="auto"/>
                <w:sz w:val="22"/>
                <w:szCs w:val="24"/>
              </w:rPr>
            </w:pPr>
            <w:r w:rsidRPr="006269F2">
              <w:rPr>
                <w:rFonts w:cs="Arial" w:hint="eastAsia"/>
                <w:b w:val="0"/>
                <w:color w:val="auto"/>
                <w:sz w:val="22"/>
                <w:szCs w:val="24"/>
              </w:rPr>
              <w:t>Female</w:t>
            </w:r>
          </w:p>
        </w:tc>
      </w:tr>
      <w:tr w:rsidR="006269F2" w:rsidRPr="006269F2" w:rsidTr="006269F2">
        <w:trPr>
          <w:trHeight w:val="558"/>
          <w:jc w:val="center"/>
        </w:trPr>
        <w:tc>
          <w:tcPr>
            <w:cnfStyle w:val="001000000000"/>
            <w:tcW w:w="0" w:type="auto"/>
            <w:vAlign w:val="center"/>
          </w:tcPr>
          <w:p w:rsidR="006269F2" w:rsidRPr="006269F2" w:rsidRDefault="006269F2" w:rsidP="006269F2">
            <w:pPr>
              <w:spacing w:after="0" w:line="240" w:lineRule="auto"/>
              <w:jc w:val="center"/>
              <w:rPr>
                <w:rFonts w:cs="Arial"/>
                <w:b w:val="0"/>
                <w:color w:val="auto"/>
                <w:sz w:val="22"/>
                <w:szCs w:val="24"/>
              </w:rPr>
            </w:pPr>
            <w:r w:rsidRPr="006269F2">
              <w:rPr>
                <w:rFonts w:cs="Arial" w:hint="eastAsia"/>
                <w:b w:val="0"/>
                <w:color w:val="auto"/>
                <w:sz w:val="22"/>
                <w:szCs w:val="24"/>
              </w:rPr>
              <w:t>PIs in our study</w:t>
            </w:r>
          </w:p>
        </w:tc>
        <w:tc>
          <w:tcPr>
            <w:tcW w:w="0" w:type="auto"/>
            <w:vAlign w:val="center"/>
          </w:tcPr>
          <w:p w:rsidR="006269F2" w:rsidRPr="006269F2" w:rsidRDefault="006269F2" w:rsidP="006269F2">
            <w:pPr>
              <w:spacing w:after="0" w:line="240" w:lineRule="auto"/>
              <w:jc w:val="center"/>
              <w:cnfStyle w:val="000000000000"/>
              <w:rPr>
                <w:rFonts w:cs="Arial"/>
                <w:color w:val="auto"/>
                <w:sz w:val="22"/>
                <w:szCs w:val="24"/>
              </w:rPr>
            </w:pPr>
            <w:r w:rsidRPr="006269F2">
              <w:rPr>
                <w:rFonts w:cs="Arial" w:hint="eastAsia"/>
                <w:color w:val="auto"/>
                <w:sz w:val="22"/>
                <w:szCs w:val="24"/>
              </w:rPr>
              <w:t>112 (77.2%)</w:t>
            </w:r>
          </w:p>
        </w:tc>
        <w:tc>
          <w:tcPr>
            <w:tcW w:w="0" w:type="auto"/>
            <w:vAlign w:val="center"/>
          </w:tcPr>
          <w:p w:rsidR="006269F2" w:rsidRPr="006269F2" w:rsidRDefault="006269F2" w:rsidP="006269F2">
            <w:pPr>
              <w:spacing w:after="0" w:line="240" w:lineRule="auto"/>
              <w:jc w:val="center"/>
              <w:cnfStyle w:val="000000000000"/>
              <w:rPr>
                <w:rFonts w:cs="Arial"/>
                <w:color w:val="auto"/>
                <w:sz w:val="22"/>
                <w:szCs w:val="24"/>
              </w:rPr>
            </w:pPr>
            <w:r w:rsidRPr="006269F2">
              <w:rPr>
                <w:rFonts w:cs="Arial" w:hint="eastAsia"/>
                <w:color w:val="auto"/>
                <w:sz w:val="22"/>
                <w:szCs w:val="24"/>
              </w:rPr>
              <w:t>33 (22.8%)</w:t>
            </w:r>
          </w:p>
        </w:tc>
      </w:tr>
      <w:tr w:rsidR="006269F2" w:rsidRPr="006269F2" w:rsidTr="006269F2">
        <w:trPr>
          <w:trHeight w:val="558"/>
          <w:jc w:val="center"/>
        </w:trPr>
        <w:tc>
          <w:tcPr>
            <w:cnfStyle w:val="001000000000"/>
            <w:tcW w:w="0" w:type="auto"/>
            <w:vAlign w:val="center"/>
          </w:tcPr>
          <w:p w:rsidR="006269F2" w:rsidRPr="006269F2" w:rsidRDefault="006269F2" w:rsidP="006269F2">
            <w:pPr>
              <w:spacing w:after="0" w:line="240" w:lineRule="auto"/>
              <w:jc w:val="center"/>
              <w:rPr>
                <w:rFonts w:cs="Arial"/>
                <w:b w:val="0"/>
                <w:color w:val="auto"/>
                <w:sz w:val="22"/>
                <w:szCs w:val="24"/>
              </w:rPr>
            </w:pPr>
            <w:r w:rsidRPr="006269F2">
              <w:rPr>
                <w:rFonts w:cs="Arial" w:hint="eastAsia"/>
                <w:b w:val="0"/>
                <w:color w:val="auto"/>
                <w:sz w:val="22"/>
                <w:szCs w:val="24"/>
              </w:rPr>
              <w:lastRenderedPageBreak/>
              <w:t>Entire PI population</w:t>
            </w:r>
          </w:p>
        </w:tc>
        <w:tc>
          <w:tcPr>
            <w:tcW w:w="0" w:type="auto"/>
            <w:vAlign w:val="center"/>
          </w:tcPr>
          <w:p w:rsidR="006269F2" w:rsidRPr="006269F2" w:rsidRDefault="006269F2" w:rsidP="006269F2">
            <w:pPr>
              <w:spacing w:after="0" w:line="240" w:lineRule="auto"/>
              <w:jc w:val="center"/>
              <w:cnfStyle w:val="000000000000"/>
              <w:rPr>
                <w:rFonts w:cs="Arial"/>
                <w:color w:val="auto"/>
                <w:sz w:val="22"/>
                <w:szCs w:val="24"/>
              </w:rPr>
            </w:pPr>
            <w:r w:rsidRPr="006269F2">
              <w:rPr>
                <w:rFonts w:cs="Arial" w:hint="eastAsia"/>
                <w:color w:val="auto"/>
                <w:sz w:val="22"/>
                <w:szCs w:val="24"/>
              </w:rPr>
              <w:t>168 (74.3%)</w:t>
            </w:r>
          </w:p>
        </w:tc>
        <w:tc>
          <w:tcPr>
            <w:tcW w:w="0" w:type="auto"/>
            <w:vAlign w:val="center"/>
          </w:tcPr>
          <w:p w:rsidR="006269F2" w:rsidRPr="006269F2" w:rsidRDefault="006269F2" w:rsidP="006269F2">
            <w:pPr>
              <w:spacing w:after="0" w:line="240" w:lineRule="auto"/>
              <w:jc w:val="center"/>
              <w:cnfStyle w:val="000000000000"/>
              <w:rPr>
                <w:rFonts w:cs="Arial"/>
                <w:color w:val="auto"/>
                <w:sz w:val="22"/>
                <w:szCs w:val="24"/>
              </w:rPr>
            </w:pPr>
            <w:r w:rsidRPr="006269F2">
              <w:rPr>
                <w:rFonts w:cs="Arial" w:hint="eastAsia"/>
                <w:color w:val="auto"/>
                <w:sz w:val="22"/>
                <w:szCs w:val="24"/>
              </w:rPr>
              <w:t>58 (25.7%)</w:t>
            </w:r>
          </w:p>
        </w:tc>
      </w:tr>
    </w:tbl>
    <w:p w:rsidR="00C04890" w:rsidRPr="001E1203" w:rsidRDefault="00C04890" w:rsidP="00C04890">
      <w:pPr>
        <w:rPr>
          <w:rFonts w:cs="Arial"/>
          <w:sz w:val="24"/>
          <w:szCs w:val="24"/>
        </w:rPr>
      </w:pPr>
    </w:p>
    <w:p w:rsidR="00C04890" w:rsidRPr="001E1203" w:rsidRDefault="00140E54" w:rsidP="00C04890">
      <w:pPr>
        <w:rPr>
          <w:rFonts w:cs="Arial"/>
          <w:sz w:val="24"/>
          <w:szCs w:val="24"/>
        </w:rPr>
      </w:pPr>
      <w:r>
        <w:rPr>
          <w:rFonts w:cs="Arial" w:hint="eastAsia"/>
          <w:sz w:val="24"/>
          <w:szCs w:val="24"/>
        </w:rPr>
        <w:t>The</w:t>
      </w:r>
      <w:r w:rsidR="006269F2" w:rsidRPr="001E1203">
        <w:rPr>
          <w:rFonts w:cs="Arial" w:hint="eastAsia"/>
          <w:sz w:val="24"/>
          <w:szCs w:val="24"/>
        </w:rPr>
        <w:t xml:space="preserve"> test results </w:t>
      </w:r>
      <w:r w:rsidR="00E04611" w:rsidRPr="001E1203">
        <w:rPr>
          <w:rFonts w:cs="Arial" w:hint="eastAsia"/>
          <w:sz w:val="24"/>
          <w:szCs w:val="24"/>
        </w:rPr>
        <w:t>show that the</w:t>
      </w:r>
      <w:r w:rsidR="003C366E" w:rsidRPr="001E1203">
        <w:rPr>
          <w:rFonts w:cs="Arial" w:hint="eastAsia"/>
          <w:sz w:val="24"/>
          <w:szCs w:val="24"/>
        </w:rPr>
        <w:t xml:space="preserve"> academic rank and gender composition</w:t>
      </w:r>
      <w:r w:rsidR="00E04611" w:rsidRPr="001E1203">
        <w:rPr>
          <w:rFonts w:cs="Arial" w:hint="eastAsia"/>
          <w:sz w:val="24"/>
          <w:szCs w:val="24"/>
        </w:rPr>
        <w:t xml:space="preserve"> </w:t>
      </w:r>
      <w:r w:rsidR="003C366E" w:rsidRPr="001E1203">
        <w:rPr>
          <w:rFonts w:cs="Arial" w:hint="eastAsia"/>
          <w:sz w:val="24"/>
          <w:szCs w:val="24"/>
        </w:rPr>
        <w:t xml:space="preserve">of the PIs in our study </w:t>
      </w:r>
      <w:r w:rsidR="00E04611" w:rsidRPr="001E1203">
        <w:rPr>
          <w:rFonts w:cs="Arial"/>
          <w:sz w:val="24"/>
          <w:szCs w:val="24"/>
        </w:rPr>
        <w:t>did</w:t>
      </w:r>
      <w:r w:rsidR="00E04611" w:rsidRPr="001E1203">
        <w:rPr>
          <w:rFonts w:cs="Arial" w:hint="eastAsia"/>
          <w:sz w:val="24"/>
          <w:szCs w:val="24"/>
        </w:rPr>
        <w:t xml:space="preserve"> not deviate from th</w:t>
      </w:r>
      <w:r w:rsidR="003C366E" w:rsidRPr="001E1203">
        <w:rPr>
          <w:rFonts w:cs="Arial" w:hint="eastAsia"/>
          <w:sz w:val="24"/>
          <w:szCs w:val="24"/>
        </w:rPr>
        <w:t>at of the</w:t>
      </w:r>
      <w:r w:rsidR="00E04611" w:rsidRPr="001E1203">
        <w:rPr>
          <w:rFonts w:cs="Arial" w:hint="eastAsia"/>
          <w:sz w:val="24"/>
          <w:szCs w:val="24"/>
        </w:rPr>
        <w:t xml:space="preserve"> entire population</w:t>
      </w:r>
      <w:r w:rsidR="003C366E" w:rsidRPr="001E1203">
        <w:rPr>
          <w:rFonts w:cs="Arial" w:hint="eastAsia"/>
          <w:sz w:val="24"/>
          <w:szCs w:val="24"/>
        </w:rPr>
        <w:t xml:space="preserve">, confirming the </w:t>
      </w:r>
      <w:r w:rsidR="003C366E" w:rsidRPr="001E1203">
        <w:rPr>
          <w:rFonts w:cs="Arial"/>
          <w:sz w:val="24"/>
          <w:szCs w:val="24"/>
        </w:rPr>
        <w:t>representativeness</w:t>
      </w:r>
      <w:r w:rsidR="003C366E" w:rsidRPr="001E1203">
        <w:rPr>
          <w:rFonts w:cs="Arial" w:hint="eastAsia"/>
          <w:sz w:val="24"/>
          <w:szCs w:val="24"/>
        </w:rPr>
        <w:t xml:space="preserve"> of our sample</w:t>
      </w:r>
      <w:r w:rsidR="00F74ECE" w:rsidRPr="001E1203">
        <w:rPr>
          <w:rFonts w:cs="Arial" w:hint="eastAsia"/>
          <w:sz w:val="24"/>
          <w:szCs w:val="24"/>
        </w:rPr>
        <w:t xml:space="preserve">. </w:t>
      </w:r>
    </w:p>
    <w:p w:rsidR="00B56004" w:rsidRPr="001E1203" w:rsidRDefault="008E2CAF">
      <w:pPr>
        <w:rPr>
          <w:rFonts w:cs="Arial"/>
          <w:sz w:val="24"/>
          <w:szCs w:val="24"/>
        </w:rPr>
      </w:pPr>
      <w:r>
        <w:rPr>
          <w:rFonts w:cs="Arial"/>
          <w:sz w:val="24"/>
          <w:szCs w:val="24"/>
        </w:rPr>
        <w:t xml:space="preserve">The table below shows </w:t>
      </w:r>
      <w:r w:rsidR="00140E54">
        <w:rPr>
          <w:rFonts w:cs="Arial" w:hint="eastAsia"/>
          <w:sz w:val="24"/>
          <w:szCs w:val="24"/>
        </w:rPr>
        <w:t>the distribution of</w:t>
      </w:r>
      <w:r>
        <w:rPr>
          <w:rFonts w:cs="Arial"/>
          <w:sz w:val="24"/>
          <w:szCs w:val="24"/>
        </w:rPr>
        <w:t xml:space="preserve"> </w:t>
      </w:r>
      <w:r w:rsidR="000F0298">
        <w:rPr>
          <w:rFonts w:cs="Arial" w:hint="eastAsia"/>
          <w:sz w:val="24"/>
          <w:szCs w:val="24"/>
        </w:rPr>
        <w:t xml:space="preserve">145 </w:t>
      </w:r>
      <w:r>
        <w:rPr>
          <w:rFonts w:cs="Arial"/>
          <w:sz w:val="24"/>
          <w:szCs w:val="24"/>
        </w:rPr>
        <w:t>PIs</w:t>
      </w:r>
      <w:r w:rsidR="00140E54">
        <w:rPr>
          <w:rFonts w:cs="Arial"/>
          <w:sz w:val="24"/>
          <w:szCs w:val="24"/>
        </w:rPr>
        <w:t xml:space="preserve"> </w:t>
      </w:r>
      <w:r w:rsidR="00140E54">
        <w:rPr>
          <w:rFonts w:cs="Arial" w:hint="eastAsia"/>
          <w:sz w:val="24"/>
          <w:szCs w:val="24"/>
        </w:rPr>
        <w:t>among</w:t>
      </w:r>
      <w:r w:rsidR="00F74ECE">
        <w:rPr>
          <w:rFonts w:cs="Arial"/>
          <w:sz w:val="24"/>
          <w:szCs w:val="24"/>
        </w:rPr>
        <w:t xml:space="preserve"> the eight universit</w:t>
      </w:r>
      <w:r w:rsidR="00F74ECE">
        <w:rPr>
          <w:rFonts w:cs="Arial" w:hint="eastAsia"/>
          <w:sz w:val="24"/>
          <w:szCs w:val="24"/>
        </w:rPr>
        <w:t>ies</w:t>
      </w:r>
      <w:r>
        <w:rPr>
          <w:rFonts w:cs="Arial"/>
          <w:sz w:val="24"/>
          <w:szCs w:val="24"/>
        </w:rPr>
        <w:t>/institute</w:t>
      </w:r>
      <w:r w:rsidR="00F74ECE">
        <w:rPr>
          <w:rFonts w:cs="Arial" w:hint="eastAsia"/>
          <w:sz w:val="24"/>
          <w:szCs w:val="24"/>
        </w:rPr>
        <w:t>s</w:t>
      </w:r>
      <w:r>
        <w:rPr>
          <w:rFonts w:cs="Arial"/>
          <w:sz w:val="24"/>
          <w:szCs w:val="24"/>
        </w:rPr>
        <w:t xml:space="preserve"> in our </w:t>
      </w:r>
      <w:r w:rsidR="001E1203">
        <w:rPr>
          <w:rFonts w:cs="Arial" w:hint="eastAsia"/>
          <w:sz w:val="24"/>
          <w:szCs w:val="24"/>
        </w:rPr>
        <w:t>study:</w:t>
      </w:r>
    </w:p>
    <w:tbl>
      <w:tblPr>
        <w:tblStyle w:val="af1"/>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362"/>
        <w:gridCol w:w="1623"/>
      </w:tblGrid>
      <w:tr w:rsidR="00B56004">
        <w:trPr>
          <w:trHeight w:val="475"/>
          <w:jc w:val="center"/>
        </w:trPr>
        <w:tc>
          <w:tcPr>
            <w:tcW w:w="0" w:type="auto"/>
            <w:tcBorders>
              <w:top w:val="single" w:sz="8" w:space="0" w:color="auto"/>
              <w:bottom w:val="single" w:sz="8" w:space="0" w:color="auto"/>
            </w:tcBorders>
            <w:vAlign w:val="center"/>
          </w:tcPr>
          <w:p w:rsidR="00B56004" w:rsidRPr="00D24609" w:rsidRDefault="008E2CAF">
            <w:pPr>
              <w:spacing w:line="240" w:lineRule="auto"/>
              <w:jc w:val="center"/>
              <w:rPr>
                <w:rFonts w:cs="Arial"/>
                <w:sz w:val="22"/>
                <w:szCs w:val="24"/>
              </w:rPr>
            </w:pPr>
            <w:r w:rsidRPr="00D24609">
              <w:rPr>
                <w:rFonts w:cs="Arial"/>
                <w:sz w:val="22"/>
                <w:szCs w:val="24"/>
              </w:rPr>
              <w:t>University/institute</w:t>
            </w:r>
          </w:p>
        </w:tc>
        <w:tc>
          <w:tcPr>
            <w:tcW w:w="0" w:type="auto"/>
            <w:tcBorders>
              <w:top w:val="single" w:sz="8" w:space="0" w:color="auto"/>
              <w:bottom w:val="single" w:sz="8" w:space="0" w:color="auto"/>
            </w:tcBorders>
            <w:vAlign w:val="center"/>
          </w:tcPr>
          <w:p w:rsidR="00B56004" w:rsidRPr="00D24609" w:rsidRDefault="008E2CAF">
            <w:pPr>
              <w:spacing w:line="240" w:lineRule="auto"/>
              <w:jc w:val="center"/>
              <w:rPr>
                <w:rFonts w:cs="Arial"/>
                <w:sz w:val="22"/>
                <w:szCs w:val="24"/>
              </w:rPr>
            </w:pPr>
            <w:r w:rsidRPr="00D24609">
              <w:rPr>
                <w:rFonts w:cs="Arial"/>
                <w:sz w:val="22"/>
                <w:szCs w:val="24"/>
              </w:rPr>
              <w:t>Number of PIs</w:t>
            </w:r>
          </w:p>
        </w:tc>
      </w:tr>
      <w:tr w:rsidR="00B56004">
        <w:trPr>
          <w:trHeight w:val="475"/>
          <w:jc w:val="center"/>
        </w:trPr>
        <w:tc>
          <w:tcPr>
            <w:tcW w:w="0" w:type="auto"/>
            <w:tcBorders>
              <w:top w:val="single" w:sz="8" w:space="0" w:color="auto"/>
              <w:tl2br w:val="nil"/>
              <w:tr2bl w:val="nil"/>
            </w:tcBorders>
            <w:vAlign w:val="center"/>
          </w:tcPr>
          <w:p w:rsidR="00B56004" w:rsidRPr="00D24609" w:rsidRDefault="008E2CAF">
            <w:pPr>
              <w:spacing w:line="240" w:lineRule="auto"/>
              <w:jc w:val="center"/>
              <w:textAlignment w:val="center"/>
              <w:rPr>
                <w:rFonts w:cs="Arial"/>
                <w:sz w:val="22"/>
                <w:szCs w:val="24"/>
              </w:rPr>
            </w:pPr>
            <w:r w:rsidRPr="00D24609">
              <w:rPr>
                <w:rFonts w:eastAsia="SimSun" w:cs="Arial"/>
                <w:sz w:val="22"/>
                <w:szCs w:val="24"/>
                <w:lang w:eastAsia="zh-CN"/>
              </w:rPr>
              <w:t>National Taiwan University</w:t>
            </w:r>
          </w:p>
        </w:tc>
        <w:tc>
          <w:tcPr>
            <w:tcW w:w="0" w:type="auto"/>
            <w:tcBorders>
              <w:top w:val="single" w:sz="8" w:space="0" w:color="auto"/>
              <w:tl2br w:val="nil"/>
              <w:tr2bl w:val="nil"/>
            </w:tcBorders>
            <w:vAlign w:val="center"/>
          </w:tcPr>
          <w:p w:rsidR="00B56004" w:rsidRPr="00D24609" w:rsidRDefault="008E2CAF">
            <w:pPr>
              <w:spacing w:line="240" w:lineRule="auto"/>
              <w:jc w:val="center"/>
              <w:textAlignment w:val="center"/>
              <w:rPr>
                <w:rFonts w:cs="Arial"/>
                <w:sz w:val="22"/>
                <w:szCs w:val="24"/>
              </w:rPr>
            </w:pPr>
            <w:r w:rsidRPr="00D24609">
              <w:rPr>
                <w:rFonts w:eastAsia="SimSun" w:cs="Arial"/>
                <w:sz w:val="22"/>
                <w:szCs w:val="24"/>
                <w:lang w:eastAsia="zh-CN"/>
              </w:rPr>
              <w:t>47</w:t>
            </w:r>
          </w:p>
        </w:tc>
      </w:tr>
      <w:tr w:rsidR="00B56004">
        <w:trPr>
          <w:trHeight w:val="475"/>
          <w:jc w:val="center"/>
        </w:trPr>
        <w:tc>
          <w:tcPr>
            <w:tcW w:w="0" w:type="auto"/>
            <w:tcBorders>
              <w:tl2br w:val="nil"/>
              <w:tr2bl w:val="nil"/>
            </w:tcBorders>
            <w:vAlign w:val="center"/>
          </w:tcPr>
          <w:p w:rsidR="00B56004" w:rsidRPr="00D24609" w:rsidRDefault="008E2CAF">
            <w:pPr>
              <w:spacing w:line="240" w:lineRule="auto"/>
              <w:jc w:val="center"/>
              <w:textAlignment w:val="center"/>
              <w:rPr>
                <w:rFonts w:cs="Arial"/>
                <w:sz w:val="22"/>
                <w:szCs w:val="24"/>
              </w:rPr>
            </w:pPr>
            <w:r w:rsidRPr="00D24609">
              <w:rPr>
                <w:rFonts w:eastAsia="SimSun" w:cs="Arial"/>
                <w:sz w:val="22"/>
                <w:szCs w:val="24"/>
                <w:lang w:eastAsia="zh-CN"/>
              </w:rPr>
              <w:t xml:space="preserve">National Chung </w:t>
            </w:r>
            <w:proofErr w:type="spellStart"/>
            <w:r w:rsidRPr="00D24609">
              <w:rPr>
                <w:rFonts w:eastAsia="SimSun" w:cs="Arial"/>
                <w:sz w:val="22"/>
                <w:szCs w:val="24"/>
                <w:lang w:eastAsia="zh-CN"/>
              </w:rPr>
              <w:t>Hsing</w:t>
            </w:r>
            <w:proofErr w:type="spellEnd"/>
            <w:r w:rsidRPr="00D24609">
              <w:rPr>
                <w:rFonts w:eastAsia="SimSun" w:cs="Arial"/>
                <w:sz w:val="22"/>
                <w:szCs w:val="24"/>
                <w:lang w:eastAsia="zh-CN"/>
              </w:rPr>
              <w:t xml:space="preserve"> University</w:t>
            </w:r>
          </w:p>
        </w:tc>
        <w:tc>
          <w:tcPr>
            <w:tcW w:w="0" w:type="auto"/>
            <w:tcBorders>
              <w:tl2br w:val="nil"/>
              <w:tr2bl w:val="nil"/>
            </w:tcBorders>
            <w:vAlign w:val="center"/>
          </w:tcPr>
          <w:p w:rsidR="00B56004" w:rsidRPr="00D24609" w:rsidRDefault="008E2CAF">
            <w:pPr>
              <w:spacing w:line="240" w:lineRule="auto"/>
              <w:jc w:val="center"/>
              <w:textAlignment w:val="center"/>
              <w:rPr>
                <w:rFonts w:cs="Arial"/>
                <w:sz w:val="22"/>
                <w:szCs w:val="24"/>
              </w:rPr>
            </w:pPr>
            <w:r w:rsidRPr="00D24609">
              <w:rPr>
                <w:rFonts w:eastAsia="SimSun" w:cs="Arial"/>
                <w:sz w:val="22"/>
                <w:szCs w:val="24"/>
                <w:lang w:eastAsia="zh-CN"/>
              </w:rPr>
              <w:t>28</w:t>
            </w:r>
          </w:p>
        </w:tc>
      </w:tr>
      <w:tr w:rsidR="00B56004">
        <w:trPr>
          <w:trHeight w:val="475"/>
          <w:jc w:val="center"/>
        </w:trPr>
        <w:tc>
          <w:tcPr>
            <w:tcW w:w="0" w:type="auto"/>
            <w:tcBorders>
              <w:tl2br w:val="nil"/>
              <w:tr2bl w:val="nil"/>
            </w:tcBorders>
            <w:vAlign w:val="center"/>
          </w:tcPr>
          <w:p w:rsidR="00B56004" w:rsidRPr="00D24609" w:rsidRDefault="008E2CAF">
            <w:pPr>
              <w:spacing w:line="240" w:lineRule="auto"/>
              <w:jc w:val="center"/>
              <w:textAlignment w:val="center"/>
              <w:rPr>
                <w:rFonts w:cs="Arial"/>
                <w:sz w:val="22"/>
                <w:szCs w:val="24"/>
              </w:rPr>
            </w:pPr>
            <w:r w:rsidRPr="00D24609">
              <w:rPr>
                <w:rFonts w:eastAsia="SimSun" w:cs="Arial"/>
                <w:sz w:val="22"/>
                <w:szCs w:val="24"/>
                <w:lang w:eastAsia="zh-CN"/>
              </w:rPr>
              <w:t xml:space="preserve">Academia </w:t>
            </w:r>
            <w:proofErr w:type="spellStart"/>
            <w:r w:rsidRPr="00D24609">
              <w:rPr>
                <w:rFonts w:eastAsia="SimSun" w:cs="Arial"/>
                <w:sz w:val="22"/>
                <w:szCs w:val="24"/>
                <w:lang w:eastAsia="zh-CN"/>
              </w:rPr>
              <w:t>Sinica</w:t>
            </w:r>
            <w:proofErr w:type="spellEnd"/>
          </w:p>
        </w:tc>
        <w:tc>
          <w:tcPr>
            <w:tcW w:w="0" w:type="auto"/>
            <w:tcBorders>
              <w:tl2br w:val="nil"/>
              <w:tr2bl w:val="nil"/>
            </w:tcBorders>
            <w:vAlign w:val="center"/>
          </w:tcPr>
          <w:p w:rsidR="00B56004" w:rsidRPr="00D24609" w:rsidRDefault="008E2CAF">
            <w:pPr>
              <w:spacing w:line="240" w:lineRule="auto"/>
              <w:jc w:val="center"/>
              <w:textAlignment w:val="center"/>
              <w:rPr>
                <w:rFonts w:cs="Arial"/>
                <w:sz w:val="22"/>
                <w:szCs w:val="24"/>
              </w:rPr>
            </w:pPr>
            <w:r w:rsidRPr="00D24609">
              <w:rPr>
                <w:rFonts w:eastAsia="SimSun" w:cs="Arial"/>
                <w:sz w:val="22"/>
                <w:szCs w:val="24"/>
                <w:lang w:eastAsia="zh-CN"/>
              </w:rPr>
              <w:t>26</w:t>
            </w:r>
          </w:p>
        </w:tc>
      </w:tr>
      <w:tr w:rsidR="00B56004">
        <w:trPr>
          <w:trHeight w:val="475"/>
          <w:jc w:val="center"/>
        </w:trPr>
        <w:tc>
          <w:tcPr>
            <w:tcW w:w="0" w:type="auto"/>
            <w:tcBorders>
              <w:tl2br w:val="nil"/>
              <w:tr2bl w:val="nil"/>
            </w:tcBorders>
            <w:vAlign w:val="center"/>
          </w:tcPr>
          <w:p w:rsidR="00B56004" w:rsidRPr="00D24609" w:rsidRDefault="003A3FF5">
            <w:pPr>
              <w:spacing w:line="240" w:lineRule="auto"/>
              <w:jc w:val="center"/>
              <w:textAlignment w:val="center"/>
              <w:rPr>
                <w:rFonts w:cs="Arial"/>
                <w:sz w:val="22"/>
                <w:szCs w:val="24"/>
              </w:rPr>
            </w:pPr>
            <w:r>
              <w:rPr>
                <w:rFonts w:eastAsia="SimSun" w:cs="Arial"/>
                <w:sz w:val="22"/>
                <w:szCs w:val="24"/>
                <w:lang w:eastAsia="zh-CN"/>
              </w:rPr>
              <w:t xml:space="preserve">National Sun </w:t>
            </w:r>
            <w:proofErr w:type="spellStart"/>
            <w:r>
              <w:rPr>
                <w:rFonts w:eastAsia="SimSun" w:cs="Arial"/>
                <w:sz w:val="22"/>
                <w:szCs w:val="24"/>
                <w:lang w:eastAsia="zh-CN"/>
              </w:rPr>
              <w:t>Yat-</w:t>
            </w:r>
            <w:r>
              <w:rPr>
                <w:rFonts w:cs="Arial" w:hint="eastAsia"/>
                <w:sz w:val="22"/>
                <w:szCs w:val="24"/>
              </w:rPr>
              <w:t>s</w:t>
            </w:r>
            <w:r w:rsidR="008E2CAF" w:rsidRPr="00D24609">
              <w:rPr>
                <w:rFonts w:eastAsia="SimSun" w:cs="Arial"/>
                <w:sz w:val="22"/>
                <w:szCs w:val="24"/>
                <w:lang w:eastAsia="zh-CN"/>
              </w:rPr>
              <w:t>en</w:t>
            </w:r>
            <w:proofErr w:type="spellEnd"/>
            <w:r w:rsidR="008E2CAF" w:rsidRPr="00D24609">
              <w:rPr>
                <w:rFonts w:eastAsia="SimSun" w:cs="Arial"/>
                <w:sz w:val="22"/>
                <w:szCs w:val="24"/>
                <w:lang w:eastAsia="zh-CN"/>
              </w:rPr>
              <w:t xml:space="preserve"> University</w:t>
            </w:r>
          </w:p>
        </w:tc>
        <w:tc>
          <w:tcPr>
            <w:tcW w:w="0" w:type="auto"/>
            <w:tcBorders>
              <w:tl2br w:val="nil"/>
              <w:tr2bl w:val="nil"/>
            </w:tcBorders>
            <w:vAlign w:val="center"/>
          </w:tcPr>
          <w:p w:rsidR="00B56004" w:rsidRPr="00D24609" w:rsidRDefault="008E2CAF">
            <w:pPr>
              <w:spacing w:line="240" w:lineRule="auto"/>
              <w:jc w:val="center"/>
              <w:textAlignment w:val="center"/>
              <w:rPr>
                <w:rFonts w:cs="Arial"/>
                <w:sz w:val="22"/>
                <w:szCs w:val="24"/>
              </w:rPr>
            </w:pPr>
            <w:r w:rsidRPr="00D24609">
              <w:rPr>
                <w:rFonts w:eastAsia="SimSun" w:cs="Arial"/>
                <w:sz w:val="22"/>
                <w:szCs w:val="24"/>
                <w:lang w:eastAsia="zh-CN"/>
              </w:rPr>
              <w:t>16</w:t>
            </w:r>
          </w:p>
        </w:tc>
      </w:tr>
      <w:tr w:rsidR="00B56004">
        <w:trPr>
          <w:trHeight w:val="475"/>
          <w:jc w:val="center"/>
        </w:trPr>
        <w:tc>
          <w:tcPr>
            <w:tcW w:w="0" w:type="auto"/>
            <w:tcBorders>
              <w:tl2br w:val="nil"/>
              <w:tr2bl w:val="nil"/>
            </w:tcBorders>
            <w:vAlign w:val="center"/>
          </w:tcPr>
          <w:p w:rsidR="00B56004" w:rsidRPr="00D24609" w:rsidRDefault="008E2CAF">
            <w:pPr>
              <w:spacing w:line="240" w:lineRule="auto"/>
              <w:jc w:val="center"/>
              <w:textAlignment w:val="center"/>
              <w:rPr>
                <w:rFonts w:cs="Arial"/>
                <w:sz w:val="22"/>
                <w:szCs w:val="24"/>
              </w:rPr>
            </w:pPr>
            <w:r w:rsidRPr="00D24609">
              <w:rPr>
                <w:rFonts w:eastAsia="SimSun" w:cs="Arial"/>
                <w:sz w:val="22"/>
                <w:szCs w:val="24"/>
                <w:lang w:eastAsia="zh-CN"/>
              </w:rPr>
              <w:t>National Taiwan Normal University</w:t>
            </w:r>
          </w:p>
        </w:tc>
        <w:tc>
          <w:tcPr>
            <w:tcW w:w="0" w:type="auto"/>
            <w:tcBorders>
              <w:tl2br w:val="nil"/>
              <w:tr2bl w:val="nil"/>
            </w:tcBorders>
            <w:vAlign w:val="center"/>
          </w:tcPr>
          <w:p w:rsidR="00B56004" w:rsidRPr="00D24609" w:rsidRDefault="008E2CAF">
            <w:pPr>
              <w:spacing w:line="240" w:lineRule="auto"/>
              <w:jc w:val="center"/>
              <w:textAlignment w:val="center"/>
              <w:rPr>
                <w:rFonts w:cs="Arial"/>
                <w:sz w:val="22"/>
                <w:szCs w:val="24"/>
              </w:rPr>
            </w:pPr>
            <w:r w:rsidRPr="00D24609">
              <w:rPr>
                <w:rFonts w:eastAsia="SimSun" w:cs="Arial"/>
                <w:sz w:val="22"/>
                <w:szCs w:val="24"/>
                <w:lang w:eastAsia="zh-CN"/>
              </w:rPr>
              <w:t>13</w:t>
            </w:r>
          </w:p>
        </w:tc>
      </w:tr>
      <w:tr w:rsidR="00B56004">
        <w:trPr>
          <w:trHeight w:val="475"/>
          <w:jc w:val="center"/>
        </w:trPr>
        <w:tc>
          <w:tcPr>
            <w:tcW w:w="0" w:type="auto"/>
            <w:tcBorders>
              <w:tl2br w:val="nil"/>
              <w:tr2bl w:val="nil"/>
            </w:tcBorders>
            <w:vAlign w:val="center"/>
          </w:tcPr>
          <w:p w:rsidR="00B56004" w:rsidRPr="00D24609" w:rsidRDefault="008E2CAF">
            <w:pPr>
              <w:spacing w:line="240" w:lineRule="auto"/>
              <w:jc w:val="center"/>
              <w:textAlignment w:val="center"/>
              <w:rPr>
                <w:rFonts w:cs="Arial"/>
                <w:sz w:val="22"/>
                <w:szCs w:val="24"/>
              </w:rPr>
            </w:pPr>
            <w:r w:rsidRPr="00D24609">
              <w:rPr>
                <w:rFonts w:eastAsia="SimSun" w:cs="Arial"/>
                <w:sz w:val="22"/>
                <w:szCs w:val="24"/>
                <w:lang w:eastAsia="zh-CN"/>
              </w:rPr>
              <w:t>National Cheng Kung University</w:t>
            </w:r>
          </w:p>
        </w:tc>
        <w:tc>
          <w:tcPr>
            <w:tcW w:w="0" w:type="auto"/>
            <w:tcBorders>
              <w:tl2br w:val="nil"/>
              <w:tr2bl w:val="nil"/>
            </w:tcBorders>
            <w:vAlign w:val="center"/>
          </w:tcPr>
          <w:p w:rsidR="00B56004" w:rsidRPr="00D24609" w:rsidRDefault="008E2CAF">
            <w:pPr>
              <w:spacing w:line="240" w:lineRule="auto"/>
              <w:jc w:val="center"/>
              <w:textAlignment w:val="center"/>
              <w:rPr>
                <w:rFonts w:cs="Arial"/>
                <w:sz w:val="22"/>
                <w:szCs w:val="24"/>
              </w:rPr>
            </w:pPr>
            <w:r w:rsidRPr="00D24609">
              <w:rPr>
                <w:rFonts w:eastAsia="SimSun" w:cs="Arial"/>
                <w:sz w:val="22"/>
                <w:szCs w:val="24"/>
                <w:lang w:eastAsia="zh-CN"/>
              </w:rPr>
              <w:t>9</w:t>
            </w:r>
          </w:p>
        </w:tc>
      </w:tr>
      <w:tr w:rsidR="00B56004">
        <w:trPr>
          <w:trHeight w:val="475"/>
          <w:jc w:val="center"/>
        </w:trPr>
        <w:tc>
          <w:tcPr>
            <w:tcW w:w="0" w:type="auto"/>
            <w:tcBorders>
              <w:tl2br w:val="nil"/>
              <w:tr2bl w:val="nil"/>
            </w:tcBorders>
            <w:vAlign w:val="center"/>
          </w:tcPr>
          <w:p w:rsidR="00B56004" w:rsidRPr="00D24609" w:rsidRDefault="008E2CAF">
            <w:pPr>
              <w:spacing w:line="240" w:lineRule="auto"/>
              <w:jc w:val="center"/>
              <w:textAlignment w:val="center"/>
              <w:rPr>
                <w:rFonts w:cs="Arial"/>
                <w:sz w:val="22"/>
                <w:szCs w:val="24"/>
              </w:rPr>
            </w:pPr>
            <w:r w:rsidRPr="00D24609">
              <w:rPr>
                <w:rFonts w:eastAsia="SimSun" w:cs="Arial"/>
                <w:sz w:val="22"/>
                <w:szCs w:val="24"/>
                <w:lang w:eastAsia="zh-CN"/>
              </w:rPr>
              <w:t xml:space="preserve">National </w:t>
            </w:r>
            <w:proofErr w:type="spellStart"/>
            <w:r w:rsidRPr="00D24609">
              <w:rPr>
                <w:rFonts w:eastAsia="SimSun" w:cs="Arial"/>
                <w:sz w:val="22"/>
                <w:szCs w:val="24"/>
                <w:lang w:eastAsia="zh-CN"/>
              </w:rPr>
              <w:t>Tsing</w:t>
            </w:r>
            <w:proofErr w:type="spellEnd"/>
            <w:r w:rsidRPr="00D24609">
              <w:rPr>
                <w:rFonts w:eastAsia="SimSun" w:cs="Arial"/>
                <w:sz w:val="22"/>
                <w:szCs w:val="24"/>
                <w:lang w:eastAsia="zh-CN"/>
              </w:rPr>
              <w:t xml:space="preserve"> </w:t>
            </w:r>
            <w:proofErr w:type="spellStart"/>
            <w:r w:rsidRPr="00D24609">
              <w:rPr>
                <w:rFonts w:eastAsia="SimSun" w:cs="Arial"/>
                <w:sz w:val="22"/>
                <w:szCs w:val="24"/>
                <w:lang w:eastAsia="zh-CN"/>
              </w:rPr>
              <w:t>Hua</w:t>
            </w:r>
            <w:proofErr w:type="spellEnd"/>
            <w:r w:rsidRPr="00D24609">
              <w:rPr>
                <w:rFonts w:eastAsia="SimSun" w:cs="Arial"/>
                <w:sz w:val="22"/>
                <w:szCs w:val="24"/>
                <w:lang w:eastAsia="zh-CN"/>
              </w:rPr>
              <w:t xml:space="preserve"> University</w:t>
            </w:r>
          </w:p>
        </w:tc>
        <w:tc>
          <w:tcPr>
            <w:tcW w:w="0" w:type="auto"/>
            <w:tcBorders>
              <w:tl2br w:val="nil"/>
              <w:tr2bl w:val="nil"/>
            </w:tcBorders>
            <w:vAlign w:val="center"/>
          </w:tcPr>
          <w:p w:rsidR="00B56004" w:rsidRPr="00D24609" w:rsidRDefault="008E2CAF">
            <w:pPr>
              <w:spacing w:line="240" w:lineRule="auto"/>
              <w:jc w:val="center"/>
              <w:textAlignment w:val="center"/>
              <w:rPr>
                <w:rFonts w:cs="Arial"/>
                <w:sz w:val="22"/>
                <w:szCs w:val="24"/>
              </w:rPr>
            </w:pPr>
            <w:r w:rsidRPr="00D24609">
              <w:rPr>
                <w:rFonts w:eastAsia="SimSun" w:cs="Arial"/>
                <w:sz w:val="22"/>
                <w:szCs w:val="24"/>
                <w:lang w:eastAsia="zh-CN"/>
              </w:rPr>
              <w:t>5</w:t>
            </w:r>
          </w:p>
        </w:tc>
      </w:tr>
      <w:tr w:rsidR="00B56004">
        <w:trPr>
          <w:trHeight w:val="475"/>
          <w:jc w:val="center"/>
        </w:trPr>
        <w:tc>
          <w:tcPr>
            <w:tcW w:w="0" w:type="auto"/>
            <w:tcBorders>
              <w:bottom w:val="single" w:sz="8" w:space="0" w:color="auto"/>
            </w:tcBorders>
            <w:vAlign w:val="center"/>
          </w:tcPr>
          <w:p w:rsidR="00B56004" w:rsidRPr="00D24609" w:rsidRDefault="008E2CAF">
            <w:pPr>
              <w:spacing w:line="240" w:lineRule="auto"/>
              <w:jc w:val="center"/>
              <w:textAlignment w:val="center"/>
              <w:rPr>
                <w:rFonts w:cs="Arial"/>
                <w:sz w:val="22"/>
                <w:szCs w:val="24"/>
              </w:rPr>
            </w:pPr>
            <w:r w:rsidRPr="00D24609">
              <w:rPr>
                <w:rFonts w:eastAsia="SimSun" w:cs="Arial"/>
                <w:sz w:val="22"/>
                <w:szCs w:val="24"/>
                <w:lang w:eastAsia="zh-CN"/>
              </w:rPr>
              <w:t xml:space="preserve">National Yang Ming </w:t>
            </w:r>
            <w:proofErr w:type="spellStart"/>
            <w:r w:rsidRPr="00D24609">
              <w:rPr>
                <w:rFonts w:eastAsia="SimSun" w:cs="Arial"/>
                <w:sz w:val="22"/>
                <w:szCs w:val="24"/>
                <w:lang w:eastAsia="zh-CN"/>
              </w:rPr>
              <w:t>Chiao</w:t>
            </w:r>
            <w:proofErr w:type="spellEnd"/>
            <w:r w:rsidRPr="00D24609">
              <w:rPr>
                <w:rFonts w:eastAsia="SimSun" w:cs="Arial"/>
                <w:sz w:val="22"/>
                <w:szCs w:val="24"/>
                <w:lang w:eastAsia="zh-CN"/>
              </w:rPr>
              <w:t xml:space="preserve"> Tung University</w:t>
            </w:r>
          </w:p>
        </w:tc>
        <w:tc>
          <w:tcPr>
            <w:tcW w:w="0" w:type="auto"/>
            <w:tcBorders>
              <w:bottom w:val="single" w:sz="8" w:space="0" w:color="auto"/>
            </w:tcBorders>
            <w:vAlign w:val="center"/>
          </w:tcPr>
          <w:p w:rsidR="00B56004" w:rsidRPr="00D24609" w:rsidRDefault="008E2CAF">
            <w:pPr>
              <w:spacing w:line="240" w:lineRule="auto"/>
              <w:jc w:val="center"/>
              <w:textAlignment w:val="center"/>
              <w:rPr>
                <w:rFonts w:cs="Arial"/>
                <w:sz w:val="22"/>
                <w:szCs w:val="24"/>
              </w:rPr>
            </w:pPr>
            <w:r w:rsidRPr="00D24609">
              <w:rPr>
                <w:rFonts w:eastAsia="SimSun" w:cs="Arial"/>
                <w:sz w:val="22"/>
                <w:szCs w:val="24"/>
                <w:lang w:eastAsia="zh-CN"/>
              </w:rPr>
              <w:t>1</w:t>
            </w:r>
          </w:p>
        </w:tc>
      </w:tr>
    </w:tbl>
    <w:p w:rsidR="00B56004" w:rsidRPr="00E44D0B" w:rsidRDefault="00B56004">
      <w:pPr>
        <w:rPr>
          <w:rFonts w:cs="Arial"/>
          <w:sz w:val="24"/>
          <w:szCs w:val="24"/>
        </w:rPr>
      </w:pPr>
    </w:p>
    <w:p w:rsidR="00977E95" w:rsidRPr="00E44D0B" w:rsidRDefault="00EE51AE">
      <w:pPr>
        <w:rPr>
          <w:rFonts w:cs="Arial"/>
          <w:sz w:val="24"/>
          <w:szCs w:val="24"/>
        </w:rPr>
      </w:pPr>
      <w:r w:rsidRPr="00E44D0B">
        <w:rPr>
          <w:rFonts w:cs="Arial" w:hint="eastAsia"/>
          <w:sz w:val="24"/>
          <w:szCs w:val="24"/>
        </w:rPr>
        <w:t xml:space="preserve">A high proportion of the PIs </w:t>
      </w:r>
      <w:r w:rsidR="00E232D9" w:rsidRPr="00E44D0B">
        <w:rPr>
          <w:rFonts w:cs="Arial" w:hint="eastAsia"/>
          <w:sz w:val="24"/>
          <w:szCs w:val="24"/>
        </w:rPr>
        <w:t>come</w:t>
      </w:r>
      <w:r w:rsidRPr="00E44D0B">
        <w:rPr>
          <w:rFonts w:cs="Arial" w:hint="eastAsia"/>
          <w:sz w:val="24"/>
          <w:szCs w:val="24"/>
        </w:rPr>
        <w:t xml:space="preserve"> from </w:t>
      </w:r>
      <w:r w:rsidRPr="00E44D0B">
        <w:rPr>
          <w:rFonts w:cs="Arial"/>
          <w:sz w:val="24"/>
          <w:szCs w:val="24"/>
        </w:rPr>
        <w:t>National Taiwan University</w:t>
      </w:r>
      <w:r w:rsidRPr="00E44D0B">
        <w:rPr>
          <w:rFonts w:cs="Arial" w:hint="eastAsia"/>
          <w:sz w:val="24"/>
          <w:szCs w:val="24"/>
        </w:rPr>
        <w:t xml:space="preserve">, </w:t>
      </w:r>
      <w:r w:rsidRPr="00E44D0B">
        <w:rPr>
          <w:rFonts w:cs="Arial"/>
          <w:sz w:val="24"/>
          <w:szCs w:val="24"/>
        </w:rPr>
        <w:t xml:space="preserve">National Chung </w:t>
      </w:r>
      <w:proofErr w:type="spellStart"/>
      <w:r w:rsidRPr="00E44D0B">
        <w:rPr>
          <w:rFonts w:cs="Arial"/>
          <w:sz w:val="24"/>
          <w:szCs w:val="24"/>
        </w:rPr>
        <w:t>Hsing</w:t>
      </w:r>
      <w:proofErr w:type="spellEnd"/>
      <w:r w:rsidRPr="00E44D0B">
        <w:rPr>
          <w:rFonts w:cs="Arial"/>
          <w:sz w:val="24"/>
          <w:szCs w:val="24"/>
        </w:rPr>
        <w:t xml:space="preserve"> University</w:t>
      </w:r>
      <w:r w:rsidRPr="00E44D0B">
        <w:rPr>
          <w:rFonts w:cs="Arial" w:hint="eastAsia"/>
          <w:sz w:val="24"/>
          <w:szCs w:val="24"/>
        </w:rPr>
        <w:t xml:space="preserve">, and </w:t>
      </w:r>
      <w:r w:rsidRPr="00E44D0B">
        <w:rPr>
          <w:rFonts w:cs="Arial"/>
          <w:sz w:val="24"/>
          <w:szCs w:val="24"/>
        </w:rPr>
        <w:t xml:space="preserve">Academia </w:t>
      </w:r>
      <w:proofErr w:type="spellStart"/>
      <w:r w:rsidRPr="00E44D0B">
        <w:rPr>
          <w:rFonts w:cs="Arial"/>
          <w:sz w:val="24"/>
          <w:szCs w:val="24"/>
        </w:rPr>
        <w:t>Sinica</w:t>
      </w:r>
      <w:proofErr w:type="spellEnd"/>
      <w:r w:rsidRPr="00E44D0B">
        <w:rPr>
          <w:rFonts w:cs="Arial" w:hint="eastAsia"/>
          <w:sz w:val="24"/>
          <w:szCs w:val="24"/>
        </w:rPr>
        <w:t xml:space="preserve">, </w:t>
      </w:r>
      <w:r w:rsidR="00E20107" w:rsidRPr="00E44D0B">
        <w:rPr>
          <w:rFonts w:cs="Arial" w:hint="eastAsia"/>
          <w:sz w:val="24"/>
          <w:szCs w:val="24"/>
        </w:rPr>
        <w:t>three of the</w:t>
      </w:r>
      <w:r w:rsidRPr="00E44D0B">
        <w:rPr>
          <w:rFonts w:cs="Arial" w:hint="eastAsia"/>
          <w:sz w:val="24"/>
          <w:szCs w:val="24"/>
        </w:rPr>
        <w:t xml:space="preserve"> </w:t>
      </w:r>
      <w:r w:rsidR="00E20107" w:rsidRPr="00E44D0B">
        <w:rPr>
          <w:rFonts w:cs="Arial" w:hint="eastAsia"/>
          <w:sz w:val="24"/>
          <w:szCs w:val="24"/>
        </w:rPr>
        <w:t>largest</w:t>
      </w:r>
      <w:r w:rsidRPr="00E44D0B">
        <w:rPr>
          <w:rFonts w:cs="Arial" w:hint="eastAsia"/>
          <w:sz w:val="24"/>
          <w:szCs w:val="24"/>
        </w:rPr>
        <w:t xml:space="preserve"> research</w:t>
      </w:r>
      <w:r w:rsidR="00E20107" w:rsidRPr="00E44D0B">
        <w:rPr>
          <w:rFonts w:cs="Arial" w:hint="eastAsia"/>
          <w:sz w:val="24"/>
          <w:szCs w:val="24"/>
        </w:rPr>
        <w:t xml:space="preserve"> entities in the field of biology (including</w:t>
      </w:r>
      <w:r w:rsidR="00E20107" w:rsidRPr="00E44D0B">
        <w:rPr>
          <w:rFonts w:cs="Arial"/>
          <w:sz w:val="24"/>
          <w:szCs w:val="24"/>
        </w:rPr>
        <w:t xml:space="preserve"> ecology and evolutionary biology</w:t>
      </w:r>
      <w:r w:rsidR="00E20107" w:rsidRPr="00E44D0B">
        <w:rPr>
          <w:rFonts w:cs="Arial" w:hint="eastAsia"/>
          <w:sz w:val="24"/>
          <w:szCs w:val="24"/>
        </w:rPr>
        <w:t>)</w:t>
      </w:r>
      <w:r w:rsidR="00E232D9" w:rsidRPr="00E44D0B">
        <w:rPr>
          <w:rFonts w:cs="Arial" w:hint="eastAsia"/>
          <w:sz w:val="24"/>
          <w:szCs w:val="24"/>
        </w:rPr>
        <w:t xml:space="preserve"> in Taiwan</w:t>
      </w:r>
      <w:r w:rsidR="00E20107" w:rsidRPr="00E44D0B">
        <w:rPr>
          <w:rFonts w:cs="Arial" w:hint="eastAsia"/>
          <w:sz w:val="24"/>
          <w:szCs w:val="24"/>
        </w:rPr>
        <w:t xml:space="preserve">. </w:t>
      </w:r>
      <w:r w:rsidRPr="00E44D0B">
        <w:rPr>
          <w:rFonts w:cs="Arial" w:hint="eastAsia"/>
          <w:sz w:val="24"/>
          <w:szCs w:val="24"/>
        </w:rPr>
        <w:t>On the other hand, t</w:t>
      </w:r>
      <w:r w:rsidRPr="00E44D0B">
        <w:rPr>
          <w:rFonts w:cs="Arial"/>
          <w:sz w:val="24"/>
          <w:szCs w:val="24"/>
        </w:rPr>
        <w:t xml:space="preserve">here were only a few PIs from National </w:t>
      </w:r>
      <w:proofErr w:type="spellStart"/>
      <w:r w:rsidRPr="00E44D0B">
        <w:rPr>
          <w:rFonts w:cs="Arial"/>
          <w:sz w:val="24"/>
          <w:szCs w:val="24"/>
        </w:rPr>
        <w:t>Tsing</w:t>
      </w:r>
      <w:proofErr w:type="spellEnd"/>
      <w:r w:rsidRPr="00E44D0B">
        <w:rPr>
          <w:rFonts w:cs="Arial"/>
          <w:sz w:val="24"/>
          <w:szCs w:val="24"/>
        </w:rPr>
        <w:t xml:space="preserve"> </w:t>
      </w:r>
      <w:proofErr w:type="spellStart"/>
      <w:r w:rsidRPr="00E44D0B">
        <w:rPr>
          <w:rFonts w:cs="Arial"/>
          <w:sz w:val="24"/>
          <w:szCs w:val="24"/>
        </w:rPr>
        <w:t>Hua</w:t>
      </w:r>
      <w:proofErr w:type="spellEnd"/>
      <w:r w:rsidRPr="00E44D0B">
        <w:rPr>
          <w:rFonts w:cs="Arial"/>
          <w:sz w:val="24"/>
          <w:szCs w:val="24"/>
        </w:rPr>
        <w:t xml:space="preserve"> University and National Yang Ming </w:t>
      </w:r>
      <w:proofErr w:type="spellStart"/>
      <w:r w:rsidRPr="00E44D0B">
        <w:rPr>
          <w:rFonts w:cs="Arial"/>
          <w:sz w:val="24"/>
          <w:szCs w:val="24"/>
        </w:rPr>
        <w:t>Chiao</w:t>
      </w:r>
      <w:proofErr w:type="spellEnd"/>
      <w:r w:rsidRPr="00E44D0B">
        <w:rPr>
          <w:rFonts w:cs="Arial"/>
          <w:sz w:val="24"/>
          <w:szCs w:val="24"/>
        </w:rPr>
        <w:t xml:space="preserve"> Tung University because ecology and evolutionar</w:t>
      </w:r>
      <w:r w:rsidR="00991903">
        <w:rPr>
          <w:rFonts w:cs="Arial"/>
          <w:sz w:val="24"/>
          <w:szCs w:val="24"/>
        </w:rPr>
        <w:t xml:space="preserve">y biology is not a main </w:t>
      </w:r>
      <w:r w:rsidR="00991903">
        <w:rPr>
          <w:rFonts w:cs="Arial" w:hint="eastAsia"/>
          <w:sz w:val="24"/>
          <w:szCs w:val="24"/>
        </w:rPr>
        <w:t>research area</w:t>
      </w:r>
      <w:r w:rsidRPr="00E44D0B">
        <w:rPr>
          <w:rFonts w:cs="Arial"/>
          <w:sz w:val="24"/>
          <w:szCs w:val="24"/>
        </w:rPr>
        <w:t xml:space="preserve"> </w:t>
      </w:r>
      <w:r w:rsidR="00991903">
        <w:rPr>
          <w:rFonts w:cs="Arial" w:hint="eastAsia"/>
          <w:sz w:val="24"/>
          <w:szCs w:val="24"/>
        </w:rPr>
        <w:t>in their biology departments</w:t>
      </w:r>
      <w:r w:rsidRPr="00E44D0B">
        <w:rPr>
          <w:rFonts w:cs="Arial" w:hint="eastAsia"/>
          <w:sz w:val="24"/>
          <w:szCs w:val="24"/>
        </w:rPr>
        <w:t>.</w:t>
      </w:r>
      <w:r w:rsidR="002633DB" w:rsidRPr="00E44D0B">
        <w:rPr>
          <w:rFonts w:cs="Arial" w:hint="eastAsia"/>
          <w:sz w:val="24"/>
          <w:szCs w:val="24"/>
        </w:rPr>
        <w:t xml:space="preserve"> </w:t>
      </w:r>
    </w:p>
    <w:p w:rsidR="00B56004" w:rsidRDefault="008E2CAF">
      <w:pPr>
        <w:rPr>
          <w:rFonts w:cs="Arial"/>
          <w:sz w:val="24"/>
          <w:szCs w:val="24"/>
        </w:rPr>
      </w:pPr>
      <w:r>
        <w:rPr>
          <w:rFonts w:cs="Arial"/>
          <w:sz w:val="24"/>
          <w:szCs w:val="24"/>
        </w:rPr>
        <w:t xml:space="preserve">We included PIs </w:t>
      </w:r>
      <w:r w:rsidR="00E44D0B">
        <w:rPr>
          <w:rFonts w:cs="Arial" w:hint="eastAsia"/>
          <w:sz w:val="24"/>
          <w:szCs w:val="24"/>
        </w:rPr>
        <w:t xml:space="preserve">only </w:t>
      </w:r>
      <w:r>
        <w:rPr>
          <w:rFonts w:cs="Arial"/>
          <w:sz w:val="24"/>
          <w:szCs w:val="24"/>
        </w:rPr>
        <w:t xml:space="preserve">from </w:t>
      </w:r>
      <w:r w:rsidR="00977E95">
        <w:rPr>
          <w:rFonts w:cs="Arial" w:hint="eastAsia"/>
          <w:sz w:val="24"/>
          <w:szCs w:val="24"/>
        </w:rPr>
        <w:t>the</w:t>
      </w:r>
      <w:r w:rsidR="002633DB">
        <w:rPr>
          <w:rFonts w:cs="Arial" w:hint="eastAsia"/>
          <w:sz w:val="24"/>
          <w:szCs w:val="24"/>
        </w:rPr>
        <w:t xml:space="preserve"> eight </w:t>
      </w:r>
      <w:r>
        <w:rPr>
          <w:rFonts w:cs="Arial"/>
          <w:sz w:val="24"/>
          <w:szCs w:val="24"/>
        </w:rPr>
        <w:t>higher-</w:t>
      </w:r>
      <w:r>
        <w:rPr>
          <w:rFonts w:cs="Arial" w:hint="eastAsia"/>
          <w:sz w:val="24"/>
          <w:szCs w:val="24"/>
        </w:rPr>
        <w:t>rank</w:t>
      </w:r>
      <w:r>
        <w:rPr>
          <w:rFonts w:cs="Arial"/>
          <w:sz w:val="24"/>
          <w:szCs w:val="24"/>
        </w:rPr>
        <w:t>ed</w:t>
      </w:r>
      <w:r>
        <w:rPr>
          <w:rFonts w:cs="Arial" w:hint="eastAsia"/>
          <w:sz w:val="24"/>
          <w:szCs w:val="24"/>
        </w:rPr>
        <w:t xml:space="preserve"> </w:t>
      </w:r>
      <w:r>
        <w:rPr>
          <w:rFonts w:cs="Arial"/>
          <w:sz w:val="24"/>
          <w:szCs w:val="24"/>
        </w:rPr>
        <w:t>universities/institutes</w:t>
      </w:r>
      <w:r w:rsidR="00356E07">
        <w:rPr>
          <w:rFonts w:cs="Arial" w:hint="eastAsia"/>
          <w:sz w:val="24"/>
          <w:szCs w:val="24"/>
        </w:rPr>
        <w:t xml:space="preserve"> in Taiwan</w:t>
      </w:r>
      <w:r>
        <w:rPr>
          <w:rFonts w:cs="Arial"/>
          <w:sz w:val="24"/>
          <w:szCs w:val="24"/>
        </w:rPr>
        <w:t xml:space="preserve"> for the following reasons:</w:t>
      </w:r>
    </w:p>
    <w:p w:rsidR="00B56004" w:rsidRPr="00B237A1" w:rsidRDefault="008E2CAF" w:rsidP="00B237A1">
      <w:pPr>
        <w:numPr>
          <w:ilvl w:val="0"/>
          <w:numId w:val="4"/>
        </w:numPr>
        <w:rPr>
          <w:rFonts w:cs="Arial"/>
          <w:sz w:val="24"/>
          <w:szCs w:val="24"/>
        </w:rPr>
      </w:pPr>
      <w:r w:rsidRPr="00B237A1">
        <w:rPr>
          <w:rFonts w:cs="Arial"/>
          <w:sz w:val="24"/>
          <w:szCs w:val="24"/>
        </w:rPr>
        <w:lastRenderedPageBreak/>
        <w:t>The research environment and funding resources differ between higher-</w:t>
      </w:r>
      <w:r w:rsidRPr="00B237A1">
        <w:rPr>
          <w:rFonts w:cs="Arial" w:hint="eastAsia"/>
          <w:sz w:val="24"/>
          <w:szCs w:val="24"/>
        </w:rPr>
        <w:t>rank</w:t>
      </w:r>
      <w:r w:rsidRPr="00B237A1">
        <w:rPr>
          <w:rFonts w:cs="Arial"/>
          <w:sz w:val="24"/>
          <w:szCs w:val="24"/>
        </w:rPr>
        <w:t>ed and lower-ranked universities/institutes (generally havin</w:t>
      </w:r>
      <w:r w:rsidR="00FB6881">
        <w:rPr>
          <w:rFonts w:cs="Arial"/>
          <w:sz w:val="24"/>
          <w:szCs w:val="24"/>
        </w:rPr>
        <w:t>g fewer funding opportunities)</w:t>
      </w:r>
      <w:r w:rsidR="00FB6881">
        <w:rPr>
          <w:rFonts w:cs="Arial" w:hint="eastAsia"/>
          <w:sz w:val="24"/>
          <w:szCs w:val="24"/>
        </w:rPr>
        <w:t>. S</w:t>
      </w:r>
      <w:r w:rsidRPr="00B237A1">
        <w:rPr>
          <w:rFonts w:cs="Arial"/>
          <w:sz w:val="24"/>
          <w:szCs w:val="24"/>
        </w:rPr>
        <w:t>uch inherent difference</w:t>
      </w:r>
      <w:r w:rsidR="00FB6881">
        <w:rPr>
          <w:rFonts w:cs="Arial" w:hint="eastAsia"/>
          <w:sz w:val="24"/>
          <w:szCs w:val="24"/>
        </w:rPr>
        <w:t>s</w:t>
      </w:r>
      <w:r w:rsidRPr="00B237A1">
        <w:rPr>
          <w:rFonts w:cs="Arial"/>
          <w:sz w:val="24"/>
          <w:szCs w:val="24"/>
        </w:rPr>
        <w:t xml:space="preserve"> could affect the research </w:t>
      </w:r>
      <w:r w:rsidRPr="00B237A1">
        <w:rPr>
          <w:rFonts w:cs="Arial" w:hint="eastAsia"/>
          <w:sz w:val="24"/>
          <w:szCs w:val="24"/>
        </w:rPr>
        <w:t>performance</w:t>
      </w:r>
      <w:r w:rsidR="00FB6881">
        <w:rPr>
          <w:rFonts w:cs="Arial"/>
          <w:sz w:val="24"/>
          <w:szCs w:val="24"/>
        </w:rPr>
        <w:t xml:space="preserve"> of PIs</w:t>
      </w:r>
      <w:r w:rsidR="00FB6881">
        <w:rPr>
          <w:rFonts w:cs="Arial" w:hint="eastAsia"/>
          <w:sz w:val="24"/>
          <w:szCs w:val="24"/>
        </w:rPr>
        <w:t>, and therefore</w:t>
      </w:r>
      <w:r w:rsidRPr="00B237A1">
        <w:rPr>
          <w:rFonts w:cs="Arial"/>
          <w:sz w:val="24"/>
          <w:szCs w:val="24"/>
        </w:rPr>
        <w:t xml:space="preserve"> including PIs from lower-ranked universities/institutes might introduce bias</w:t>
      </w:r>
      <w:r w:rsidR="00FB6881">
        <w:rPr>
          <w:rFonts w:cs="Arial" w:hint="eastAsia"/>
          <w:sz w:val="24"/>
          <w:szCs w:val="24"/>
        </w:rPr>
        <w:t>es</w:t>
      </w:r>
      <w:r w:rsidRPr="00B237A1">
        <w:rPr>
          <w:rFonts w:cs="Arial"/>
          <w:sz w:val="24"/>
          <w:szCs w:val="24"/>
        </w:rPr>
        <w:t xml:space="preserve"> into our results.</w:t>
      </w:r>
    </w:p>
    <w:p w:rsidR="00B56004" w:rsidRPr="00F63376" w:rsidRDefault="008E2CAF">
      <w:pPr>
        <w:numPr>
          <w:ilvl w:val="0"/>
          <w:numId w:val="4"/>
        </w:numPr>
        <w:rPr>
          <w:rFonts w:cs="Arial"/>
          <w:color w:val="FF0000"/>
          <w:sz w:val="24"/>
          <w:szCs w:val="24"/>
        </w:rPr>
      </w:pPr>
      <w:r>
        <w:rPr>
          <w:rFonts w:cs="Arial"/>
          <w:sz w:val="24"/>
          <w:szCs w:val="24"/>
        </w:rPr>
        <w:t>M</w:t>
      </w:r>
      <w:r w:rsidR="009934E7">
        <w:rPr>
          <w:rFonts w:cs="Arial" w:hint="eastAsia"/>
          <w:sz w:val="24"/>
          <w:szCs w:val="24"/>
        </w:rPr>
        <w:t>ost</w:t>
      </w:r>
      <w:r>
        <w:rPr>
          <w:rFonts w:cs="Arial" w:hint="eastAsia"/>
          <w:sz w:val="24"/>
          <w:szCs w:val="24"/>
        </w:rPr>
        <w:t xml:space="preserve"> </w:t>
      </w:r>
      <w:r w:rsidR="009934E7">
        <w:rPr>
          <w:rFonts w:cs="Arial" w:hint="eastAsia"/>
          <w:sz w:val="24"/>
          <w:szCs w:val="24"/>
        </w:rPr>
        <w:t xml:space="preserve">job </w:t>
      </w:r>
      <w:r>
        <w:rPr>
          <w:rFonts w:cs="Arial" w:hint="eastAsia"/>
          <w:sz w:val="24"/>
          <w:szCs w:val="24"/>
        </w:rPr>
        <w:t xml:space="preserve">applicants </w:t>
      </w:r>
      <w:r>
        <w:rPr>
          <w:rFonts w:cs="Arial"/>
          <w:sz w:val="24"/>
          <w:szCs w:val="24"/>
        </w:rPr>
        <w:t>will set</w:t>
      </w:r>
      <w:r>
        <w:rPr>
          <w:rFonts w:cs="Arial" w:hint="eastAsia"/>
          <w:sz w:val="24"/>
          <w:szCs w:val="24"/>
        </w:rPr>
        <w:t xml:space="preserve"> higher-ranked </w:t>
      </w:r>
      <w:r>
        <w:rPr>
          <w:rFonts w:cs="Arial"/>
          <w:sz w:val="24"/>
          <w:szCs w:val="24"/>
        </w:rPr>
        <w:t>universities/institutes</w:t>
      </w:r>
      <w:r>
        <w:rPr>
          <w:rFonts w:cs="Arial" w:hint="eastAsia"/>
          <w:sz w:val="24"/>
          <w:szCs w:val="24"/>
        </w:rPr>
        <w:t xml:space="preserve"> as </w:t>
      </w:r>
      <w:r>
        <w:rPr>
          <w:rFonts w:cs="Arial"/>
          <w:sz w:val="24"/>
          <w:szCs w:val="24"/>
        </w:rPr>
        <w:t xml:space="preserve">their </w:t>
      </w:r>
      <w:r>
        <w:rPr>
          <w:rFonts w:cs="Arial" w:hint="eastAsia"/>
          <w:sz w:val="24"/>
          <w:szCs w:val="24"/>
        </w:rPr>
        <w:t>top priorities</w:t>
      </w:r>
      <w:r>
        <w:rPr>
          <w:rFonts w:cs="Arial"/>
          <w:sz w:val="24"/>
          <w:szCs w:val="24"/>
        </w:rPr>
        <w:t>.</w:t>
      </w:r>
      <w:r>
        <w:rPr>
          <w:rFonts w:cs="Arial" w:hint="eastAsia"/>
          <w:sz w:val="24"/>
          <w:szCs w:val="24"/>
        </w:rPr>
        <w:t xml:space="preserve"> </w:t>
      </w:r>
      <w:r>
        <w:rPr>
          <w:rFonts w:cs="Arial"/>
          <w:sz w:val="24"/>
          <w:szCs w:val="24"/>
        </w:rPr>
        <w:t>Thus,</w:t>
      </w:r>
      <w:r>
        <w:rPr>
          <w:rFonts w:cs="Arial" w:hint="eastAsia"/>
          <w:sz w:val="24"/>
          <w:szCs w:val="24"/>
        </w:rPr>
        <w:t xml:space="preserve"> from the applicants</w:t>
      </w:r>
      <w:r>
        <w:rPr>
          <w:rFonts w:cs="Arial"/>
          <w:sz w:val="24"/>
          <w:szCs w:val="24"/>
        </w:rPr>
        <w:t>’</w:t>
      </w:r>
      <w:r>
        <w:rPr>
          <w:rFonts w:cs="Arial" w:hint="eastAsia"/>
          <w:sz w:val="24"/>
          <w:szCs w:val="24"/>
        </w:rPr>
        <w:t xml:space="preserve"> perspective, it would be</w:t>
      </w:r>
      <w:r>
        <w:rPr>
          <w:rFonts w:cs="Arial"/>
          <w:sz w:val="24"/>
          <w:szCs w:val="24"/>
        </w:rPr>
        <w:t xml:space="preserve"> more relevant </w:t>
      </w:r>
      <w:r>
        <w:rPr>
          <w:rFonts w:cs="Arial" w:hint="eastAsia"/>
          <w:sz w:val="24"/>
          <w:szCs w:val="24"/>
        </w:rPr>
        <w:t>to focus on</w:t>
      </w:r>
      <w:r>
        <w:rPr>
          <w:rFonts w:cs="Arial"/>
          <w:sz w:val="24"/>
          <w:szCs w:val="24"/>
        </w:rPr>
        <w:t xml:space="preserve"> the patterns in these</w:t>
      </w:r>
      <w:r>
        <w:rPr>
          <w:rFonts w:cs="Arial" w:hint="eastAsia"/>
          <w:sz w:val="24"/>
          <w:szCs w:val="24"/>
        </w:rPr>
        <w:t xml:space="preserve"> </w:t>
      </w:r>
      <w:r>
        <w:rPr>
          <w:rFonts w:cs="Arial"/>
          <w:sz w:val="24"/>
          <w:szCs w:val="24"/>
        </w:rPr>
        <w:t>universities/institutes</w:t>
      </w:r>
      <w:r>
        <w:rPr>
          <w:rFonts w:cs="Arial" w:hint="eastAsia"/>
          <w:sz w:val="24"/>
          <w:szCs w:val="24"/>
        </w:rPr>
        <w:t>.</w:t>
      </w:r>
    </w:p>
    <w:p w:rsidR="00F63376" w:rsidRDefault="00F63376" w:rsidP="00F63376">
      <w:pPr>
        <w:rPr>
          <w:rFonts w:cs="Arial"/>
          <w:color w:val="FF0000"/>
          <w:sz w:val="24"/>
          <w:szCs w:val="24"/>
        </w:rPr>
      </w:pPr>
      <w:r>
        <w:rPr>
          <w:rFonts w:cs="Arial" w:hint="eastAsia"/>
          <w:sz w:val="24"/>
          <w:szCs w:val="24"/>
        </w:rPr>
        <w:t xml:space="preserve">Moreover, the </w:t>
      </w:r>
      <w:r w:rsidR="009934E7">
        <w:rPr>
          <w:rFonts w:cs="Arial" w:hint="eastAsia"/>
          <w:sz w:val="24"/>
          <w:szCs w:val="24"/>
        </w:rPr>
        <w:t xml:space="preserve">potential </w:t>
      </w:r>
      <w:r>
        <w:rPr>
          <w:rFonts w:cs="Arial" w:hint="eastAsia"/>
          <w:sz w:val="24"/>
          <w:szCs w:val="24"/>
        </w:rPr>
        <w:t xml:space="preserve">concern that the PIs from these eight </w:t>
      </w:r>
      <w:r w:rsidRPr="00F63376">
        <w:rPr>
          <w:rFonts w:cs="Arial"/>
          <w:sz w:val="24"/>
          <w:szCs w:val="24"/>
        </w:rPr>
        <w:t>universities/institutes</w:t>
      </w:r>
      <w:r>
        <w:rPr>
          <w:rFonts w:cs="Arial" w:hint="eastAsia"/>
          <w:sz w:val="24"/>
          <w:szCs w:val="24"/>
        </w:rPr>
        <w:t xml:space="preserve"> might not be representative of the entire population</w:t>
      </w:r>
      <w:r w:rsidR="00FE3DA7">
        <w:rPr>
          <w:rFonts w:cs="Arial" w:hint="eastAsia"/>
          <w:sz w:val="24"/>
          <w:szCs w:val="24"/>
        </w:rPr>
        <w:t xml:space="preserve"> in Taiwan</w:t>
      </w:r>
      <w:r>
        <w:rPr>
          <w:rFonts w:cs="Arial" w:hint="eastAsia"/>
          <w:sz w:val="24"/>
          <w:szCs w:val="24"/>
        </w:rPr>
        <w:t xml:space="preserve"> is partially eased, as suggested by the </w:t>
      </w:r>
      <w:r w:rsidR="00FE3DA7">
        <w:rPr>
          <w:rFonts w:cs="Arial" w:hint="eastAsia"/>
          <w:sz w:val="24"/>
          <w:szCs w:val="24"/>
        </w:rPr>
        <w:t xml:space="preserve">above </w:t>
      </w:r>
      <w:r>
        <w:rPr>
          <w:rFonts w:cs="Arial" w:hint="eastAsia"/>
          <w:sz w:val="24"/>
          <w:szCs w:val="24"/>
        </w:rPr>
        <w:t>comparisons.</w:t>
      </w:r>
    </w:p>
    <w:p w:rsidR="00B56004" w:rsidRDefault="00B56004">
      <w:pPr>
        <w:rPr>
          <w:rFonts w:cs="Arial"/>
          <w:color w:val="FF0000"/>
          <w:sz w:val="24"/>
          <w:szCs w:val="24"/>
        </w:rPr>
      </w:pPr>
    </w:p>
    <w:p w:rsidR="00B56004" w:rsidRDefault="008E2CAF">
      <w:pPr>
        <w:rPr>
          <w:rFonts w:cs="Arial"/>
          <w:sz w:val="24"/>
          <w:szCs w:val="24"/>
        </w:rPr>
      </w:pPr>
      <w:r>
        <w:rPr>
          <w:rFonts w:cs="Arial" w:hint="eastAsia"/>
          <w:b/>
          <w:bCs/>
          <w:sz w:val="24"/>
          <w:szCs w:val="24"/>
          <w:u w:val="single"/>
        </w:rPr>
        <w:t xml:space="preserve">Comment </w:t>
      </w:r>
      <w:r>
        <w:rPr>
          <w:rFonts w:cs="Arial"/>
          <w:b/>
          <w:bCs/>
          <w:sz w:val="24"/>
          <w:szCs w:val="24"/>
          <w:u w:val="single"/>
        </w:rPr>
        <w:t>7</w:t>
      </w:r>
      <w:r>
        <w:rPr>
          <w:rFonts w:cs="Arial" w:hint="eastAsia"/>
          <w:sz w:val="24"/>
          <w:szCs w:val="24"/>
        </w:rPr>
        <w:t xml:space="preserve"> &gt; </w:t>
      </w:r>
      <w:proofErr w:type="gramStart"/>
      <w:r>
        <w:rPr>
          <w:rFonts w:cs="Arial"/>
          <w:sz w:val="24"/>
          <w:szCs w:val="24"/>
        </w:rPr>
        <w:t>At</w:t>
      </w:r>
      <w:proofErr w:type="gramEnd"/>
      <w:r>
        <w:rPr>
          <w:rFonts w:cs="Arial"/>
          <w:sz w:val="24"/>
          <w:szCs w:val="24"/>
        </w:rPr>
        <w:t xml:space="preserve"> row 208 I cannot see any regression diagnostics for the </w:t>
      </w:r>
      <w:proofErr w:type="spellStart"/>
      <w:r>
        <w:rPr>
          <w:rFonts w:cs="Arial"/>
          <w:sz w:val="24"/>
          <w:szCs w:val="24"/>
        </w:rPr>
        <w:t>poisson</w:t>
      </w:r>
      <w:proofErr w:type="spellEnd"/>
      <w:r>
        <w:rPr>
          <w:rFonts w:cs="Arial"/>
          <w:sz w:val="24"/>
          <w:szCs w:val="24"/>
        </w:rPr>
        <w:t xml:space="preserve"> regressions. Why did the authors choose </w:t>
      </w:r>
      <w:proofErr w:type="spellStart"/>
      <w:r>
        <w:rPr>
          <w:rFonts w:cs="Arial"/>
          <w:sz w:val="24"/>
          <w:szCs w:val="24"/>
        </w:rPr>
        <w:t>poisson</w:t>
      </w:r>
      <w:proofErr w:type="spellEnd"/>
      <w:r>
        <w:rPr>
          <w:rFonts w:cs="Arial"/>
          <w:sz w:val="24"/>
          <w:szCs w:val="24"/>
        </w:rPr>
        <w:t xml:space="preserve"> over negative binomial regression? Have the authors tested the </w:t>
      </w:r>
      <w:proofErr w:type="spellStart"/>
      <w:r>
        <w:rPr>
          <w:rFonts w:cs="Arial"/>
          <w:sz w:val="24"/>
          <w:szCs w:val="24"/>
        </w:rPr>
        <w:t>poisson</w:t>
      </w:r>
      <w:proofErr w:type="spellEnd"/>
      <w:r>
        <w:rPr>
          <w:rFonts w:cs="Arial"/>
          <w:sz w:val="24"/>
          <w:szCs w:val="24"/>
        </w:rPr>
        <w:t xml:space="preserve"> models for over dispersion?</w:t>
      </w:r>
    </w:p>
    <w:p w:rsidR="00B56004" w:rsidRDefault="008E2CAF">
      <w:pPr>
        <w:rPr>
          <w:rFonts w:cs="Arial"/>
          <w:sz w:val="24"/>
          <w:szCs w:val="24"/>
        </w:rPr>
      </w:pPr>
      <w:r>
        <w:rPr>
          <w:rFonts w:cs="Arial" w:hint="eastAsia"/>
          <w:b/>
          <w:sz w:val="24"/>
          <w:szCs w:val="24"/>
          <w:u w:val="single"/>
        </w:rPr>
        <w:t>Response</w:t>
      </w:r>
      <w:r>
        <w:rPr>
          <w:rFonts w:cs="Arial" w:hint="eastAsia"/>
          <w:bCs/>
          <w:sz w:val="24"/>
          <w:szCs w:val="24"/>
        </w:rPr>
        <w:t xml:space="preserve"> </w:t>
      </w:r>
      <w:r>
        <w:rPr>
          <w:rFonts w:cs="Arial" w:hint="eastAsia"/>
          <w:sz w:val="24"/>
          <w:szCs w:val="24"/>
        </w:rPr>
        <w:t>&gt;</w:t>
      </w:r>
      <w:r>
        <w:rPr>
          <w:rFonts w:cs="Arial"/>
          <w:sz w:val="24"/>
          <w:szCs w:val="24"/>
        </w:rPr>
        <w:t xml:space="preserve"> </w:t>
      </w:r>
      <w:proofErr w:type="gramStart"/>
      <w:r>
        <w:rPr>
          <w:rFonts w:cs="Arial" w:hint="eastAsia"/>
          <w:sz w:val="24"/>
          <w:szCs w:val="24"/>
        </w:rPr>
        <w:t>We</w:t>
      </w:r>
      <w:proofErr w:type="gramEnd"/>
      <w:r>
        <w:rPr>
          <w:rFonts w:cs="Arial" w:hint="eastAsia"/>
          <w:sz w:val="24"/>
          <w:szCs w:val="24"/>
        </w:rPr>
        <w:t xml:space="preserve"> did check the assumptions of equal variance and normality for all six models in our analysis in our previous revision. However, there seemed to be a mistake in the online submission system and the figures for model diagnostics in our response document were lost. We provided them again below. </w:t>
      </w:r>
      <w:r>
        <w:rPr>
          <w:rFonts w:cs="Arial"/>
          <w:sz w:val="24"/>
          <w:szCs w:val="24"/>
        </w:rPr>
        <w:t>Overall, there is no severe violation of the assumptions. The residuals in Model 5 seem to deviate from the line at the top-right corner. Nonetheless, this should not be a major issue as studies have shown that regression models are fairly robust to moderate degree of non-normality (</w:t>
      </w:r>
      <w:proofErr w:type="spellStart"/>
      <w:r>
        <w:rPr>
          <w:rFonts w:cs="Arial"/>
          <w:sz w:val="24"/>
          <w:szCs w:val="24"/>
        </w:rPr>
        <w:t>Knief</w:t>
      </w:r>
      <w:proofErr w:type="spellEnd"/>
      <w:r>
        <w:rPr>
          <w:rFonts w:cs="Arial"/>
          <w:sz w:val="24"/>
          <w:szCs w:val="24"/>
        </w:rPr>
        <w:t xml:space="preserve"> and </w:t>
      </w:r>
      <w:proofErr w:type="spellStart"/>
      <w:r>
        <w:rPr>
          <w:rFonts w:cs="Arial"/>
          <w:sz w:val="24"/>
          <w:szCs w:val="24"/>
        </w:rPr>
        <w:t>Forstmeier</w:t>
      </w:r>
      <w:proofErr w:type="spellEnd"/>
      <w:r>
        <w:rPr>
          <w:rFonts w:cs="Arial"/>
          <w:sz w:val="24"/>
          <w:szCs w:val="24"/>
        </w:rPr>
        <w:t xml:space="preserve"> 2021; </w:t>
      </w:r>
      <w:proofErr w:type="spellStart"/>
      <w:r>
        <w:rPr>
          <w:rFonts w:cs="Arial"/>
          <w:sz w:val="24"/>
          <w:szCs w:val="24"/>
        </w:rPr>
        <w:t>Schielzeth</w:t>
      </w:r>
      <w:proofErr w:type="spellEnd"/>
      <w:r>
        <w:rPr>
          <w:rFonts w:cs="Arial"/>
          <w:sz w:val="24"/>
          <w:szCs w:val="24"/>
        </w:rPr>
        <w:t xml:space="preserve"> et al. 2020).</w:t>
      </w:r>
      <w:r>
        <w:rPr>
          <w:rFonts w:cs="Arial" w:hint="eastAsia"/>
          <w:sz w:val="24"/>
          <w:szCs w:val="24"/>
        </w:rPr>
        <w:t xml:space="preserve"> (T</w:t>
      </w:r>
      <w:r>
        <w:rPr>
          <w:rFonts w:cs="Arial"/>
          <w:sz w:val="24"/>
          <w:szCs w:val="24"/>
        </w:rPr>
        <w:t xml:space="preserve">he </w:t>
      </w:r>
      <w:r>
        <w:rPr>
          <w:rFonts w:cs="Arial" w:hint="eastAsia"/>
          <w:sz w:val="24"/>
          <w:szCs w:val="24"/>
        </w:rPr>
        <w:t>diagnostic</w:t>
      </w:r>
      <w:r>
        <w:rPr>
          <w:rFonts w:cs="Arial"/>
          <w:sz w:val="24"/>
          <w:szCs w:val="24"/>
        </w:rPr>
        <w:t xml:space="preserve"> </w:t>
      </w:r>
      <w:r>
        <w:rPr>
          <w:rFonts w:cs="Arial" w:hint="eastAsia"/>
          <w:sz w:val="24"/>
          <w:szCs w:val="24"/>
        </w:rPr>
        <w:t>plots below</w:t>
      </w:r>
      <w:r>
        <w:rPr>
          <w:rFonts w:cs="Arial"/>
          <w:sz w:val="24"/>
          <w:szCs w:val="24"/>
        </w:rPr>
        <w:t xml:space="preserve"> were generated using the R package “performance”</w:t>
      </w:r>
      <w:r>
        <w:rPr>
          <w:rFonts w:cs="Arial" w:hint="eastAsia"/>
          <w:sz w:val="24"/>
          <w:szCs w:val="24"/>
        </w:rPr>
        <w:t>.)</w:t>
      </w:r>
    </w:p>
    <w:tbl>
      <w:tblPr>
        <w:tblStyle w:val="af1"/>
        <w:tblW w:w="0" w:type="auto"/>
        <w:jc w:val="center"/>
        <w:tblLook w:val="04A0"/>
      </w:tblPr>
      <w:tblGrid>
        <w:gridCol w:w="6404"/>
      </w:tblGrid>
      <w:tr w:rsidR="00B56004">
        <w:trPr>
          <w:jc w:val="center"/>
        </w:trPr>
        <w:tc>
          <w:tcPr>
            <w:tcW w:w="0" w:type="auto"/>
            <w:vAlign w:val="center"/>
          </w:tcPr>
          <w:p w:rsidR="00B56004" w:rsidRDefault="008E2CAF">
            <w:pPr>
              <w:rPr>
                <w:rFonts w:cs="Arial"/>
                <w:sz w:val="24"/>
                <w:szCs w:val="24"/>
              </w:rPr>
            </w:pPr>
            <w:r>
              <w:rPr>
                <w:rFonts w:cs="Arial"/>
                <w:sz w:val="24"/>
                <w:szCs w:val="24"/>
              </w:rPr>
              <w:t>Model 1</w:t>
            </w:r>
          </w:p>
          <w:p w:rsidR="00B56004" w:rsidRDefault="008E2CAF">
            <w:pPr>
              <w:rPr>
                <w:rFonts w:cs="Arial"/>
                <w:color w:val="FF0000"/>
                <w:sz w:val="24"/>
                <w:szCs w:val="24"/>
              </w:rPr>
            </w:pPr>
            <w:r>
              <w:rPr>
                <w:rFonts w:cs="Arial"/>
                <w:noProof/>
                <w:color w:val="FF0000"/>
                <w:sz w:val="24"/>
                <w:szCs w:val="24"/>
              </w:rPr>
              <w:lastRenderedPageBreak/>
              <w:drawing>
                <wp:inline distT="0" distB="0" distL="114300" distR="114300">
                  <wp:extent cx="3905250" cy="2231390"/>
                  <wp:effectExtent l="19050" t="0" r="0" b="0"/>
                  <wp:docPr id="1" name="Picture 1" descr="Performance_recruit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Performance_recruitment"/>
                          <pic:cNvPicPr>
                            <a:picLocks noChangeAspect="1"/>
                          </pic:cNvPicPr>
                        </pic:nvPicPr>
                        <pic:blipFill>
                          <a:blip r:embed="rId8" cstate="print"/>
                          <a:stretch>
                            <a:fillRect/>
                          </a:stretch>
                        </pic:blipFill>
                        <pic:spPr>
                          <a:xfrm>
                            <a:off x="0" y="0"/>
                            <a:ext cx="3905719" cy="2231839"/>
                          </a:xfrm>
                          <a:prstGeom prst="rect">
                            <a:avLst/>
                          </a:prstGeom>
                        </pic:spPr>
                      </pic:pic>
                    </a:graphicData>
                  </a:graphic>
                </wp:inline>
              </w:drawing>
            </w:r>
          </w:p>
        </w:tc>
      </w:tr>
      <w:tr w:rsidR="00B56004">
        <w:trPr>
          <w:jc w:val="center"/>
        </w:trPr>
        <w:tc>
          <w:tcPr>
            <w:tcW w:w="0" w:type="auto"/>
            <w:vAlign w:val="center"/>
          </w:tcPr>
          <w:p w:rsidR="00B56004" w:rsidRDefault="008E2CAF">
            <w:pPr>
              <w:rPr>
                <w:rFonts w:cs="Arial"/>
                <w:sz w:val="24"/>
                <w:szCs w:val="24"/>
              </w:rPr>
            </w:pPr>
            <w:r>
              <w:rPr>
                <w:rFonts w:cs="Arial"/>
                <w:sz w:val="24"/>
                <w:szCs w:val="24"/>
              </w:rPr>
              <w:lastRenderedPageBreak/>
              <w:t>Model 2</w:t>
            </w:r>
          </w:p>
          <w:p w:rsidR="00B56004" w:rsidRDefault="008E2CAF">
            <w:pPr>
              <w:rPr>
                <w:rFonts w:cs="Arial"/>
                <w:color w:val="FF0000"/>
                <w:sz w:val="24"/>
                <w:szCs w:val="24"/>
              </w:rPr>
            </w:pPr>
            <w:r>
              <w:rPr>
                <w:rFonts w:cs="Arial"/>
                <w:noProof/>
                <w:color w:val="FF0000"/>
                <w:sz w:val="24"/>
                <w:szCs w:val="24"/>
              </w:rPr>
              <w:drawing>
                <wp:inline distT="0" distB="0" distL="114300" distR="114300">
                  <wp:extent cx="3905250" cy="2231390"/>
                  <wp:effectExtent l="19050" t="0" r="0" b="0"/>
                  <wp:docPr id="2" name="Picture 2" descr="Performance_promo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Performance_promotion"/>
                          <pic:cNvPicPr>
                            <a:picLocks noChangeAspect="1"/>
                          </pic:cNvPicPr>
                        </pic:nvPicPr>
                        <pic:blipFill>
                          <a:blip r:embed="rId9" cstate="print"/>
                          <a:stretch>
                            <a:fillRect/>
                          </a:stretch>
                        </pic:blipFill>
                        <pic:spPr>
                          <a:xfrm>
                            <a:off x="0" y="0"/>
                            <a:ext cx="3905719" cy="2232000"/>
                          </a:xfrm>
                          <a:prstGeom prst="rect">
                            <a:avLst/>
                          </a:prstGeom>
                        </pic:spPr>
                      </pic:pic>
                    </a:graphicData>
                  </a:graphic>
                </wp:inline>
              </w:drawing>
            </w:r>
          </w:p>
        </w:tc>
      </w:tr>
      <w:tr w:rsidR="00B56004">
        <w:trPr>
          <w:jc w:val="center"/>
        </w:trPr>
        <w:tc>
          <w:tcPr>
            <w:tcW w:w="0" w:type="auto"/>
            <w:vAlign w:val="center"/>
          </w:tcPr>
          <w:p w:rsidR="00B56004" w:rsidRDefault="008E2CAF">
            <w:pPr>
              <w:rPr>
                <w:rFonts w:cs="Arial"/>
                <w:sz w:val="24"/>
                <w:szCs w:val="24"/>
              </w:rPr>
            </w:pPr>
            <w:r>
              <w:rPr>
                <w:rFonts w:cs="Arial"/>
                <w:sz w:val="24"/>
                <w:szCs w:val="24"/>
              </w:rPr>
              <w:t>Model 3</w:t>
            </w:r>
          </w:p>
          <w:p w:rsidR="00B56004" w:rsidRDefault="008E2CAF">
            <w:pPr>
              <w:rPr>
                <w:rFonts w:cs="Arial"/>
                <w:color w:val="FF0000"/>
                <w:sz w:val="24"/>
                <w:szCs w:val="24"/>
              </w:rPr>
            </w:pPr>
            <w:r>
              <w:rPr>
                <w:rFonts w:cs="Arial"/>
                <w:noProof/>
                <w:color w:val="FF0000"/>
                <w:sz w:val="24"/>
                <w:szCs w:val="24"/>
              </w:rPr>
              <w:drawing>
                <wp:inline distT="0" distB="0" distL="114300" distR="114300">
                  <wp:extent cx="3903980" cy="2231390"/>
                  <wp:effectExtent l="19050" t="0" r="822" b="0"/>
                  <wp:docPr id="3" name="Picture 6" descr="Duration_recruit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6" descr="Duration_recruitment"/>
                          <pic:cNvPicPr>
                            <a:picLocks noChangeAspect="1"/>
                          </pic:cNvPicPr>
                        </pic:nvPicPr>
                        <pic:blipFill>
                          <a:blip r:embed="rId10" cstate="print"/>
                          <a:stretch>
                            <a:fillRect/>
                          </a:stretch>
                        </pic:blipFill>
                        <pic:spPr>
                          <a:xfrm>
                            <a:off x="0" y="0"/>
                            <a:ext cx="3904428" cy="2232000"/>
                          </a:xfrm>
                          <a:prstGeom prst="rect">
                            <a:avLst/>
                          </a:prstGeom>
                        </pic:spPr>
                      </pic:pic>
                    </a:graphicData>
                  </a:graphic>
                </wp:inline>
              </w:drawing>
            </w:r>
          </w:p>
        </w:tc>
      </w:tr>
      <w:tr w:rsidR="00B56004">
        <w:trPr>
          <w:jc w:val="center"/>
        </w:trPr>
        <w:tc>
          <w:tcPr>
            <w:tcW w:w="0" w:type="auto"/>
            <w:vAlign w:val="center"/>
          </w:tcPr>
          <w:p w:rsidR="00B56004" w:rsidRDefault="008E2CAF">
            <w:pPr>
              <w:rPr>
                <w:rFonts w:cs="Arial"/>
                <w:sz w:val="24"/>
                <w:szCs w:val="24"/>
              </w:rPr>
            </w:pPr>
            <w:r>
              <w:rPr>
                <w:rFonts w:cs="Arial"/>
                <w:sz w:val="24"/>
                <w:szCs w:val="24"/>
              </w:rPr>
              <w:lastRenderedPageBreak/>
              <w:t>Model 4</w:t>
            </w:r>
          </w:p>
          <w:p w:rsidR="00B56004" w:rsidRDefault="008E2CAF">
            <w:pPr>
              <w:rPr>
                <w:rFonts w:cs="Arial"/>
                <w:color w:val="FF0000"/>
                <w:sz w:val="24"/>
                <w:szCs w:val="24"/>
              </w:rPr>
            </w:pPr>
            <w:r>
              <w:rPr>
                <w:rFonts w:cs="Arial"/>
                <w:noProof/>
                <w:color w:val="FF0000"/>
                <w:sz w:val="24"/>
                <w:szCs w:val="24"/>
              </w:rPr>
              <w:drawing>
                <wp:inline distT="0" distB="0" distL="114300" distR="114300">
                  <wp:extent cx="3910330" cy="2231390"/>
                  <wp:effectExtent l="19050" t="0" r="0" b="0"/>
                  <wp:docPr id="4" name="Picture 5" descr="Duration_promo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5" descr="Duration_promotion"/>
                          <pic:cNvPicPr>
                            <a:picLocks noChangeAspect="1"/>
                          </pic:cNvPicPr>
                        </pic:nvPicPr>
                        <pic:blipFill>
                          <a:blip r:embed="rId11" cstate="print"/>
                          <a:stretch>
                            <a:fillRect/>
                          </a:stretch>
                        </pic:blipFill>
                        <pic:spPr>
                          <a:xfrm>
                            <a:off x="0" y="0"/>
                            <a:ext cx="3910726" cy="2232000"/>
                          </a:xfrm>
                          <a:prstGeom prst="rect">
                            <a:avLst/>
                          </a:prstGeom>
                        </pic:spPr>
                      </pic:pic>
                    </a:graphicData>
                  </a:graphic>
                </wp:inline>
              </w:drawing>
            </w:r>
          </w:p>
        </w:tc>
      </w:tr>
      <w:tr w:rsidR="00B56004">
        <w:trPr>
          <w:jc w:val="center"/>
        </w:trPr>
        <w:tc>
          <w:tcPr>
            <w:tcW w:w="0" w:type="auto"/>
            <w:vAlign w:val="center"/>
          </w:tcPr>
          <w:p w:rsidR="00B56004" w:rsidRDefault="008E2CAF">
            <w:pPr>
              <w:rPr>
                <w:rFonts w:cs="Arial"/>
                <w:sz w:val="24"/>
                <w:szCs w:val="24"/>
              </w:rPr>
            </w:pPr>
            <w:r>
              <w:rPr>
                <w:rFonts w:cs="Arial"/>
                <w:sz w:val="24"/>
                <w:szCs w:val="24"/>
              </w:rPr>
              <w:t>Model 5</w:t>
            </w:r>
          </w:p>
          <w:p w:rsidR="00B56004" w:rsidRDefault="008E2CAF">
            <w:pPr>
              <w:rPr>
                <w:rFonts w:cs="Arial"/>
                <w:color w:val="FF0000"/>
                <w:sz w:val="24"/>
                <w:szCs w:val="24"/>
              </w:rPr>
            </w:pPr>
            <w:r>
              <w:rPr>
                <w:rFonts w:cs="Arial"/>
                <w:noProof/>
                <w:color w:val="FF0000"/>
                <w:sz w:val="24"/>
                <w:szCs w:val="24"/>
              </w:rPr>
              <w:drawing>
                <wp:inline distT="0" distB="0" distL="114300" distR="114300">
                  <wp:extent cx="3910330" cy="2231390"/>
                  <wp:effectExtent l="19050" t="0" r="0" b="0"/>
                  <wp:docPr id="5" name="Picture 4" descr="Diff_recruit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Diff_recruitment"/>
                          <pic:cNvPicPr>
                            <a:picLocks noChangeAspect="1"/>
                          </pic:cNvPicPr>
                        </pic:nvPicPr>
                        <pic:blipFill>
                          <a:blip r:embed="rId12" cstate="print"/>
                          <a:stretch>
                            <a:fillRect/>
                          </a:stretch>
                        </pic:blipFill>
                        <pic:spPr>
                          <a:xfrm>
                            <a:off x="0" y="0"/>
                            <a:ext cx="3910726" cy="2232000"/>
                          </a:xfrm>
                          <a:prstGeom prst="rect">
                            <a:avLst/>
                          </a:prstGeom>
                        </pic:spPr>
                      </pic:pic>
                    </a:graphicData>
                  </a:graphic>
                </wp:inline>
              </w:drawing>
            </w:r>
          </w:p>
        </w:tc>
      </w:tr>
      <w:tr w:rsidR="00B56004">
        <w:trPr>
          <w:jc w:val="center"/>
        </w:trPr>
        <w:tc>
          <w:tcPr>
            <w:tcW w:w="0" w:type="auto"/>
            <w:vAlign w:val="center"/>
          </w:tcPr>
          <w:p w:rsidR="00B56004" w:rsidRDefault="008E2CAF">
            <w:pPr>
              <w:rPr>
                <w:rFonts w:cs="Arial"/>
                <w:sz w:val="24"/>
                <w:szCs w:val="24"/>
              </w:rPr>
            </w:pPr>
            <w:r>
              <w:rPr>
                <w:rFonts w:cs="Arial"/>
                <w:sz w:val="24"/>
                <w:szCs w:val="24"/>
              </w:rPr>
              <w:t>Model 6</w:t>
            </w:r>
          </w:p>
          <w:p w:rsidR="00B56004" w:rsidRDefault="008E2CAF">
            <w:pPr>
              <w:rPr>
                <w:rFonts w:cs="Arial"/>
                <w:color w:val="FF0000"/>
                <w:sz w:val="24"/>
                <w:szCs w:val="24"/>
              </w:rPr>
            </w:pPr>
            <w:r>
              <w:rPr>
                <w:rFonts w:cs="Arial"/>
                <w:noProof/>
                <w:color w:val="FF0000"/>
                <w:sz w:val="24"/>
                <w:szCs w:val="24"/>
              </w:rPr>
              <w:lastRenderedPageBreak/>
              <w:drawing>
                <wp:inline distT="0" distB="0" distL="114300" distR="114300">
                  <wp:extent cx="3910330" cy="2231390"/>
                  <wp:effectExtent l="19050" t="0" r="0" b="0"/>
                  <wp:docPr id="6" name="Picture 3" descr="Diff_promo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3" descr="Diff_promotion"/>
                          <pic:cNvPicPr>
                            <a:picLocks noChangeAspect="1"/>
                          </pic:cNvPicPr>
                        </pic:nvPicPr>
                        <pic:blipFill>
                          <a:blip r:embed="rId13" cstate="print"/>
                          <a:stretch>
                            <a:fillRect/>
                          </a:stretch>
                        </pic:blipFill>
                        <pic:spPr>
                          <a:xfrm>
                            <a:off x="0" y="0"/>
                            <a:ext cx="3910726" cy="2232000"/>
                          </a:xfrm>
                          <a:prstGeom prst="rect">
                            <a:avLst/>
                          </a:prstGeom>
                        </pic:spPr>
                      </pic:pic>
                    </a:graphicData>
                  </a:graphic>
                </wp:inline>
              </w:drawing>
            </w:r>
          </w:p>
        </w:tc>
      </w:tr>
    </w:tbl>
    <w:p w:rsidR="00B56004" w:rsidRDefault="00B56004">
      <w:pPr>
        <w:rPr>
          <w:rFonts w:cs="Arial"/>
          <w:color w:val="FF0000"/>
          <w:sz w:val="24"/>
          <w:szCs w:val="24"/>
        </w:rPr>
      </w:pPr>
    </w:p>
    <w:p w:rsidR="00DA7FA8" w:rsidRDefault="008E2CAF">
      <w:pPr>
        <w:rPr>
          <w:rFonts w:cs="Arial" w:hint="eastAsia"/>
          <w:bCs/>
          <w:sz w:val="24"/>
          <w:szCs w:val="24"/>
        </w:rPr>
      </w:pPr>
      <w:r>
        <w:rPr>
          <w:rFonts w:cs="Arial" w:hint="eastAsia"/>
          <w:bCs/>
          <w:sz w:val="24"/>
          <w:szCs w:val="24"/>
        </w:rPr>
        <w:t xml:space="preserve">We also checked for </w:t>
      </w:r>
      <w:proofErr w:type="spellStart"/>
      <w:r>
        <w:rPr>
          <w:rFonts w:cs="Arial" w:hint="eastAsia"/>
          <w:bCs/>
          <w:sz w:val="24"/>
          <w:szCs w:val="24"/>
        </w:rPr>
        <w:t>overdispersion</w:t>
      </w:r>
      <w:proofErr w:type="spellEnd"/>
      <w:r>
        <w:rPr>
          <w:rFonts w:cs="Arial" w:hint="eastAsia"/>
          <w:bCs/>
          <w:sz w:val="24"/>
          <w:szCs w:val="24"/>
        </w:rPr>
        <w:t xml:space="preserve"> in our Poisson models (Model 1. 2, 3, and 4) using the function </w:t>
      </w:r>
      <w:r>
        <w:rPr>
          <w:rFonts w:cs="Arial"/>
          <w:bCs/>
          <w:sz w:val="24"/>
          <w:szCs w:val="24"/>
        </w:rPr>
        <w:t>“</w:t>
      </w:r>
      <w:proofErr w:type="spellStart"/>
      <w:r>
        <w:rPr>
          <w:rFonts w:cs="Arial"/>
          <w:bCs/>
          <w:sz w:val="24"/>
          <w:szCs w:val="24"/>
        </w:rPr>
        <w:t>check_</w:t>
      </w:r>
      <w:proofErr w:type="gramStart"/>
      <w:r>
        <w:rPr>
          <w:rFonts w:cs="Arial"/>
          <w:bCs/>
          <w:sz w:val="24"/>
          <w:szCs w:val="24"/>
        </w:rPr>
        <w:t>overdispersion</w:t>
      </w:r>
      <w:proofErr w:type="spellEnd"/>
      <w:r>
        <w:rPr>
          <w:rFonts w:cs="Arial" w:hint="eastAsia"/>
          <w:bCs/>
          <w:sz w:val="24"/>
          <w:szCs w:val="24"/>
        </w:rPr>
        <w:t>(</w:t>
      </w:r>
      <w:proofErr w:type="gramEnd"/>
      <w:r>
        <w:rPr>
          <w:rFonts w:cs="Arial" w:hint="eastAsia"/>
          <w:bCs/>
          <w:sz w:val="24"/>
          <w:szCs w:val="24"/>
        </w:rPr>
        <w:t>)</w:t>
      </w:r>
      <w:r>
        <w:rPr>
          <w:rFonts w:cs="Arial"/>
          <w:bCs/>
          <w:sz w:val="24"/>
          <w:szCs w:val="24"/>
        </w:rPr>
        <w:t>”</w:t>
      </w:r>
      <w:r>
        <w:rPr>
          <w:rFonts w:cs="Arial" w:hint="eastAsia"/>
          <w:bCs/>
          <w:sz w:val="24"/>
          <w:szCs w:val="24"/>
        </w:rPr>
        <w:t xml:space="preserve"> in the R</w:t>
      </w:r>
      <w:r>
        <w:rPr>
          <w:rFonts w:cs="Arial"/>
          <w:bCs/>
          <w:sz w:val="24"/>
          <w:szCs w:val="24"/>
        </w:rPr>
        <w:t xml:space="preserve"> package “performance”</w:t>
      </w:r>
      <w:r>
        <w:rPr>
          <w:rFonts w:cs="Arial" w:hint="eastAsia"/>
          <w:bCs/>
          <w:sz w:val="24"/>
          <w:szCs w:val="24"/>
        </w:rPr>
        <w:t xml:space="preserve">. The test results show that the Model 1 is </w:t>
      </w:r>
      <w:proofErr w:type="spellStart"/>
      <w:r>
        <w:rPr>
          <w:rFonts w:cs="Arial" w:hint="eastAsia"/>
          <w:bCs/>
          <w:sz w:val="24"/>
          <w:szCs w:val="24"/>
        </w:rPr>
        <w:t>overdispersed</w:t>
      </w:r>
      <w:proofErr w:type="spellEnd"/>
      <w:r>
        <w:rPr>
          <w:rFonts w:cs="Arial" w:hint="eastAsia"/>
          <w:bCs/>
          <w:sz w:val="24"/>
          <w:szCs w:val="24"/>
        </w:rPr>
        <w:t xml:space="preserve">, and therefore we refit the model using a negative binomial distribution and a log link function. </w:t>
      </w:r>
    </w:p>
    <w:tbl>
      <w:tblPr>
        <w:tblStyle w:val="10"/>
        <w:tblW w:w="7150" w:type="dxa"/>
        <w:jc w:val="center"/>
        <w:tblLook w:val="04A0"/>
      </w:tblPr>
      <w:tblGrid>
        <w:gridCol w:w="1381"/>
        <w:gridCol w:w="2411"/>
        <w:gridCol w:w="1229"/>
        <w:gridCol w:w="807"/>
        <w:gridCol w:w="1322"/>
      </w:tblGrid>
      <w:tr w:rsidR="00DA7FA8" w:rsidTr="00922291">
        <w:trPr>
          <w:cnfStyle w:val="100000000000"/>
          <w:trHeight w:val="481"/>
          <w:jc w:val="center"/>
        </w:trPr>
        <w:tc>
          <w:tcPr>
            <w:cnfStyle w:val="001000000000"/>
            <w:tcW w:w="0" w:type="auto"/>
            <w:shd w:val="clear" w:color="auto" w:fill="auto"/>
            <w:vAlign w:val="center"/>
          </w:tcPr>
          <w:p w:rsidR="00DA7FA8" w:rsidRPr="00F01C5E" w:rsidRDefault="00DA7FA8" w:rsidP="00922291">
            <w:pPr>
              <w:spacing w:after="0" w:line="240" w:lineRule="auto"/>
              <w:jc w:val="center"/>
              <w:rPr>
                <w:rFonts w:cs="Arial"/>
                <w:b w:val="0"/>
                <w:bCs w:val="0"/>
                <w:color w:val="auto"/>
                <w:sz w:val="22"/>
                <w:szCs w:val="24"/>
              </w:rPr>
            </w:pPr>
          </w:p>
        </w:tc>
        <w:tc>
          <w:tcPr>
            <w:tcW w:w="0" w:type="auto"/>
            <w:shd w:val="clear" w:color="auto" w:fill="auto"/>
            <w:vAlign w:val="center"/>
          </w:tcPr>
          <w:p w:rsidR="00DA7FA8" w:rsidRPr="00F01C5E" w:rsidRDefault="00DA7FA8" w:rsidP="00922291">
            <w:pPr>
              <w:spacing w:after="0" w:line="240" w:lineRule="auto"/>
              <w:jc w:val="center"/>
              <w:cnfStyle w:val="100000000000"/>
              <w:rPr>
                <w:rFonts w:cs="Arial"/>
                <w:b w:val="0"/>
                <w:bCs w:val="0"/>
                <w:color w:val="auto"/>
                <w:sz w:val="22"/>
                <w:szCs w:val="24"/>
              </w:rPr>
            </w:pPr>
            <w:r w:rsidRPr="00F01C5E">
              <w:rPr>
                <w:rFonts w:cs="Arial" w:hint="eastAsia"/>
                <w:b w:val="0"/>
                <w:bCs w:val="0"/>
                <w:color w:val="auto"/>
                <w:sz w:val="22"/>
                <w:szCs w:val="24"/>
              </w:rPr>
              <w:t>Dispersion ratio</w:t>
            </w:r>
          </w:p>
        </w:tc>
        <w:tc>
          <w:tcPr>
            <w:tcW w:w="0" w:type="auto"/>
            <w:shd w:val="clear" w:color="auto" w:fill="auto"/>
            <w:vAlign w:val="center"/>
          </w:tcPr>
          <w:p w:rsidR="00DA7FA8" w:rsidRPr="00F01C5E" w:rsidRDefault="00DA7FA8" w:rsidP="00922291">
            <w:pPr>
              <w:spacing w:after="0" w:line="240" w:lineRule="auto"/>
              <w:jc w:val="center"/>
              <w:cnfStyle w:val="100000000000"/>
              <w:rPr>
                <w:rFonts w:cs="Arial"/>
                <w:b w:val="0"/>
                <w:bCs w:val="0"/>
                <w:i/>
                <w:color w:val="auto"/>
                <w:sz w:val="22"/>
                <w:szCs w:val="24"/>
              </w:rPr>
            </w:pPr>
            <w:r w:rsidRPr="00F01C5E">
              <w:rPr>
                <w:rFonts w:cs="Arial"/>
                <w:b w:val="0"/>
                <w:bCs w:val="0"/>
                <w:i/>
                <w:color w:val="auto"/>
                <w:sz w:val="22"/>
                <w:szCs w:val="24"/>
              </w:rPr>
              <w:t>χ</w:t>
            </w:r>
            <w:r w:rsidRPr="00F01C5E">
              <w:rPr>
                <w:rFonts w:cs="Arial"/>
                <w:b w:val="0"/>
                <w:bCs w:val="0"/>
                <w:i/>
                <w:color w:val="auto"/>
                <w:sz w:val="22"/>
                <w:szCs w:val="24"/>
                <w:vertAlign w:val="superscript"/>
              </w:rPr>
              <w:t>2</w:t>
            </w:r>
          </w:p>
        </w:tc>
        <w:tc>
          <w:tcPr>
            <w:tcW w:w="0" w:type="auto"/>
            <w:shd w:val="clear" w:color="auto" w:fill="auto"/>
            <w:vAlign w:val="center"/>
          </w:tcPr>
          <w:p w:rsidR="00DA7FA8" w:rsidRPr="00F01C5E" w:rsidRDefault="00DA7FA8" w:rsidP="00922291">
            <w:pPr>
              <w:spacing w:after="0" w:line="240" w:lineRule="auto"/>
              <w:jc w:val="center"/>
              <w:cnfStyle w:val="100000000000"/>
              <w:rPr>
                <w:rFonts w:cs="Arial"/>
                <w:b w:val="0"/>
                <w:bCs w:val="0"/>
                <w:i/>
                <w:color w:val="auto"/>
                <w:sz w:val="22"/>
                <w:szCs w:val="24"/>
              </w:rPr>
            </w:pPr>
            <w:proofErr w:type="spellStart"/>
            <w:r w:rsidRPr="00F01C5E">
              <w:rPr>
                <w:rFonts w:cs="Arial" w:hint="eastAsia"/>
                <w:b w:val="0"/>
                <w:bCs w:val="0"/>
                <w:i/>
                <w:color w:val="auto"/>
                <w:sz w:val="22"/>
                <w:szCs w:val="24"/>
              </w:rPr>
              <w:t>df</w:t>
            </w:r>
            <w:proofErr w:type="spellEnd"/>
          </w:p>
        </w:tc>
        <w:tc>
          <w:tcPr>
            <w:tcW w:w="0" w:type="auto"/>
            <w:shd w:val="clear" w:color="auto" w:fill="auto"/>
            <w:vAlign w:val="center"/>
          </w:tcPr>
          <w:p w:rsidR="00DA7FA8" w:rsidRPr="00F01C5E" w:rsidRDefault="00DA7FA8" w:rsidP="00922291">
            <w:pPr>
              <w:spacing w:after="0" w:line="240" w:lineRule="auto"/>
              <w:jc w:val="center"/>
              <w:cnfStyle w:val="100000000000"/>
              <w:rPr>
                <w:rFonts w:cs="Arial"/>
                <w:b w:val="0"/>
                <w:bCs w:val="0"/>
                <w:i/>
                <w:color w:val="auto"/>
                <w:sz w:val="22"/>
                <w:szCs w:val="24"/>
              </w:rPr>
            </w:pPr>
            <w:r w:rsidRPr="00F01C5E">
              <w:rPr>
                <w:rFonts w:cs="Arial" w:hint="eastAsia"/>
                <w:b w:val="0"/>
                <w:bCs w:val="0"/>
                <w:i/>
                <w:color w:val="auto"/>
                <w:sz w:val="22"/>
                <w:szCs w:val="24"/>
              </w:rPr>
              <w:t>P</w:t>
            </w:r>
          </w:p>
        </w:tc>
      </w:tr>
      <w:tr w:rsidR="00DA7FA8" w:rsidTr="00922291">
        <w:trPr>
          <w:trHeight w:val="481"/>
          <w:jc w:val="center"/>
        </w:trPr>
        <w:tc>
          <w:tcPr>
            <w:cnfStyle w:val="001000000000"/>
            <w:tcW w:w="0" w:type="auto"/>
            <w:tcBorders>
              <w:left w:val="nil"/>
              <w:right w:val="nil"/>
            </w:tcBorders>
            <w:shd w:val="clear" w:color="auto" w:fill="auto"/>
            <w:vAlign w:val="center"/>
          </w:tcPr>
          <w:p w:rsidR="00DA7FA8" w:rsidRPr="00F01C5E" w:rsidRDefault="00DA7FA8" w:rsidP="00922291">
            <w:pPr>
              <w:spacing w:after="0" w:line="240" w:lineRule="auto"/>
              <w:jc w:val="center"/>
              <w:rPr>
                <w:rFonts w:cs="Arial"/>
                <w:b w:val="0"/>
                <w:bCs w:val="0"/>
                <w:color w:val="auto"/>
                <w:sz w:val="22"/>
                <w:szCs w:val="24"/>
              </w:rPr>
            </w:pPr>
            <w:r w:rsidRPr="00F01C5E">
              <w:rPr>
                <w:rFonts w:cs="Arial" w:hint="eastAsia"/>
                <w:b w:val="0"/>
                <w:bCs w:val="0"/>
                <w:color w:val="auto"/>
                <w:sz w:val="22"/>
                <w:szCs w:val="24"/>
              </w:rPr>
              <w:t>Model 1</w:t>
            </w:r>
          </w:p>
        </w:tc>
        <w:tc>
          <w:tcPr>
            <w:tcW w:w="0" w:type="auto"/>
            <w:tcBorders>
              <w:right w:val="nil"/>
            </w:tcBorders>
            <w:shd w:val="clear" w:color="auto" w:fill="auto"/>
            <w:vAlign w:val="center"/>
          </w:tcPr>
          <w:p w:rsidR="00DA7FA8" w:rsidRPr="00F01C5E" w:rsidRDefault="00DA7FA8" w:rsidP="00922291">
            <w:pPr>
              <w:spacing w:after="0" w:line="240" w:lineRule="auto"/>
              <w:jc w:val="center"/>
              <w:cnfStyle w:val="000000000000"/>
              <w:rPr>
                <w:rFonts w:cs="Arial"/>
                <w:bCs/>
                <w:color w:val="auto"/>
                <w:sz w:val="22"/>
                <w:szCs w:val="24"/>
              </w:rPr>
            </w:pPr>
            <w:r w:rsidRPr="00F01C5E">
              <w:rPr>
                <w:rFonts w:cs="Arial" w:hint="eastAsia"/>
                <w:bCs/>
                <w:color w:val="auto"/>
                <w:sz w:val="22"/>
                <w:szCs w:val="24"/>
              </w:rPr>
              <w:t>1.57</w:t>
            </w:r>
          </w:p>
        </w:tc>
        <w:tc>
          <w:tcPr>
            <w:tcW w:w="0" w:type="auto"/>
            <w:tcBorders>
              <w:right w:val="nil"/>
            </w:tcBorders>
            <w:shd w:val="clear" w:color="auto" w:fill="auto"/>
            <w:vAlign w:val="center"/>
          </w:tcPr>
          <w:p w:rsidR="00DA7FA8" w:rsidRPr="00F01C5E" w:rsidRDefault="00DA7FA8" w:rsidP="00922291">
            <w:pPr>
              <w:spacing w:after="0" w:line="240" w:lineRule="auto"/>
              <w:jc w:val="center"/>
              <w:cnfStyle w:val="000000000000"/>
              <w:rPr>
                <w:rFonts w:cs="Arial"/>
                <w:bCs/>
                <w:color w:val="auto"/>
                <w:sz w:val="22"/>
                <w:szCs w:val="24"/>
              </w:rPr>
            </w:pPr>
            <w:r w:rsidRPr="00F01C5E">
              <w:rPr>
                <w:rFonts w:cs="Arial" w:hint="eastAsia"/>
                <w:bCs/>
                <w:color w:val="auto"/>
                <w:sz w:val="22"/>
                <w:szCs w:val="24"/>
              </w:rPr>
              <w:t>199.59</w:t>
            </w:r>
          </w:p>
        </w:tc>
        <w:tc>
          <w:tcPr>
            <w:tcW w:w="0" w:type="auto"/>
            <w:tcBorders>
              <w:right w:val="nil"/>
            </w:tcBorders>
            <w:shd w:val="clear" w:color="auto" w:fill="auto"/>
            <w:vAlign w:val="center"/>
          </w:tcPr>
          <w:p w:rsidR="00DA7FA8" w:rsidRPr="00F01C5E" w:rsidRDefault="00DA7FA8" w:rsidP="00922291">
            <w:pPr>
              <w:spacing w:after="0" w:line="240" w:lineRule="auto"/>
              <w:jc w:val="center"/>
              <w:cnfStyle w:val="000000000000"/>
              <w:rPr>
                <w:rFonts w:cs="Arial"/>
                <w:bCs/>
                <w:color w:val="auto"/>
                <w:sz w:val="22"/>
                <w:szCs w:val="24"/>
              </w:rPr>
            </w:pPr>
            <w:r w:rsidRPr="00F01C5E">
              <w:rPr>
                <w:rFonts w:cs="Arial" w:hint="eastAsia"/>
                <w:bCs/>
                <w:color w:val="auto"/>
                <w:sz w:val="22"/>
                <w:szCs w:val="24"/>
              </w:rPr>
              <w:t>130</w:t>
            </w:r>
          </w:p>
        </w:tc>
        <w:tc>
          <w:tcPr>
            <w:tcW w:w="0" w:type="auto"/>
            <w:tcBorders>
              <w:right w:val="nil"/>
            </w:tcBorders>
            <w:shd w:val="clear" w:color="auto" w:fill="auto"/>
            <w:vAlign w:val="center"/>
          </w:tcPr>
          <w:p w:rsidR="00DA7FA8" w:rsidRPr="00F01C5E" w:rsidRDefault="00DA7FA8" w:rsidP="00922291">
            <w:pPr>
              <w:spacing w:after="0" w:line="240" w:lineRule="auto"/>
              <w:jc w:val="center"/>
              <w:cnfStyle w:val="000000000000"/>
              <w:rPr>
                <w:rFonts w:cs="Arial"/>
                <w:bCs/>
                <w:color w:val="auto"/>
                <w:sz w:val="22"/>
                <w:szCs w:val="24"/>
              </w:rPr>
            </w:pPr>
            <w:r w:rsidRPr="00F01C5E">
              <w:rPr>
                <w:rFonts w:cs="Arial" w:hint="eastAsia"/>
                <w:bCs/>
                <w:color w:val="auto"/>
                <w:sz w:val="22"/>
                <w:szCs w:val="24"/>
              </w:rPr>
              <w:t>&lt; 0.001</w:t>
            </w:r>
          </w:p>
        </w:tc>
      </w:tr>
      <w:tr w:rsidR="00DA7FA8" w:rsidTr="00922291">
        <w:trPr>
          <w:trHeight w:val="481"/>
          <w:jc w:val="center"/>
        </w:trPr>
        <w:tc>
          <w:tcPr>
            <w:cnfStyle w:val="001000000000"/>
            <w:tcW w:w="0" w:type="auto"/>
            <w:shd w:val="clear" w:color="auto" w:fill="auto"/>
            <w:vAlign w:val="center"/>
          </w:tcPr>
          <w:p w:rsidR="00DA7FA8" w:rsidRPr="00F01C5E" w:rsidRDefault="00DA7FA8" w:rsidP="00922291">
            <w:pPr>
              <w:spacing w:after="0" w:line="240" w:lineRule="auto"/>
              <w:jc w:val="center"/>
              <w:rPr>
                <w:rFonts w:cs="Arial"/>
                <w:b w:val="0"/>
                <w:bCs w:val="0"/>
                <w:color w:val="auto"/>
                <w:sz w:val="22"/>
                <w:szCs w:val="24"/>
              </w:rPr>
            </w:pPr>
            <w:r w:rsidRPr="00F01C5E">
              <w:rPr>
                <w:rFonts w:cs="Arial" w:hint="eastAsia"/>
                <w:b w:val="0"/>
                <w:bCs w:val="0"/>
                <w:color w:val="auto"/>
                <w:sz w:val="22"/>
                <w:szCs w:val="24"/>
              </w:rPr>
              <w:t>Model 2</w:t>
            </w:r>
          </w:p>
        </w:tc>
        <w:tc>
          <w:tcPr>
            <w:tcW w:w="0" w:type="auto"/>
            <w:shd w:val="clear" w:color="auto" w:fill="auto"/>
            <w:vAlign w:val="center"/>
          </w:tcPr>
          <w:p w:rsidR="00DA7FA8" w:rsidRPr="00F01C5E" w:rsidRDefault="00DA7FA8" w:rsidP="00922291">
            <w:pPr>
              <w:spacing w:after="0" w:line="240" w:lineRule="auto"/>
              <w:jc w:val="center"/>
              <w:cnfStyle w:val="000000000000"/>
              <w:rPr>
                <w:rFonts w:cs="Arial"/>
                <w:bCs/>
                <w:color w:val="auto"/>
                <w:sz w:val="22"/>
                <w:szCs w:val="24"/>
              </w:rPr>
            </w:pPr>
            <w:r w:rsidRPr="00F01C5E">
              <w:rPr>
                <w:rFonts w:cs="Arial" w:hint="eastAsia"/>
                <w:bCs/>
                <w:color w:val="auto"/>
                <w:sz w:val="22"/>
                <w:szCs w:val="24"/>
              </w:rPr>
              <w:t>1.26</w:t>
            </w:r>
          </w:p>
        </w:tc>
        <w:tc>
          <w:tcPr>
            <w:tcW w:w="0" w:type="auto"/>
            <w:shd w:val="clear" w:color="auto" w:fill="auto"/>
            <w:vAlign w:val="center"/>
          </w:tcPr>
          <w:p w:rsidR="00DA7FA8" w:rsidRPr="00F01C5E" w:rsidRDefault="00DA7FA8" w:rsidP="00922291">
            <w:pPr>
              <w:spacing w:after="0" w:line="240" w:lineRule="auto"/>
              <w:jc w:val="center"/>
              <w:cnfStyle w:val="000000000000"/>
              <w:rPr>
                <w:rFonts w:cs="Arial"/>
                <w:bCs/>
                <w:color w:val="auto"/>
                <w:sz w:val="22"/>
                <w:szCs w:val="24"/>
              </w:rPr>
            </w:pPr>
            <w:r w:rsidRPr="00F01C5E">
              <w:rPr>
                <w:rFonts w:cs="Arial" w:hint="eastAsia"/>
                <w:bCs/>
                <w:color w:val="auto"/>
                <w:sz w:val="22"/>
                <w:szCs w:val="24"/>
              </w:rPr>
              <w:t>64.01</w:t>
            </w:r>
          </w:p>
        </w:tc>
        <w:tc>
          <w:tcPr>
            <w:tcW w:w="0" w:type="auto"/>
            <w:shd w:val="clear" w:color="auto" w:fill="auto"/>
            <w:vAlign w:val="center"/>
          </w:tcPr>
          <w:p w:rsidR="00DA7FA8" w:rsidRPr="00F01C5E" w:rsidRDefault="00DA7FA8" w:rsidP="00922291">
            <w:pPr>
              <w:spacing w:after="0" w:line="240" w:lineRule="auto"/>
              <w:jc w:val="center"/>
              <w:cnfStyle w:val="000000000000"/>
              <w:rPr>
                <w:rFonts w:cs="Arial"/>
                <w:bCs/>
                <w:color w:val="auto"/>
                <w:sz w:val="22"/>
                <w:szCs w:val="24"/>
              </w:rPr>
            </w:pPr>
            <w:r w:rsidRPr="00F01C5E">
              <w:rPr>
                <w:rFonts w:cs="Arial" w:hint="eastAsia"/>
                <w:bCs/>
                <w:color w:val="auto"/>
                <w:sz w:val="22"/>
                <w:szCs w:val="24"/>
              </w:rPr>
              <w:t>51</w:t>
            </w:r>
          </w:p>
        </w:tc>
        <w:tc>
          <w:tcPr>
            <w:tcW w:w="0" w:type="auto"/>
            <w:shd w:val="clear" w:color="auto" w:fill="auto"/>
            <w:vAlign w:val="center"/>
          </w:tcPr>
          <w:p w:rsidR="00DA7FA8" w:rsidRPr="00F01C5E" w:rsidRDefault="00DA7FA8" w:rsidP="00922291">
            <w:pPr>
              <w:spacing w:after="0" w:line="240" w:lineRule="auto"/>
              <w:jc w:val="center"/>
              <w:cnfStyle w:val="000000000000"/>
              <w:rPr>
                <w:rFonts w:cs="Arial"/>
                <w:bCs/>
                <w:color w:val="auto"/>
                <w:sz w:val="22"/>
                <w:szCs w:val="24"/>
              </w:rPr>
            </w:pPr>
            <w:r w:rsidRPr="00F01C5E">
              <w:rPr>
                <w:rFonts w:cs="Arial" w:hint="eastAsia"/>
                <w:bCs/>
                <w:color w:val="auto"/>
                <w:sz w:val="22"/>
                <w:szCs w:val="24"/>
              </w:rPr>
              <w:t>0.10</w:t>
            </w:r>
          </w:p>
        </w:tc>
      </w:tr>
      <w:tr w:rsidR="00DA7FA8" w:rsidTr="00922291">
        <w:trPr>
          <w:trHeight w:val="481"/>
          <w:jc w:val="center"/>
        </w:trPr>
        <w:tc>
          <w:tcPr>
            <w:cnfStyle w:val="001000000000"/>
            <w:tcW w:w="0" w:type="auto"/>
            <w:tcBorders>
              <w:left w:val="nil"/>
              <w:right w:val="nil"/>
            </w:tcBorders>
            <w:shd w:val="clear" w:color="auto" w:fill="auto"/>
            <w:vAlign w:val="center"/>
          </w:tcPr>
          <w:p w:rsidR="00DA7FA8" w:rsidRPr="00F01C5E" w:rsidRDefault="00DA7FA8" w:rsidP="00922291">
            <w:pPr>
              <w:spacing w:after="0" w:line="240" w:lineRule="auto"/>
              <w:jc w:val="center"/>
              <w:rPr>
                <w:rFonts w:cs="Arial"/>
                <w:b w:val="0"/>
                <w:bCs w:val="0"/>
                <w:color w:val="auto"/>
                <w:sz w:val="22"/>
                <w:szCs w:val="24"/>
              </w:rPr>
            </w:pPr>
            <w:r w:rsidRPr="00F01C5E">
              <w:rPr>
                <w:rFonts w:cs="Arial" w:hint="eastAsia"/>
                <w:b w:val="0"/>
                <w:bCs w:val="0"/>
                <w:color w:val="auto"/>
                <w:sz w:val="22"/>
                <w:szCs w:val="24"/>
              </w:rPr>
              <w:t>Model 3</w:t>
            </w:r>
          </w:p>
        </w:tc>
        <w:tc>
          <w:tcPr>
            <w:tcW w:w="0" w:type="auto"/>
            <w:tcBorders>
              <w:right w:val="nil"/>
            </w:tcBorders>
            <w:shd w:val="clear" w:color="auto" w:fill="auto"/>
            <w:vAlign w:val="center"/>
          </w:tcPr>
          <w:p w:rsidR="00DA7FA8" w:rsidRPr="00F01C5E" w:rsidRDefault="00DA7FA8" w:rsidP="00922291">
            <w:pPr>
              <w:spacing w:after="0" w:line="240" w:lineRule="auto"/>
              <w:jc w:val="center"/>
              <w:cnfStyle w:val="000000000000"/>
              <w:rPr>
                <w:rFonts w:cs="Arial"/>
                <w:bCs/>
                <w:color w:val="auto"/>
                <w:sz w:val="22"/>
                <w:szCs w:val="24"/>
              </w:rPr>
            </w:pPr>
            <w:r w:rsidRPr="00F01C5E">
              <w:rPr>
                <w:rFonts w:cs="Arial" w:hint="eastAsia"/>
                <w:bCs/>
                <w:color w:val="auto"/>
                <w:sz w:val="22"/>
                <w:szCs w:val="24"/>
              </w:rPr>
              <w:t>1.20</w:t>
            </w:r>
          </w:p>
        </w:tc>
        <w:tc>
          <w:tcPr>
            <w:tcW w:w="0" w:type="auto"/>
            <w:tcBorders>
              <w:right w:val="nil"/>
            </w:tcBorders>
            <w:shd w:val="clear" w:color="auto" w:fill="auto"/>
            <w:vAlign w:val="center"/>
          </w:tcPr>
          <w:p w:rsidR="00DA7FA8" w:rsidRPr="00F01C5E" w:rsidRDefault="00DA7FA8" w:rsidP="00922291">
            <w:pPr>
              <w:spacing w:after="0" w:line="240" w:lineRule="auto"/>
              <w:jc w:val="center"/>
              <w:cnfStyle w:val="000000000000"/>
              <w:rPr>
                <w:rFonts w:cs="Arial"/>
                <w:bCs/>
                <w:color w:val="auto"/>
                <w:sz w:val="22"/>
                <w:szCs w:val="24"/>
              </w:rPr>
            </w:pPr>
            <w:r w:rsidRPr="00F01C5E">
              <w:rPr>
                <w:rFonts w:cs="Arial" w:hint="eastAsia"/>
                <w:bCs/>
                <w:color w:val="auto"/>
                <w:sz w:val="22"/>
                <w:szCs w:val="24"/>
              </w:rPr>
              <w:t>149.58</w:t>
            </w:r>
          </w:p>
        </w:tc>
        <w:tc>
          <w:tcPr>
            <w:tcW w:w="0" w:type="auto"/>
            <w:tcBorders>
              <w:right w:val="nil"/>
            </w:tcBorders>
            <w:shd w:val="clear" w:color="auto" w:fill="auto"/>
            <w:vAlign w:val="center"/>
          </w:tcPr>
          <w:p w:rsidR="00DA7FA8" w:rsidRPr="00F01C5E" w:rsidRDefault="00DA7FA8" w:rsidP="00922291">
            <w:pPr>
              <w:spacing w:after="0" w:line="240" w:lineRule="auto"/>
              <w:jc w:val="center"/>
              <w:cnfStyle w:val="000000000000"/>
              <w:rPr>
                <w:rFonts w:cs="Arial"/>
                <w:bCs/>
                <w:color w:val="auto"/>
                <w:sz w:val="22"/>
                <w:szCs w:val="24"/>
              </w:rPr>
            </w:pPr>
            <w:r w:rsidRPr="00F01C5E">
              <w:rPr>
                <w:rFonts w:cs="Arial" w:hint="eastAsia"/>
                <w:bCs/>
                <w:color w:val="auto"/>
                <w:sz w:val="22"/>
                <w:szCs w:val="24"/>
              </w:rPr>
              <w:t>125</w:t>
            </w:r>
          </w:p>
        </w:tc>
        <w:tc>
          <w:tcPr>
            <w:tcW w:w="0" w:type="auto"/>
            <w:tcBorders>
              <w:right w:val="nil"/>
            </w:tcBorders>
            <w:shd w:val="clear" w:color="auto" w:fill="auto"/>
            <w:vAlign w:val="center"/>
          </w:tcPr>
          <w:p w:rsidR="00DA7FA8" w:rsidRPr="00F01C5E" w:rsidRDefault="00DA7FA8" w:rsidP="00922291">
            <w:pPr>
              <w:spacing w:after="0" w:line="240" w:lineRule="auto"/>
              <w:jc w:val="center"/>
              <w:cnfStyle w:val="000000000000"/>
              <w:rPr>
                <w:rFonts w:cs="Arial"/>
                <w:bCs/>
                <w:color w:val="auto"/>
                <w:sz w:val="22"/>
                <w:szCs w:val="24"/>
              </w:rPr>
            </w:pPr>
            <w:r w:rsidRPr="00F01C5E">
              <w:rPr>
                <w:rFonts w:cs="Arial" w:hint="eastAsia"/>
                <w:bCs/>
                <w:color w:val="auto"/>
                <w:sz w:val="22"/>
                <w:szCs w:val="24"/>
              </w:rPr>
              <w:t>0.07</w:t>
            </w:r>
          </w:p>
        </w:tc>
      </w:tr>
      <w:tr w:rsidR="00DA7FA8" w:rsidTr="00922291">
        <w:trPr>
          <w:trHeight w:val="504"/>
          <w:jc w:val="center"/>
        </w:trPr>
        <w:tc>
          <w:tcPr>
            <w:cnfStyle w:val="001000000000"/>
            <w:tcW w:w="0" w:type="auto"/>
            <w:shd w:val="clear" w:color="auto" w:fill="auto"/>
            <w:vAlign w:val="center"/>
          </w:tcPr>
          <w:p w:rsidR="00DA7FA8" w:rsidRPr="00F01C5E" w:rsidRDefault="00DA7FA8" w:rsidP="00922291">
            <w:pPr>
              <w:spacing w:after="0" w:line="240" w:lineRule="auto"/>
              <w:jc w:val="center"/>
              <w:rPr>
                <w:rFonts w:cs="Arial"/>
                <w:b w:val="0"/>
                <w:bCs w:val="0"/>
                <w:color w:val="auto"/>
                <w:sz w:val="22"/>
                <w:szCs w:val="24"/>
              </w:rPr>
            </w:pPr>
            <w:r w:rsidRPr="00F01C5E">
              <w:rPr>
                <w:rFonts w:cs="Arial" w:hint="eastAsia"/>
                <w:b w:val="0"/>
                <w:bCs w:val="0"/>
                <w:color w:val="auto"/>
                <w:sz w:val="22"/>
                <w:szCs w:val="24"/>
              </w:rPr>
              <w:t>Model 4</w:t>
            </w:r>
          </w:p>
        </w:tc>
        <w:tc>
          <w:tcPr>
            <w:tcW w:w="0" w:type="auto"/>
            <w:shd w:val="clear" w:color="auto" w:fill="auto"/>
            <w:vAlign w:val="center"/>
          </w:tcPr>
          <w:p w:rsidR="00DA7FA8" w:rsidRPr="00F01C5E" w:rsidRDefault="00DA7FA8" w:rsidP="00922291">
            <w:pPr>
              <w:spacing w:after="0" w:line="240" w:lineRule="auto"/>
              <w:jc w:val="center"/>
              <w:cnfStyle w:val="000000000000"/>
              <w:rPr>
                <w:rFonts w:cs="Arial"/>
                <w:bCs/>
                <w:color w:val="auto"/>
                <w:sz w:val="22"/>
                <w:szCs w:val="24"/>
              </w:rPr>
            </w:pPr>
            <w:r w:rsidRPr="00F01C5E">
              <w:rPr>
                <w:rFonts w:cs="Arial" w:hint="eastAsia"/>
                <w:bCs/>
                <w:color w:val="auto"/>
                <w:sz w:val="22"/>
                <w:szCs w:val="24"/>
              </w:rPr>
              <w:t>0.70</w:t>
            </w:r>
          </w:p>
        </w:tc>
        <w:tc>
          <w:tcPr>
            <w:tcW w:w="0" w:type="auto"/>
            <w:shd w:val="clear" w:color="auto" w:fill="auto"/>
            <w:vAlign w:val="center"/>
          </w:tcPr>
          <w:p w:rsidR="00DA7FA8" w:rsidRPr="00F01C5E" w:rsidRDefault="00DA7FA8" w:rsidP="00922291">
            <w:pPr>
              <w:spacing w:after="0" w:line="240" w:lineRule="auto"/>
              <w:jc w:val="center"/>
              <w:cnfStyle w:val="000000000000"/>
              <w:rPr>
                <w:rFonts w:cs="Arial"/>
                <w:bCs/>
                <w:color w:val="auto"/>
                <w:sz w:val="22"/>
                <w:szCs w:val="24"/>
              </w:rPr>
            </w:pPr>
            <w:r w:rsidRPr="00F01C5E">
              <w:rPr>
                <w:rFonts w:cs="Arial" w:hint="eastAsia"/>
                <w:bCs/>
                <w:color w:val="auto"/>
                <w:sz w:val="22"/>
                <w:szCs w:val="24"/>
              </w:rPr>
              <w:t>32.98</w:t>
            </w:r>
          </w:p>
        </w:tc>
        <w:tc>
          <w:tcPr>
            <w:tcW w:w="0" w:type="auto"/>
            <w:shd w:val="clear" w:color="auto" w:fill="auto"/>
            <w:vAlign w:val="center"/>
          </w:tcPr>
          <w:p w:rsidR="00DA7FA8" w:rsidRPr="00F01C5E" w:rsidRDefault="00DA7FA8" w:rsidP="00922291">
            <w:pPr>
              <w:spacing w:after="0" w:line="240" w:lineRule="auto"/>
              <w:jc w:val="center"/>
              <w:cnfStyle w:val="000000000000"/>
              <w:rPr>
                <w:rFonts w:cs="Arial"/>
                <w:bCs/>
                <w:color w:val="auto"/>
                <w:sz w:val="22"/>
                <w:szCs w:val="24"/>
              </w:rPr>
            </w:pPr>
            <w:r w:rsidRPr="00F01C5E">
              <w:rPr>
                <w:rFonts w:cs="Arial" w:hint="eastAsia"/>
                <w:bCs/>
                <w:color w:val="auto"/>
                <w:sz w:val="22"/>
                <w:szCs w:val="24"/>
              </w:rPr>
              <w:t>47</w:t>
            </w:r>
          </w:p>
        </w:tc>
        <w:tc>
          <w:tcPr>
            <w:tcW w:w="0" w:type="auto"/>
            <w:shd w:val="clear" w:color="auto" w:fill="auto"/>
            <w:vAlign w:val="center"/>
          </w:tcPr>
          <w:p w:rsidR="00DA7FA8" w:rsidRPr="00F01C5E" w:rsidRDefault="00DA7FA8" w:rsidP="00922291">
            <w:pPr>
              <w:spacing w:after="0" w:line="240" w:lineRule="auto"/>
              <w:jc w:val="center"/>
              <w:cnfStyle w:val="000000000000"/>
              <w:rPr>
                <w:rFonts w:cs="Arial"/>
                <w:bCs/>
                <w:color w:val="auto"/>
                <w:sz w:val="22"/>
                <w:szCs w:val="24"/>
              </w:rPr>
            </w:pPr>
            <w:r w:rsidRPr="00F01C5E">
              <w:rPr>
                <w:rFonts w:cs="Arial" w:hint="eastAsia"/>
                <w:bCs/>
                <w:color w:val="auto"/>
                <w:sz w:val="22"/>
                <w:szCs w:val="24"/>
              </w:rPr>
              <w:t>0.94</w:t>
            </w:r>
          </w:p>
        </w:tc>
      </w:tr>
    </w:tbl>
    <w:p w:rsidR="00DA7FA8" w:rsidRDefault="00DA7FA8">
      <w:pPr>
        <w:rPr>
          <w:rFonts w:cs="Arial" w:hint="eastAsia"/>
          <w:bCs/>
          <w:sz w:val="24"/>
          <w:szCs w:val="24"/>
        </w:rPr>
      </w:pPr>
    </w:p>
    <w:p w:rsidR="00B56004" w:rsidRDefault="008E2CAF">
      <w:pPr>
        <w:rPr>
          <w:rFonts w:cs="Arial"/>
          <w:bCs/>
          <w:sz w:val="24"/>
          <w:szCs w:val="24"/>
        </w:rPr>
      </w:pPr>
      <w:r>
        <w:rPr>
          <w:rFonts w:cs="Arial"/>
          <w:bCs/>
          <w:sz w:val="24"/>
          <w:szCs w:val="24"/>
        </w:rPr>
        <w:t>The relevan</w:t>
      </w:r>
      <w:r w:rsidR="00DA7FA8">
        <w:rPr>
          <w:rFonts w:cs="Arial"/>
          <w:bCs/>
          <w:sz w:val="24"/>
          <w:szCs w:val="24"/>
        </w:rPr>
        <w:t>t contents in the manuscript w</w:t>
      </w:r>
      <w:r w:rsidR="00DA7FA8">
        <w:rPr>
          <w:rFonts w:cs="Arial" w:hint="eastAsia"/>
          <w:bCs/>
          <w:sz w:val="24"/>
          <w:szCs w:val="24"/>
        </w:rPr>
        <w:t>ere</w:t>
      </w:r>
      <w:r>
        <w:rPr>
          <w:rFonts w:cs="Arial"/>
          <w:bCs/>
          <w:sz w:val="24"/>
          <w:szCs w:val="24"/>
        </w:rPr>
        <w:t xml:space="preserve"> updated accordingly:</w:t>
      </w:r>
    </w:p>
    <w:p w:rsidR="00B56004" w:rsidRDefault="008E2CAF">
      <w:pPr>
        <w:numPr>
          <w:ilvl w:val="0"/>
          <w:numId w:val="5"/>
        </w:numPr>
        <w:rPr>
          <w:rFonts w:cs="Arial"/>
          <w:bCs/>
          <w:sz w:val="24"/>
          <w:szCs w:val="24"/>
        </w:rPr>
      </w:pPr>
      <w:r>
        <w:rPr>
          <w:rFonts w:cs="Arial"/>
          <w:bCs/>
          <w:sz w:val="24"/>
          <w:szCs w:val="24"/>
        </w:rPr>
        <w:t>M</w:t>
      </w:r>
      <w:r>
        <w:rPr>
          <w:rFonts w:cs="Arial" w:hint="eastAsia"/>
          <w:bCs/>
          <w:sz w:val="24"/>
          <w:szCs w:val="24"/>
        </w:rPr>
        <w:t>ethods</w:t>
      </w:r>
      <w:r>
        <w:rPr>
          <w:rFonts w:cs="Arial"/>
          <w:bCs/>
          <w:sz w:val="24"/>
          <w:szCs w:val="24"/>
        </w:rPr>
        <w:t xml:space="preserve">: </w:t>
      </w:r>
    </w:p>
    <w:p w:rsidR="00B56004" w:rsidRDefault="008E2CAF">
      <w:pPr>
        <w:rPr>
          <w:rFonts w:cs="Arial"/>
          <w:bCs/>
          <w:i/>
          <w:iCs/>
          <w:color w:val="FF0000"/>
          <w:sz w:val="24"/>
          <w:szCs w:val="24"/>
        </w:rPr>
      </w:pPr>
      <w:r>
        <w:rPr>
          <w:rFonts w:cs="Arial"/>
          <w:bCs/>
          <w:i/>
          <w:iCs/>
          <w:sz w:val="24"/>
          <w:szCs w:val="24"/>
        </w:rPr>
        <w:t xml:space="preserve">“Model 1 was fitted with a negative binomial error distribution and a log link function as the response is non-negative integers with significant </w:t>
      </w:r>
      <w:proofErr w:type="spellStart"/>
      <w:r>
        <w:rPr>
          <w:rFonts w:cs="Arial"/>
          <w:bCs/>
          <w:i/>
          <w:iCs/>
          <w:sz w:val="24"/>
          <w:szCs w:val="24"/>
        </w:rPr>
        <w:t>overdispersion</w:t>
      </w:r>
      <w:proofErr w:type="spellEnd"/>
      <w:r>
        <w:rPr>
          <w:rFonts w:cs="Arial"/>
          <w:bCs/>
          <w:i/>
          <w:iCs/>
          <w:sz w:val="24"/>
          <w:szCs w:val="24"/>
        </w:rPr>
        <w:t xml:space="preserve"> (χ</w:t>
      </w:r>
      <w:r>
        <w:rPr>
          <w:rFonts w:cs="Arial"/>
          <w:bCs/>
          <w:i/>
          <w:iCs/>
          <w:sz w:val="24"/>
          <w:szCs w:val="24"/>
          <w:vertAlign w:val="superscript"/>
        </w:rPr>
        <w:t>2</w:t>
      </w:r>
      <w:r>
        <w:rPr>
          <w:rFonts w:cs="Arial"/>
          <w:bCs/>
          <w:i/>
          <w:iCs/>
          <w:sz w:val="24"/>
          <w:szCs w:val="24"/>
        </w:rPr>
        <w:t xml:space="preserve"> = 199.59, </w:t>
      </w:r>
      <w:proofErr w:type="spellStart"/>
      <w:r>
        <w:rPr>
          <w:rFonts w:cs="Arial"/>
          <w:bCs/>
          <w:i/>
          <w:iCs/>
          <w:sz w:val="24"/>
          <w:szCs w:val="24"/>
        </w:rPr>
        <w:t>df</w:t>
      </w:r>
      <w:proofErr w:type="spellEnd"/>
      <w:r>
        <w:rPr>
          <w:rFonts w:cs="Arial"/>
          <w:bCs/>
          <w:i/>
          <w:iCs/>
          <w:sz w:val="24"/>
          <w:szCs w:val="24"/>
        </w:rPr>
        <w:t xml:space="preserve"> = 130, </w:t>
      </w:r>
      <w:r>
        <w:rPr>
          <w:rFonts w:cs="Arial" w:hint="eastAsia"/>
          <w:bCs/>
          <w:i/>
          <w:iCs/>
          <w:sz w:val="24"/>
          <w:szCs w:val="24"/>
        </w:rPr>
        <w:t>P</w:t>
      </w:r>
      <w:r>
        <w:rPr>
          <w:rFonts w:cs="Arial"/>
          <w:bCs/>
          <w:i/>
          <w:iCs/>
          <w:sz w:val="24"/>
          <w:szCs w:val="24"/>
        </w:rPr>
        <w:t xml:space="preserve"> &lt; 0.001); Model 2 was fitted with a Poisson error distribution and a log link function as no significant </w:t>
      </w:r>
      <w:proofErr w:type="spellStart"/>
      <w:r>
        <w:rPr>
          <w:rFonts w:cs="Arial"/>
          <w:bCs/>
          <w:i/>
          <w:iCs/>
          <w:sz w:val="24"/>
          <w:szCs w:val="24"/>
        </w:rPr>
        <w:t>overdispersion</w:t>
      </w:r>
      <w:proofErr w:type="spellEnd"/>
      <w:r>
        <w:rPr>
          <w:rFonts w:cs="Arial"/>
          <w:bCs/>
          <w:i/>
          <w:iCs/>
          <w:sz w:val="24"/>
          <w:szCs w:val="24"/>
        </w:rPr>
        <w:t xml:space="preserve"> was detected (χ</w:t>
      </w:r>
      <w:r>
        <w:rPr>
          <w:rFonts w:cs="Arial"/>
          <w:bCs/>
          <w:i/>
          <w:iCs/>
          <w:sz w:val="24"/>
          <w:szCs w:val="24"/>
          <w:vertAlign w:val="superscript"/>
        </w:rPr>
        <w:t>2</w:t>
      </w:r>
      <w:r>
        <w:rPr>
          <w:rFonts w:cs="Arial"/>
          <w:bCs/>
          <w:i/>
          <w:iCs/>
          <w:sz w:val="24"/>
          <w:szCs w:val="24"/>
        </w:rPr>
        <w:t xml:space="preserve"> = 64.01, </w:t>
      </w:r>
      <w:proofErr w:type="spellStart"/>
      <w:r>
        <w:rPr>
          <w:rFonts w:cs="Arial"/>
          <w:bCs/>
          <w:i/>
          <w:iCs/>
          <w:sz w:val="24"/>
          <w:szCs w:val="24"/>
        </w:rPr>
        <w:t>df</w:t>
      </w:r>
      <w:proofErr w:type="spellEnd"/>
      <w:r>
        <w:rPr>
          <w:rFonts w:cs="Arial"/>
          <w:bCs/>
          <w:i/>
          <w:iCs/>
          <w:sz w:val="24"/>
          <w:szCs w:val="24"/>
        </w:rPr>
        <w:t xml:space="preserve"> = 51, </w:t>
      </w:r>
      <w:r>
        <w:rPr>
          <w:rFonts w:cs="Arial" w:hint="eastAsia"/>
          <w:bCs/>
          <w:i/>
          <w:iCs/>
          <w:sz w:val="24"/>
          <w:szCs w:val="24"/>
        </w:rPr>
        <w:t>P</w:t>
      </w:r>
      <w:r>
        <w:rPr>
          <w:rFonts w:cs="Arial"/>
          <w:bCs/>
          <w:i/>
          <w:iCs/>
          <w:sz w:val="24"/>
          <w:szCs w:val="24"/>
        </w:rPr>
        <w:t xml:space="preserve"> = 0.10).” </w:t>
      </w:r>
      <w:r>
        <w:rPr>
          <w:rFonts w:cs="Arial"/>
          <w:bCs/>
          <w:color w:val="FF0000"/>
          <w:sz w:val="24"/>
          <w:szCs w:val="24"/>
        </w:rPr>
        <w:t>(Line XXX)</w:t>
      </w:r>
    </w:p>
    <w:p w:rsidR="00B56004" w:rsidRDefault="008E2CAF">
      <w:pPr>
        <w:rPr>
          <w:rFonts w:cs="Arial"/>
          <w:bCs/>
          <w:i/>
          <w:iCs/>
          <w:color w:val="FF0000"/>
          <w:sz w:val="24"/>
          <w:szCs w:val="24"/>
        </w:rPr>
      </w:pPr>
      <w:r>
        <w:rPr>
          <w:rFonts w:cs="Arial"/>
          <w:bCs/>
          <w:i/>
          <w:iCs/>
          <w:sz w:val="24"/>
          <w:szCs w:val="24"/>
        </w:rPr>
        <w:lastRenderedPageBreak/>
        <w:t xml:space="preserve">“Both Model 3 and 4 were fitted with a Poisson error distribution and a log link function as the response is non-negative integers without significant </w:t>
      </w:r>
      <w:proofErr w:type="spellStart"/>
      <w:r>
        <w:rPr>
          <w:rFonts w:cs="Arial"/>
          <w:bCs/>
          <w:i/>
          <w:iCs/>
          <w:sz w:val="24"/>
          <w:szCs w:val="24"/>
        </w:rPr>
        <w:t>overdispersion</w:t>
      </w:r>
      <w:proofErr w:type="spellEnd"/>
      <w:r>
        <w:rPr>
          <w:rFonts w:cs="Arial"/>
          <w:bCs/>
          <w:i/>
          <w:iCs/>
          <w:sz w:val="24"/>
          <w:szCs w:val="24"/>
        </w:rPr>
        <w:t xml:space="preserve"> (Model 3: χ</w:t>
      </w:r>
      <w:r>
        <w:rPr>
          <w:rFonts w:cs="Arial"/>
          <w:bCs/>
          <w:i/>
          <w:iCs/>
          <w:sz w:val="24"/>
          <w:szCs w:val="24"/>
          <w:vertAlign w:val="superscript"/>
        </w:rPr>
        <w:t>2</w:t>
      </w:r>
      <w:r>
        <w:rPr>
          <w:rFonts w:cs="Arial"/>
          <w:bCs/>
          <w:i/>
          <w:iCs/>
          <w:sz w:val="24"/>
          <w:szCs w:val="24"/>
        </w:rPr>
        <w:t xml:space="preserve"> = 149.58, </w:t>
      </w:r>
      <w:proofErr w:type="spellStart"/>
      <w:proofErr w:type="gramStart"/>
      <w:r>
        <w:rPr>
          <w:rFonts w:cs="Arial"/>
          <w:bCs/>
          <w:i/>
          <w:iCs/>
          <w:sz w:val="24"/>
          <w:szCs w:val="24"/>
        </w:rPr>
        <w:t>df</w:t>
      </w:r>
      <w:proofErr w:type="spellEnd"/>
      <w:proofErr w:type="gramEnd"/>
      <w:r>
        <w:rPr>
          <w:rFonts w:cs="Arial"/>
          <w:bCs/>
          <w:i/>
          <w:iCs/>
          <w:sz w:val="24"/>
          <w:szCs w:val="24"/>
        </w:rPr>
        <w:t xml:space="preserve"> = 125, </w:t>
      </w:r>
      <w:r>
        <w:rPr>
          <w:rFonts w:cs="Arial" w:hint="eastAsia"/>
          <w:bCs/>
          <w:i/>
          <w:iCs/>
          <w:sz w:val="24"/>
          <w:szCs w:val="24"/>
        </w:rPr>
        <w:t>P</w:t>
      </w:r>
      <w:r>
        <w:rPr>
          <w:rFonts w:cs="Arial"/>
          <w:bCs/>
          <w:i/>
          <w:iCs/>
          <w:sz w:val="24"/>
          <w:szCs w:val="24"/>
        </w:rPr>
        <w:t xml:space="preserve"> = 0.07; Model 4: χ</w:t>
      </w:r>
      <w:r>
        <w:rPr>
          <w:rFonts w:cs="Arial"/>
          <w:bCs/>
          <w:i/>
          <w:iCs/>
          <w:sz w:val="24"/>
          <w:szCs w:val="24"/>
          <w:vertAlign w:val="superscript"/>
        </w:rPr>
        <w:t>2</w:t>
      </w:r>
      <w:r>
        <w:rPr>
          <w:rFonts w:cs="Arial"/>
          <w:bCs/>
          <w:i/>
          <w:iCs/>
          <w:sz w:val="24"/>
          <w:szCs w:val="24"/>
        </w:rPr>
        <w:t xml:space="preserve"> = 32.98, </w:t>
      </w:r>
      <w:proofErr w:type="spellStart"/>
      <w:r>
        <w:rPr>
          <w:rFonts w:cs="Arial"/>
          <w:bCs/>
          <w:i/>
          <w:iCs/>
          <w:sz w:val="24"/>
          <w:szCs w:val="24"/>
        </w:rPr>
        <w:t>df</w:t>
      </w:r>
      <w:proofErr w:type="spellEnd"/>
      <w:r>
        <w:rPr>
          <w:rFonts w:cs="Arial"/>
          <w:bCs/>
          <w:i/>
          <w:iCs/>
          <w:sz w:val="24"/>
          <w:szCs w:val="24"/>
        </w:rPr>
        <w:t xml:space="preserve"> = 47, </w:t>
      </w:r>
      <w:r>
        <w:rPr>
          <w:rFonts w:cs="Arial" w:hint="eastAsia"/>
          <w:bCs/>
          <w:i/>
          <w:iCs/>
          <w:sz w:val="24"/>
          <w:szCs w:val="24"/>
        </w:rPr>
        <w:t>P</w:t>
      </w:r>
      <w:r>
        <w:rPr>
          <w:rFonts w:cs="Arial"/>
          <w:bCs/>
          <w:i/>
          <w:iCs/>
          <w:sz w:val="24"/>
          <w:szCs w:val="24"/>
        </w:rPr>
        <w:t xml:space="preserve"> = 0.94).” </w:t>
      </w:r>
      <w:r>
        <w:rPr>
          <w:rFonts w:cs="Arial"/>
          <w:bCs/>
          <w:color w:val="FF0000"/>
          <w:sz w:val="24"/>
          <w:szCs w:val="24"/>
        </w:rPr>
        <w:t>(Line XXX)</w:t>
      </w:r>
    </w:p>
    <w:p w:rsidR="00B56004" w:rsidRDefault="008E2CAF">
      <w:pPr>
        <w:numPr>
          <w:ilvl w:val="0"/>
          <w:numId w:val="5"/>
        </w:numPr>
        <w:rPr>
          <w:rFonts w:cs="Arial" w:hint="eastAsia"/>
          <w:bCs/>
          <w:sz w:val="24"/>
          <w:szCs w:val="24"/>
        </w:rPr>
      </w:pPr>
      <w:r>
        <w:rPr>
          <w:rFonts w:cs="Arial"/>
          <w:bCs/>
          <w:sz w:val="24"/>
          <w:szCs w:val="24"/>
        </w:rPr>
        <w:t>The statistical results for Model 1 in T</w:t>
      </w:r>
      <w:r>
        <w:rPr>
          <w:rFonts w:cs="Arial" w:hint="eastAsia"/>
          <w:bCs/>
          <w:sz w:val="24"/>
          <w:szCs w:val="24"/>
        </w:rPr>
        <w:t>able</w:t>
      </w:r>
      <w:r>
        <w:rPr>
          <w:rFonts w:cs="Arial"/>
          <w:bCs/>
          <w:sz w:val="24"/>
          <w:szCs w:val="24"/>
        </w:rPr>
        <w:t xml:space="preserve"> 1.</w:t>
      </w:r>
    </w:p>
    <w:p w:rsidR="005724FB" w:rsidRPr="005724FB" w:rsidRDefault="005724FB" w:rsidP="005724FB">
      <w:pPr>
        <w:numPr>
          <w:ilvl w:val="0"/>
          <w:numId w:val="5"/>
        </w:numPr>
        <w:rPr>
          <w:rFonts w:cs="Arial"/>
          <w:bCs/>
          <w:sz w:val="24"/>
          <w:szCs w:val="24"/>
        </w:rPr>
      </w:pPr>
      <w:r>
        <w:rPr>
          <w:rFonts w:cs="Arial"/>
          <w:bCs/>
          <w:sz w:val="24"/>
          <w:szCs w:val="24"/>
        </w:rPr>
        <w:t>F</w:t>
      </w:r>
      <w:r>
        <w:rPr>
          <w:rFonts w:cs="Arial" w:hint="eastAsia"/>
          <w:bCs/>
          <w:sz w:val="24"/>
          <w:szCs w:val="24"/>
        </w:rPr>
        <w:t>igure</w:t>
      </w:r>
      <w:r>
        <w:rPr>
          <w:rFonts w:cs="Arial"/>
          <w:bCs/>
          <w:sz w:val="24"/>
          <w:szCs w:val="24"/>
        </w:rPr>
        <w:t xml:space="preserve"> 3a.</w:t>
      </w:r>
    </w:p>
    <w:p w:rsidR="00B56004" w:rsidRDefault="00B56004">
      <w:pPr>
        <w:rPr>
          <w:rFonts w:cs="Arial"/>
          <w:bCs/>
          <w:color w:val="FF0000"/>
          <w:sz w:val="24"/>
          <w:szCs w:val="24"/>
        </w:rPr>
      </w:pPr>
    </w:p>
    <w:p w:rsidR="00B56004" w:rsidRDefault="008E2CAF">
      <w:pPr>
        <w:rPr>
          <w:rFonts w:cs="Arial"/>
          <w:b/>
          <w:bCs/>
          <w:sz w:val="24"/>
          <w:szCs w:val="24"/>
        </w:rPr>
      </w:pPr>
      <w:r>
        <w:rPr>
          <w:rFonts w:cs="Arial"/>
          <w:b/>
          <w:bCs/>
          <w:sz w:val="24"/>
          <w:szCs w:val="24"/>
        </w:rPr>
        <w:t>References</w:t>
      </w:r>
    </w:p>
    <w:p w:rsidR="00B56004" w:rsidRDefault="008E2CAF">
      <w:pPr>
        <w:rPr>
          <w:rFonts w:cs="Arial"/>
          <w:sz w:val="24"/>
          <w:szCs w:val="24"/>
        </w:rPr>
      </w:pPr>
      <w:proofErr w:type="spellStart"/>
      <w:proofErr w:type="gramStart"/>
      <w:r>
        <w:rPr>
          <w:rFonts w:cs="Arial"/>
          <w:sz w:val="24"/>
          <w:szCs w:val="24"/>
        </w:rPr>
        <w:t>Knief</w:t>
      </w:r>
      <w:proofErr w:type="spellEnd"/>
      <w:r>
        <w:rPr>
          <w:rFonts w:cs="Arial"/>
          <w:sz w:val="24"/>
          <w:szCs w:val="24"/>
        </w:rPr>
        <w:t xml:space="preserve">, U. &amp; </w:t>
      </w:r>
      <w:proofErr w:type="spellStart"/>
      <w:r>
        <w:rPr>
          <w:rFonts w:cs="Arial"/>
          <w:sz w:val="24"/>
          <w:szCs w:val="24"/>
        </w:rPr>
        <w:t>Forstmeier</w:t>
      </w:r>
      <w:proofErr w:type="spellEnd"/>
      <w:r>
        <w:rPr>
          <w:rFonts w:cs="Arial"/>
          <w:sz w:val="24"/>
          <w:szCs w:val="24"/>
        </w:rPr>
        <w:t>, W. (2021).</w:t>
      </w:r>
      <w:proofErr w:type="gramEnd"/>
      <w:r>
        <w:rPr>
          <w:rFonts w:cs="Arial"/>
          <w:sz w:val="24"/>
          <w:szCs w:val="24"/>
        </w:rPr>
        <w:t xml:space="preserve"> Violating the normality assumption may be the lesser of two evils. </w:t>
      </w:r>
      <w:r>
        <w:rPr>
          <w:rFonts w:cs="Arial"/>
          <w:i/>
          <w:iCs/>
          <w:sz w:val="24"/>
          <w:szCs w:val="24"/>
        </w:rPr>
        <w:t>Behavior Research Methods</w:t>
      </w:r>
      <w:r>
        <w:rPr>
          <w:rFonts w:cs="Arial"/>
          <w:sz w:val="24"/>
          <w:szCs w:val="24"/>
        </w:rPr>
        <w:t>, 53, 2576-2590.</w:t>
      </w:r>
    </w:p>
    <w:p w:rsidR="00B56004" w:rsidRDefault="008E2CAF">
      <w:pPr>
        <w:rPr>
          <w:rFonts w:cs="Arial"/>
          <w:sz w:val="24"/>
          <w:szCs w:val="24"/>
        </w:rPr>
      </w:pPr>
      <w:proofErr w:type="spellStart"/>
      <w:r>
        <w:rPr>
          <w:rFonts w:cs="Arial"/>
          <w:sz w:val="24"/>
          <w:szCs w:val="24"/>
        </w:rPr>
        <w:t>Schielzeth</w:t>
      </w:r>
      <w:proofErr w:type="spellEnd"/>
      <w:r>
        <w:rPr>
          <w:rFonts w:cs="Arial"/>
          <w:sz w:val="24"/>
          <w:szCs w:val="24"/>
        </w:rPr>
        <w:t xml:space="preserve">, H., </w:t>
      </w:r>
      <w:proofErr w:type="spellStart"/>
      <w:r>
        <w:rPr>
          <w:rFonts w:cs="Arial"/>
          <w:sz w:val="24"/>
          <w:szCs w:val="24"/>
        </w:rPr>
        <w:t>Dingemanse</w:t>
      </w:r>
      <w:proofErr w:type="spellEnd"/>
      <w:r>
        <w:rPr>
          <w:rFonts w:cs="Arial"/>
          <w:sz w:val="24"/>
          <w:szCs w:val="24"/>
        </w:rPr>
        <w:t xml:space="preserve">, N.J., Nakagawa, S., </w:t>
      </w:r>
      <w:proofErr w:type="spellStart"/>
      <w:r>
        <w:rPr>
          <w:rFonts w:cs="Arial"/>
          <w:sz w:val="24"/>
          <w:szCs w:val="24"/>
        </w:rPr>
        <w:t>Westneat</w:t>
      </w:r>
      <w:proofErr w:type="spellEnd"/>
      <w:r>
        <w:rPr>
          <w:rFonts w:cs="Arial"/>
          <w:sz w:val="24"/>
          <w:szCs w:val="24"/>
        </w:rPr>
        <w:t xml:space="preserve">, D.F., </w:t>
      </w:r>
      <w:proofErr w:type="spellStart"/>
      <w:r>
        <w:rPr>
          <w:rFonts w:cs="Arial"/>
          <w:sz w:val="24"/>
          <w:szCs w:val="24"/>
        </w:rPr>
        <w:t>Allegue</w:t>
      </w:r>
      <w:proofErr w:type="spellEnd"/>
      <w:r>
        <w:rPr>
          <w:rFonts w:cs="Arial"/>
          <w:sz w:val="24"/>
          <w:szCs w:val="24"/>
        </w:rPr>
        <w:t xml:space="preserve">, H., </w:t>
      </w:r>
      <w:proofErr w:type="spellStart"/>
      <w:r>
        <w:rPr>
          <w:rFonts w:cs="Arial"/>
          <w:sz w:val="24"/>
          <w:szCs w:val="24"/>
        </w:rPr>
        <w:t>Teplitsky</w:t>
      </w:r>
      <w:proofErr w:type="spellEnd"/>
      <w:r>
        <w:rPr>
          <w:rFonts w:cs="Arial"/>
          <w:sz w:val="24"/>
          <w:szCs w:val="24"/>
        </w:rPr>
        <w:t xml:space="preserve">, C., </w:t>
      </w:r>
      <w:proofErr w:type="spellStart"/>
      <w:r>
        <w:rPr>
          <w:rFonts w:cs="Arial"/>
          <w:sz w:val="24"/>
          <w:szCs w:val="24"/>
        </w:rPr>
        <w:t>Réale</w:t>
      </w:r>
      <w:proofErr w:type="spellEnd"/>
      <w:r>
        <w:rPr>
          <w:rFonts w:cs="Arial"/>
          <w:sz w:val="24"/>
          <w:szCs w:val="24"/>
        </w:rPr>
        <w:t xml:space="preserve">, D., </w:t>
      </w:r>
      <w:proofErr w:type="spellStart"/>
      <w:r>
        <w:rPr>
          <w:rFonts w:cs="Arial"/>
          <w:sz w:val="24"/>
          <w:szCs w:val="24"/>
        </w:rPr>
        <w:t>Dochtermann</w:t>
      </w:r>
      <w:proofErr w:type="spellEnd"/>
      <w:r>
        <w:rPr>
          <w:rFonts w:cs="Arial"/>
          <w:sz w:val="24"/>
          <w:szCs w:val="24"/>
        </w:rPr>
        <w:t xml:space="preserve">, N.A., </w:t>
      </w:r>
      <w:proofErr w:type="spellStart"/>
      <w:r>
        <w:rPr>
          <w:rFonts w:cs="Arial"/>
          <w:sz w:val="24"/>
          <w:szCs w:val="24"/>
        </w:rPr>
        <w:t>Garamszegi</w:t>
      </w:r>
      <w:proofErr w:type="spellEnd"/>
      <w:r>
        <w:rPr>
          <w:rFonts w:cs="Arial"/>
          <w:sz w:val="24"/>
          <w:szCs w:val="24"/>
        </w:rPr>
        <w:t>, L.Z. &amp; Araya</w:t>
      </w:r>
      <w:r>
        <w:rPr>
          <w:rFonts w:ascii="Cambria Math" w:hAnsi="Cambria Math" w:cs="Cambria Math"/>
          <w:sz w:val="24"/>
          <w:szCs w:val="24"/>
        </w:rPr>
        <w:t>‐</w:t>
      </w:r>
      <w:proofErr w:type="spellStart"/>
      <w:r>
        <w:rPr>
          <w:rFonts w:cs="Arial"/>
          <w:sz w:val="24"/>
          <w:szCs w:val="24"/>
        </w:rPr>
        <w:t>Ajoy</w:t>
      </w:r>
      <w:proofErr w:type="spellEnd"/>
      <w:r>
        <w:rPr>
          <w:rFonts w:cs="Arial"/>
          <w:sz w:val="24"/>
          <w:szCs w:val="24"/>
        </w:rPr>
        <w:t>, Y.G. (2020). Robustness of linear mixed</w:t>
      </w:r>
      <w:r>
        <w:rPr>
          <w:rFonts w:ascii="Cambria Math" w:hAnsi="Cambria Math" w:cs="Cambria Math"/>
          <w:sz w:val="24"/>
          <w:szCs w:val="24"/>
        </w:rPr>
        <w:t>‐</w:t>
      </w:r>
      <w:r>
        <w:rPr>
          <w:rFonts w:cs="Arial"/>
          <w:sz w:val="24"/>
          <w:szCs w:val="24"/>
        </w:rPr>
        <w:t>effects models to violations of distributional assumptions. </w:t>
      </w:r>
      <w:r>
        <w:rPr>
          <w:rFonts w:cs="Arial"/>
          <w:i/>
          <w:iCs/>
          <w:sz w:val="24"/>
          <w:szCs w:val="24"/>
        </w:rPr>
        <w:t>Methods in ecology and evolution</w:t>
      </w:r>
      <w:r>
        <w:rPr>
          <w:rFonts w:cs="Arial"/>
          <w:sz w:val="24"/>
          <w:szCs w:val="24"/>
        </w:rPr>
        <w:t>, 11, 1141-1152.</w:t>
      </w:r>
    </w:p>
    <w:p w:rsidR="00B56004" w:rsidRDefault="00B56004">
      <w:pPr>
        <w:rPr>
          <w:rFonts w:cs="Arial"/>
          <w:sz w:val="24"/>
          <w:szCs w:val="24"/>
        </w:rPr>
      </w:pPr>
    </w:p>
    <w:p w:rsidR="00B56004" w:rsidRDefault="008E2CAF">
      <w:pPr>
        <w:rPr>
          <w:rFonts w:cs="Arial"/>
          <w:b/>
          <w:bCs/>
          <w:sz w:val="24"/>
          <w:szCs w:val="24"/>
        </w:rPr>
      </w:pPr>
      <w:r>
        <w:rPr>
          <w:rFonts w:cs="Arial"/>
          <w:b/>
          <w:bCs/>
          <w:sz w:val="24"/>
          <w:szCs w:val="24"/>
        </w:rPr>
        <w:t>References suggested by Reviewer 2</w:t>
      </w:r>
    </w:p>
    <w:p w:rsidR="00B56004" w:rsidRDefault="008E2CAF">
      <w:pPr>
        <w:ind w:left="540" w:hanging="540"/>
        <w:rPr>
          <w:rFonts w:cs="Arial"/>
          <w:sz w:val="24"/>
          <w:szCs w:val="24"/>
        </w:rPr>
      </w:pPr>
      <w:r>
        <w:rPr>
          <w:rFonts w:cs="Arial"/>
          <w:sz w:val="24"/>
          <w:szCs w:val="24"/>
        </w:rPr>
        <w:t xml:space="preserve">Graham, J. W. (2009). Missing data analysis: Making it work in the real world. </w:t>
      </w:r>
      <w:proofErr w:type="gramStart"/>
      <w:r>
        <w:rPr>
          <w:rFonts w:cs="Arial"/>
          <w:sz w:val="24"/>
          <w:szCs w:val="24"/>
        </w:rPr>
        <w:t>Annual review of psychology, 60, 549-576.</w:t>
      </w:r>
      <w:proofErr w:type="gramEnd"/>
    </w:p>
    <w:p w:rsidR="00B56004" w:rsidRDefault="008E2CAF">
      <w:pPr>
        <w:ind w:left="540" w:hanging="540"/>
        <w:rPr>
          <w:rFonts w:cs="Arial"/>
          <w:sz w:val="24"/>
          <w:szCs w:val="24"/>
        </w:rPr>
      </w:pPr>
      <w:proofErr w:type="gramStart"/>
      <w:r>
        <w:rPr>
          <w:rFonts w:cs="Arial"/>
          <w:sz w:val="24"/>
          <w:szCs w:val="24"/>
        </w:rPr>
        <w:t xml:space="preserve">Van Eck, N. J., </w:t>
      </w:r>
      <w:proofErr w:type="spellStart"/>
      <w:r>
        <w:rPr>
          <w:rFonts w:cs="Arial"/>
          <w:sz w:val="24"/>
          <w:szCs w:val="24"/>
        </w:rPr>
        <w:t>Waltman</w:t>
      </w:r>
      <w:proofErr w:type="spellEnd"/>
      <w:r>
        <w:rPr>
          <w:rFonts w:cs="Arial"/>
          <w:sz w:val="24"/>
          <w:szCs w:val="24"/>
        </w:rPr>
        <w:t xml:space="preserve">, L., van </w:t>
      </w:r>
      <w:proofErr w:type="spellStart"/>
      <w:r>
        <w:rPr>
          <w:rFonts w:cs="Arial"/>
          <w:sz w:val="24"/>
          <w:szCs w:val="24"/>
        </w:rPr>
        <w:t>Raan</w:t>
      </w:r>
      <w:proofErr w:type="spellEnd"/>
      <w:r>
        <w:rPr>
          <w:rFonts w:cs="Arial"/>
          <w:sz w:val="24"/>
          <w:szCs w:val="24"/>
        </w:rPr>
        <w:t xml:space="preserve">, A. F., </w:t>
      </w:r>
      <w:proofErr w:type="spellStart"/>
      <w:r>
        <w:rPr>
          <w:rFonts w:cs="Arial"/>
          <w:sz w:val="24"/>
          <w:szCs w:val="24"/>
        </w:rPr>
        <w:t>Klautz</w:t>
      </w:r>
      <w:proofErr w:type="spellEnd"/>
      <w:r>
        <w:rPr>
          <w:rFonts w:cs="Arial"/>
          <w:sz w:val="24"/>
          <w:szCs w:val="24"/>
        </w:rPr>
        <w:t xml:space="preserve">, R. J., &amp; </w:t>
      </w:r>
      <w:proofErr w:type="spellStart"/>
      <w:r>
        <w:rPr>
          <w:rFonts w:cs="Arial"/>
          <w:sz w:val="24"/>
          <w:szCs w:val="24"/>
        </w:rPr>
        <w:t>Peul</w:t>
      </w:r>
      <w:proofErr w:type="spellEnd"/>
      <w:r>
        <w:rPr>
          <w:rFonts w:cs="Arial"/>
          <w:sz w:val="24"/>
          <w:szCs w:val="24"/>
        </w:rPr>
        <w:t>, W. C. (2013).</w:t>
      </w:r>
      <w:proofErr w:type="gramEnd"/>
      <w:r>
        <w:rPr>
          <w:rFonts w:cs="Arial"/>
          <w:sz w:val="24"/>
          <w:szCs w:val="24"/>
        </w:rPr>
        <w:t xml:space="preserve"> Citation analysis may severely underestimate the impact of clinical research as compared to basic research. </w:t>
      </w:r>
      <w:proofErr w:type="spellStart"/>
      <w:proofErr w:type="gramStart"/>
      <w:r>
        <w:rPr>
          <w:rFonts w:cs="Arial"/>
          <w:sz w:val="24"/>
          <w:szCs w:val="24"/>
        </w:rPr>
        <w:t>PloS</w:t>
      </w:r>
      <w:proofErr w:type="spellEnd"/>
      <w:r>
        <w:rPr>
          <w:rFonts w:cs="Arial"/>
          <w:sz w:val="24"/>
          <w:szCs w:val="24"/>
        </w:rPr>
        <w:t xml:space="preserve"> one, 8(4), e62395.</w:t>
      </w:r>
      <w:proofErr w:type="gramEnd"/>
    </w:p>
    <w:sectPr w:rsidR="00B56004" w:rsidSect="00B56004">
      <w:footerReference w:type="default" r:id="rId14"/>
      <w:pgSz w:w="12240" w:h="15840"/>
      <w:pgMar w:top="1440" w:right="1440" w:bottom="1440" w:left="1440" w:header="706" w:footer="706"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754A2" w:rsidRDefault="00E754A2">
      <w:pPr>
        <w:spacing w:line="240" w:lineRule="auto"/>
      </w:pPr>
      <w:r>
        <w:separator/>
      </w:r>
    </w:p>
  </w:endnote>
  <w:endnote w:type="continuationSeparator" w:id="0">
    <w:p w:rsidR="00E754A2" w:rsidRDefault="00E754A2">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PMingLiU">
    <w:panose1 w:val="02020500000000000000"/>
    <w:charset w:val="00"/>
    <w:family w:val="roman"/>
    <w:notTrueType/>
    <w:pitch w:val="default"/>
    <w:sig w:usb0="00000000" w:usb1="00000000" w:usb2="00000000" w:usb3="00000000" w:csb0="00000000" w:csb1="00000000"/>
  </w:font>
  <w:font w:name="Cambria Math">
    <w:panose1 w:val="02040503050406030204"/>
    <w:charset w:val="00"/>
    <w:family w:val="roman"/>
    <w:pitch w:val="variable"/>
    <w:sig w:usb0="A00002EF" w:usb1="420020EB" w:usb2="00000000" w:usb3="00000000" w:csb0="0000009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03169788"/>
    </w:sdtPr>
    <w:sdtEndPr>
      <w:rPr>
        <w:rFonts w:ascii="Times New Roman" w:hAnsi="Times New Roman" w:cs="Times New Roman"/>
        <w:sz w:val="24"/>
        <w:szCs w:val="20"/>
      </w:rPr>
    </w:sdtEndPr>
    <w:sdtContent>
      <w:p w:rsidR="0066084F" w:rsidRDefault="0066084F">
        <w:pPr>
          <w:pStyle w:val="ac"/>
          <w:jc w:val="center"/>
          <w:rPr>
            <w:rFonts w:ascii="Times New Roman" w:hAnsi="Times New Roman" w:cs="Times New Roman"/>
            <w:sz w:val="24"/>
            <w:szCs w:val="20"/>
          </w:rPr>
        </w:pPr>
        <w:r>
          <w:rPr>
            <w:rFonts w:ascii="Times New Roman" w:hAnsi="Times New Roman" w:cs="Times New Roman"/>
            <w:sz w:val="24"/>
            <w:szCs w:val="20"/>
          </w:rPr>
          <w:fldChar w:fldCharType="begin"/>
        </w:r>
        <w:r>
          <w:rPr>
            <w:rFonts w:ascii="Times New Roman" w:hAnsi="Times New Roman" w:cs="Times New Roman"/>
            <w:sz w:val="24"/>
            <w:szCs w:val="20"/>
          </w:rPr>
          <w:instrText xml:space="preserve"> PAGE   \* MERGEFORMAT </w:instrText>
        </w:r>
        <w:r>
          <w:rPr>
            <w:rFonts w:ascii="Times New Roman" w:hAnsi="Times New Roman" w:cs="Times New Roman"/>
            <w:sz w:val="24"/>
            <w:szCs w:val="20"/>
          </w:rPr>
          <w:fldChar w:fldCharType="separate"/>
        </w:r>
        <w:r w:rsidR="006C1619">
          <w:rPr>
            <w:rFonts w:ascii="Times New Roman" w:hAnsi="Times New Roman" w:cs="Times New Roman"/>
            <w:noProof/>
            <w:sz w:val="24"/>
            <w:szCs w:val="20"/>
          </w:rPr>
          <w:t>1</w:t>
        </w:r>
        <w:r>
          <w:rPr>
            <w:rFonts w:ascii="Times New Roman" w:hAnsi="Times New Roman" w:cs="Times New Roman"/>
            <w:sz w:val="24"/>
            <w:szCs w:val="20"/>
          </w:rPr>
          <w:fldChar w:fldCharType="end"/>
        </w:r>
      </w:p>
    </w:sdtContent>
  </w:sdt>
  <w:p w:rsidR="0066084F" w:rsidRDefault="0066084F">
    <w:pPr>
      <w:pStyle w:val="ac"/>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754A2" w:rsidRDefault="00E754A2">
      <w:pPr>
        <w:spacing w:after="0"/>
      </w:pPr>
      <w:r>
        <w:separator/>
      </w:r>
    </w:p>
  </w:footnote>
  <w:footnote w:type="continuationSeparator" w:id="0">
    <w:p w:rsidR="00E754A2" w:rsidRDefault="00E754A2">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EA8733EA"/>
    <w:multiLevelType w:val="singleLevel"/>
    <w:tmpl w:val="EA8733EA"/>
    <w:lvl w:ilvl="0">
      <w:start w:val="1"/>
      <w:numFmt w:val="decimal"/>
      <w:suff w:val="space"/>
      <w:lvlText w:val="(%1)"/>
      <w:lvlJc w:val="left"/>
    </w:lvl>
  </w:abstractNum>
  <w:abstractNum w:abstractNumId="1">
    <w:nsid w:val="08D20C19"/>
    <w:multiLevelType w:val="singleLevel"/>
    <w:tmpl w:val="08D20C19"/>
    <w:lvl w:ilvl="0">
      <w:start w:val="1"/>
      <w:numFmt w:val="decimal"/>
      <w:suff w:val="space"/>
      <w:lvlText w:val="(%1)"/>
      <w:lvlJc w:val="left"/>
    </w:lvl>
  </w:abstractNum>
  <w:abstractNum w:abstractNumId="2">
    <w:nsid w:val="0EFE9E5A"/>
    <w:multiLevelType w:val="singleLevel"/>
    <w:tmpl w:val="0EFE9E5A"/>
    <w:lvl w:ilvl="0">
      <w:start w:val="1"/>
      <w:numFmt w:val="decimal"/>
      <w:suff w:val="space"/>
      <w:lvlText w:val="(%1)"/>
      <w:lvlJc w:val="left"/>
      <w:rPr>
        <w:rFonts w:hint="default"/>
        <w:color w:val="auto"/>
      </w:rPr>
    </w:lvl>
  </w:abstractNum>
  <w:abstractNum w:abstractNumId="3">
    <w:nsid w:val="45E36773"/>
    <w:multiLevelType w:val="multilevel"/>
    <w:tmpl w:val="45E36773"/>
    <w:lvl w:ilvl="0">
      <w:start w:val="1"/>
      <w:numFmt w:val="bullet"/>
      <w:lvlText w:val=""/>
      <w:lvlJc w:val="left"/>
      <w:pPr>
        <w:ind w:left="720" w:hanging="360"/>
      </w:pPr>
      <w:rPr>
        <w:rFonts w:ascii="Symbol" w:hAnsi="Symbol" w:hint="default"/>
        <w:color w:val="auto"/>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nsid w:val="55983FFD"/>
    <w:multiLevelType w:val="singleLevel"/>
    <w:tmpl w:val="55983FFD"/>
    <w:lvl w:ilvl="0">
      <w:start w:val="1"/>
      <w:numFmt w:val="decimal"/>
      <w:suff w:val="space"/>
      <w:lvlText w:val="%1."/>
      <w:lvlJc w:val="left"/>
    </w:lvl>
  </w:abstractNum>
  <w:num w:numId="1">
    <w:abstractNumId w:val="3"/>
  </w:num>
  <w:num w:numId="2">
    <w:abstractNumId w:val="1"/>
  </w:num>
  <w:num w:numId="3">
    <w:abstractNumId w:val="4"/>
  </w:num>
  <w:num w:numId="4">
    <w:abstractNumId w:val="2"/>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drawingGridHorizontalSpacing w:val="120"/>
  <w:noPunctuationKerning/>
  <w:characterSpacingControl w:val="doNotCompress"/>
  <w:hdrShapeDefaults>
    <o:shapedefaults v:ext="edit" spidmax="5122"/>
  </w:hdrShapeDefaults>
  <w:footnotePr>
    <w:footnote w:id="-1"/>
    <w:footnote w:id="0"/>
  </w:footnotePr>
  <w:endnotePr>
    <w:endnote w:id="-1"/>
    <w:endnote w:id="0"/>
  </w:endnotePr>
  <w:compat>
    <w:doNotExpandShiftReturn/>
    <w:doNotWrapTextWithPunct/>
    <w:doNotUseEastAsianBreakRules/>
    <w:useFELayout/>
    <w:doNotUseIndentAsNumberingTabStop/>
  </w:compat>
  <w:rsids>
    <w:rsidRoot w:val="00172A27"/>
    <w:rsid w:val="00000092"/>
    <w:rsid w:val="000054A0"/>
    <w:rsid w:val="00005C5A"/>
    <w:rsid w:val="0001017C"/>
    <w:rsid w:val="000125C9"/>
    <w:rsid w:val="0001267E"/>
    <w:rsid w:val="00012E9E"/>
    <w:rsid w:val="00013CF0"/>
    <w:rsid w:val="00014618"/>
    <w:rsid w:val="00015A0A"/>
    <w:rsid w:val="00015CA2"/>
    <w:rsid w:val="000168CB"/>
    <w:rsid w:val="0002251F"/>
    <w:rsid w:val="00022A17"/>
    <w:rsid w:val="0002362A"/>
    <w:rsid w:val="00023755"/>
    <w:rsid w:val="0002561E"/>
    <w:rsid w:val="0003234A"/>
    <w:rsid w:val="000329AF"/>
    <w:rsid w:val="00032DFC"/>
    <w:rsid w:val="00033C0C"/>
    <w:rsid w:val="00033D6D"/>
    <w:rsid w:val="000345DA"/>
    <w:rsid w:val="00034B4A"/>
    <w:rsid w:val="00035903"/>
    <w:rsid w:val="00035B97"/>
    <w:rsid w:val="0004174F"/>
    <w:rsid w:val="00041DC9"/>
    <w:rsid w:val="000427A4"/>
    <w:rsid w:val="00042D90"/>
    <w:rsid w:val="000431A5"/>
    <w:rsid w:val="000479F7"/>
    <w:rsid w:val="0005027A"/>
    <w:rsid w:val="00050457"/>
    <w:rsid w:val="00052C8E"/>
    <w:rsid w:val="00054793"/>
    <w:rsid w:val="00054A18"/>
    <w:rsid w:val="00054FF3"/>
    <w:rsid w:val="00055B15"/>
    <w:rsid w:val="00056D48"/>
    <w:rsid w:val="00057AAB"/>
    <w:rsid w:val="00057E12"/>
    <w:rsid w:val="00060315"/>
    <w:rsid w:val="00061468"/>
    <w:rsid w:val="0006169F"/>
    <w:rsid w:val="000652F8"/>
    <w:rsid w:val="00065DE7"/>
    <w:rsid w:val="00066430"/>
    <w:rsid w:val="000675B7"/>
    <w:rsid w:val="000679D1"/>
    <w:rsid w:val="0007006B"/>
    <w:rsid w:val="00070315"/>
    <w:rsid w:val="00070651"/>
    <w:rsid w:val="00074EBE"/>
    <w:rsid w:val="00076465"/>
    <w:rsid w:val="0007717B"/>
    <w:rsid w:val="0007772D"/>
    <w:rsid w:val="000830BD"/>
    <w:rsid w:val="0008321B"/>
    <w:rsid w:val="00083C78"/>
    <w:rsid w:val="00084143"/>
    <w:rsid w:val="000850C4"/>
    <w:rsid w:val="000863A7"/>
    <w:rsid w:val="00091577"/>
    <w:rsid w:val="00094FFB"/>
    <w:rsid w:val="00096627"/>
    <w:rsid w:val="00096851"/>
    <w:rsid w:val="000A1319"/>
    <w:rsid w:val="000A7F83"/>
    <w:rsid w:val="000B2A3F"/>
    <w:rsid w:val="000B2AE6"/>
    <w:rsid w:val="000B3055"/>
    <w:rsid w:val="000B3B5C"/>
    <w:rsid w:val="000B51FE"/>
    <w:rsid w:val="000B6DC9"/>
    <w:rsid w:val="000C1A8A"/>
    <w:rsid w:val="000C2C36"/>
    <w:rsid w:val="000C4D26"/>
    <w:rsid w:val="000C4D88"/>
    <w:rsid w:val="000D0B37"/>
    <w:rsid w:val="000D260E"/>
    <w:rsid w:val="000D2BEC"/>
    <w:rsid w:val="000D2EEA"/>
    <w:rsid w:val="000D5A80"/>
    <w:rsid w:val="000D650E"/>
    <w:rsid w:val="000D7816"/>
    <w:rsid w:val="000E0E5C"/>
    <w:rsid w:val="000E1435"/>
    <w:rsid w:val="000E1913"/>
    <w:rsid w:val="000E235C"/>
    <w:rsid w:val="000E3017"/>
    <w:rsid w:val="000E3D1B"/>
    <w:rsid w:val="000E444D"/>
    <w:rsid w:val="000E445A"/>
    <w:rsid w:val="000E7088"/>
    <w:rsid w:val="000F0298"/>
    <w:rsid w:val="000F1365"/>
    <w:rsid w:val="000F27A1"/>
    <w:rsid w:val="000F42C8"/>
    <w:rsid w:val="000F529A"/>
    <w:rsid w:val="000F624C"/>
    <w:rsid w:val="000F6C47"/>
    <w:rsid w:val="000F6D42"/>
    <w:rsid w:val="00101685"/>
    <w:rsid w:val="00102133"/>
    <w:rsid w:val="001031D6"/>
    <w:rsid w:val="00110184"/>
    <w:rsid w:val="00110383"/>
    <w:rsid w:val="001105A6"/>
    <w:rsid w:val="001114DC"/>
    <w:rsid w:val="00113127"/>
    <w:rsid w:val="001145CC"/>
    <w:rsid w:val="001201FF"/>
    <w:rsid w:val="00120256"/>
    <w:rsid w:val="001229D6"/>
    <w:rsid w:val="001234D4"/>
    <w:rsid w:val="0012454F"/>
    <w:rsid w:val="00125294"/>
    <w:rsid w:val="0012613F"/>
    <w:rsid w:val="00126683"/>
    <w:rsid w:val="0013089B"/>
    <w:rsid w:val="0013197A"/>
    <w:rsid w:val="00140694"/>
    <w:rsid w:val="00140BCC"/>
    <w:rsid w:val="00140D8E"/>
    <w:rsid w:val="00140E54"/>
    <w:rsid w:val="00142F49"/>
    <w:rsid w:val="0014301A"/>
    <w:rsid w:val="00143D3F"/>
    <w:rsid w:val="00144A5C"/>
    <w:rsid w:val="001453DF"/>
    <w:rsid w:val="00146C61"/>
    <w:rsid w:val="001523C5"/>
    <w:rsid w:val="0015468B"/>
    <w:rsid w:val="00155980"/>
    <w:rsid w:val="0015609C"/>
    <w:rsid w:val="001569D6"/>
    <w:rsid w:val="00156C9B"/>
    <w:rsid w:val="00157182"/>
    <w:rsid w:val="00161448"/>
    <w:rsid w:val="00161FA5"/>
    <w:rsid w:val="00164634"/>
    <w:rsid w:val="001657EB"/>
    <w:rsid w:val="00165E85"/>
    <w:rsid w:val="001670F3"/>
    <w:rsid w:val="0016754B"/>
    <w:rsid w:val="00170A09"/>
    <w:rsid w:val="0017181E"/>
    <w:rsid w:val="001729E9"/>
    <w:rsid w:val="00172A27"/>
    <w:rsid w:val="00174BCD"/>
    <w:rsid w:val="00175BCB"/>
    <w:rsid w:val="00176349"/>
    <w:rsid w:val="00176957"/>
    <w:rsid w:val="00176FF4"/>
    <w:rsid w:val="00181EF0"/>
    <w:rsid w:val="00181FD8"/>
    <w:rsid w:val="00182232"/>
    <w:rsid w:val="0018523D"/>
    <w:rsid w:val="00185B7D"/>
    <w:rsid w:val="00186A11"/>
    <w:rsid w:val="0018750C"/>
    <w:rsid w:val="00187C97"/>
    <w:rsid w:val="001954EC"/>
    <w:rsid w:val="00197D5F"/>
    <w:rsid w:val="001A06A7"/>
    <w:rsid w:val="001A0CA4"/>
    <w:rsid w:val="001A6895"/>
    <w:rsid w:val="001A7E8B"/>
    <w:rsid w:val="001B06D2"/>
    <w:rsid w:val="001B1772"/>
    <w:rsid w:val="001B23E2"/>
    <w:rsid w:val="001B2AAF"/>
    <w:rsid w:val="001B49C4"/>
    <w:rsid w:val="001B66EF"/>
    <w:rsid w:val="001B753A"/>
    <w:rsid w:val="001C28B0"/>
    <w:rsid w:val="001C394E"/>
    <w:rsid w:val="001C39C1"/>
    <w:rsid w:val="001C4577"/>
    <w:rsid w:val="001C5061"/>
    <w:rsid w:val="001C6541"/>
    <w:rsid w:val="001C78EB"/>
    <w:rsid w:val="001C7DFE"/>
    <w:rsid w:val="001D085A"/>
    <w:rsid w:val="001D1200"/>
    <w:rsid w:val="001D284D"/>
    <w:rsid w:val="001D301A"/>
    <w:rsid w:val="001D478D"/>
    <w:rsid w:val="001D55A2"/>
    <w:rsid w:val="001E1203"/>
    <w:rsid w:val="001E220C"/>
    <w:rsid w:val="001E62AF"/>
    <w:rsid w:val="001E796C"/>
    <w:rsid w:val="001F00DD"/>
    <w:rsid w:val="001F075A"/>
    <w:rsid w:val="001F19C9"/>
    <w:rsid w:val="001F2641"/>
    <w:rsid w:val="001F39DF"/>
    <w:rsid w:val="001F405F"/>
    <w:rsid w:val="001F63D1"/>
    <w:rsid w:val="001F74E7"/>
    <w:rsid w:val="001F77FA"/>
    <w:rsid w:val="00203D75"/>
    <w:rsid w:val="00204039"/>
    <w:rsid w:val="0020522F"/>
    <w:rsid w:val="002056B5"/>
    <w:rsid w:val="00205703"/>
    <w:rsid w:val="00205849"/>
    <w:rsid w:val="002119BB"/>
    <w:rsid w:val="00211D85"/>
    <w:rsid w:val="002130BC"/>
    <w:rsid w:val="00214F6F"/>
    <w:rsid w:val="0021612B"/>
    <w:rsid w:val="002162F5"/>
    <w:rsid w:val="00217C10"/>
    <w:rsid w:val="00220422"/>
    <w:rsid w:val="00220764"/>
    <w:rsid w:val="002214C3"/>
    <w:rsid w:val="00221722"/>
    <w:rsid w:val="002227A0"/>
    <w:rsid w:val="00223D4E"/>
    <w:rsid w:val="00225456"/>
    <w:rsid w:val="00225803"/>
    <w:rsid w:val="00226444"/>
    <w:rsid w:val="002271E9"/>
    <w:rsid w:val="00230D1F"/>
    <w:rsid w:val="00231705"/>
    <w:rsid w:val="00233BBA"/>
    <w:rsid w:val="00233D41"/>
    <w:rsid w:val="00235DC4"/>
    <w:rsid w:val="0024084F"/>
    <w:rsid w:val="002416DA"/>
    <w:rsid w:val="00242CBF"/>
    <w:rsid w:val="00244398"/>
    <w:rsid w:val="00244FE8"/>
    <w:rsid w:val="00245160"/>
    <w:rsid w:val="00247889"/>
    <w:rsid w:val="002479AA"/>
    <w:rsid w:val="00250E1F"/>
    <w:rsid w:val="00252DC9"/>
    <w:rsid w:val="00253EBC"/>
    <w:rsid w:val="00253EE1"/>
    <w:rsid w:val="00254DBF"/>
    <w:rsid w:val="00255C0F"/>
    <w:rsid w:val="00255D3C"/>
    <w:rsid w:val="00257C06"/>
    <w:rsid w:val="002607CD"/>
    <w:rsid w:val="00262C98"/>
    <w:rsid w:val="002633DB"/>
    <w:rsid w:val="002648A4"/>
    <w:rsid w:val="00265885"/>
    <w:rsid w:val="002659DA"/>
    <w:rsid w:val="00265B4F"/>
    <w:rsid w:val="00265C8A"/>
    <w:rsid w:val="002675AA"/>
    <w:rsid w:val="002705E2"/>
    <w:rsid w:val="0027209D"/>
    <w:rsid w:val="0027249A"/>
    <w:rsid w:val="00272E6C"/>
    <w:rsid w:val="0028098D"/>
    <w:rsid w:val="002816C6"/>
    <w:rsid w:val="00283435"/>
    <w:rsid w:val="00283C62"/>
    <w:rsid w:val="002858F8"/>
    <w:rsid w:val="00286A9A"/>
    <w:rsid w:val="0028775C"/>
    <w:rsid w:val="00287C34"/>
    <w:rsid w:val="00292679"/>
    <w:rsid w:val="0029416A"/>
    <w:rsid w:val="00294EF5"/>
    <w:rsid w:val="002952F5"/>
    <w:rsid w:val="00295A43"/>
    <w:rsid w:val="002A044A"/>
    <w:rsid w:val="002A21CB"/>
    <w:rsid w:val="002A6F09"/>
    <w:rsid w:val="002A72AC"/>
    <w:rsid w:val="002A7D09"/>
    <w:rsid w:val="002B48D8"/>
    <w:rsid w:val="002B5076"/>
    <w:rsid w:val="002C03E9"/>
    <w:rsid w:val="002C2695"/>
    <w:rsid w:val="002C3FF8"/>
    <w:rsid w:val="002C49B7"/>
    <w:rsid w:val="002C5752"/>
    <w:rsid w:val="002C668B"/>
    <w:rsid w:val="002C756B"/>
    <w:rsid w:val="002D18AD"/>
    <w:rsid w:val="002D2545"/>
    <w:rsid w:val="002D385F"/>
    <w:rsid w:val="002D3C7E"/>
    <w:rsid w:val="002D5228"/>
    <w:rsid w:val="002D60FE"/>
    <w:rsid w:val="002D6474"/>
    <w:rsid w:val="002D74DD"/>
    <w:rsid w:val="002D7C69"/>
    <w:rsid w:val="002E18A4"/>
    <w:rsid w:val="002E1E4A"/>
    <w:rsid w:val="002E2168"/>
    <w:rsid w:val="002E3A86"/>
    <w:rsid w:val="002E5881"/>
    <w:rsid w:val="002E740C"/>
    <w:rsid w:val="002F3873"/>
    <w:rsid w:val="002F7CAB"/>
    <w:rsid w:val="00302D83"/>
    <w:rsid w:val="00304A24"/>
    <w:rsid w:val="00305F46"/>
    <w:rsid w:val="00306149"/>
    <w:rsid w:val="0030664A"/>
    <w:rsid w:val="00306CB3"/>
    <w:rsid w:val="00311150"/>
    <w:rsid w:val="00312389"/>
    <w:rsid w:val="00312CC2"/>
    <w:rsid w:val="00313E92"/>
    <w:rsid w:val="00317AFE"/>
    <w:rsid w:val="003229B9"/>
    <w:rsid w:val="003246ED"/>
    <w:rsid w:val="00324A75"/>
    <w:rsid w:val="0032543B"/>
    <w:rsid w:val="0032645D"/>
    <w:rsid w:val="00330732"/>
    <w:rsid w:val="00331B54"/>
    <w:rsid w:val="00331E1A"/>
    <w:rsid w:val="003320DD"/>
    <w:rsid w:val="003337DE"/>
    <w:rsid w:val="00334D7D"/>
    <w:rsid w:val="003372EC"/>
    <w:rsid w:val="003411BF"/>
    <w:rsid w:val="00341A39"/>
    <w:rsid w:val="00345371"/>
    <w:rsid w:val="0034537C"/>
    <w:rsid w:val="003473D4"/>
    <w:rsid w:val="00350D5B"/>
    <w:rsid w:val="00353762"/>
    <w:rsid w:val="00353E13"/>
    <w:rsid w:val="00353F7D"/>
    <w:rsid w:val="00356E07"/>
    <w:rsid w:val="00361354"/>
    <w:rsid w:val="00363FFD"/>
    <w:rsid w:val="003640DC"/>
    <w:rsid w:val="00366FCD"/>
    <w:rsid w:val="003706F3"/>
    <w:rsid w:val="00371229"/>
    <w:rsid w:val="003718B3"/>
    <w:rsid w:val="003726DA"/>
    <w:rsid w:val="003745EB"/>
    <w:rsid w:val="003771D5"/>
    <w:rsid w:val="0037786E"/>
    <w:rsid w:val="00377C39"/>
    <w:rsid w:val="00380103"/>
    <w:rsid w:val="0038163B"/>
    <w:rsid w:val="00384538"/>
    <w:rsid w:val="0039223C"/>
    <w:rsid w:val="00392AC7"/>
    <w:rsid w:val="003939DE"/>
    <w:rsid w:val="003949F2"/>
    <w:rsid w:val="00395413"/>
    <w:rsid w:val="00395BC3"/>
    <w:rsid w:val="00395D5F"/>
    <w:rsid w:val="003A29E2"/>
    <w:rsid w:val="003A2B32"/>
    <w:rsid w:val="003A390B"/>
    <w:rsid w:val="003A3F82"/>
    <w:rsid w:val="003A3FF5"/>
    <w:rsid w:val="003A493F"/>
    <w:rsid w:val="003A6C25"/>
    <w:rsid w:val="003A6C7C"/>
    <w:rsid w:val="003B0E36"/>
    <w:rsid w:val="003B119A"/>
    <w:rsid w:val="003B1F7A"/>
    <w:rsid w:val="003B26FC"/>
    <w:rsid w:val="003B2F6D"/>
    <w:rsid w:val="003B49C4"/>
    <w:rsid w:val="003B4DC1"/>
    <w:rsid w:val="003B54BF"/>
    <w:rsid w:val="003B561A"/>
    <w:rsid w:val="003B603E"/>
    <w:rsid w:val="003B7194"/>
    <w:rsid w:val="003B7340"/>
    <w:rsid w:val="003C084F"/>
    <w:rsid w:val="003C1DB1"/>
    <w:rsid w:val="003C1E96"/>
    <w:rsid w:val="003C28E1"/>
    <w:rsid w:val="003C366E"/>
    <w:rsid w:val="003C45FE"/>
    <w:rsid w:val="003C50E5"/>
    <w:rsid w:val="003D1AB5"/>
    <w:rsid w:val="003D3801"/>
    <w:rsid w:val="003D4718"/>
    <w:rsid w:val="003D599B"/>
    <w:rsid w:val="003D5B78"/>
    <w:rsid w:val="003D5F90"/>
    <w:rsid w:val="003D62E2"/>
    <w:rsid w:val="003D7010"/>
    <w:rsid w:val="003D77A9"/>
    <w:rsid w:val="003E0708"/>
    <w:rsid w:val="003E18BD"/>
    <w:rsid w:val="003E1997"/>
    <w:rsid w:val="003E2908"/>
    <w:rsid w:val="003E51C3"/>
    <w:rsid w:val="003E56CD"/>
    <w:rsid w:val="003F093D"/>
    <w:rsid w:val="003F0F00"/>
    <w:rsid w:val="003F213E"/>
    <w:rsid w:val="003F2213"/>
    <w:rsid w:val="003F4F9B"/>
    <w:rsid w:val="003F5C20"/>
    <w:rsid w:val="003F6B95"/>
    <w:rsid w:val="003F6BA9"/>
    <w:rsid w:val="00401EAC"/>
    <w:rsid w:val="00402BE6"/>
    <w:rsid w:val="004030EC"/>
    <w:rsid w:val="00404FF6"/>
    <w:rsid w:val="004053B9"/>
    <w:rsid w:val="00412584"/>
    <w:rsid w:val="004138D2"/>
    <w:rsid w:val="00413DA8"/>
    <w:rsid w:val="00415490"/>
    <w:rsid w:val="00416583"/>
    <w:rsid w:val="0041744C"/>
    <w:rsid w:val="00417CAF"/>
    <w:rsid w:val="00421E75"/>
    <w:rsid w:val="00423C64"/>
    <w:rsid w:val="004257F2"/>
    <w:rsid w:val="00425B8A"/>
    <w:rsid w:val="00426219"/>
    <w:rsid w:val="0042717B"/>
    <w:rsid w:val="00427962"/>
    <w:rsid w:val="00431677"/>
    <w:rsid w:val="00435428"/>
    <w:rsid w:val="0044007D"/>
    <w:rsid w:val="00442CDC"/>
    <w:rsid w:val="00450623"/>
    <w:rsid w:val="00457734"/>
    <w:rsid w:val="004627D6"/>
    <w:rsid w:val="00462DDA"/>
    <w:rsid w:val="004634B5"/>
    <w:rsid w:val="00464A25"/>
    <w:rsid w:val="00464D0C"/>
    <w:rsid w:val="004662BB"/>
    <w:rsid w:val="00470D96"/>
    <w:rsid w:val="00470DD4"/>
    <w:rsid w:val="00472393"/>
    <w:rsid w:val="00473794"/>
    <w:rsid w:val="004754BA"/>
    <w:rsid w:val="00476523"/>
    <w:rsid w:val="00482CA2"/>
    <w:rsid w:val="004841E6"/>
    <w:rsid w:val="00485967"/>
    <w:rsid w:val="00487145"/>
    <w:rsid w:val="00487589"/>
    <w:rsid w:val="00487A17"/>
    <w:rsid w:val="00491856"/>
    <w:rsid w:val="004942F9"/>
    <w:rsid w:val="00494901"/>
    <w:rsid w:val="004955AA"/>
    <w:rsid w:val="004959F1"/>
    <w:rsid w:val="004A1351"/>
    <w:rsid w:val="004A48EF"/>
    <w:rsid w:val="004A59CC"/>
    <w:rsid w:val="004A6564"/>
    <w:rsid w:val="004A67C8"/>
    <w:rsid w:val="004A73F1"/>
    <w:rsid w:val="004A78D0"/>
    <w:rsid w:val="004B20C9"/>
    <w:rsid w:val="004B3DFA"/>
    <w:rsid w:val="004B422A"/>
    <w:rsid w:val="004B504E"/>
    <w:rsid w:val="004B611D"/>
    <w:rsid w:val="004B6A33"/>
    <w:rsid w:val="004B7019"/>
    <w:rsid w:val="004B78E0"/>
    <w:rsid w:val="004C18DF"/>
    <w:rsid w:val="004C4462"/>
    <w:rsid w:val="004C4857"/>
    <w:rsid w:val="004C4934"/>
    <w:rsid w:val="004D04B3"/>
    <w:rsid w:val="004D117F"/>
    <w:rsid w:val="004D3DF6"/>
    <w:rsid w:val="004D6A3C"/>
    <w:rsid w:val="004D6C81"/>
    <w:rsid w:val="004D6E62"/>
    <w:rsid w:val="004E5D63"/>
    <w:rsid w:val="004E7C19"/>
    <w:rsid w:val="004F3D4F"/>
    <w:rsid w:val="0050773F"/>
    <w:rsid w:val="0051039F"/>
    <w:rsid w:val="00511ABA"/>
    <w:rsid w:val="0051415C"/>
    <w:rsid w:val="0051639B"/>
    <w:rsid w:val="00526D4A"/>
    <w:rsid w:val="00530FF3"/>
    <w:rsid w:val="0053112A"/>
    <w:rsid w:val="00533023"/>
    <w:rsid w:val="005333D6"/>
    <w:rsid w:val="0053720B"/>
    <w:rsid w:val="00537538"/>
    <w:rsid w:val="0053797A"/>
    <w:rsid w:val="00541771"/>
    <w:rsid w:val="005417F5"/>
    <w:rsid w:val="005453ED"/>
    <w:rsid w:val="0055100A"/>
    <w:rsid w:val="00551998"/>
    <w:rsid w:val="005528AE"/>
    <w:rsid w:val="005538C5"/>
    <w:rsid w:val="0055540E"/>
    <w:rsid w:val="00555909"/>
    <w:rsid w:val="005603BB"/>
    <w:rsid w:val="0056469F"/>
    <w:rsid w:val="00564824"/>
    <w:rsid w:val="0056585B"/>
    <w:rsid w:val="005704DA"/>
    <w:rsid w:val="005715DE"/>
    <w:rsid w:val="005724FB"/>
    <w:rsid w:val="00573AFE"/>
    <w:rsid w:val="00573CE7"/>
    <w:rsid w:val="00574FA5"/>
    <w:rsid w:val="0058134F"/>
    <w:rsid w:val="00581C0F"/>
    <w:rsid w:val="00583B97"/>
    <w:rsid w:val="00584E24"/>
    <w:rsid w:val="00587249"/>
    <w:rsid w:val="0058748B"/>
    <w:rsid w:val="00587BD8"/>
    <w:rsid w:val="005903EF"/>
    <w:rsid w:val="005905A9"/>
    <w:rsid w:val="00591DD7"/>
    <w:rsid w:val="00591DDD"/>
    <w:rsid w:val="005937DD"/>
    <w:rsid w:val="00593FBB"/>
    <w:rsid w:val="00594295"/>
    <w:rsid w:val="005954C4"/>
    <w:rsid w:val="0059781C"/>
    <w:rsid w:val="005A131C"/>
    <w:rsid w:val="005A1F1F"/>
    <w:rsid w:val="005A332B"/>
    <w:rsid w:val="005A5071"/>
    <w:rsid w:val="005A56B5"/>
    <w:rsid w:val="005A5BEC"/>
    <w:rsid w:val="005A636E"/>
    <w:rsid w:val="005A655A"/>
    <w:rsid w:val="005A6E9C"/>
    <w:rsid w:val="005B12A7"/>
    <w:rsid w:val="005B138B"/>
    <w:rsid w:val="005B2B65"/>
    <w:rsid w:val="005B4977"/>
    <w:rsid w:val="005B5F4C"/>
    <w:rsid w:val="005C120F"/>
    <w:rsid w:val="005C154F"/>
    <w:rsid w:val="005C1AB7"/>
    <w:rsid w:val="005C3B2F"/>
    <w:rsid w:val="005C3FCD"/>
    <w:rsid w:val="005C492E"/>
    <w:rsid w:val="005C4958"/>
    <w:rsid w:val="005C4BD3"/>
    <w:rsid w:val="005C50EC"/>
    <w:rsid w:val="005C5898"/>
    <w:rsid w:val="005C6118"/>
    <w:rsid w:val="005C6EF1"/>
    <w:rsid w:val="005C7343"/>
    <w:rsid w:val="005D0973"/>
    <w:rsid w:val="005D1DB8"/>
    <w:rsid w:val="005D70ED"/>
    <w:rsid w:val="005D798B"/>
    <w:rsid w:val="005D7AA8"/>
    <w:rsid w:val="005E0E30"/>
    <w:rsid w:val="005E2B2E"/>
    <w:rsid w:val="005E3A70"/>
    <w:rsid w:val="005E40DC"/>
    <w:rsid w:val="005E511F"/>
    <w:rsid w:val="005E5867"/>
    <w:rsid w:val="005E791F"/>
    <w:rsid w:val="005F0472"/>
    <w:rsid w:val="005F1EBB"/>
    <w:rsid w:val="005F1FAE"/>
    <w:rsid w:val="005F2791"/>
    <w:rsid w:val="005F6FB0"/>
    <w:rsid w:val="0060019C"/>
    <w:rsid w:val="0060141D"/>
    <w:rsid w:val="006037DB"/>
    <w:rsid w:val="006116E3"/>
    <w:rsid w:val="006116F1"/>
    <w:rsid w:val="00612060"/>
    <w:rsid w:val="00613481"/>
    <w:rsid w:val="0061464E"/>
    <w:rsid w:val="00614B67"/>
    <w:rsid w:val="006177DA"/>
    <w:rsid w:val="00621FAA"/>
    <w:rsid w:val="00623559"/>
    <w:rsid w:val="006254B9"/>
    <w:rsid w:val="006269F2"/>
    <w:rsid w:val="00627188"/>
    <w:rsid w:val="00627D2E"/>
    <w:rsid w:val="00630335"/>
    <w:rsid w:val="006306F1"/>
    <w:rsid w:val="006307A3"/>
    <w:rsid w:val="00635366"/>
    <w:rsid w:val="0063605D"/>
    <w:rsid w:val="006363CC"/>
    <w:rsid w:val="00636C9B"/>
    <w:rsid w:val="006374A3"/>
    <w:rsid w:val="006378B1"/>
    <w:rsid w:val="00644231"/>
    <w:rsid w:val="00647448"/>
    <w:rsid w:val="00647461"/>
    <w:rsid w:val="006475F5"/>
    <w:rsid w:val="00650A24"/>
    <w:rsid w:val="00650BE0"/>
    <w:rsid w:val="006511C5"/>
    <w:rsid w:val="0065342E"/>
    <w:rsid w:val="00653779"/>
    <w:rsid w:val="006539A4"/>
    <w:rsid w:val="00653E08"/>
    <w:rsid w:val="0066084F"/>
    <w:rsid w:val="006620B4"/>
    <w:rsid w:val="00662913"/>
    <w:rsid w:val="00662AE7"/>
    <w:rsid w:val="006633AB"/>
    <w:rsid w:val="00663D61"/>
    <w:rsid w:val="006656A8"/>
    <w:rsid w:val="00665DAC"/>
    <w:rsid w:val="00666327"/>
    <w:rsid w:val="006677F5"/>
    <w:rsid w:val="00670762"/>
    <w:rsid w:val="00672419"/>
    <w:rsid w:val="006731D3"/>
    <w:rsid w:val="00676754"/>
    <w:rsid w:val="00676FAA"/>
    <w:rsid w:val="00680522"/>
    <w:rsid w:val="00681242"/>
    <w:rsid w:val="0068310C"/>
    <w:rsid w:val="00683D0F"/>
    <w:rsid w:val="006874D4"/>
    <w:rsid w:val="00691FD5"/>
    <w:rsid w:val="00692930"/>
    <w:rsid w:val="00695902"/>
    <w:rsid w:val="0069773B"/>
    <w:rsid w:val="006A0922"/>
    <w:rsid w:val="006A2EB9"/>
    <w:rsid w:val="006A5097"/>
    <w:rsid w:val="006A70AD"/>
    <w:rsid w:val="006A7C50"/>
    <w:rsid w:val="006B447C"/>
    <w:rsid w:val="006B7D93"/>
    <w:rsid w:val="006B7DB4"/>
    <w:rsid w:val="006B7E81"/>
    <w:rsid w:val="006B7E9B"/>
    <w:rsid w:val="006C0D6C"/>
    <w:rsid w:val="006C13AA"/>
    <w:rsid w:val="006C1619"/>
    <w:rsid w:val="006C1F74"/>
    <w:rsid w:val="006C2061"/>
    <w:rsid w:val="006C23F1"/>
    <w:rsid w:val="006C416C"/>
    <w:rsid w:val="006C5EA4"/>
    <w:rsid w:val="006C793D"/>
    <w:rsid w:val="006C7FF7"/>
    <w:rsid w:val="006D0A18"/>
    <w:rsid w:val="006D139B"/>
    <w:rsid w:val="006D276B"/>
    <w:rsid w:val="006D4060"/>
    <w:rsid w:val="006D43E7"/>
    <w:rsid w:val="006D613E"/>
    <w:rsid w:val="006D65C0"/>
    <w:rsid w:val="006D71A1"/>
    <w:rsid w:val="006D73FA"/>
    <w:rsid w:val="006E0220"/>
    <w:rsid w:val="006E0E11"/>
    <w:rsid w:val="006E32C5"/>
    <w:rsid w:val="006E4477"/>
    <w:rsid w:val="006E5D79"/>
    <w:rsid w:val="006E734E"/>
    <w:rsid w:val="006E73A6"/>
    <w:rsid w:val="006E7543"/>
    <w:rsid w:val="006F233A"/>
    <w:rsid w:val="006F2AD2"/>
    <w:rsid w:val="006F3DFA"/>
    <w:rsid w:val="006F44EC"/>
    <w:rsid w:val="006F4B7F"/>
    <w:rsid w:val="006F7FE2"/>
    <w:rsid w:val="00700D1E"/>
    <w:rsid w:val="00702C2E"/>
    <w:rsid w:val="0070429A"/>
    <w:rsid w:val="007077BE"/>
    <w:rsid w:val="00707BD0"/>
    <w:rsid w:val="00710487"/>
    <w:rsid w:val="0071239A"/>
    <w:rsid w:val="00712F31"/>
    <w:rsid w:val="00713A62"/>
    <w:rsid w:val="00713CA8"/>
    <w:rsid w:val="00715E0C"/>
    <w:rsid w:val="007167D6"/>
    <w:rsid w:val="007168D0"/>
    <w:rsid w:val="00717B66"/>
    <w:rsid w:val="00717CD7"/>
    <w:rsid w:val="00721724"/>
    <w:rsid w:val="007225CB"/>
    <w:rsid w:val="007262F8"/>
    <w:rsid w:val="00726312"/>
    <w:rsid w:val="007269A2"/>
    <w:rsid w:val="00726F28"/>
    <w:rsid w:val="007302FD"/>
    <w:rsid w:val="00734443"/>
    <w:rsid w:val="007364DF"/>
    <w:rsid w:val="00736DD9"/>
    <w:rsid w:val="007370C9"/>
    <w:rsid w:val="007370E3"/>
    <w:rsid w:val="007404D5"/>
    <w:rsid w:val="00742BC6"/>
    <w:rsid w:val="00742DC1"/>
    <w:rsid w:val="00747E8F"/>
    <w:rsid w:val="00747F2F"/>
    <w:rsid w:val="00750609"/>
    <w:rsid w:val="00751435"/>
    <w:rsid w:val="00753763"/>
    <w:rsid w:val="00755136"/>
    <w:rsid w:val="00755D21"/>
    <w:rsid w:val="00755F09"/>
    <w:rsid w:val="00757462"/>
    <w:rsid w:val="00757F08"/>
    <w:rsid w:val="00760279"/>
    <w:rsid w:val="00760AF5"/>
    <w:rsid w:val="0076112B"/>
    <w:rsid w:val="007645F8"/>
    <w:rsid w:val="00764B22"/>
    <w:rsid w:val="00772CB7"/>
    <w:rsid w:val="007759E0"/>
    <w:rsid w:val="00776AAF"/>
    <w:rsid w:val="00787DA5"/>
    <w:rsid w:val="007924EC"/>
    <w:rsid w:val="0079303C"/>
    <w:rsid w:val="007931CF"/>
    <w:rsid w:val="007932E3"/>
    <w:rsid w:val="00794F82"/>
    <w:rsid w:val="00794FB0"/>
    <w:rsid w:val="0079549D"/>
    <w:rsid w:val="00797AF2"/>
    <w:rsid w:val="007A067B"/>
    <w:rsid w:val="007A0CD2"/>
    <w:rsid w:val="007A1D20"/>
    <w:rsid w:val="007A29CC"/>
    <w:rsid w:val="007A32CC"/>
    <w:rsid w:val="007A72BD"/>
    <w:rsid w:val="007A7CD1"/>
    <w:rsid w:val="007B089A"/>
    <w:rsid w:val="007B0BE0"/>
    <w:rsid w:val="007B10C8"/>
    <w:rsid w:val="007B238C"/>
    <w:rsid w:val="007B2573"/>
    <w:rsid w:val="007B4737"/>
    <w:rsid w:val="007B5159"/>
    <w:rsid w:val="007B6614"/>
    <w:rsid w:val="007C0CCA"/>
    <w:rsid w:val="007C3BD6"/>
    <w:rsid w:val="007C485E"/>
    <w:rsid w:val="007C49F7"/>
    <w:rsid w:val="007C51E5"/>
    <w:rsid w:val="007C6884"/>
    <w:rsid w:val="007D1D0D"/>
    <w:rsid w:val="007D264E"/>
    <w:rsid w:val="007D490C"/>
    <w:rsid w:val="007D650E"/>
    <w:rsid w:val="007D6CC8"/>
    <w:rsid w:val="007E02CF"/>
    <w:rsid w:val="007E0A99"/>
    <w:rsid w:val="007E0D3C"/>
    <w:rsid w:val="007E1C3F"/>
    <w:rsid w:val="007E3441"/>
    <w:rsid w:val="007E3BA8"/>
    <w:rsid w:val="007E3EBE"/>
    <w:rsid w:val="007E539D"/>
    <w:rsid w:val="007E5A4E"/>
    <w:rsid w:val="007E68C8"/>
    <w:rsid w:val="007F754C"/>
    <w:rsid w:val="007F7BA2"/>
    <w:rsid w:val="00800057"/>
    <w:rsid w:val="00801A09"/>
    <w:rsid w:val="008021A8"/>
    <w:rsid w:val="0080644F"/>
    <w:rsid w:val="0081086D"/>
    <w:rsid w:val="00811CDB"/>
    <w:rsid w:val="008128A2"/>
    <w:rsid w:val="0081413E"/>
    <w:rsid w:val="0081716A"/>
    <w:rsid w:val="008174DC"/>
    <w:rsid w:val="00817C35"/>
    <w:rsid w:val="00817DCD"/>
    <w:rsid w:val="00820468"/>
    <w:rsid w:val="008210D2"/>
    <w:rsid w:val="008229E6"/>
    <w:rsid w:val="00823118"/>
    <w:rsid w:val="00823A27"/>
    <w:rsid w:val="00825625"/>
    <w:rsid w:val="008275AA"/>
    <w:rsid w:val="008303DE"/>
    <w:rsid w:val="00833846"/>
    <w:rsid w:val="00833F25"/>
    <w:rsid w:val="00834671"/>
    <w:rsid w:val="008348D6"/>
    <w:rsid w:val="00834BDC"/>
    <w:rsid w:val="00835DAE"/>
    <w:rsid w:val="00840AEC"/>
    <w:rsid w:val="008413FD"/>
    <w:rsid w:val="008431BD"/>
    <w:rsid w:val="008443B5"/>
    <w:rsid w:val="0084582C"/>
    <w:rsid w:val="008509D1"/>
    <w:rsid w:val="0085437F"/>
    <w:rsid w:val="008547D6"/>
    <w:rsid w:val="00855513"/>
    <w:rsid w:val="00856782"/>
    <w:rsid w:val="008600F9"/>
    <w:rsid w:val="008604E1"/>
    <w:rsid w:val="00862D31"/>
    <w:rsid w:val="00864D3B"/>
    <w:rsid w:val="00866732"/>
    <w:rsid w:val="00870F17"/>
    <w:rsid w:val="0087163E"/>
    <w:rsid w:val="00873233"/>
    <w:rsid w:val="00873AB5"/>
    <w:rsid w:val="0087475E"/>
    <w:rsid w:val="008758F3"/>
    <w:rsid w:val="0087593A"/>
    <w:rsid w:val="00882E88"/>
    <w:rsid w:val="0088313F"/>
    <w:rsid w:val="00883C4B"/>
    <w:rsid w:val="00884F9B"/>
    <w:rsid w:val="008879D6"/>
    <w:rsid w:val="00890D1A"/>
    <w:rsid w:val="00892C4B"/>
    <w:rsid w:val="00892D2F"/>
    <w:rsid w:val="00895919"/>
    <w:rsid w:val="0089615E"/>
    <w:rsid w:val="00896262"/>
    <w:rsid w:val="00896383"/>
    <w:rsid w:val="008967CC"/>
    <w:rsid w:val="008977A5"/>
    <w:rsid w:val="008A0A47"/>
    <w:rsid w:val="008A224C"/>
    <w:rsid w:val="008A2395"/>
    <w:rsid w:val="008A3764"/>
    <w:rsid w:val="008A62C9"/>
    <w:rsid w:val="008A6CC8"/>
    <w:rsid w:val="008B0E8B"/>
    <w:rsid w:val="008B400E"/>
    <w:rsid w:val="008C03E2"/>
    <w:rsid w:val="008C089F"/>
    <w:rsid w:val="008C115F"/>
    <w:rsid w:val="008C2E85"/>
    <w:rsid w:val="008C3409"/>
    <w:rsid w:val="008C4AA9"/>
    <w:rsid w:val="008C5A37"/>
    <w:rsid w:val="008C7198"/>
    <w:rsid w:val="008C75A9"/>
    <w:rsid w:val="008C7E8A"/>
    <w:rsid w:val="008D0B8E"/>
    <w:rsid w:val="008D221D"/>
    <w:rsid w:val="008D230F"/>
    <w:rsid w:val="008D25F9"/>
    <w:rsid w:val="008D265A"/>
    <w:rsid w:val="008D2A1C"/>
    <w:rsid w:val="008D3A7E"/>
    <w:rsid w:val="008D6C13"/>
    <w:rsid w:val="008D7616"/>
    <w:rsid w:val="008E089D"/>
    <w:rsid w:val="008E0C71"/>
    <w:rsid w:val="008E23DA"/>
    <w:rsid w:val="008E2CAF"/>
    <w:rsid w:val="008E3D00"/>
    <w:rsid w:val="008E3F5C"/>
    <w:rsid w:val="008E7C5C"/>
    <w:rsid w:val="008F3B57"/>
    <w:rsid w:val="008F3D37"/>
    <w:rsid w:val="008F5606"/>
    <w:rsid w:val="008F6079"/>
    <w:rsid w:val="008F7447"/>
    <w:rsid w:val="009023A7"/>
    <w:rsid w:val="009025FE"/>
    <w:rsid w:val="009040F2"/>
    <w:rsid w:val="009055EF"/>
    <w:rsid w:val="009056D7"/>
    <w:rsid w:val="009068CB"/>
    <w:rsid w:val="00910AFF"/>
    <w:rsid w:val="00910F47"/>
    <w:rsid w:val="00911189"/>
    <w:rsid w:val="00912445"/>
    <w:rsid w:val="009124C2"/>
    <w:rsid w:val="00916530"/>
    <w:rsid w:val="0091713F"/>
    <w:rsid w:val="00917574"/>
    <w:rsid w:val="0092294B"/>
    <w:rsid w:val="00923D2C"/>
    <w:rsid w:val="00924EFF"/>
    <w:rsid w:val="00926356"/>
    <w:rsid w:val="00932CB9"/>
    <w:rsid w:val="00932D42"/>
    <w:rsid w:val="0093402C"/>
    <w:rsid w:val="009344A2"/>
    <w:rsid w:val="00934B61"/>
    <w:rsid w:val="00937748"/>
    <w:rsid w:val="009403A3"/>
    <w:rsid w:val="0094094D"/>
    <w:rsid w:val="00942E83"/>
    <w:rsid w:val="00943627"/>
    <w:rsid w:val="0094412E"/>
    <w:rsid w:val="00944522"/>
    <w:rsid w:val="009447E9"/>
    <w:rsid w:val="00944B6E"/>
    <w:rsid w:val="0094529F"/>
    <w:rsid w:val="00945982"/>
    <w:rsid w:val="00945B89"/>
    <w:rsid w:val="00947DED"/>
    <w:rsid w:val="00954492"/>
    <w:rsid w:val="009551FE"/>
    <w:rsid w:val="00955D26"/>
    <w:rsid w:val="009567B4"/>
    <w:rsid w:val="0095702D"/>
    <w:rsid w:val="00963C40"/>
    <w:rsid w:val="00964B0F"/>
    <w:rsid w:val="00976EE2"/>
    <w:rsid w:val="00977E95"/>
    <w:rsid w:val="0098101A"/>
    <w:rsid w:val="009842F7"/>
    <w:rsid w:val="00985457"/>
    <w:rsid w:val="0098556F"/>
    <w:rsid w:val="00985A9A"/>
    <w:rsid w:val="0098776D"/>
    <w:rsid w:val="0098794F"/>
    <w:rsid w:val="0099065E"/>
    <w:rsid w:val="00990C17"/>
    <w:rsid w:val="00990E12"/>
    <w:rsid w:val="00990F5E"/>
    <w:rsid w:val="00991160"/>
    <w:rsid w:val="00991903"/>
    <w:rsid w:val="009930BE"/>
    <w:rsid w:val="009934E7"/>
    <w:rsid w:val="009939B0"/>
    <w:rsid w:val="00994E37"/>
    <w:rsid w:val="00994FDA"/>
    <w:rsid w:val="00996E0D"/>
    <w:rsid w:val="009A0FA3"/>
    <w:rsid w:val="009A2ED4"/>
    <w:rsid w:val="009A38C8"/>
    <w:rsid w:val="009A3B66"/>
    <w:rsid w:val="009A56F3"/>
    <w:rsid w:val="009A650F"/>
    <w:rsid w:val="009B3B61"/>
    <w:rsid w:val="009B4DB0"/>
    <w:rsid w:val="009B5481"/>
    <w:rsid w:val="009C055A"/>
    <w:rsid w:val="009C171B"/>
    <w:rsid w:val="009C1E08"/>
    <w:rsid w:val="009C29AD"/>
    <w:rsid w:val="009C4320"/>
    <w:rsid w:val="009C5F61"/>
    <w:rsid w:val="009C6456"/>
    <w:rsid w:val="009C75FB"/>
    <w:rsid w:val="009D04DE"/>
    <w:rsid w:val="009D1184"/>
    <w:rsid w:val="009D339D"/>
    <w:rsid w:val="009D3928"/>
    <w:rsid w:val="009D3E8F"/>
    <w:rsid w:val="009D42D1"/>
    <w:rsid w:val="009D4A54"/>
    <w:rsid w:val="009D4EE9"/>
    <w:rsid w:val="009D6757"/>
    <w:rsid w:val="009D6819"/>
    <w:rsid w:val="009D7BE4"/>
    <w:rsid w:val="009E4054"/>
    <w:rsid w:val="009F08DE"/>
    <w:rsid w:val="009F2185"/>
    <w:rsid w:val="009F3F2D"/>
    <w:rsid w:val="009F5602"/>
    <w:rsid w:val="009F7623"/>
    <w:rsid w:val="009F7D8F"/>
    <w:rsid w:val="00A01247"/>
    <w:rsid w:val="00A058CE"/>
    <w:rsid w:val="00A07AD9"/>
    <w:rsid w:val="00A1055F"/>
    <w:rsid w:val="00A111E6"/>
    <w:rsid w:val="00A11369"/>
    <w:rsid w:val="00A121D8"/>
    <w:rsid w:val="00A12232"/>
    <w:rsid w:val="00A128BD"/>
    <w:rsid w:val="00A14B9C"/>
    <w:rsid w:val="00A15595"/>
    <w:rsid w:val="00A16632"/>
    <w:rsid w:val="00A202A0"/>
    <w:rsid w:val="00A20D26"/>
    <w:rsid w:val="00A20E5E"/>
    <w:rsid w:val="00A21290"/>
    <w:rsid w:val="00A21939"/>
    <w:rsid w:val="00A21C69"/>
    <w:rsid w:val="00A23D45"/>
    <w:rsid w:val="00A30734"/>
    <w:rsid w:val="00A324B3"/>
    <w:rsid w:val="00A32C23"/>
    <w:rsid w:val="00A359C2"/>
    <w:rsid w:val="00A41180"/>
    <w:rsid w:val="00A42476"/>
    <w:rsid w:val="00A445F7"/>
    <w:rsid w:val="00A44EB4"/>
    <w:rsid w:val="00A45B02"/>
    <w:rsid w:val="00A515B7"/>
    <w:rsid w:val="00A51E66"/>
    <w:rsid w:val="00A52F58"/>
    <w:rsid w:val="00A54ACD"/>
    <w:rsid w:val="00A5555F"/>
    <w:rsid w:val="00A56994"/>
    <w:rsid w:val="00A57F57"/>
    <w:rsid w:val="00A57FFE"/>
    <w:rsid w:val="00A60EF6"/>
    <w:rsid w:val="00A61D11"/>
    <w:rsid w:val="00A630A0"/>
    <w:rsid w:val="00A67E40"/>
    <w:rsid w:val="00A7094E"/>
    <w:rsid w:val="00A70C9C"/>
    <w:rsid w:val="00A72009"/>
    <w:rsid w:val="00A72082"/>
    <w:rsid w:val="00A731C0"/>
    <w:rsid w:val="00A739DA"/>
    <w:rsid w:val="00A74208"/>
    <w:rsid w:val="00A742A5"/>
    <w:rsid w:val="00A7438C"/>
    <w:rsid w:val="00A750F0"/>
    <w:rsid w:val="00A8005D"/>
    <w:rsid w:val="00A80EAC"/>
    <w:rsid w:val="00A83522"/>
    <w:rsid w:val="00A83869"/>
    <w:rsid w:val="00A83F03"/>
    <w:rsid w:val="00A850B8"/>
    <w:rsid w:val="00A851F6"/>
    <w:rsid w:val="00A8571F"/>
    <w:rsid w:val="00A91CCF"/>
    <w:rsid w:val="00A9211E"/>
    <w:rsid w:val="00A9235C"/>
    <w:rsid w:val="00A9292F"/>
    <w:rsid w:val="00A92B2D"/>
    <w:rsid w:val="00A9570E"/>
    <w:rsid w:val="00A96191"/>
    <w:rsid w:val="00A97295"/>
    <w:rsid w:val="00AA2FB8"/>
    <w:rsid w:val="00AA3783"/>
    <w:rsid w:val="00AA3CF5"/>
    <w:rsid w:val="00AA74A4"/>
    <w:rsid w:val="00AA74E2"/>
    <w:rsid w:val="00AB238F"/>
    <w:rsid w:val="00AB2FAC"/>
    <w:rsid w:val="00AB30EB"/>
    <w:rsid w:val="00AB3170"/>
    <w:rsid w:val="00AB3B32"/>
    <w:rsid w:val="00AB3D61"/>
    <w:rsid w:val="00AB4406"/>
    <w:rsid w:val="00AB455E"/>
    <w:rsid w:val="00AB69B9"/>
    <w:rsid w:val="00AC055D"/>
    <w:rsid w:val="00AC1780"/>
    <w:rsid w:val="00AC2F8A"/>
    <w:rsid w:val="00AC5268"/>
    <w:rsid w:val="00AC5DF3"/>
    <w:rsid w:val="00AC7B54"/>
    <w:rsid w:val="00AD03B0"/>
    <w:rsid w:val="00AD2DEC"/>
    <w:rsid w:val="00AD3F9F"/>
    <w:rsid w:val="00AD5B62"/>
    <w:rsid w:val="00AD6F5E"/>
    <w:rsid w:val="00AD7841"/>
    <w:rsid w:val="00AD7C38"/>
    <w:rsid w:val="00AE0718"/>
    <w:rsid w:val="00AE1020"/>
    <w:rsid w:val="00AE1AB5"/>
    <w:rsid w:val="00AE3012"/>
    <w:rsid w:val="00AE35D1"/>
    <w:rsid w:val="00AE49BA"/>
    <w:rsid w:val="00AE4A66"/>
    <w:rsid w:val="00AE4D2E"/>
    <w:rsid w:val="00AE7408"/>
    <w:rsid w:val="00AE76CD"/>
    <w:rsid w:val="00AE794B"/>
    <w:rsid w:val="00AF08C2"/>
    <w:rsid w:val="00AF0A4B"/>
    <w:rsid w:val="00AF0B39"/>
    <w:rsid w:val="00AF3D96"/>
    <w:rsid w:val="00AF60A5"/>
    <w:rsid w:val="00AF60EF"/>
    <w:rsid w:val="00AF64A5"/>
    <w:rsid w:val="00AF784A"/>
    <w:rsid w:val="00AF7FC4"/>
    <w:rsid w:val="00B00ACF"/>
    <w:rsid w:val="00B00BC5"/>
    <w:rsid w:val="00B026F4"/>
    <w:rsid w:val="00B03958"/>
    <w:rsid w:val="00B03FA8"/>
    <w:rsid w:val="00B06FEE"/>
    <w:rsid w:val="00B07900"/>
    <w:rsid w:val="00B10435"/>
    <w:rsid w:val="00B11613"/>
    <w:rsid w:val="00B14096"/>
    <w:rsid w:val="00B147F2"/>
    <w:rsid w:val="00B16271"/>
    <w:rsid w:val="00B16E98"/>
    <w:rsid w:val="00B20552"/>
    <w:rsid w:val="00B22604"/>
    <w:rsid w:val="00B237A1"/>
    <w:rsid w:val="00B238EC"/>
    <w:rsid w:val="00B255A9"/>
    <w:rsid w:val="00B25BFC"/>
    <w:rsid w:val="00B26B94"/>
    <w:rsid w:val="00B27009"/>
    <w:rsid w:val="00B31AF8"/>
    <w:rsid w:val="00B32141"/>
    <w:rsid w:val="00B35FC9"/>
    <w:rsid w:val="00B37F6D"/>
    <w:rsid w:val="00B40F9C"/>
    <w:rsid w:val="00B41849"/>
    <w:rsid w:val="00B427B0"/>
    <w:rsid w:val="00B43577"/>
    <w:rsid w:val="00B43EED"/>
    <w:rsid w:val="00B4486F"/>
    <w:rsid w:val="00B52945"/>
    <w:rsid w:val="00B55D45"/>
    <w:rsid w:val="00B56004"/>
    <w:rsid w:val="00B57016"/>
    <w:rsid w:val="00B57BD2"/>
    <w:rsid w:val="00B600DF"/>
    <w:rsid w:val="00B62C46"/>
    <w:rsid w:val="00B6438D"/>
    <w:rsid w:val="00B650A5"/>
    <w:rsid w:val="00B651D7"/>
    <w:rsid w:val="00B661AB"/>
    <w:rsid w:val="00B67734"/>
    <w:rsid w:val="00B7174E"/>
    <w:rsid w:val="00B72463"/>
    <w:rsid w:val="00B7600C"/>
    <w:rsid w:val="00B77A9F"/>
    <w:rsid w:val="00B80926"/>
    <w:rsid w:val="00B82C47"/>
    <w:rsid w:val="00B851D5"/>
    <w:rsid w:val="00B85894"/>
    <w:rsid w:val="00B87A9E"/>
    <w:rsid w:val="00B87F80"/>
    <w:rsid w:val="00BA2D38"/>
    <w:rsid w:val="00BA49AA"/>
    <w:rsid w:val="00BA5329"/>
    <w:rsid w:val="00BA65A7"/>
    <w:rsid w:val="00BA676D"/>
    <w:rsid w:val="00BA7F35"/>
    <w:rsid w:val="00BB0A40"/>
    <w:rsid w:val="00BB1265"/>
    <w:rsid w:val="00BB1390"/>
    <w:rsid w:val="00BB2698"/>
    <w:rsid w:val="00BB4C01"/>
    <w:rsid w:val="00BB596A"/>
    <w:rsid w:val="00BB68E2"/>
    <w:rsid w:val="00BB7167"/>
    <w:rsid w:val="00BB7A02"/>
    <w:rsid w:val="00BB7AF5"/>
    <w:rsid w:val="00BC2123"/>
    <w:rsid w:val="00BC643F"/>
    <w:rsid w:val="00BD08E0"/>
    <w:rsid w:val="00BD112C"/>
    <w:rsid w:val="00BD530D"/>
    <w:rsid w:val="00BD5384"/>
    <w:rsid w:val="00BD6457"/>
    <w:rsid w:val="00BE0220"/>
    <w:rsid w:val="00BE0727"/>
    <w:rsid w:val="00BE281A"/>
    <w:rsid w:val="00BE565E"/>
    <w:rsid w:val="00BE703D"/>
    <w:rsid w:val="00BE7CF8"/>
    <w:rsid w:val="00BE7E33"/>
    <w:rsid w:val="00BF346F"/>
    <w:rsid w:val="00BF61A2"/>
    <w:rsid w:val="00C0038D"/>
    <w:rsid w:val="00C00AC4"/>
    <w:rsid w:val="00C04890"/>
    <w:rsid w:val="00C048B2"/>
    <w:rsid w:val="00C054DE"/>
    <w:rsid w:val="00C06340"/>
    <w:rsid w:val="00C13639"/>
    <w:rsid w:val="00C13FF5"/>
    <w:rsid w:val="00C14069"/>
    <w:rsid w:val="00C23681"/>
    <w:rsid w:val="00C24490"/>
    <w:rsid w:val="00C245F5"/>
    <w:rsid w:val="00C264F5"/>
    <w:rsid w:val="00C30319"/>
    <w:rsid w:val="00C33FFC"/>
    <w:rsid w:val="00C34B16"/>
    <w:rsid w:val="00C351BF"/>
    <w:rsid w:val="00C41325"/>
    <w:rsid w:val="00C4137E"/>
    <w:rsid w:val="00C41AE0"/>
    <w:rsid w:val="00C42897"/>
    <w:rsid w:val="00C4634E"/>
    <w:rsid w:val="00C5035B"/>
    <w:rsid w:val="00C55F08"/>
    <w:rsid w:val="00C57281"/>
    <w:rsid w:val="00C60045"/>
    <w:rsid w:val="00C612A4"/>
    <w:rsid w:val="00C61C5E"/>
    <w:rsid w:val="00C62E2B"/>
    <w:rsid w:val="00C6445B"/>
    <w:rsid w:val="00C65132"/>
    <w:rsid w:val="00C656DF"/>
    <w:rsid w:val="00C675B2"/>
    <w:rsid w:val="00C7077F"/>
    <w:rsid w:val="00C717EB"/>
    <w:rsid w:val="00C74EA2"/>
    <w:rsid w:val="00C75B6B"/>
    <w:rsid w:val="00C767BF"/>
    <w:rsid w:val="00C80A3D"/>
    <w:rsid w:val="00C82836"/>
    <w:rsid w:val="00C84020"/>
    <w:rsid w:val="00C861BE"/>
    <w:rsid w:val="00C87CC5"/>
    <w:rsid w:val="00C87F16"/>
    <w:rsid w:val="00C9206A"/>
    <w:rsid w:val="00C939FE"/>
    <w:rsid w:val="00C94819"/>
    <w:rsid w:val="00C954E7"/>
    <w:rsid w:val="00CA2CA0"/>
    <w:rsid w:val="00CA7B8C"/>
    <w:rsid w:val="00CB2AC6"/>
    <w:rsid w:val="00CB3CDB"/>
    <w:rsid w:val="00CB41E7"/>
    <w:rsid w:val="00CB4D55"/>
    <w:rsid w:val="00CB5D3E"/>
    <w:rsid w:val="00CB6629"/>
    <w:rsid w:val="00CB7E4C"/>
    <w:rsid w:val="00CC1077"/>
    <w:rsid w:val="00CC117D"/>
    <w:rsid w:val="00CC31BF"/>
    <w:rsid w:val="00CC5496"/>
    <w:rsid w:val="00CC6175"/>
    <w:rsid w:val="00CC7160"/>
    <w:rsid w:val="00CD1017"/>
    <w:rsid w:val="00CD21BB"/>
    <w:rsid w:val="00CD35BE"/>
    <w:rsid w:val="00CD3901"/>
    <w:rsid w:val="00CD4A48"/>
    <w:rsid w:val="00CD7436"/>
    <w:rsid w:val="00CD7527"/>
    <w:rsid w:val="00CD76F6"/>
    <w:rsid w:val="00CD7FA6"/>
    <w:rsid w:val="00CE0AE8"/>
    <w:rsid w:val="00CE566C"/>
    <w:rsid w:val="00CE7234"/>
    <w:rsid w:val="00CE747B"/>
    <w:rsid w:val="00CE7D35"/>
    <w:rsid w:val="00CF10BF"/>
    <w:rsid w:val="00CF10CD"/>
    <w:rsid w:val="00CF1DD5"/>
    <w:rsid w:val="00CF392A"/>
    <w:rsid w:val="00CF49A2"/>
    <w:rsid w:val="00CF77D4"/>
    <w:rsid w:val="00D00CCC"/>
    <w:rsid w:val="00D038B8"/>
    <w:rsid w:val="00D05107"/>
    <w:rsid w:val="00D051C8"/>
    <w:rsid w:val="00D05464"/>
    <w:rsid w:val="00D14023"/>
    <w:rsid w:val="00D14D6E"/>
    <w:rsid w:val="00D152D4"/>
    <w:rsid w:val="00D1561F"/>
    <w:rsid w:val="00D15626"/>
    <w:rsid w:val="00D17239"/>
    <w:rsid w:val="00D17E52"/>
    <w:rsid w:val="00D23451"/>
    <w:rsid w:val="00D2371B"/>
    <w:rsid w:val="00D24609"/>
    <w:rsid w:val="00D260C0"/>
    <w:rsid w:val="00D26AE6"/>
    <w:rsid w:val="00D26B87"/>
    <w:rsid w:val="00D271C0"/>
    <w:rsid w:val="00D27399"/>
    <w:rsid w:val="00D3108C"/>
    <w:rsid w:val="00D325DB"/>
    <w:rsid w:val="00D32CF3"/>
    <w:rsid w:val="00D349E4"/>
    <w:rsid w:val="00D368BA"/>
    <w:rsid w:val="00D37C5E"/>
    <w:rsid w:val="00D41801"/>
    <w:rsid w:val="00D41A31"/>
    <w:rsid w:val="00D42A48"/>
    <w:rsid w:val="00D42FF1"/>
    <w:rsid w:val="00D43540"/>
    <w:rsid w:val="00D43EB3"/>
    <w:rsid w:val="00D462A6"/>
    <w:rsid w:val="00D46AFA"/>
    <w:rsid w:val="00D47300"/>
    <w:rsid w:val="00D47B0D"/>
    <w:rsid w:val="00D522D6"/>
    <w:rsid w:val="00D52F20"/>
    <w:rsid w:val="00D55D97"/>
    <w:rsid w:val="00D56287"/>
    <w:rsid w:val="00D5734A"/>
    <w:rsid w:val="00D57D5C"/>
    <w:rsid w:val="00D623C5"/>
    <w:rsid w:val="00D6259A"/>
    <w:rsid w:val="00D64E35"/>
    <w:rsid w:val="00D657EA"/>
    <w:rsid w:val="00D70C6A"/>
    <w:rsid w:val="00D71455"/>
    <w:rsid w:val="00D72136"/>
    <w:rsid w:val="00D76C78"/>
    <w:rsid w:val="00D7774C"/>
    <w:rsid w:val="00D77AC5"/>
    <w:rsid w:val="00D80C4E"/>
    <w:rsid w:val="00D81AA1"/>
    <w:rsid w:val="00D82121"/>
    <w:rsid w:val="00D83059"/>
    <w:rsid w:val="00D8570C"/>
    <w:rsid w:val="00D866FA"/>
    <w:rsid w:val="00D87C71"/>
    <w:rsid w:val="00D90C6F"/>
    <w:rsid w:val="00D925F2"/>
    <w:rsid w:val="00D93319"/>
    <w:rsid w:val="00D951C4"/>
    <w:rsid w:val="00D9667A"/>
    <w:rsid w:val="00DA23E5"/>
    <w:rsid w:val="00DA2D91"/>
    <w:rsid w:val="00DA59D5"/>
    <w:rsid w:val="00DA5D85"/>
    <w:rsid w:val="00DA7FA8"/>
    <w:rsid w:val="00DB1641"/>
    <w:rsid w:val="00DB2BDE"/>
    <w:rsid w:val="00DB3F6F"/>
    <w:rsid w:val="00DB47CC"/>
    <w:rsid w:val="00DB4979"/>
    <w:rsid w:val="00DB5419"/>
    <w:rsid w:val="00DB693F"/>
    <w:rsid w:val="00DB6DC8"/>
    <w:rsid w:val="00DC0747"/>
    <w:rsid w:val="00DC2F96"/>
    <w:rsid w:val="00DC3EB9"/>
    <w:rsid w:val="00DC4841"/>
    <w:rsid w:val="00DC4F8A"/>
    <w:rsid w:val="00DC5B75"/>
    <w:rsid w:val="00DC5F97"/>
    <w:rsid w:val="00DD1C1A"/>
    <w:rsid w:val="00DD1CD5"/>
    <w:rsid w:val="00DD36D7"/>
    <w:rsid w:val="00DE0B8E"/>
    <w:rsid w:val="00DE0BFD"/>
    <w:rsid w:val="00DE1328"/>
    <w:rsid w:val="00DE26BD"/>
    <w:rsid w:val="00DE309C"/>
    <w:rsid w:val="00DE46D6"/>
    <w:rsid w:val="00DF1E48"/>
    <w:rsid w:val="00DF23FB"/>
    <w:rsid w:val="00DF3F91"/>
    <w:rsid w:val="00DF449E"/>
    <w:rsid w:val="00E039FB"/>
    <w:rsid w:val="00E03CE0"/>
    <w:rsid w:val="00E0422E"/>
    <w:rsid w:val="00E04611"/>
    <w:rsid w:val="00E04926"/>
    <w:rsid w:val="00E04B57"/>
    <w:rsid w:val="00E04B8E"/>
    <w:rsid w:val="00E050F4"/>
    <w:rsid w:val="00E0742B"/>
    <w:rsid w:val="00E0767C"/>
    <w:rsid w:val="00E102F7"/>
    <w:rsid w:val="00E10FBA"/>
    <w:rsid w:val="00E11567"/>
    <w:rsid w:val="00E13DDA"/>
    <w:rsid w:val="00E14105"/>
    <w:rsid w:val="00E143B2"/>
    <w:rsid w:val="00E14CE9"/>
    <w:rsid w:val="00E15453"/>
    <w:rsid w:val="00E15FEF"/>
    <w:rsid w:val="00E166A7"/>
    <w:rsid w:val="00E16AA8"/>
    <w:rsid w:val="00E20107"/>
    <w:rsid w:val="00E20D3D"/>
    <w:rsid w:val="00E226AD"/>
    <w:rsid w:val="00E22C76"/>
    <w:rsid w:val="00E232D9"/>
    <w:rsid w:val="00E23DDE"/>
    <w:rsid w:val="00E24C13"/>
    <w:rsid w:val="00E255F2"/>
    <w:rsid w:val="00E266CF"/>
    <w:rsid w:val="00E318DA"/>
    <w:rsid w:val="00E31E36"/>
    <w:rsid w:val="00E35070"/>
    <w:rsid w:val="00E374F7"/>
    <w:rsid w:val="00E37E41"/>
    <w:rsid w:val="00E42B66"/>
    <w:rsid w:val="00E4355A"/>
    <w:rsid w:val="00E435A1"/>
    <w:rsid w:val="00E43F2D"/>
    <w:rsid w:val="00E44D0B"/>
    <w:rsid w:val="00E467DA"/>
    <w:rsid w:val="00E470D4"/>
    <w:rsid w:val="00E472CD"/>
    <w:rsid w:val="00E47F64"/>
    <w:rsid w:val="00E505A9"/>
    <w:rsid w:val="00E528D6"/>
    <w:rsid w:val="00E5365E"/>
    <w:rsid w:val="00E53EDD"/>
    <w:rsid w:val="00E5493E"/>
    <w:rsid w:val="00E55630"/>
    <w:rsid w:val="00E559A1"/>
    <w:rsid w:val="00E577B5"/>
    <w:rsid w:val="00E57B91"/>
    <w:rsid w:val="00E634DF"/>
    <w:rsid w:val="00E65D0A"/>
    <w:rsid w:val="00E662D5"/>
    <w:rsid w:val="00E71C0B"/>
    <w:rsid w:val="00E72755"/>
    <w:rsid w:val="00E733AC"/>
    <w:rsid w:val="00E737C6"/>
    <w:rsid w:val="00E74D05"/>
    <w:rsid w:val="00E754A2"/>
    <w:rsid w:val="00E80CBF"/>
    <w:rsid w:val="00E81C8B"/>
    <w:rsid w:val="00E81E5B"/>
    <w:rsid w:val="00E85C42"/>
    <w:rsid w:val="00E85C57"/>
    <w:rsid w:val="00E86871"/>
    <w:rsid w:val="00E87177"/>
    <w:rsid w:val="00E872FE"/>
    <w:rsid w:val="00E8779D"/>
    <w:rsid w:val="00E913B7"/>
    <w:rsid w:val="00E928CA"/>
    <w:rsid w:val="00E929E4"/>
    <w:rsid w:val="00E92B76"/>
    <w:rsid w:val="00E9370D"/>
    <w:rsid w:val="00E94336"/>
    <w:rsid w:val="00E949B3"/>
    <w:rsid w:val="00E966EC"/>
    <w:rsid w:val="00E968A4"/>
    <w:rsid w:val="00E975EF"/>
    <w:rsid w:val="00E97802"/>
    <w:rsid w:val="00EA0576"/>
    <w:rsid w:val="00EA33B8"/>
    <w:rsid w:val="00EA3ABE"/>
    <w:rsid w:val="00EA5F76"/>
    <w:rsid w:val="00EA68FC"/>
    <w:rsid w:val="00EA6ACD"/>
    <w:rsid w:val="00EA7644"/>
    <w:rsid w:val="00EB2467"/>
    <w:rsid w:val="00EB2737"/>
    <w:rsid w:val="00EB6D66"/>
    <w:rsid w:val="00EC4C56"/>
    <w:rsid w:val="00EC608B"/>
    <w:rsid w:val="00EC692C"/>
    <w:rsid w:val="00EC692D"/>
    <w:rsid w:val="00EC77A5"/>
    <w:rsid w:val="00ED208C"/>
    <w:rsid w:val="00ED325E"/>
    <w:rsid w:val="00ED3D08"/>
    <w:rsid w:val="00ED42BB"/>
    <w:rsid w:val="00EE00D1"/>
    <w:rsid w:val="00EE1F9C"/>
    <w:rsid w:val="00EE3434"/>
    <w:rsid w:val="00EE51AE"/>
    <w:rsid w:val="00EE5334"/>
    <w:rsid w:val="00EE70D6"/>
    <w:rsid w:val="00EE7264"/>
    <w:rsid w:val="00EE7F1A"/>
    <w:rsid w:val="00EF1E77"/>
    <w:rsid w:val="00EF395A"/>
    <w:rsid w:val="00EF4D83"/>
    <w:rsid w:val="00EF54D9"/>
    <w:rsid w:val="00EF5997"/>
    <w:rsid w:val="00EF5CA4"/>
    <w:rsid w:val="00EF7082"/>
    <w:rsid w:val="00F00ABF"/>
    <w:rsid w:val="00F00E6B"/>
    <w:rsid w:val="00F01C5E"/>
    <w:rsid w:val="00F04515"/>
    <w:rsid w:val="00F05D2B"/>
    <w:rsid w:val="00F05DA2"/>
    <w:rsid w:val="00F06E6C"/>
    <w:rsid w:val="00F071B8"/>
    <w:rsid w:val="00F071FA"/>
    <w:rsid w:val="00F07CA1"/>
    <w:rsid w:val="00F10687"/>
    <w:rsid w:val="00F1170A"/>
    <w:rsid w:val="00F12A7E"/>
    <w:rsid w:val="00F13593"/>
    <w:rsid w:val="00F13E55"/>
    <w:rsid w:val="00F15E4C"/>
    <w:rsid w:val="00F1621C"/>
    <w:rsid w:val="00F202AD"/>
    <w:rsid w:val="00F207E4"/>
    <w:rsid w:val="00F252A7"/>
    <w:rsid w:val="00F259C1"/>
    <w:rsid w:val="00F26912"/>
    <w:rsid w:val="00F30941"/>
    <w:rsid w:val="00F30AA1"/>
    <w:rsid w:val="00F30D09"/>
    <w:rsid w:val="00F31953"/>
    <w:rsid w:val="00F36457"/>
    <w:rsid w:val="00F365DE"/>
    <w:rsid w:val="00F3743C"/>
    <w:rsid w:val="00F406D6"/>
    <w:rsid w:val="00F42C7C"/>
    <w:rsid w:val="00F43ABC"/>
    <w:rsid w:val="00F4546C"/>
    <w:rsid w:val="00F46202"/>
    <w:rsid w:val="00F5073C"/>
    <w:rsid w:val="00F53251"/>
    <w:rsid w:val="00F53664"/>
    <w:rsid w:val="00F53C4A"/>
    <w:rsid w:val="00F57A49"/>
    <w:rsid w:val="00F62101"/>
    <w:rsid w:val="00F62E35"/>
    <w:rsid w:val="00F63242"/>
    <w:rsid w:val="00F63376"/>
    <w:rsid w:val="00F64AD4"/>
    <w:rsid w:val="00F6505D"/>
    <w:rsid w:val="00F65412"/>
    <w:rsid w:val="00F65AF4"/>
    <w:rsid w:val="00F65CBA"/>
    <w:rsid w:val="00F67CC8"/>
    <w:rsid w:val="00F71055"/>
    <w:rsid w:val="00F73566"/>
    <w:rsid w:val="00F7448C"/>
    <w:rsid w:val="00F74ECE"/>
    <w:rsid w:val="00F7575E"/>
    <w:rsid w:val="00F77EB1"/>
    <w:rsid w:val="00F81210"/>
    <w:rsid w:val="00F81E1C"/>
    <w:rsid w:val="00F83B63"/>
    <w:rsid w:val="00F87068"/>
    <w:rsid w:val="00F9090D"/>
    <w:rsid w:val="00F92B6E"/>
    <w:rsid w:val="00F92BA6"/>
    <w:rsid w:val="00F92D03"/>
    <w:rsid w:val="00F93AA3"/>
    <w:rsid w:val="00F97224"/>
    <w:rsid w:val="00F975CF"/>
    <w:rsid w:val="00F977E1"/>
    <w:rsid w:val="00F97EC3"/>
    <w:rsid w:val="00FA0E94"/>
    <w:rsid w:val="00FA1CAC"/>
    <w:rsid w:val="00FA2E47"/>
    <w:rsid w:val="00FA5298"/>
    <w:rsid w:val="00FA564F"/>
    <w:rsid w:val="00FA5BF2"/>
    <w:rsid w:val="00FA5CD7"/>
    <w:rsid w:val="00FA7BDA"/>
    <w:rsid w:val="00FA7E82"/>
    <w:rsid w:val="00FB0DD2"/>
    <w:rsid w:val="00FB2B1E"/>
    <w:rsid w:val="00FB418E"/>
    <w:rsid w:val="00FB453F"/>
    <w:rsid w:val="00FB4771"/>
    <w:rsid w:val="00FB5C09"/>
    <w:rsid w:val="00FB5DA6"/>
    <w:rsid w:val="00FB667D"/>
    <w:rsid w:val="00FB6881"/>
    <w:rsid w:val="00FC3D8A"/>
    <w:rsid w:val="00FC5754"/>
    <w:rsid w:val="00FC5BDE"/>
    <w:rsid w:val="00FC6063"/>
    <w:rsid w:val="00FC76CA"/>
    <w:rsid w:val="00FC7743"/>
    <w:rsid w:val="00FD087A"/>
    <w:rsid w:val="00FD3B65"/>
    <w:rsid w:val="00FD698A"/>
    <w:rsid w:val="00FE1137"/>
    <w:rsid w:val="00FE3BE4"/>
    <w:rsid w:val="00FE3CC0"/>
    <w:rsid w:val="00FE3DA7"/>
    <w:rsid w:val="00FE513A"/>
    <w:rsid w:val="00FE5A27"/>
    <w:rsid w:val="00FE6632"/>
    <w:rsid w:val="00FF00A7"/>
    <w:rsid w:val="00FF100F"/>
    <w:rsid w:val="00FF1B51"/>
    <w:rsid w:val="00FF265E"/>
    <w:rsid w:val="00FF3CFF"/>
    <w:rsid w:val="00FF4719"/>
    <w:rsid w:val="00FF5158"/>
    <w:rsid w:val="00FF53C4"/>
    <w:rsid w:val="013805A3"/>
    <w:rsid w:val="01422176"/>
    <w:rsid w:val="01432FE9"/>
    <w:rsid w:val="014D28C9"/>
    <w:rsid w:val="016E5043"/>
    <w:rsid w:val="017B7436"/>
    <w:rsid w:val="01934780"/>
    <w:rsid w:val="019B1E99"/>
    <w:rsid w:val="01D31020"/>
    <w:rsid w:val="020F676D"/>
    <w:rsid w:val="022D7245"/>
    <w:rsid w:val="023A109F"/>
    <w:rsid w:val="026C5C28"/>
    <w:rsid w:val="029C7664"/>
    <w:rsid w:val="02AD7AC3"/>
    <w:rsid w:val="02CB5403"/>
    <w:rsid w:val="02DC5CB3"/>
    <w:rsid w:val="02E66B31"/>
    <w:rsid w:val="02FA082F"/>
    <w:rsid w:val="03103BAE"/>
    <w:rsid w:val="03573531"/>
    <w:rsid w:val="035D4F33"/>
    <w:rsid w:val="03795BF7"/>
    <w:rsid w:val="0384020D"/>
    <w:rsid w:val="03A964DC"/>
    <w:rsid w:val="03AC7D7B"/>
    <w:rsid w:val="03B2270E"/>
    <w:rsid w:val="03CF064F"/>
    <w:rsid w:val="03CF75C5"/>
    <w:rsid w:val="045F3B29"/>
    <w:rsid w:val="04662C85"/>
    <w:rsid w:val="04763EE5"/>
    <w:rsid w:val="0477441A"/>
    <w:rsid w:val="047B06DC"/>
    <w:rsid w:val="04833022"/>
    <w:rsid w:val="04AA5FAE"/>
    <w:rsid w:val="04B213C1"/>
    <w:rsid w:val="04D23811"/>
    <w:rsid w:val="04D93268"/>
    <w:rsid w:val="04F2181E"/>
    <w:rsid w:val="055E6E53"/>
    <w:rsid w:val="056F72B2"/>
    <w:rsid w:val="05842C8E"/>
    <w:rsid w:val="058663AA"/>
    <w:rsid w:val="05A14F91"/>
    <w:rsid w:val="05BD2794"/>
    <w:rsid w:val="05CC64B2"/>
    <w:rsid w:val="05D33AA6"/>
    <w:rsid w:val="05F247C2"/>
    <w:rsid w:val="05FB64DB"/>
    <w:rsid w:val="05FD06B3"/>
    <w:rsid w:val="064222D0"/>
    <w:rsid w:val="068723D9"/>
    <w:rsid w:val="06907A1C"/>
    <w:rsid w:val="06CB676A"/>
    <w:rsid w:val="06F832D7"/>
    <w:rsid w:val="071A4FFB"/>
    <w:rsid w:val="07263273"/>
    <w:rsid w:val="073B2B8E"/>
    <w:rsid w:val="07730ECD"/>
    <w:rsid w:val="07740BAF"/>
    <w:rsid w:val="07AA2A50"/>
    <w:rsid w:val="07B0512D"/>
    <w:rsid w:val="081C4DA3"/>
    <w:rsid w:val="089F60B2"/>
    <w:rsid w:val="08B53F7B"/>
    <w:rsid w:val="08BD6586"/>
    <w:rsid w:val="08CB2A51"/>
    <w:rsid w:val="09056C03"/>
    <w:rsid w:val="090929BF"/>
    <w:rsid w:val="09243A15"/>
    <w:rsid w:val="09410F65"/>
    <w:rsid w:val="09524F20"/>
    <w:rsid w:val="09606B8F"/>
    <w:rsid w:val="098A46BA"/>
    <w:rsid w:val="09A36BF7"/>
    <w:rsid w:val="09C41D73"/>
    <w:rsid w:val="09CB4CD3"/>
    <w:rsid w:val="09EB0ED1"/>
    <w:rsid w:val="0A0B62B3"/>
    <w:rsid w:val="0A1977EC"/>
    <w:rsid w:val="0A24345E"/>
    <w:rsid w:val="0A25198E"/>
    <w:rsid w:val="0A3D4AA2"/>
    <w:rsid w:val="0A530F50"/>
    <w:rsid w:val="0A785228"/>
    <w:rsid w:val="0AA277E2"/>
    <w:rsid w:val="0ABD6C0F"/>
    <w:rsid w:val="0AEA1B40"/>
    <w:rsid w:val="0AF3003D"/>
    <w:rsid w:val="0B0D1025"/>
    <w:rsid w:val="0B0D5321"/>
    <w:rsid w:val="0B1808AF"/>
    <w:rsid w:val="0BBA4FFF"/>
    <w:rsid w:val="0BC027C4"/>
    <w:rsid w:val="0BCB4B16"/>
    <w:rsid w:val="0BDE0165"/>
    <w:rsid w:val="0BDE6F3F"/>
    <w:rsid w:val="0BE300B2"/>
    <w:rsid w:val="0BE4706A"/>
    <w:rsid w:val="0C04484A"/>
    <w:rsid w:val="0C4B09E8"/>
    <w:rsid w:val="0C536D2F"/>
    <w:rsid w:val="0C627BD2"/>
    <w:rsid w:val="0C78199D"/>
    <w:rsid w:val="0C873133"/>
    <w:rsid w:val="0C96116A"/>
    <w:rsid w:val="0CA35A93"/>
    <w:rsid w:val="0CCF6888"/>
    <w:rsid w:val="0CDF2FE6"/>
    <w:rsid w:val="0D0D51B4"/>
    <w:rsid w:val="0D1D70EB"/>
    <w:rsid w:val="0D3027B5"/>
    <w:rsid w:val="0D67407E"/>
    <w:rsid w:val="0D6D7754"/>
    <w:rsid w:val="0DA252ED"/>
    <w:rsid w:val="0DD665EF"/>
    <w:rsid w:val="0DEE2D3E"/>
    <w:rsid w:val="0DFF46A7"/>
    <w:rsid w:val="0E0831CD"/>
    <w:rsid w:val="0E0F1632"/>
    <w:rsid w:val="0E342E47"/>
    <w:rsid w:val="0E4806A0"/>
    <w:rsid w:val="0E4A6F62"/>
    <w:rsid w:val="0E545297"/>
    <w:rsid w:val="0E645822"/>
    <w:rsid w:val="0EA13EEC"/>
    <w:rsid w:val="0EAA4EB7"/>
    <w:rsid w:val="0EC266A4"/>
    <w:rsid w:val="0EC56195"/>
    <w:rsid w:val="0EC57F43"/>
    <w:rsid w:val="0EC86741"/>
    <w:rsid w:val="0EE86835"/>
    <w:rsid w:val="0EE91E83"/>
    <w:rsid w:val="0EF54ED7"/>
    <w:rsid w:val="0F3365C3"/>
    <w:rsid w:val="0F762CDA"/>
    <w:rsid w:val="0F7B6853"/>
    <w:rsid w:val="0FE50B54"/>
    <w:rsid w:val="10190546"/>
    <w:rsid w:val="103B0DC1"/>
    <w:rsid w:val="1042358C"/>
    <w:rsid w:val="10606175"/>
    <w:rsid w:val="10882642"/>
    <w:rsid w:val="108D4221"/>
    <w:rsid w:val="1090579E"/>
    <w:rsid w:val="109B2896"/>
    <w:rsid w:val="10C5422A"/>
    <w:rsid w:val="10D736B1"/>
    <w:rsid w:val="10DA533E"/>
    <w:rsid w:val="10EF12A7"/>
    <w:rsid w:val="10F21C73"/>
    <w:rsid w:val="11056D1C"/>
    <w:rsid w:val="113D2012"/>
    <w:rsid w:val="11436035"/>
    <w:rsid w:val="11664401"/>
    <w:rsid w:val="11755C50"/>
    <w:rsid w:val="118934A9"/>
    <w:rsid w:val="119250FE"/>
    <w:rsid w:val="11B06C88"/>
    <w:rsid w:val="11BB27B8"/>
    <w:rsid w:val="122A307D"/>
    <w:rsid w:val="126E3862"/>
    <w:rsid w:val="12887C05"/>
    <w:rsid w:val="12B354A9"/>
    <w:rsid w:val="12BE7E65"/>
    <w:rsid w:val="12C16C73"/>
    <w:rsid w:val="12D22C2E"/>
    <w:rsid w:val="12FB03D7"/>
    <w:rsid w:val="13187E0B"/>
    <w:rsid w:val="131C20FB"/>
    <w:rsid w:val="133E6296"/>
    <w:rsid w:val="13420EB1"/>
    <w:rsid w:val="13561AB1"/>
    <w:rsid w:val="135E4F6E"/>
    <w:rsid w:val="13AA0C34"/>
    <w:rsid w:val="13B924F4"/>
    <w:rsid w:val="13C335A6"/>
    <w:rsid w:val="13C46A1B"/>
    <w:rsid w:val="13DD5D2E"/>
    <w:rsid w:val="13E118F3"/>
    <w:rsid w:val="13E42467"/>
    <w:rsid w:val="14117786"/>
    <w:rsid w:val="14382754"/>
    <w:rsid w:val="14507177"/>
    <w:rsid w:val="146D57A6"/>
    <w:rsid w:val="148F7029"/>
    <w:rsid w:val="14A405FA"/>
    <w:rsid w:val="14D964F6"/>
    <w:rsid w:val="14E54E9B"/>
    <w:rsid w:val="14E66DB1"/>
    <w:rsid w:val="14E8498B"/>
    <w:rsid w:val="150D43F1"/>
    <w:rsid w:val="15A07014"/>
    <w:rsid w:val="15B223BC"/>
    <w:rsid w:val="15BA152B"/>
    <w:rsid w:val="15E45152"/>
    <w:rsid w:val="161135E8"/>
    <w:rsid w:val="16126F47"/>
    <w:rsid w:val="161A2E0F"/>
    <w:rsid w:val="161A5018"/>
    <w:rsid w:val="162177E5"/>
    <w:rsid w:val="163A371A"/>
    <w:rsid w:val="16702E8A"/>
    <w:rsid w:val="16783AEC"/>
    <w:rsid w:val="16824DBA"/>
    <w:rsid w:val="168C228F"/>
    <w:rsid w:val="16B91693"/>
    <w:rsid w:val="16BF2557"/>
    <w:rsid w:val="16C21387"/>
    <w:rsid w:val="16D90FBB"/>
    <w:rsid w:val="16FF3EBA"/>
    <w:rsid w:val="17123F41"/>
    <w:rsid w:val="171D7580"/>
    <w:rsid w:val="173E52F9"/>
    <w:rsid w:val="17410382"/>
    <w:rsid w:val="1746570F"/>
    <w:rsid w:val="175A4EF5"/>
    <w:rsid w:val="17966920"/>
    <w:rsid w:val="17E97D5E"/>
    <w:rsid w:val="17F173BC"/>
    <w:rsid w:val="17FD65D0"/>
    <w:rsid w:val="1807337A"/>
    <w:rsid w:val="181D0DEF"/>
    <w:rsid w:val="182131F0"/>
    <w:rsid w:val="183C289F"/>
    <w:rsid w:val="186B56B7"/>
    <w:rsid w:val="18756535"/>
    <w:rsid w:val="18CA3BE7"/>
    <w:rsid w:val="18CC76CE"/>
    <w:rsid w:val="18FD4118"/>
    <w:rsid w:val="18FF186A"/>
    <w:rsid w:val="19102702"/>
    <w:rsid w:val="193C52A5"/>
    <w:rsid w:val="195645B9"/>
    <w:rsid w:val="199B42D0"/>
    <w:rsid w:val="19BC1F42"/>
    <w:rsid w:val="19C01A32"/>
    <w:rsid w:val="19CF6119"/>
    <w:rsid w:val="19EA4D01"/>
    <w:rsid w:val="1A3B555D"/>
    <w:rsid w:val="1A546EC7"/>
    <w:rsid w:val="1A7570AC"/>
    <w:rsid w:val="1A7C29D8"/>
    <w:rsid w:val="1A8472A0"/>
    <w:rsid w:val="1AA616FE"/>
    <w:rsid w:val="1AA92A3E"/>
    <w:rsid w:val="1AB31597"/>
    <w:rsid w:val="1AB7627B"/>
    <w:rsid w:val="1AC872DF"/>
    <w:rsid w:val="1AD72ACD"/>
    <w:rsid w:val="1AE749F2"/>
    <w:rsid w:val="1B02026D"/>
    <w:rsid w:val="1B1738D4"/>
    <w:rsid w:val="1B44703D"/>
    <w:rsid w:val="1B490BB9"/>
    <w:rsid w:val="1B79458F"/>
    <w:rsid w:val="1B7B1374"/>
    <w:rsid w:val="1C3128DA"/>
    <w:rsid w:val="1C40383F"/>
    <w:rsid w:val="1C482575"/>
    <w:rsid w:val="1C7374EC"/>
    <w:rsid w:val="1C8E406A"/>
    <w:rsid w:val="1CA7394F"/>
    <w:rsid w:val="1CAD6DE2"/>
    <w:rsid w:val="1CBC0CB9"/>
    <w:rsid w:val="1CBF2475"/>
    <w:rsid w:val="1CD13316"/>
    <w:rsid w:val="1CD203FA"/>
    <w:rsid w:val="1CE3417B"/>
    <w:rsid w:val="1CF71C0F"/>
    <w:rsid w:val="1D0045D4"/>
    <w:rsid w:val="1D0E0D07"/>
    <w:rsid w:val="1D232A04"/>
    <w:rsid w:val="1D271DC8"/>
    <w:rsid w:val="1D90796E"/>
    <w:rsid w:val="1D9B1475"/>
    <w:rsid w:val="1DD97567"/>
    <w:rsid w:val="1DDC2BB3"/>
    <w:rsid w:val="1E0F7F81"/>
    <w:rsid w:val="1E325C8B"/>
    <w:rsid w:val="1E34479D"/>
    <w:rsid w:val="1E363FD0"/>
    <w:rsid w:val="1E512E44"/>
    <w:rsid w:val="1E630E0E"/>
    <w:rsid w:val="1E84780F"/>
    <w:rsid w:val="1EB853CE"/>
    <w:rsid w:val="1EDD1B89"/>
    <w:rsid w:val="1EE066D3"/>
    <w:rsid w:val="1EF32AD4"/>
    <w:rsid w:val="1F042AAD"/>
    <w:rsid w:val="1F170346"/>
    <w:rsid w:val="1F687347"/>
    <w:rsid w:val="1F85034A"/>
    <w:rsid w:val="1F86390D"/>
    <w:rsid w:val="1F8915EA"/>
    <w:rsid w:val="1F947466"/>
    <w:rsid w:val="1FC30201"/>
    <w:rsid w:val="1FC87893"/>
    <w:rsid w:val="1FF10BAD"/>
    <w:rsid w:val="1FFC12EA"/>
    <w:rsid w:val="20000E66"/>
    <w:rsid w:val="204F3B10"/>
    <w:rsid w:val="206A1427"/>
    <w:rsid w:val="207D6EF9"/>
    <w:rsid w:val="20E26732"/>
    <w:rsid w:val="20FA7F20"/>
    <w:rsid w:val="210846BA"/>
    <w:rsid w:val="210C37AF"/>
    <w:rsid w:val="212E1977"/>
    <w:rsid w:val="214C1175"/>
    <w:rsid w:val="21747CD2"/>
    <w:rsid w:val="21EA26A7"/>
    <w:rsid w:val="21F04E7F"/>
    <w:rsid w:val="2221772E"/>
    <w:rsid w:val="226118D9"/>
    <w:rsid w:val="226650A3"/>
    <w:rsid w:val="227C6712"/>
    <w:rsid w:val="227F77D0"/>
    <w:rsid w:val="22A52D71"/>
    <w:rsid w:val="22D12F02"/>
    <w:rsid w:val="22DD778F"/>
    <w:rsid w:val="22DF73CD"/>
    <w:rsid w:val="231E5EDF"/>
    <w:rsid w:val="2375388E"/>
    <w:rsid w:val="23767606"/>
    <w:rsid w:val="23A221A9"/>
    <w:rsid w:val="23B51EDC"/>
    <w:rsid w:val="23B95E70"/>
    <w:rsid w:val="23C93BD9"/>
    <w:rsid w:val="23CC449B"/>
    <w:rsid w:val="23D74BF4"/>
    <w:rsid w:val="23F175D8"/>
    <w:rsid w:val="241F1A4B"/>
    <w:rsid w:val="243D75AA"/>
    <w:rsid w:val="24423747"/>
    <w:rsid w:val="244D6CC6"/>
    <w:rsid w:val="2493647D"/>
    <w:rsid w:val="24D26885"/>
    <w:rsid w:val="24EC5DD1"/>
    <w:rsid w:val="251964C5"/>
    <w:rsid w:val="252510E2"/>
    <w:rsid w:val="252D1C76"/>
    <w:rsid w:val="252F7E06"/>
    <w:rsid w:val="253F05F7"/>
    <w:rsid w:val="25456B4C"/>
    <w:rsid w:val="25483BB2"/>
    <w:rsid w:val="25496D80"/>
    <w:rsid w:val="255D6CCF"/>
    <w:rsid w:val="25714529"/>
    <w:rsid w:val="257C6A54"/>
    <w:rsid w:val="258C4EBE"/>
    <w:rsid w:val="25D92115"/>
    <w:rsid w:val="260248BE"/>
    <w:rsid w:val="26312831"/>
    <w:rsid w:val="264F6618"/>
    <w:rsid w:val="26895B50"/>
    <w:rsid w:val="268A74F7"/>
    <w:rsid w:val="26973F33"/>
    <w:rsid w:val="26A050C5"/>
    <w:rsid w:val="26A96C4F"/>
    <w:rsid w:val="26AB4ECA"/>
    <w:rsid w:val="26B20955"/>
    <w:rsid w:val="26CD578F"/>
    <w:rsid w:val="26DF0807"/>
    <w:rsid w:val="26E42195"/>
    <w:rsid w:val="27017EDD"/>
    <w:rsid w:val="27057698"/>
    <w:rsid w:val="27141DC0"/>
    <w:rsid w:val="274569B5"/>
    <w:rsid w:val="27483874"/>
    <w:rsid w:val="274A6239"/>
    <w:rsid w:val="276E2ACE"/>
    <w:rsid w:val="277066DA"/>
    <w:rsid w:val="27716366"/>
    <w:rsid w:val="27901611"/>
    <w:rsid w:val="27A95F89"/>
    <w:rsid w:val="27B626C7"/>
    <w:rsid w:val="27BC6C61"/>
    <w:rsid w:val="27EA37A1"/>
    <w:rsid w:val="27FF5E1C"/>
    <w:rsid w:val="28060F58"/>
    <w:rsid w:val="282B4E63"/>
    <w:rsid w:val="285443B9"/>
    <w:rsid w:val="28702875"/>
    <w:rsid w:val="28827AC2"/>
    <w:rsid w:val="28A3717E"/>
    <w:rsid w:val="28D01566"/>
    <w:rsid w:val="291B6C85"/>
    <w:rsid w:val="293324B8"/>
    <w:rsid w:val="2982698E"/>
    <w:rsid w:val="298F405C"/>
    <w:rsid w:val="29BB32A5"/>
    <w:rsid w:val="29D40E72"/>
    <w:rsid w:val="29D55BDF"/>
    <w:rsid w:val="29DA08EE"/>
    <w:rsid w:val="2A0074D1"/>
    <w:rsid w:val="2A025DDB"/>
    <w:rsid w:val="2A1E3744"/>
    <w:rsid w:val="2A221E77"/>
    <w:rsid w:val="2A861862"/>
    <w:rsid w:val="2A930A9D"/>
    <w:rsid w:val="2ABB4F98"/>
    <w:rsid w:val="2AC038F1"/>
    <w:rsid w:val="2AD510B6"/>
    <w:rsid w:val="2B1B4A5A"/>
    <w:rsid w:val="2B707BDE"/>
    <w:rsid w:val="2B77216D"/>
    <w:rsid w:val="2B891766"/>
    <w:rsid w:val="2B980A61"/>
    <w:rsid w:val="2BFE0F36"/>
    <w:rsid w:val="2C0C6063"/>
    <w:rsid w:val="2C18486D"/>
    <w:rsid w:val="2C4513AA"/>
    <w:rsid w:val="2C640943"/>
    <w:rsid w:val="2C665D4F"/>
    <w:rsid w:val="2C78619D"/>
    <w:rsid w:val="2C92298B"/>
    <w:rsid w:val="2C9E3E55"/>
    <w:rsid w:val="2CC729E4"/>
    <w:rsid w:val="2CEB1DFE"/>
    <w:rsid w:val="2CF4689F"/>
    <w:rsid w:val="2CFB4DDB"/>
    <w:rsid w:val="2D145EC5"/>
    <w:rsid w:val="2D6005C3"/>
    <w:rsid w:val="2D6913A6"/>
    <w:rsid w:val="2D76092E"/>
    <w:rsid w:val="2D855814"/>
    <w:rsid w:val="2DAB1F6C"/>
    <w:rsid w:val="2DAC4350"/>
    <w:rsid w:val="2DB47046"/>
    <w:rsid w:val="2DB6608D"/>
    <w:rsid w:val="2DC47289"/>
    <w:rsid w:val="2DCE6E40"/>
    <w:rsid w:val="2DF22E19"/>
    <w:rsid w:val="2E00469C"/>
    <w:rsid w:val="2E301AD7"/>
    <w:rsid w:val="2E3600BD"/>
    <w:rsid w:val="2E5927C0"/>
    <w:rsid w:val="2E6147AB"/>
    <w:rsid w:val="2E7556A3"/>
    <w:rsid w:val="2E862DF3"/>
    <w:rsid w:val="2ED948E7"/>
    <w:rsid w:val="2EED69F4"/>
    <w:rsid w:val="2EF57F78"/>
    <w:rsid w:val="2F5647DA"/>
    <w:rsid w:val="2F7470EF"/>
    <w:rsid w:val="2F782E8B"/>
    <w:rsid w:val="2F7B32DE"/>
    <w:rsid w:val="2F7B4FA2"/>
    <w:rsid w:val="2FA051DD"/>
    <w:rsid w:val="2FB6377B"/>
    <w:rsid w:val="2FC34429"/>
    <w:rsid w:val="301E5D68"/>
    <w:rsid w:val="30676C54"/>
    <w:rsid w:val="30A27C8C"/>
    <w:rsid w:val="30AE6631"/>
    <w:rsid w:val="30DB6CFA"/>
    <w:rsid w:val="310B0D65"/>
    <w:rsid w:val="31250826"/>
    <w:rsid w:val="315A2315"/>
    <w:rsid w:val="316D029A"/>
    <w:rsid w:val="31943A79"/>
    <w:rsid w:val="31AA32BB"/>
    <w:rsid w:val="31C32EBE"/>
    <w:rsid w:val="31CA56EC"/>
    <w:rsid w:val="31CD2AE7"/>
    <w:rsid w:val="321B5F48"/>
    <w:rsid w:val="323B1174"/>
    <w:rsid w:val="324C6101"/>
    <w:rsid w:val="327E10B2"/>
    <w:rsid w:val="32BC35FA"/>
    <w:rsid w:val="32D305D1"/>
    <w:rsid w:val="32EE71B8"/>
    <w:rsid w:val="33186085"/>
    <w:rsid w:val="3322463D"/>
    <w:rsid w:val="33255FBB"/>
    <w:rsid w:val="3333106F"/>
    <w:rsid w:val="33337555"/>
    <w:rsid w:val="334F597B"/>
    <w:rsid w:val="336F1825"/>
    <w:rsid w:val="33D5736C"/>
    <w:rsid w:val="33D76BD9"/>
    <w:rsid w:val="33E11727"/>
    <w:rsid w:val="33F407FF"/>
    <w:rsid w:val="33F42AD4"/>
    <w:rsid w:val="34086058"/>
    <w:rsid w:val="342235BE"/>
    <w:rsid w:val="343229C5"/>
    <w:rsid w:val="343D7A98"/>
    <w:rsid w:val="344A041F"/>
    <w:rsid w:val="34935E6D"/>
    <w:rsid w:val="351277B3"/>
    <w:rsid w:val="35172309"/>
    <w:rsid w:val="35230286"/>
    <w:rsid w:val="352C5D76"/>
    <w:rsid w:val="357065AB"/>
    <w:rsid w:val="357E162B"/>
    <w:rsid w:val="358856A2"/>
    <w:rsid w:val="35BD3753"/>
    <w:rsid w:val="35C5597C"/>
    <w:rsid w:val="35F15659"/>
    <w:rsid w:val="36121628"/>
    <w:rsid w:val="36A06A1C"/>
    <w:rsid w:val="36D1172E"/>
    <w:rsid w:val="36D347F2"/>
    <w:rsid w:val="36E56B24"/>
    <w:rsid w:val="36F77460"/>
    <w:rsid w:val="36FA437E"/>
    <w:rsid w:val="371171C3"/>
    <w:rsid w:val="37117919"/>
    <w:rsid w:val="371B42F4"/>
    <w:rsid w:val="374E1E1D"/>
    <w:rsid w:val="37710A72"/>
    <w:rsid w:val="379C0E5D"/>
    <w:rsid w:val="37A421C0"/>
    <w:rsid w:val="37D66901"/>
    <w:rsid w:val="381C2E4C"/>
    <w:rsid w:val="382B64B7"/>
    <w:rsid w:val="384146DA"/>
    <w:rsid w:val="384F4367"/>
    <w:rsid w:val="38613F06"/>
    <w:rsid w:val="389621B8"/>
    <w:rsid w:val="38CD161E"/>
    <w:rsid w:val="38E36C80"/>
    <w:rsid w:val="390037A2"/>
    <w:rsid w:val="39504CED"/>
    <w:rsid w:val="39730417"/>
    <w:rsid w:val="398E124A"/>
    <w:rsid w:val="398E34A3"/>
    <w:rsid w:val="3995692F"/>
    <w:rsid w:val="399B34CA"/>
    <w:rsid w:val="39EB421B"/>
    <w:rsid w:val="3A256DE6"/>
    <w:rsid w:val="3A80103E"/>
    <w:rsid w:val="3AC0768C"/>
    <w:rsid w:val="3ADA671F"/>
    <w:rsid w:val="3AE35129"/>
    <w:rsid w:val="3B190B4B"/>
    <w:rsid w:val="3B194FEF"/>
    <w:rsid w:val="3B4D312D"/>
    <w:rsid w:val="3B7B1805"/>
    <w:rsid w:val="3BC33D0B"/>
    <w:rsid w:val="3BCE7478"/>
    <w:rsid w:val="3BE4693D"/>
    <w:rsid w:val="3BF64543"/>
    <w:rsid w:val="3BF8063E"/>
    <w:rsid w:val="3C455B7B"/>
    <w:rsid w:val="3C6E0A39"/>
    <w:rsid w:val="3C850B8E"/>
    <w:rsid w:val="3CA14066"/>
    <w:rsid w:val="3CA66A25"/>
    <w:rsid w:val="3CA84C67"/>
    <w:rsid w:val="3CBE7BFC"/>
    <w:rsid w:val="3CDD29C1"/>
    <w:rsid w:val="3CF81937"/>
    <w:rsid w:val="3D0733E0"/>
    <w:rsid w:val="3D111306"/>
    <w:rsid w:val="3D1D0DC6"/>
    <w:rsid w:val="3D5B544A"/>
    <w:rsid w:val="3D6805FB"/>
    <w:rsid w:val="3D9E365A"/>
    <w:rsid w:val="3DB50FFF"/>
    <w:rsid w:val="3DDA05E5"/>
    <w:rsid w:val="3E1C0F2E"/>
    <w:rsid w:val="3E1C107E"/>
    <w:rsid w:val="3E1F19BC"/>
    <w:rsid w:val="3E300685"/>
    <w:rsid w:val="3EB017C6"/>
    <w:rsid w:val="3F0F400B"/>
    <w:rsid w:val="3F253F62"/>
    <w:rsid w:val="3F3423F7"/>
    <w:rsid w:val="3F3E3276"/>
    <w:rsid w:val="3F52287D"/>
    <w:rsid w:val="3F627D69"/>
    <w:rsid w:val="3F6E649E"/>
    <w:rsid w:val="3F9F27EB"/>
    <w:rsid w:val="3FCF0B75"/>
    <w:rsid w:val="3FDF3590"/>
    <w:rsid w:val="3FE027B5"/>
    <w:rsid w:val="3FE5795C"/>
    <w:rsid w:val="3FEE25A6"/>
    <w:rsid w:val="3FF027C2"/>
    <w:rsid w:val="401B4387"/>
    <w:rsid w:val="40291830"/>
    <w:rsid w:val="402D2B6C"/>
    <w:rsid w:val="40534AFF"/>
    <w:rsid w:val="405C39B3"/>
    <w:rsid w:val="40806076"/>
    <w:rsid w:val="408D0558"/>
    <w:rsid w:val="40CD3D0B"/>
    <w:rsid w:val="40D914A8"/>
    <w:rsid w:val="40DC68A2"/>
    <w:rsid w:val="40EB2F89"/>
    <w:rsid w:val="41004B67"/>
    <w:rsid w:val="41537F72"/>
    <w:rsid w:val="41A27AEC"/>
    <w:rsid w:val="41A5213A"/>
    <w:rsid w:val="41AE46E3"/>
    <w:rsid w:val="41B22B13"/>
    <w:rsid w:val="41F540C0"/>
    <w:rsid w:val="41F852E7"/>
    <w:rsid w:val="420936C7"/>
    <w:rsid w:val="42265C39"/>
    <w:rsid w:val="42280D92"/>
    <w:rsid w:val="4230163A"/>
    <w:rsid w:val="424503FA"/>
    <w:rsid w:val="426E301B"/>
    <w:rsid w:val="42876745"/>
    <w:rsid w:val="42AE09BA"/>
    <w:rsid w:val="42B15B0D"/>
    <w:rsid w:val="42B847B4"/>
    <w:rsid w:val="42B942A5"/>
    <w:rsid w:val="42F51E9D"/>
    <w:rsid w:val="42F97BDF"/>
    <w:rsid w:val="43144A19"/>
    <w:rsid w:val="43170066"/>
    <w:rsid w:val="431C38CE"/>
    <w:rsid w:val="431D5002"/>
    <w:rsid w:val="433724B6"/>
    <w:rsid w:val="436F39FE"/>
    <w:rsid w:val="43801E23"/>
    <w:rsid w:val="4381111A"/>
    <w:rsid w:val="439C7BA4"/>
    <w:rsid w:val="44246EDE"/>
    <w:rsid w:val="442944F4"/>
    <w:rsid w:val="44450C02"/>
    <w:rsid w:val="44557097"/>
    <w:rsid w:val="44C6179E"/>
    <w:rsid w:val="44FE772F"/>
    <w:rsid w:val="44FF1962"/>
    <w:rsid w:val="45206C1E"/>
    <w:rsid w:val="45366DBD"/>
    <w:rsid w:val="45415C04"/>
    <w:rsid w:val="45607240"/>
    <w:rsid w:val="4572682B"/>
    <w:rsid w:val="45AE09EC"/>
    <w:rsid w:val="45E35055"/>
    <w:rsid w:val="462A3B85"/>
    <w:rsid w:val="463902F3"/>
    <w:rsid w:val="46690BD8"/>
    <w:rsid w:val="46733805"/>
    <w:rsid w:val="467F664E"/>
    <w:rsid w:val="46912AD4"/>
    <w:rsid w:val="469D2991"/>
    <w:rsid w:val="46A55988"/>
    <w:rsid w:val="46DA5FBD"/>
    <w:rsid w:val="46F90189"/>
    <w:rsid w:val="473D0A63"/>
    <w:rsid w:val="47440168"/>
    <w:rsid w:val="474D4056"/>
    <w:rsid w:val="475E6263"/>
    <w:rsid w:val="47665118"/>
    <w:rsid w:val="477729CB"/>
    <w:rsid w:val="47BB1907"/>
    <w:rsid w:val="47C97B1A"/>
    <w:rsid w:val="47CA1B4A"/>
    <w:rsid w:val="47FE7A46"/>
    <w:rsid w:val="48021D9D"/>
    <w:rsid w:val="48220A60"/>
    <w:rsid w:val="48385CDB"/>
    <w:rsid w:val="483927E1"/>
    <w:rsid w:val="48403DFD"/>
    <w:rsid w:val="484F3DFE"/>
    <w:rsid w:val="48500A57"/>
    <w:rsid w:val="485B6C46"/>
    <w:rsid w:val="48647785"/>
    <w:rsid w:val="486E063A"/>
    <w:rsid w:val="48783354"/>
    <w:rsid w:val="488C32A4"/>
    <w:rsid w:val="48A87177"/>
    <w:rsid w:val="48C06AA9"/>
    <w:rsid w:val="48E24C72"/>
    <w:rsid w:val="48F618EF"/>
    <w:rsid w:val="491C4628"/>
    <w:rsid w:val="49325406"/>
    <w:rsid w:val="4933371F"/>
    <w:rsid w:val="4948155C"/>
    <w:rsid w:val="49666AFD"/>
    <w:rsid w:val="499A554C"/>
    <w:rsid w:val="49A534E2"/>
    <w:rsid w:val="49C650D6"/>
    <w:rsid w:val="4A1946C3"/>
    <w:rsid w:val="4A5C6A7C"/>
    <w:rsid w:val="4A5D6CA6"/>
    <w:rsid w:val="4A6E0EB3"/>
    <w:rsid w:val="4A823140"/>
    <w:rsid w:val="4A854515"/>
    <w:rsid w:val="4AB341A3"/>
    <w:rsid w:val="4ABA3B32"/>
    <w:rsid w:val="4AD81FAA"/>
    <w:rsid w:val="4ADD7DE7"/>
    <w:rsid w:val="4AEC002A"/>
    <w:rsid w:val="4B1E0FA9"/>
    <w:rsid w:val="4B2E419E"/>
    <w:rsid w:val="4B5C6158"/>
    <w:rsid w:val="4B73721E"/>
    <w:rsid w:val="4B7A3887"/>
    <w:rsid w:val="4B9423F1"/>
    <w:rsid w:val="4B963A09"/>
    <w:rsid w:val="4B9C1A50"/>
    <w:rsid w:val="4BA65F76"/>
    <w:rsid w:val="4BAA4534"/>
    <w:rsid w:val="4BAE109A"/>
    <w:rsid w:val="4BBB2A34"/>
    <w:rsid w:val="4BBB7051"/>
    <w:rsid w:val="4BC12737"/>
    <w:rsid w:val="4BD52321"/>
    <w:rsid w:val="4BD730BD"/>
    <w:rsid w:val="4BDF2047"/>
    <w:rsid w:val="4C2A0E0A"/>
    <w:rsid w:val="4C457C0D"/>
    <w:rsid w:val="4C5E0AB3"/>
    <w:rsid w:val="4CB52A6F"/>
    <w:rsid w:val="4CFA3642"/>
    <w:rsid w:val="4D1305C7"/>
    <w:rsid w:val="4D153868"/>
    <w:rsid w:val="4D1C122D"/>
    <w:rsid w:val="4D307D65"/>
    <w:rsid w:val="4D7D1BC3"/>
    <w:rsid w:val="4D911437"/>
    <w:rsid w:val="4D944D11"/>
    <w:rsid w:val="4D970721"/>
    <w:rsid w:val="4DAB41CC"/>
    <w:rsid w:val="4DAE5A6A"/>
    <w:rsid w:val="4DB208FE"/>
    <w:rsid w:val="4DC40DEA"/>
    <w:rsid w:val="4DC66DD3"/>
    <w:rsid w:val="4DC85683"/>
    <w:rsid w:val="4E4D2E49"/>
    <w:rsid w:val="4E5A39E3"/>
    <w:rsid w:val="4E8A3DE2"/>
    <w:rsid w:val="4E943FD3"/>
    <w:rsid w:val="4E9B4517"/>
    <w:rsid w:val="4EC37053"/>
    <w:rsid w:val="4ECC247A"/>
    <w:rsid w:val="4EE5776C"/>
    <w:rsid w:val="4EFA3CCF"/>
    <w:rsid w:val="4F147549"/>
    <w:rsid w:val="4F4103D8"/>
    <w:rsid w:val="4F5619D0"/>
    <w:rsid w:val="4FA93450"/>
    <w:rsid w:val="4FBC53FA"/>
    <w:rsid w:val="4FF21C3E"/>
    <w:rsid w:val="4FF534DD"/>
    <w:rsid w:val="500706C5"/>
    <w:rsid w:val="502F5371"/>
    <w:rsid w:val="503A2CAD"/>
    <w:rsid w:val="5084582A"/>
    <w:rsid w:val="50A0169A"/>
    <w:rsid w:val="50AF00CF"/>
    <w:rsid w:val="50B6080B"/>
    <w:rsid w:val="50C11611"/>
    <w:rsid w:val="50F9756B"/>
    <w:rsid w:val="50FC37C6"/>
    <w:rsid w:val="510559A1"/>
    <w:rsid w:val="51226553"/>
    <w:rsid w:val="51387B25"/>
    <w:rsid w:val="513D513B"/>
    <w:rsid w:val="51532BB1"/>
    <w:rsid w:val="51581F75"/>
    <w:rsid w:val="51872650"/>
    <w:rsid w:val="518A7661"/>
    <w:rsid w:val="51C110C3"/>
    <w:rsid w:val="51DC4954"/>
    <w:rsid w:val="51F073C9"/>
    <w:rsid w:val="51FE7EBB"/>
    <w:rsid w:val="521F2A93"/>
    <w:rsid w:val="523522B6"/>
    <w:rsid w:val="52911BE2"/>
    <w:rsid w:val="529214B7"/>
    <w:rsid w:val="530E71C0"/>
    <w:rsid w:val="53123344"/>
    <w:rsid w:val="531C3187"/>
    <w:rsid w:val="53350BE9"/>
    <w:rsid w:val="5368468A"/>
    <w:rsid w:val="536C7F5A"/>
    <w:rsid w:val="53722C7C"/>
    <w:rsid w:val="53767C1D"/>
    <w:rsid w:val="538C05FC"/>
    <w:rsid w:val="539B7B56"/>
    <w:rsid w:val="53C0770E"/>
    <w:rsid w:val="54107AA6"/>
    <w:rsid w:val="545033D7"/>
    <w:rsid w:val="547313E1"/>
    <w:rsid w:val="548A5759"/>
    <w:rsid w:val="54BA37B1"/>
    <w:rsid w:val="54C31DFB"/>
    <w:rsid w:val="54C5062E"/>
    <w:rsid w:val="54F226E1"/>
    <w:rsid w:val="555E4EC0"/>
    <w:rsid w:val="557E2768"/>
    <w:rsid w:val="55891C8E"/>
    <w:rsid w:val="5604091D"/>
    <w:rsid w:val="5611509C"/>
    <w:rsid w:val="563B0086"/>
    <w:rsid w:val="566F7200"/>
    <w:rsid w:val="56A0286F"/>
    <w:rsid w:val="56AA2565"/>
    <w:rsid w:val="56C90DDF"/>
    <w:rsid w:val="56DC20EA"/>
    <w:rsid w:val="570D735E"/>
    <w:rsid w:val="572730E5"/>
    <w:rsid w:val="572A52CC"/>
    <w:rsid w:val="573F2FBC"/>
    <w:rsid w:val="57482A8C"/>
    <w:rsid w:val="574D3F73"/>
    <w:rsid w:val="578A4E52"/>
    <w:rsid w:val="57E233C3"/>
    <w:rsid w:val="57E427B4"/>
    <w:rsid w:val="57FD3392"/>
    <w:rsid w:val="58040BF9"/>
    <w:rsid w:val="580E4381"/>
    <w:rsid w:val="582E3A30"/>
    <w:rsid w:val="58385F74"/>
    <w:rsid w:val="5866766D"/>
    <w:rsid w:val="586C686D"/>
    <w:rsid w:val="58725243"/>
    <w:rsid w:val="587324F6"/>
    <w:rsid w:val="58761A4F"/>
    <w:rsid w:val="58823154"/>
    <w:rsid w:val="58967AED"/>
    <w:rsid w:val="58BA3515"/>
    <w:rsid w:val="58D076BF"/>
    <w:rsid w:val="58DA7713"/>
    <w:rsid w:val="58E0250F"/>
    <w:rsid w:val="5909228A"/>
    <w:rsid w:val="59465FF6"/>
    <w:rsid w:val="59850085"/>
    <w:rsid w:val="59D14FBA"/>
    <w:rsid w:val="59F2455A"/>
    <w:rsid w:val="59F36CDF"/>
    <w:rsid w:val="59FD2AB4"/>
    <w:rsid w:val="5A096502"/>
    <w:rsid w:val="5A1165EA"/>
    <w:rsid w:val="5A2A0227"/>
    <w:rsid w:val="5A343B3A"/>
    <w:rsid w:val="5A393890"/>
    <w:rsid w:val="5A6B5717"/>
    <w:rsid w:val="5AAF779E"/>
    <w:rsid w:val="5ACD0EF5"/>
    <w:rsid w:val="5AF15DE1"/>
    <w:rsid w:val="5B24736C"/>
    <w:rsid w:val="5B3255E5"/>
    <w:rsid w:val="5B370991"/>
    <w:rsid w:val="5B3C1C2F"/>
    <w:rsid w:val="5B4D1068"/>
    <w:rsid w:val="5B6D5866"/>
    <w:rsid w:val="5B922527"/>
    <w:rsid w:val="5B991B08"/>
    <w:rsid w:val="5BAC0C1F"/>
    <w:rsid w:val="5C2A5178"/>
    <w:rsid w:val="5C383A2C"/>
    <w:rsid w:val="5C5376B6"/>
    <w:rsid w:val="5C6A3250"/>
    <w:rsid w:val="5C82434A"/>
    <w:rsid w:val="5CBC79AD"/>
    <w:rsid w:val="5CC22EF0"/>
    <w:rsid w:val="5CC36C64"/>
    <w:rsid w:val="5CE347F7"/>
    <w:rsid w:val="5D047455"/>
    <w:rsid w:val="5D083C8B"/>
    <w:rsid w:val="5D323001"/>
    <w:rsid w:val="5D323FC2"/>
    <w:rsid w:val="5D395350"/>
    <w:rsid w:val="5D577585"/>
    <w:rsid w:val="5D8F31C2"/>
    <w:rsid w:val="5D915B9D"/>
    <w:rsid w:val="5DB83B00"/>
    <w:rsid w:val="5DE17BF0"/>
    <w:rsid w:val="5DED1C97"/>
    <w:rsid w:val="5DFF1126"/>
    <w:rsid w:val="5E280F21"/>
    <w:rsid w:val="5E335FA8"/>
    <w:rsid w:val="5E40270F"/>
    <w:rsid w:val="5E667610"/>
    <w:rsid w:val="5E9303D4"/>
    <w:rsid w:val="5EDA221B"/>
    <w:rsid w:val="5EEB4459"/>
    <w:rsid w:val="5EF62DCD"/>
    <w:rsid w:val="5F427DC1"/>
    <w:rsid w:val="5F5C5326"/>
    <w:rsid w:val="5FB707AE"/>
    <w:rsid w:val="5FCC6AF9"/>
    <w:rsid w:val="5FE043DB"/>
    <w:rsid w:val="604F1A38"/>
    <w:rsid w:val="60565F98"/>
    <w:rsid w:val="607923C2"/>
    <w:rsid w:val="60B56CA5"/>
    <w:rsid w:val="60CE5DB0"/>
    <w:rsid w:val="60FE6800"/>
    <w:rsid w:val="613A76CC"/>
    <w:rsid w:val="614C629E"/>
    <w:rsid w:val="61CD6067"/>
    <w:rsid w:val="61D218D0"/>
    <w:rsid w:val="6220088D"/>
    <w:rsid w:val="62344338"/>
    <w:rsid w:val="623F679A"/>
    <w:rsid w:val="62803BD5"/>
    <w:rsid w:val="62B9215C"/>
    <w:rsid w:val="62FA2A50"/>
    <w:rsid w:val="631A1780"/>
    <w:rsid w:val="634B549F"/>
    <w:rsid w:val="637D3ABD"/>
    <w:rsid w:val="63911317"/>
    <w:rsid w:val="63A13CED"/>
    <w:rsid w:val="63BD4768"/>
    <w:rsid w:val="63C90AB0"/>
    <w:rsid w:val="63CE0A79"/>
    <w:rsid w:val="63E678B4"/>
    <w:rsid w:val="63F56C5B"/>
    <w:rsid w:val="64090929"/>
    <w:rsid w:val="644F7208"/>
    <w:rsid w:val="645D39F0"/>
    <w:rsid w:val="64833355"/>
    <w:rsid w:val="64840DD6"/>
    <w:rsid w:val="64D450D1"/>
    <w:rsid w:val="6502071E"/>
    <w:rsid w:val="650E4988"/>
    <w:rsid w:val="65147BB7"/>
    <w:rsid w:val="651571A4"/>
    <w:rsid w:val="65181BC3"/>
    <w:rsid w:val="6535464F"/>
    <w:rsid w:val="653A2A98"/>
    <w:rsid w:val="653D1651"/>
    <w:rsid w:val="655D5954"/>
    <w:rsid w:val="65643400"/>
    <w:rsid w:val="65652A5B"/>
    <w:rsid w:val="656E5DB3"/>
    <w:rsid w:val="657038D9"/>
    <w:rsid w:val="657B2A9E"/>
    <w:rsid w:val="65837903"/>
    <w:rsid w:val="65B82A07"/>
    <w:rsid w:val="65C32A4A"/>
    <w:rsid w:val="65FB0F70"/>
    <w:rsid w:val="66227238"/>
    <w:rsid w:val="664E5178"/>
    <w:rsid w:val="66633CE5"/>
    <w:rsid w:val="668861E9"/>
    <w:rsid w:val="66B73D42"/>
    <w:rsid w:val="66C0263F"/>
    <w:rsid w:val="66C832A1"/>
    <w:rsid w:val="66D729A8"/>
    <w:rsid w:val="66EA1469"/>
    <w:rsid w:val="66F52958"/>
    <w:rsid w:val="671F5ADA"/>
    <w:rsid w:val="673F7A07"/>
    <w:rsid w:val="67843FC6"/>
    <w:rsid w:val="678F3AD0"/>
    <w:rsid w:val="67931B01"/>
    <w:rsid w:val="679741C7"/>
    <w:rsid w:val="67A23AF2"/>
    <w:rsid w:val="67C73559"/>
    <w:rsid w:val="67D34322"/>
    <w:rsid w:val="67D86D04"/>
    <w:rsid w:val="67DA19D3"/>
    <w:rsid w:val="67F75096"/>
    <w:rsid w:val="683E75F2"/>
    <w:rsid w:val="6854080E"/>
    <w:rsid w:val="689306AB"/>
    <w:rsid w:val="68BF485A"/>
    <w:rsid w:val="68C24AA1"/>
    <w:rsid w:val="68C42F08"/>
    <w:rsid w:val="68D0468F"/>
    <w:rsid w:val="68DA0F76"/>
    <w:rsid w:val="692D388F"/>
    <w:rsid w:val="69390486"/>
    <w:rsid w:val="694649E3"/>
    <w:rsid w:val="694C1F68"/>
    <w:rsid w:val="69594684"/>
    <w:rsid w:val="69A00505"/>
    <w:rsid w:val="69AD77A9"/>
    <w:rsid w:val="69BD2E65"/>
    <w:rsid w:val="69EA3460"/>
    <w:rsid w:val="6A052BD8"/>
    <w:rsid w:val="6A070584"/>
    <w:rsid w:val="6A415844"/>
    <w:rsid w:val="6A5437CA"/>
    <w:rsid w:val="6A602252"/>
    <w:rsid w:val="6A984181"/>
    <w:rsid w:val="6AA80A43"/>
    <w:rsid w:val="6AC10733"/>
    <w:rsid w:val="6B1765A5"/>
    <w:rsid w:val="6B1B6095"/>
    <w:rsid w:val="6B2B2F98"/>
    <w:rsid w:val="6B833C3B"/>
    <w:rsid w:val="6B99345E"/>
    <w:rsid w:val="6BAC3191"/>
    <w:rsid w:val="6BC444BC"/>
    <w:rsid w:val="6BC56001"/>
    <w:rsid w:val="6BEA7038"/>
    <w:rsid w:val="6BEC72DA"/>
    <w:rsid w:val="6BF1329A"/>
    <w:rsid w:val="6C0328DC"/>
    <w:rsid w:val="6C517895"/>
    <w:rsid w:val="6C72264E"/>
    <w:rsid w:val="6C787630"/>
    <w:rsid w:val="6C7E7F3F"/>
    <w:rsid w:val="6C9A748E"/>
    <w:rsid w:val="6C9F591D"/>
    <w:rsid w:val="6D125276"/>
    <w:rsid w:val="6D3935B9"/>
    <w:rsid w:val="6D5B6C1D"/>
    <w:rsid w:val="6D667370"/>
    <w:rsid w:val="6D6B3904"/>
    <w:rsid w:val="6DAA2E3C"/>
    <w:rsid w:val="6DAD4F9F"/>
    <w:rsid w:val="6DB32247"/>
    <w:rsid w:val="6DDC3C07"/>
    <w:rsid w:val="6E162B44"/>
    <w:rsid w:val="6E5D4CC7"/>
    <w:rsid w:val="6E6B4E15"/>
    <w:rsid w:val="6E6B7334"/>
    <w:rsid w:val="6E814937"/>
    <w:rsid w:val="6E9879FD"/>
    <w:rsid w:val="6EA95E94"/>
    <w:rsid w:val="6EB347F1"/>
    <w:rsid w:val="6EBE3907"/>
    <w:rsid w:val="6EBF4F8A"/>
    <w:rsid w:val="6EF32E13"/>
    <w:rsid w:val="6F082B77"/>
    <w:rsid w:val="6F2D283B"/>
    <w:rsid w:val="6F5A2F04"/>
    <w:rsid w:val="6F6A3147"/>
    <w:rsid w:val="6FAA5C3A"/>
    <w:rsid w:val="6FFB3E58"/>
    <w:rsid w:val="70223A22"/>
    <w:rsid w:val="7036571F"/>
    <w:rsid w:val="708244C1"/>
    <w:rsid w:val="70924B4C"/>
    <w:rsid w:val="70CA23B0"/>
    <w:rsid w:val="70D4440C"/>
    <w:rsid w:val="70E0583B"/>
    <w:rsid w:val="70E231B1"/>
    <w:rsid w:val="70EA0ADF"/>
    <w:rsid w:val="70ED2282"/>
    <w:rsid w:val="710C6256"/>
    <w:rsid w:val="71202F46"/>
    <w:rsid w:val="716342F2"/>
    <w:rsid w:val="716746B9"/>
    <w:rsid w:val="717B1CF5"/>
    <w:rsid w:val="717E2EDA"/>
    <w:rsid w:val="717F6C52"/>
    <w:rsid w:val="719C5A56"/>
    <w:rsid w:val="71B17C91"/>
    <w:rsid w:val="71DC5E53"/>
    <w:rsid w:val="71E068BE"/>
    <w:rsid w:val="71FB17C3"/>
    <w:rsid w:val="7232489D"/>
    <w:rsid w:val="72757BBD"/>
    <w:rsid w:val="72A5093A"/>
    <w:rsid w:val="72C6689B"/>
    <w:rsid w:val="72C828EF"/>
    <w:rsid w:val="73076EFF"/>
    <w:rsid w:val="73221F8B"/>
    <w:rsid w:val="73474A6A"/>
    <w:rsid w:val="734C0DB6"/>
    <w:rsid w:val="735F0916"/>
    <w:rsid w:val="7363682B"/>
    <w:rsid w:val="73893139"/>
    <w:rsid w:val="73AB1BCC"/>
    <w:rsid w:val="73CD1EF7"/>
    <w:rsid w:val="73D8682C"/>
    <w:rsid w:val="74152CCB"/>
    <w:rsid w:val="74411998"/>
    <w:rsid w:val="745045B0"/>
    <w:rsid w:val="74956EB9"/>
    <w:rsid w:val="74E16250"/>
    <w:rsid w:val="74EC0AA3"/>
    <w:rsid w:val="74F96AFB"/>
    <w:rsid w:val="751B0A84"/>
    <w:rsid w:val="75462B9D"/>
    <w:rsid w:val="7564688B"/>
    <w:rsid w:val="759C7879"/>
    <w:rsid w:val="75AF3192"/>
    <w:rsid w:val="75B475B6"/>
    <w:rsid w:val="76124201"/>
    <w:rsid w:val="765A3BF9"/>
    <w:rsid w:val="766B3715"/>
    <w:rsid w:val="767809D9"/>
    <w:rsid w:val="76853B1E"/>
    <w:rsid w:val="768D22BC"/>
    <w:rsid w:val="769F78FF"/>
    <w:rsid w:val="76A07D97"/>
    <w:rsid w:val="76B33626"/>
    <w:rsid w:val="76C27D0D"/>
    <w:rsid w:val="76CF7E18"/>
    <w:rsid w:val="76DB3CC5"/>
    <w:rsid w:val="76E80FFA"/>
    <w:rsid w:val="773446E4"/>
    <w:rsid w:val="77475E44"/>
    <w:rsid w:val="774A47DF"/>
    <w:rsid w:val="775B081D"/>
    <w:rsid w:val="7763043E"/>
    <w:rsid w:val="776B2153"/>
    <w:rsid w:val="77AB254F"/>
    <w:rsid w:val="77CF511E"/>
    <w:rsid w:val="77E36F02"/>
    <w:rsid w:val="77EA3B30"/>
    <w:rsid w:val="780D6D66"/>
    <w:rsid w:val="783C764B"/>
    <w:rsid w:val="786C1451"/>
    <w:rsid w:val="78F543CA"/>
    <w:rsid w:val="790C3D45"/>
    <w:rsid w:val="792A3948"/>
    <w:rsid w:val="79442DD5"/>
    <w:rsid w:val="79882CF8"/>
    <w:rsid w:val="79C93FCC"/>
    <w:rsid w:val="79CA2CA8"/>
    <w:rsid w:val="79CE4C1B"/>
    <w:rsid w:val="79D1669C"/>
    <w:rsid w:val="79D75E20"/>
    <w:rsid w:val="79DC3BE6"/>
    <w:rsid w:val="79DE4E5E"/>
    <w:rsid w:val="7A7D7BB2"/>
    <w:rsid w:val="7A936904"/>
    <w:rsid w:val="7A984502"/>
    <w:rsid w:val="7AA21FFC"/>
    <w:rsid w:val="7AA634A2"/>
    <w:rsid w:val="7ACF4BC8"/>
    <w:rsid w:val="7AEF309B"/>
    <w:rsid w:val="7B061228"/>
    <w:rsid w:val="7B1460D6"/>
    <w:rsid w:val="7B2E771F"/>
    <w:rsid w:val="7B30793B"/>
    <w:rsid w:val="7B5A63E8"/>
    <w:rsid w:val="7B6E0354"/>
    <w:rsid w:val="7B6F1AE6"/>
    <w:rsid w:val="7B964470"/>
    <w:rsid w:val="7BBA7205"/>
    <w:rsid w:val="7BC10593"/>
    <w:rsid w:val="7BF344C5"/>
    <w:rsid w:val="7C1D7794"/>
    <w:rsid w:val="7C6255BF"/>
    <w:rsid w:val="7C817D22"/>
    <w:rsid w:val="7C860771"/>
    <w:rsid w:val="7C90081E"/>
    <w:rsid w:val="7C9C221B"/>
    <w:rsid w:val="7C9E58DC"/>
    <w:rsid w:val="7CD60D99"/>
    <w:rsid w:val="7CF9302C"/>
    <w:rsid w:val="7D097BD1"/>
    <w:rsid w:val="7D416FA7"/>
    <w:rsid w:val="7D4C0002"/>
    <w:rsid w:val="7D513B99"/>
    <w:rsid w:val="7DA97EE3"/>
    <w:rsid w:val="7DC459F2"/>
    <w:rsid w:val="7DD24CD9"/>
    <w:rsid w:val="7DDB16B4"/>
    <w:rsid w:val="7DFF53A3"/>
    <w:rsid w:val="7E385CD1"/>
    <w:rsid w:val="7E3F1C43"/>
    <w:rsid w:val="7E4234E1"/>
    <w:rsid w:val="7E9A7382"/>
    <w:rsid w:val="7EA156F1"/>
    <w:rsid w:val="7EA45F4A"/>
    <w:rsid w:val="7ED056F7"/>
    <w:rsid w:val="7ED57A7F"/>
    <w:rsid w:val="7EEB5927"/>
    <w:rsid w:val="7EED78F1"/>
    <w:rsid w:val="7F007256"/>
    <w:rsid w:val="7F121106"/>
    <w:rsid w:val="7F212177"/>
    <w:rsid w:val="7F280CAB"/>
    <w:rsid w:val="7F3B56BA"/>
    <w:rsid w:val="7F485D15"/>
    <w:rsid w:val="7F5022DE"/>
    <w:rsid w:val="7F851F70"/>
    <w:rsid w:val="7FA766FD"/>
    <w:rsid w:val="7FCA378E"/>
    <w:rsid w:val="7FD50AB1"/>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qFormat="1"/>
    <w:lsdException w:name="header" w:semiHidden="0" w:qFormat="1"/>
    <w:lsdException w:name="footer" w:semiHidden="0" w:qFormat="1"/>
    <w:lsdException w:name="caption" w:uiPriority="35" w:qFormat="1"/>
    <w:lsdException w:name="annotation reference" w:qFormat="1"/>
    <w:lsdException w:name="Title" w:semiHidden="0" w:uiPriority="10" w:unhideWhenUsed="0" w:qFormat="1"/>
    <w:lsdException w:name="Default Paragraph Font" w:semiHidden="0" w:uiPriority="1" w:qFormat="1"/>
    <w:lsdException w:name="Subtitle" w:semiHidden="0" w:uiPriority="11" w:unhideWhenUsed="0" w:qFormat="1"/>
    <w:lsdException w:name="Hyperlink" w:semiHidden="0" w:qFormat="1"/>
    <w:lsdException w:name="FollowedHyperlink" w:qFormat="1"/>
    <w:lsdException w:name="Strong" w:semiHidden="0" w:uiPriority="22" w:unhideWhenUsed="0" w:qFormat="1"/>
    <w:lsdException w:name="Emphasis" w:semiHidden="0" w:uiPriority="20" w:unhideWhenUsed="0" w:qFormat="1"/>
    <w:lsdException w:name="Normal (Web)" w:qFormat="1"/>
    <w:lsdException w:name="Normal Table" w:qFormat="1"/>
    <w:lsdException w:name="annotation subject" w:qFormat="1"/>
    <w:lsdException w:name="Balloon Text" w:qFormat="1"/>
    <w:lsdException w:name="Table Grid" w:semiHidden="0" w:uiPriority="59" w:unhideWhenUsed="0" w:qFormat="1"/>
    <w:lsdException w:name="Light Shading" w:semiHidden="0" w:uiPriority="60" w:unhideWhenUsed="0" w:qFormat="1"/>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qFormat="1"/>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qFormat="1"/>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56004"/>
    <w:pPr>
      <w:spacing w:after="200" w:line="360" w:lineRule="auto"/>
      <w:jc w:val="both"/>
    </w:pPr>
    <w:rPr>
      <w:rFonts w:ascii="Arial" w:eastAsiaTheme="minorEastAsia" w:hAnsi="Arial" w:cstheme="minorBidi"/>
      <w:sz w:val="28"/>
      <w:szCs w:val="22"/>
    </w:rPr>
  </w:style>
  <w:style w:type="paragraph" w:styleId="1">
    <w:name w:val="heading 1"/>
    <w:next w:val="a"/>
    <w:uiPriority w:val="9"/>
    <w:qFormat/>
    <w:rsid w:val="00B56004"/>
    <w:pPr>
      <w:spacing w:beforeAutospacing="1" w:afterAutospacing="1"/>
      <w:outlineLvl w:val="0"/>
    </w:pPr>
    <w:rPr>
      <w:rFonts w:ascii="SimSun" w:hAnsi="SimSun" w:hint="eastAsia"/>
      <w:b/>
      <w:bCs/>
      <w:kern w:val="44"/>
      <w:sz w:val="48"/>
      <w:szCs w:val="48"/>
      <w:lang w:eastAsia="zh-CN"/>
    </w:rPr>
  </w:style>
  <w:style w:type="paragraph" w:styleId="3">
    <w:name w:val="heading 3"/>
    <w:next w:val="a"/>
    <w:uiPriority w:val="9"/>
    <w:semiHidden/>
    <w:unhideWhenUsed/>
    <w:qFormat/>
    <w:rsid w:val="00B56004"/>
    <w:pPr>
      <w:spacing w:beforeAutospacing="1" w:afterAutospacing="1"/>
      <w:outlineLvl w:val="2"/>
    </w:pPr>
    <w:rPr>
      <w:rFonts w:ascii="SimSun" w:hAnsi="SimSun" w:hint="eastAsia"/>
      <w:b/>
      <w:bCs/>
      <w:sz w:val="27"/>
      <w:szCs w:val="27"/>
      <w:lang w:eastAsia="zh-CN"/>
    </w:r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qFormat/>
    <w:rsid w:val="00B56004"/>
    <w:pPr>
      <w:spacing w:after="0" w:line="240" w:lineRule="auto"/>
    </w:pPr>
    <w:rPr>
      <w:rFonts w:ascii="PMingLiU" w:eastAsia="PMingLiU"/>
      <w:sz w:val="18"/>
      <w:szCs w:val="18"/>
    </w:rPr>
  </w:style>
  <w:style w:type="character" w:styleId="a5">
    <w:name w:val="annotation reference"/>
    <w:basedOn w:val="a0"/>
    <w:uiPriority w:val="99"/>
    <w:semiHidden/>
    <w:unhideWhenUsed/>
    <w:qFormat/>
    <w:rsid w:val="00B56004"/>
    <w:rPr>
      <w:sz w:val="16"/>
      <w:szCs w:val="16"/>
    </w:rPr>
  </w:style>
  <w:style w:type="paragraph" w:styleId="a6">
    <w:name w:val="annotation text"/>
    <w:basedOn w:val="a"/>
    <w:link w:val="a7"/>
    <w:uiPriority w:val="99"/>
    <w:semiHidden/>
    <w:unhideWhenUsed/>
    <w:qFormat/>
    <w:rsid w:val="00B56004"/>
    <w:pPr>
      <w:jc w:val="left"/>
    </w:pPr>
  </w:style>
  <w:style w:type="paragraph" w:styleId="a8">
    <w:name w:val="annotation subject"/>
    <w:basedOn w:val="a6"/>
    <w:next w:val="a6"/>
    <w:link w:val="a9"/>
    <w:uiPriority w:val="99"/>
    <w:semiHidden/>
    <w:unhideWhenUsed/>
    <w:qFormat/>
    <w:rsid w:val="00B56004"/>
    <w:pPr>
      <w:spacing w:line="240" w:lineRule="auto"/>
      <w:jc w:val="both"/>
    </w:pPr>
    <w:rPr>
      <w:b/>
      <w:bCs/>
      <w:sz w:val="20"/>
      <w:szCs w:val="20"/>
    </w:rPr>
  </w:style>
  <w:style w:type="character" w:styleId="aa">
    <w:name w:val="Emphasis"/>
    <w:basedOn w:val="a0"/>
    <w:uiPriority w:val="20"/>
    <w:qFormat/>
    <w:rsid w:val="00B56004"/>
    <w:rPr>
      <w:i/>
      <w:iCs/>
    </w:rPr>
  </w:style>
  <w:style w:type="character" w:styleId="ab">
    <w:name w:val="FollowedHyperlink"/>
    <w:basedOn w:val="a0"/>
    <w:uiPriority w:val="99"/>
    <w:semiHidden/>
    <w:unhideWhenUsed/>
    <w:qFormat/>
    <w:rsid w:val="00B56004"/>
    <w:rPr>
      <w:color w:val="800080" w:themeColor="followedHyperlink"/>
      <w:u w:val="single"/>
    </w:rPr>
  </w:style>
  <w:style w:type="paragraph" w:styleId="ac">
    <w:name w:val="footer"/>
    <w:basedOn w:val="a"/>
    <w:link w:val="ad"/>
    <w:uiPriority w:val="99"/>
    <w:unhideWhenUsed/>
    <w:qFormat/>
    <w:rsid w:val="00B56004"/>
    <w:pPr>
      <w:tabs>
        <w:tab w:val="center" w:pos="4320"/>
        <w:tab w:val="right" w:pos="8640"/>
      </w:tabs>
      <w:spacing w:after="0" w:line="240" w:lineRule="auto"/>
    </w:pPr>
  </w:style>
  <w:style w:type="paragraph" w:styleId="ae">
    <w:name w:val="header"/>
    <w:basedOn w:val="a"/>
    <w:link w:val="af"/>
    <w:uiPriority w:val="99"/>
    <w:unhideWhenUsed/>
    <w:qFormat/>
    <w:rsid w:val="00B56004"/>
    <w:pPr>
      <w:tabs>
        <w:tab w:val="center" w:pos="4320"/>
        <w:tab w:val="right" w:pos="8640"/>
      </w:tabs>
      <w:spacing w:after="0" w:line="240" w:lineRule="auto"/>
    </w:pPr>
  </w:style>
  <w:style w:type="character" w:styleId="af0">
    <w:name w:val="Hyperlink"/>
    <w:basedOn w:val="a0"/>
    <w:uiPriority w:val="99"/>
    <w:unhideWhenUsed/>
    <w:qFormat/>
    <w:rsid w:val="00B56004"/>
    <w:rPr>
      <w:color w:val="0000FF" w:themeColor="hyperlink"/>
      <w:u w:val="single"/>
    </w:rPr>
  </w:style>
  <w:style w:type="paragraph" w:styleId="Web">
    <w:name w:val="Normal (Web)"/>
    <w:uiPriority w:val="99"/>
    <w:semiHidden/>
    <w:unhideWhenUsed/>
    <w:qFormat/>
    <w:rsid w:val="00B56004"/>
    <w:pPr>
      <w:spacing w:beforeAutospacing="1" w:afterAutospacing="1"/>
    </w:pPr>
    <w:rPr>
      <w:sz w:val="24"/>
      <w:szCs w:val="24"/>
      <w:lang w:eastAsia="zh-CN"/>
    </w:rPr>
  </w:style>
  <w:style w:type="table" w:styleId="af1">
    <w:name w:val="Table Grid"/>
    <w:basedOn w:val="a1"/>
    <w:uiPriority w:val="59"/>
    <w:qFormat/>
    <w:rsid w:val="00B5600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0">
    <w:name w:val="淺色網底1"/>
    <w:basedOn w:val="a1"/>
    <w:uiPriority w:val="60"/>
    <w:qFormat/>
    <w:rsid w:val="00B56004"/>
    <w:rPr>
      <w:color w:val="000000" w:themeColor="text1" w:themeShade="BF"/>
    </w:rPr>
    <w:tblPr>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af2">
    <w:name w:val="List Paragraph"/>
    <w:basedOn w:val="a"/>
    <w:uiPriority w:val="34"/>
    <w:qFormat/>
    <w:rsid w:val="00B56004"/>
    <w:pPr>
      <w:ind w:left="720"/>
      <w:contextualSpacing/>
    </w:pPr>
  </w:style>
  <w:style w:type="character" w:customStyle="1" w:styleId="af">
    <w:name w:val="頁首 字元"/>
    <w:basedOn w:val="a0"/>
    <w:link w:val="ae"/>
    <w:uiPriority w:val="99"/>
    <w:qFormat/>
    <w:rsid w:val="00B56004"/>
  </w:style>
  <w:style w:type="character" w:customStyle="1" w:styleId="ad">
    <w:name w:val="頁尾 字元"/>
    <w:basedOn w:val="a0"/>
    <w:link w:val="ac"/>
    <w:uiPriority w:val="99"/>
    <w:qFormat/>
    <w:rsid w:val="00B56004"/>
  </w:style>
  <w:style w:type="paragraph" w:customStyle="1" w:styleId="EndNoteBibliography">
    <w:name w:val="EndNote Bibliography"/>
    <w:basedOn w:val="a"/>
    <w:qFormat/>
    <w:rsid w:val="00B56004"/>
    <w:pPr>
      <w:spacing w:line="240" w:lineRule="auto"/>
    </w:pPr>
    <w:rPr>
      <w:rFonts w:cs="Arial"/>
    </w:rPr>
  </w:style>
  <w:style w:type="character" w:customStyle="1" w:styleId="EndNoteBibliography0">
    <w:name w:val="EndNote Bibliography 字元"/>
    <w:qFormat/>
    <w:rsid w:val="00B56004"/>
    <w:rPr>
      <w:rFonts w:ascii="Arial" w:eastAsia="PMingLiU" w:hAnsi="Arial" w:cs="Arial" w:hint="default"/>
      <w:sz w:val="28"/>
      <w:szCs w:val="28"/>
    </w:rPr>
  </w:style>
  <w:style w:type="character" w:customStyle="1" w:styleId="a4">
    <w:name w:val="註解方塊文字 字元"/>
    <w:basedOn w:val="a0"/>
    <w:link w:val="a3"/>
    <w:uiPriority w:val="99"/>
    <w:semiHidden/>
    <w:qFormat/>
    <w:rsid w:val="00B56004"/>
    <w:rPr>
      <w:rFonts w:ascii="PMingLiU" w:eastAsia="PMingLiU" w:hAnsi="Arial" w:cstheme="minorBidi"/>
      <w:sz w:val="18"/>
      <w:szCs w:val="18"/>
    </w:rPr>
  </w:style>
  <w:style w:type="paragraph" w:customStyle="1" w:styleId="11">
    <w:name w:val="修訂1"/>
    <w:hidden/>
    <w:uiPriority w:val="99"/>
    <w:semiHidden/>
    <w:qFormat/>
    <w:rsid w:val="00B56004"/>
    <w:rPr>
      <w:rFonts w:ascii="Arial" w:eastAsiaTheme="minorEastAsia" w:hAnsi="Arial" w:cstheme="minorBidi"/>
      <w:sz w:val="28"/>
      <w:szCs w:val="22"/>
    </w:rPr>
  </w:style>
  <w:style w:type="character" w:customStyle="1" w:styleId="a7">
    <w:name w:val="註解文字 字元"/>
    <w:basedOn w:val="a0"/>
    <w:link w:val="a6"/>
    <w:uiPriority w:val="99"/>
    <w:semiHidden/>
    <w:qFormat/>
    <w:rsid w:val="00B56004"/>
    <w:rPr>
      <w:rFonts w:ascii="Arial" w:eastAsiaTheme="minorEastAsia" w:hAnsi="Arial" w:cstheme="minorBidi"/>
      <w:sz w:val="28"/>
      <w:szCs w:val="22"/>
    </w:rPr>
  </w:style>
  <w:style w:type="character" w:customStyle="1" w:styleId="a9">
    <w:name w:val="註解主旨 字元"/>
    <w:basedOn w:val="a7"/>
    <w:link w:val="a8"/>
    <w:uiPriority w:val="99"/>
    <w:semiHidden/>
    <w:qFormat/>
    <w:rsid w:val="00B56004"/>
    <w:rPr>
      <w:rFonts w:ascii="Arial" w:eastAsiaTheme="minorEastAsia" w:hAnsi="Arial" w:cstheme="minorBidi"/>
      <w:b/>
      <w:bCs/>
      <w:sz w:val="28"/>
      <w:szCs w:val="22"/>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1.tiff"/><Relationship Id="rId13" Type="http://schemas.openxmlformats.org/officeDocument/2006/relationships/image" Target="media/image6.tif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tiff"/><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tiff"/><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tiff"/><Relationship Id="rId4" Type="http://schemas.openxmlformats.org/officeDocument/2006/relationships/settings" Target="settings.xml"/><Relationship Id="rId9" Type="http://schemas.openxmlformats.org/officeDocument/2006/relationships/image" Target="media/image2.tiff"/><Relationship Id="rId14" Type="http://schemas.openxmlformats.org/officeDocument/2006/relationships/footer" Target="footer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972A7B-20E0-48EA-BD63-E46506F529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306</TotalTime>
  <Pages>17</Pages>
  <Words>3531</Words>
  <Characters>20133</Characters>
  <Application>Microsoft Office Word</Application>
  <DocSecurity>0</DocSecurity>
  <Lines>167</Lines>
  <Paragraphs>47</Paragraphs>
  <ScaleCrop>false</ScaleCrop>
  <Company>.</Company>
  <LinksUpToDate>false</LinksUpToDate>
  <CharactersWithSpaces>23617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c:creator>
  <cp:lastModifiedBy>.</cp:lastModifiedBy>
  <cp:revision>387</cp:revision>
  <cp:lastPrinted>2022-12-04T07:09:00Z</cp:lastPrinted>
  <dcterms:created xsi:type="dcterms:W3CDTF">2023-01-10T07:31:00Z</dcterms:created>
  <dcterms:modified xsi:type="dcterms:W3CDTF">2023-02-15T09:32:00Z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1033-11.2.0.11440</vt:lpwstr>
  </property>
  <property fmtid="{D5CDD505-2E9C-101B-9397-08002B2CF9AE}" pid="3" name="ICV">
    <vt:lpwstr>7476E315E494451CA0D69A03399EC51E</vt:lpwstr>
  </property>
</Properties>
</file>