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23" w:rsidRPr="00447423" w:rsidRDefault="00447423" w:rsidP="00447423">
      <w:pPr>
        <w:rPr>
          <w:rFonts w:eastAsia="標楷體" w:cs="Arial"/>
          <w:b/>
          <w:sz w:val="24"/>
          <w:szCs w:val="24"/>
        </w:rPr>
      </w:pPr>
      <w:r w:rsidRPr="00447423">
        <w:rPr>
          <w:rFonts w:eastAsia="標楷體" w:cs="Arial" w:hint="eastAsia"/>
          <w:b/>
          <w:sz w:val="24"/>
          <w:szCs w:val="24"/>
        </w:rPr>
        <w:t>M</w:t>
      </w:r>
      <w:r w:rsidRPr="00447423">
        <w:rPr>
          <w:rFonts w:eastAsia="標楷體" w:cs="Arial"/>
          <w:b/>
          <w:sz w:val="24"/>
          <w:szCs w:val="24"/>
        </w:rPr>
        <w:t>anuscript title</w:t>
      </w:r>
    </w:p>
    <w:p w:rsidR="00447423" w:rsidRPr="00447423" w:rsidRDefault="00447423" w:rsidP="00447423">
      <w:pPr>
        <w:rPr>
          <w:rFonts w:eastAsia="標楷體" w:cs="Arial"/>
          <w:sz w:val="24"/>
          <w:szCs w:val="24"/>
        </w:rPr>
      </w:pPr>
      <w:r w:rsidRPr="00447423">
        <w:rPr>
          <w:rFonts w:eastAsia="標楷體" w:cs="Arial"/>
          <w:sz w:val="24"/>
          <w:szCs w:val="24"/>
        </w:rPr>
        <w:t xml:space="preserve">An experimental framework for determining the degree of </w:t>
      </w:r>
      <w:proofErr w:type="spellStart"/>
      <w:r w:rsidRPr="00447423">
        <w:rPr>
          <w:rFonts w:eastAsia="標楷體" w:cs="Arial"/>
          <w:sz w:val="24"/>
          <w:szCs w:val="24"/>
        </w:rPr>
        <w:t>intraguild</w:t>
      </w:r>
      <w:proofErr w:type="spellEnd"/>
      <w:r w:rsidRPr="00447423">
        <w:rPr>
          <w:rFonts w:eastAsia="標楷體" w:cs="Arial"/>
          <w:sz w:val="24"/>
          <w:szCs w:val="24"/>
        </w:rPr>
        <w:t xml:space="preserve"> predation in a three-species omnivorous food web in the field</w:t>
      </w:r>
    </w:p>
    <w:p w:rsidR="00447423" w:rsidRPr="00447423" w:rsidRDefault="00447423" w:rsidP="00447423">
      <w:pPr>
        <w:rPr>
          <w:rFonts w:eastAsia="標楷體" w:cs="Arial"/>
          <w:sz w:val="24"/>
          <w:szCs w:val="24"/>
        </w:rPr>
      </w:pPr>
    </w:p>
    <w:p w:rsidR="00447423" w:rsidRPr="00447423" w:rsidRDefault="00447423" w:rsidP="00447423">
      <w:pPr>
        <w:rPr>
          <w:rFonts w:eastAsia="標楷體" w:cs="Arial"/>
          <w:b/>
          <w:bCs/>
          <w:sz w:val="24"/>
          <w:szCs w:val="24"/>
        </w:rPr>
      </w:pPr>
      <w:r w:rsidRPr="00447423">
        <w:rPr>
          <w:rFonts w:eastAsia="標楷體" w:cs="Arial"/>
          <w:b/>
          <w:sz w:val="24"/>
          <w:szCs w:val="24"/>
        </w:rPr>
        <w:t>Author</w:t>
      </w:r>
      <w:r w:rsidRPr="00447423">
        <w:rPr>
          <w:rFonts w:eastAsia="標楷體" w:cs="Arial" w:hint="eastAsia"/>
          <w:b/>
          <w:sz w:val="24"/>
          <w:szCs w:val="24"/>
        </w:rPr>
        <w:t xml:space="preserve"> names, </w:t>
      </w:r>
      <w:r w:rsidRPr="00447423">
        <w:rPr>
          <w:rFonts w:eastAsia="標楷體" w:cs="Arial" w:hint="eastAsia"/>
          <w:b/>
          <w:bCs/>
          <w:sz w:val="24"/>
          <w:szCs w:val="24"/>
        </w:rPr>
        <w:t>i</w:t>
      </w:r>
      <w:r w:rsidRPr="00447423">
        <w:rPr>
          <w:rFonts w:eastAsia="標楷體" w:cs="Arial"/>
          <w:b/>
          <w:bCs/>
          <w:sz w:val="24"/>
          <w:szCs w:val="24"/>
        </w:rPr>
        <w:t>nstitutions</w:t>
      </w:r>
      <w:r w:rsidRPr="00447423">
        <w:rPr>
          <w:rFonts w:eastAsia="標楷體" w:cs="Arial" w:hint="eastAsia"/>
          <w:b/>
          <w:bCs/>
          <w:sz w:val="24"/>
          <w:szCs w:val="24"/>
        </w:rPr>
        <w:t>,</w:t>
      </w:r>
      <w:r w:rsidRPr="00447423">
        <w:rPr>
          <w:rFonts w:eastAsia="標楷體" w:cs="Arial"/>
          <w:b/>
          <w:bCs/>
          <w:sz w:val="24"/>
          <w:szCs w:val="24"/>
        </w:rPr>
        <w:t xml:space="preserve"> and addresses</w:t>
      </w:r>
    </w:p>
    <w:p w:rsidR="00447423" w:rsidRPr="00447423" w:rsidRDefault="00447423" w:rsidP="00447423">
      <w:pPr>
        <w:rPr>
          <w:rFonts w:eastAsia="標楷體" w:cs="Arial"/>
          <w:sz w:val="24"/>
          <w:szCs w:val="24"/>
        </w:rPr>
      </w:pPr>
      <w:r w:rsidRPr="00447423">
        <w:rPr>
          <w:rFonts w:eastAsia="標楷體" w:cs="Arial"/>
          <w:sz w:val="24"/>
          <w:szCs w:val="24"/>
        </w:rPr>
        <w:t>Gen-Chang Hsu</w:t>
      </w:r>
      <w:r w:rsidRPr="00447423">
        <w:rPr>
          <w:rFonts w:eastAsia="標楷體" w:cs="Arial"/>
          <w:sz w:val="24"/>
          <w:szCs w:val="24"/>
          <w:vertAlign w:val="superscript"/>
        </w:rPr>
        <w:t>1</w:t>
      </w:r>
    </w:p>
    <w:p w:rsidR="00447423" w:rsidRPr="00447423" w:rsidRDefault="00447423" w:rsidP="00447423">
      <w:pPr>
        <w:rPr>
          <w:rFonts w:eastAsia="標楷體" w:cs="Arial"/>
          <w:sz w:val="24"/>
          <w:szCs w:val="24"/>
        </w:rPr>
      </w:pPr>
      <w:r w:rsidRPr="00447423">
        <w:rPr>
          <w:rFonts w:eastAsia="標楷體" w:cs="Arial"/>
          <w:sz w:val="24"/>
          <w:szCs w:val="24"/>
          <w:vertAlign w:val="superscript"/>
        </w:rPr>
        <w:t>1</w:t>
      </w:r>
      <w:r w:rsidRPr="00447423">
        <w:rPr>
          <w:rFonts w:eastAsia="標楷體" w:cs="Arial"/>
          <w:sz w:val="24"/>
          <w:szCs w:val="24"/>
        </w:rPr>
        <w:t>Department of Life Science, National Taiwan University, Taipei, Taiwan</w:t>
      </w:r>
    </w:p>
    <w:p w:rsidR="00447423" w:rsidRPr="00447423" w:rsidRDefault="00447423" w:rsidP="00447423">
      <w:pPr>
        <w:rPr>
          <w:rFonts w:eastAsia="標楷體" w:cs="Arial"/>
          <w:sz w:val="24"/>
          <w:szCs w:val="24"/>
        </w:rPr>
      </w:pPr>
      <w:proofErr w:type="gramStart"/>
      <w:r w:rsidRPr="00447423">
        <w:rPr>
          <w:rFonts w:eastAsia="標楷體" w:cs="Arial"/>
          <w:sz w:val="24"/>
          <w:szCs w:val="24"/>
          <w:vertAlign w:val="superscript"/>
        </w:rPr>
        <w:t>1</w:t>
      </w:r>
      <w:r w:rsidRPr="00447423">
        <w:rPr>
          <w:rFonts w:eastAsia="標楷體" w:cs="Arial"/>
          <w:sz w:val="24"/>
          <w:szCs w:val="24"/>
        </w:rPr>
        <w:t>No.1, Sec. 4, Roosevelt Rd., Taipei 10617, Taiwan (R.O.C.)</w:t>
      </w:r>
      <w:proofErr w:type="gramEnd"/>
    </w:p>
    <w:p w:rsidR="00447423" w:rsidRPr="00447423" w:rsidRDefault="00447423" w:rsidP="00447423">
      <w:pPr>
        <w:rPr>
          <w:rFonts w:eastAsia="標楷體" w:cs="Arial"/>
          <w:b/>
          <w:sz w:val="24"/>
          <w:szCs w:val="24"/>
        </w:rPr>
      </w:pPr>
    </w:p>
    <w:p w:rsidR="00447423" w:rsidRPr="00447423" w:rsidRDefault="00447423" w:rsidP="00447423">
      <w:pPr>
        <w:rPr>
          <w:rFonts w:eastAsia="標楷體" w:cs="Arial"/>
          <w:b/>
          <w:sz w:val="24"/>
          <w:szCs w:val="24"/>
        </w:rPr>
      </w:pPr>
      <w:r w:rsidRPr="00447423">
        <w:rPr>
          <w:rFonts w:eastAsia="標楷體" w:cs="Arial"/>
          <w:b/>
          <w:sz w:val="24"/>
          <w:szCs w:val="24"/>
        </w:rPr>
        <w:t>Correspondence</w:t>
      </w:r>
    </w:p>
    <w:p w:rsidR="00447423" w:rsidRPr="00447423" w:rsidRDefault="00447423" w:rsidP="00447423">
      <w:pPr>
        <w:rPr>
          <w:rFonts w:eastAsia="標楷體" w:cs="Arial"/>
          <w:sz w:val="24"/>
          <w:szCs w:val="24"/>
        </w:rPr>
      </w:pPr>
      <w:r w:rsidRPr="00447423">
        <w:rPr>
          <w:rFonts w:eastAsia="標楷體" w:cs="Arial"/>
          <w:sz w:val="24"/>
          <w:szCs w:val="24"/>
        </w:rPr>
        <w:t xml:space="preserve">Gen-Chang Hsu </w:t>
      </w:r>
    </w:p>
    <w:p w:rsidR="00447423" w:rsidRPr="00447423" w:rsidRDefault="00447423" w:rsidP="00447423">
      <w:pPr>
        <w:rPr>
          <w:rFonts w:eastAsia="標楷體" w:cs="Arial"/>
          <w:sz w:val="24"/>
          <w:szCs w:val="24"/>
        </w:rPr>
      </w:pPr>
      <w:proofErr w:type="gramStart"/>
      <w:r w:rsidRPr="00447423">
        <w:rPr>
          <w:rFonts w:eastAsia="標楷體" w:cs="Arial"/>
          <w:sz w:val="24"/>
          <w:szCs w:val="24"/>
        </w:rPr>
        <w:t>Department of Life Science, National Taiwan University, Taipei, Taiwan.</w:t>
      </w:r>
      <w:proofErr w:type="gramEnd"/>
    </w:p>
    <w:p w:rsidR="00447423" w:rsidRPr="00447423" w:rsidRDefault="00447423" w:rsidP="00447423">
      <w:pPr>
        <w:rPr>
          <w:rFonts w:eastAsia="標楷體" w:cs="Arial"/>
          <w:sz w:val="24"/>
          <w:szCs w:val="24"/>
        </w:rPr>
      </w:pPr>
      <w:r w:rsidRPr="00447423">
        <w:rPr>
          <w:rFonts w:eastAsia="標楷體" w:cs="Arial"/>
          <w:sz w:val="24"/>
          <w:szCs w:val="24"/>
        </w:rPr>
        <w:t>Email: genchanghsu@gmail.com</w:t>
      </w:r>
    </w:p>
    <w:p w:rsidR="00447423" w:rsidRPr="00447423" w:rsidRDefault="00447423" w:rsidP="00447423">
      <w:pPr>
        <w:rPr>
          <w:rFonts w:eastAsia="標楷體" w:cs="Arial"/>
          <w:sz w:val="24"/>
          <w:szCs w:val="24"/>
        </w:rPr>
      </w:pPr>
      <w:r w:rsidRPr="00447423">
        <w:rPr>
          <w:rFonts w:eastAsia="標楷體" w:cs="Arial"/>
          <w:sz w:val="24"/>
          <w:szCs w:val="24"/>
        </w:rPr>
        <w:t>ORCID: https://orcid.org/0000-0002-6607-4382</w:t>
      </w:r>
    </w:p>
    <w:p w:rsidR="00447423" w:rsidRPr="00447423" w:rsidRDefault="00447423" w:rsidP="00447423">
      <w:pPr>
        <w:rPr>
          <w:rFonts w:eastAsia="標楷體"/>
          <w:szCs w:val="24"/>
        </w:rPr>
      </w:pPr>
    </w:p>
    <w:p w:rsidR="00447423" w:rsidRPr="00447423" w:rsidRDefault="00447423" w:rsidP="00447423">
      <w:pPr>
        <w:rPr>
          <w:rFonts w:eastAsia="標楷體"/>
          <w:b/>
          <w:bCs/>
          <w:szCs w:val="24"/>
        </w:rPr>
      </w:pPr>
      <w:r w:rsidRPr="00447423">
        <w:rPr>
          <w:rFonts w:eastAsia="標楷體" w:hint="eastAsia"/>
          <w:b/>
          <w:bCs/>
          <w:szCs w:val="24"/>
        </w:rPr>
        <w:t>A</w:t>
      </w:r>
      <w:r w:rsidRPr="00447423">
        <w:rPr>
          <w:rFonts w:eastAsia="標楷體"/>
          <w:b/>
          <w:bCs/>
          <w:szCs w:val="24"/>
        </w:rPr>
        <w:t>cknowledgements</w:t>
      </w:r>
    </w:p>
    <w:p w:rsidR="00447423" w:rsidRPr="00447423" w:rsidRDefault="00447423" w:rsidP="00447423">
      <w:pPr>
        <w:rPr>
          <w:rFonts w:eastAsia="標楷體"/>
          <w:sz w:val="24"/>
          <w:szCs w:val="24"/>
        </w:rPr>
      </w:pPr>
      <w:r w:rsidRPr="00447423">
        <w:rPr>
          <w:rFonts w:eastAsia="標楷體"/>
          <w:sz w:val="24"/>
          <w:szCs w:val="24"/>
        </w:rPr>
        <w:t xml:space="preserve">I would like to thank </w:t>
      </w:r>
      <w:proofErr w:type="spellStart"/>
      <w:r w:rsidRPr="00447423">
        <w:rPr>
          <w:rFonts w:eastAsia="標楷體"/>
          <w:sz w:val="24"/>
          <w:szCs w:val="24"/>
        </w:rPr>
        <w:t>Jia-Ang</w:t>
      </w:r>
      <w:proofErr w:type="spellEnd"/>
      <w:r w:rsidRPr="00447423">
        <w:rPr>
          <w:rFonts w:eastAsia="標楷體"/>
          <w:sz w:val="24"/>
          <w:szCs w:val="24"/>
        </w:rPr>
        <w:t xml:space="preserve"> (William) </w:t>
      </w:r>
      <w:proofErr w:type="spellStart"/>
      <w:r w:rsidRPr="00447423">
        <w:rPr>
          <w:rFonts w:eastAsia="標楷體"/>
          <w:sz w:val="24"/>
          <w:szCs w:val="24"/>
        </w:rPr>
        <w:t>Ou</w:t>
      </w:r>
      <w:proofErr w:type="spellEnd"/>
      <w:r w:rsidRPr="00447423">
        <w:rPr>
          <w:rFonts w:eastAsia="標楷體"/>
          <w:sz w:val="24"/>
          <w:szCs w:val="24"/>
        </w:rPr>
        <w:t xml:space="preserve"> for the useful comments and editing work on this manuscript.</w:t>
      </w:r>
    </w:p>
    <w:p w:rsidR="00B01635" w:rsidRPr="00F225D3" w:rsidRDefault="00B01635" w:rsidP="00B01635">
      <w:pPr>
        <w:rPr>
          <w:rFonts w:cs="Arial"/>
          <w:b/>
        </w:rPr>
      </w:pPr>
      <w:r w:rsidRPr="00F225D3">
        <w:rPr>
          <w:rFonts w:cs="Arial"/>
          <w:b/>
        </w:rPr>
        <w:br w:type="page"/>
      </w:r>
    </w:p>
    <w:p w:rsidR="00B01635" w:rsidRPr="00F225D3" w:rsidRDefault="00B01635" w:rsidP="00B01635">
      <w:pPr>
        <w:rPr>
          <w:rFonts w:cs="Arial"/>
          <w:b/>
        </w:rPr>
      </w:pPr>
      <w:r w:rsidRPr="00F225D3">
        <w:rPr>
          <w:rFonts w:cs="Arial"/>
          <w:b/>
        </w:rPr>
        <w:lastRenderedPageBreak/>
        <w:t>Abstract</w:t>
      </w:r>
    </w:p>
    <w:p w:rsidR="00B01635" w:rsidRPr="00F225D3" w:rsidRDefault="00B01635" w:rsidP="00B01635">
      <w:pPr>
        <w:rPr>
          <w:rFonts w:cs="Arial"/>
          <w:b/>
        </w:rPr>
      </w:pPr>
      <w:r w:rsidRPr="00F225D3">
        <w:rPr>
          <w:rFonts w:cs="Arial"/>
          <w:b/>
        </w:rPr>
        <w:tab/>
      </w:r>
      <w:r w:rsidR="00CC49A4" w:rsidRPr="00F225D3">
        <w:rPr>
          <w:rFonts w:cs="Arial"/>
          <w:sz w:val="24"/>
        </w:rPr>
        <w:t xml:space="preserve">Intraguild predation (IGP) is common in natural and human-managed systems and plays a critical role in food web dynamics. Although previous studies have documented the occurrence of IGP (e.g., through observations and molecular gut content analysis) across a wide range of predator taxa, few have qualitatively examined the degree of IGP. Here, I propose an experimental framework combining controlled feeding trials and stable isotope analysis of field samples to determine the degree of IGP in a three-species omnivorous food web (shared prey + </w:t>
      </w:r>
      <w:proofErr w:type="spellStart"/>
      <w:r w:rsidR="00CC49A4" w:rsidRPr="00F225D3">
        <w:rPr>
          <w:rFonts w:cs="Arial"/>
          <w:sz w:val="24"/>
        </w:rPr>
        <w:t>mesopredator</w:t>
      </w:r>
      <w:proofErr w:type="spellEnd"/>
      <w:r w:rsidR="00CC49A4" w:rsidRPr="00F225D3">
        <w:rPr>
          <w:rFonts w:cs="Arial"/>
          <w:sz w:val="24"/>
        </w:rPr>
        <w:t xml:space="preserve"> + top predator) in the field. The degree of IGP is defined herein as the proportion of </w:t>
      </w:r>
      <w:proofErr w:type="spellStart"/>
      <w:r w:rsidR="00CC49A4" w:rsidRPr="00F225D3">
        <w:rPr>
          <w:rFonts w:cs="Arial"/>
          <w:sz w:val="24"/>
        </w:rPr>
        <w:t>mesopredator</w:t>
      </w:r>
      <w:proofErr w:type="spellEnd"/>
      <w:r w:rsidR="00CC49A4" w:rsidRPr="00F225D3">
        <w:rPr>
          <w:rFonts w:cs="Arial"/>
          <w:sz w:val="24"/>
        </w:rPr>
        <w:t xml:space="preserve"> consumed in the total diet (shared prey + </w:t>
      </w:r>
      <w:proofErr w:type="spellStart"/>
      <w:r w:rsidR="00CC49A4" w:rsidRPr="00F225D3">
        <w:rPr>
          <w:rFonts w:cs="Arial"/>
          <w:sz w:val="24"/>
        </w:rPr>
        <w:t>mesopredator</w:t>
      </w:r>
      <w:proofErr w:type="spellEnd"/>
      <w:r w:rsidR="00CC49A4" w:rsidRPr="00F225D3">
        <w:rPr>
          <w:rFonts w:cs="Arial"/>
          <w:sz w:val="24"/>
        </w:rPr>
        <w:t xml:space="preserve">) of top predator. The feeding </w:t>
      </w:r>
      <w:r w:rsidR="0052253B" w:rsidRPr="00F225D3">
        <w:rPr>
          <w:rFonts w:cs="Arial"/>
          <w:sz w:val="24"/>
        </w:rPr>
        <w:t>tria</w:t>
      </w:r>
      <w:r w:rsidR="00CC49A4" w:rsidRPr="00F225D3">
        <w:rPr>
          <w:rFonts w:cs="Arial"/>
          <w:sz w:val="24"/>
        </w:rPr>
        <w:t>ls are used to construct a standard curve for the degree of IGP in the focal system, and the stable isotope signatures of field samples will then be compared to the standards to estimate the degree of IGP in the field. Such a combined approach provide</w:t>
      </w:r>
      <w:r w:rsidR="002C191B">
        <w:rPr>
          <w:rFonts w:cs="Arial" w:hint="eastAsia"/>
          <w:sz w:val="24"/>
        </w:rPr>
        <w:t>s</w:t>
      </w:r>
      <w:r w:rsidR="00CC49A4" w:rsidRPr="00F225D3">
        <w:rPr>
          <w:rFonts w:cs="Arial"/>
          <w:sz w:val="24"/>
        </w:rPr>
        <w:t xml:space="preserve"> a useful tool for </w:t>
      </w:r>
      <w:r w:rsidR="002C191B">
        <w:rPr>
          <w:rFonts w:cs="Arial" w:hint="eastAsia"/>
          <w:sz w:val="24"/>
        </w:rPr>
        <w:t>quantify</w:t>
      </w:r>
      <w:r w:rsidR="00CC49A4" w:rsidRPr="00F225D3">
        <w:rPr>
          <w:rFonts w:cs="Arial"/>
          <w:sz w:val="24"/>
        </w:rPr>
        <w:t>ing IGP in a more accurate (controlled feeding trials and standard IGP curves) and realistic (stable isotope analysis of field samples) fashion. If proven successful, the current framework can be extended to food webs involving more complex interactions (e.g., cannibalism and multiple shared prey) and further complemented with other approaches to capture a more complete picture of IGP dynamics in the field.</w:t>
      </w:r>
    </w:p>
    <w:p w:rsidR="006328A1" w:rsidRPr="00F225D3" w:rsidRDefault="006328A1" w:rsidP="00DD4D4E">
      <w:pPr>
        <w:rPr>
          <w:rFonts w:cs="Arial"/>
          <w:b/>
          <w:color w:val="FF0000"/>
        </w:rPr>
      </w:pPr>
    </w:p>
    <w:p w:rsidR="006328A1" w:rsidRPr="00F225D3" w:rsidRDefault="00277F7D" w:rsidP="00DD4D4E">
      <w:pPr>
        <w:rPr>
          <w:rFonts w:cs="Arial"/>
          <w:i/>
          <w:sz w:val="24"/>
        </w:rPr>
      </w:pPr>
      <w:r w:rsidRPr="00F225D3">
        <w:rPr>
          <w:rFonts w:cs="Arial"/>
          <w:i/>
          <w:sz w:val="24"/>
        </w:rPr>
        <w:t>K</w:t>
      </w:r>
      <w:r w:rsidR="006328A1" w:rsidRPr="00F225D3">
        <w:rPr>
          <w:rFonts w:cs="Arial"/>
          <w:i/>
          <w:sz w:val="24"/>
        </w:rPr>
        <w:t>eyword</w:t>
      </w:r>
      <w:r w:rsidRPr="00F225D3">
        <w:rPr>
          <w:rFonts w:cs="Arial"/>
          <w:i/>
          <w:sz w:val="24"/>
        </w:rPr>
        <w:t xml:space="preserve">s: </w:t>
      </w:r>
      <w:r w:rsidR="006328A1" w:rsidRPr="00F225D3">
        <w:rPr>
          <w:rFonts w:cs="Arial"/>
          <w:i/>
          <w:sz w:val="24"/>
        </w:rPr>
        <w:t>intraguild predation, stable isotope analysis</w:t>
      </w:r>
      <w:r w:rsidRPr="00F225D3">
        <w:rPr>
          <w:rFonts w:cs="Arial"/>
          <w:i/>
          <w:sz w:val="24"/>
        </w:rPr>
        <w:t>, feeding experiment, omnivorous food web</w:t>
      </w:r>
    </w:p>
    <w:p w:rsidR="005D5DF0" w:rsidRPr="00F225D3" w:rsidRDefault="005D5DF0">
      <w:pPr>
        <w:rPr>
          <w:rFonts w:cs="Arial"/>
          <w:color w:val="FF0000"/>
          <w:sz w:val="24"/>
        </w:rPr>
      </w:pPr>
      <w:r w:rsidRPr="00F225D3">
        <w:rPr>
          <w:rFonts w:cs="Arial"/>
          <w:color w:val="FF0000"/>
          <w:sz w:val="24"/>
        </w:rPr>
        <w:br w:type="page"/>
      </w:r>
    </w:p>
    <w:p w:rsidR="00B01635" w:rsidRPr="00F225D3" w:rsidRDefault="00505505" w:rsidP="00B01635">
      <w:pPr>
        <w:rPr>
          <w:rFonts w:cs="Arial"/>
          <w:b/>
        </w:rPr>
      </w:pPr>
      <w:r w:rsidRPr="00F225D3">
        <w:rPr>
          <w:rFonts w:cs="Arial"/>
          <w:b/>
        </w:rPr>
        <w:lastRenderedPageBreak/>
        <w:t>Introduction</w:t>
      </w:r>
    </w:p>
    <w:p w:rsidR="00505505" w:rsidRPr="00F225D3" w:rsidRDefault="00B01635" w:rsidP="00B01635">
      <w:pPr>
        <w:rPr>
          <w:rFonts w:cs="Arial"/>
          <w:sz w:val="24"/>
        </w:rPr>
      </w:pPr>
      <w:r w:rsidRPr="00F225D3">
        <w:rPr>
          <w:rFonts w:cs="Arial"/>
          <w:b/>
        </w:rPr>
        <w:tab/>
      </w:r>
      <w:r w:rsidRPr="00F225D3">
        <w:rPr>
          <w:rFonts w:cs="Arial"/>
          <w:sz w:val="24"/>
        </w:rPr>
        <w:t xml:space="preserve">Intraguild predation (IGP) is common in natural and human-managed ecosystems </w:t>
      </w:r>
      <w:r w:rsidR="00EB0E7F" w:rsidRPr="00F225D3">
        <w:rPr>
          <w:rFonts w:cs="Arial"/>
          <w:noProof/>
          <w:sz w:val="24"/>
        </w:rPr>
        <w:fldChar w:fldCharType="begin">
          <w:fldData xml:space="preserve">PEVuZE5vdGU+PENpdGU+PEF1dGhvcj5BcmltPC9BdXRob3I+PFllYXI+MjAwNDwvWWVhcj48UmVj
TnVtPjE8L1JlY051bT48RGlzcGxheVRleHQ+KFBvbGlzIGFuZCBIb2x0IDE5OTIsIE3DvGxsZXIg
YW5kIEJyb2RldXIgMjAwMiwgQXJpbSBhbmQgTWFycXVldCAyMDA0KTwvRGlzcGxheVRleHQ+PHJl
Y29yZD48cmVjLW51bWJlcj4xPC9yZWMtbnVtYmVyPjxmb3JlaWduLWtleXM+PGtleSBhcHA9IkVO
IiBkYi1pZD0idzVkZnByMHNjOXh3d3NlMHphcnB6YTVqZjJwZTVzdncyMDUwIiB0aW1lc3RhbXA9
IjE2MzI0NTQxNDQiPjE8L2tleT48L2ZvcmVpZ24ta2V5cz48cmVmLXR5cGUgbmFtZT0iSm91cm5h
bCBBcnRpY2xlIj4xNzwvcmVmLXR5cGU+PGNvbnRyaWJ1dG9ycz48YXV0aG9ycz48YXV0aG9yPkFy
aW0sIE1hdMOtYXM8L2F1dGhvcj48YXV0aG9yPk1hcnF1ZXQsIFBhYmxvIEE8L2F1dGhvcj48L2F1
dGhvcnM+PC9jb250cmlidXRvcnM+PHRpdGxlcz48dGl0bGU+SW50cmFndWlsZCBwcmVkYXRpb246
IGEgd2lkZXNwcmVhZCBpbnRlcmFjdGlvbiByZWxhdGVkIHRvIHNwZWNpZXMgYmlvbG9neTwvdGl0
bGU+PHNlY29uZGFyeS10aXRsZT5FY29sb2d5IExldHRlcnM8L3NlY29uZGFyeS10aXRsZT48L3Rp
dGxlcz48cGVyaW9kaWNhbD48ZnVsbC10aXRsZT5FY29sb2d5IExldHRlcnM8L2Z1bGwtdGl0bGU+
PC9wZXJpb2RpY2FsPjxwYWdlcz41NTctNTY0PC9wYWdlcz48dm9sdW1lPjc8L3ZvbHVtZT48bnVt
YmVyPjc8L251bWJlcj48ZGF0ZXM+PHllYXI+MjAwNDwveWVhcj48L2RhdGVzPjxpc2JuPjE0NjEt
MDIzWDwvaXNibj48dXJscz48L3VybHM+PC9yZWNvcmQ+PC9DaXRlPjxDaXRlPjxBdXRob3I+TcO8
bGxlcjwvQXV0aG9yPjxZZWFyPjIwMDI8L1llYXI+PFJlY051bT4yPC9SZWNOdW0+PHJlY29yZD48
cmVjLW51bWJlcj4yPC9yZWMtbnVtYmVyPjxmb3JlaWduLWtleXM+PGtleSBhcHA9IkVOIiBkYi1p
ZD0idzVkZnByMHNjOXh3d3NlMHphcnB6YTVqZjJwZTVzdncyMDUwIiB0aW1lc3RhbXA9IjE2MzI0
NTQyOTgiPjI8L2tleT48L2ZvcmVpZ24ta2V5cz48cmVmLXR5cGUgbmFtZT0iSm91cm5hbCBBcnRp
Y2xlIj4xNzwvcmVmLXR5cGU+PGNvbnRyaWJ1dG9ycz48YXV0aG9ycz48YXV0aG9yPk3DvGxsZXIs
IENocmlzdGluZSBCPC9hdXRob3I+PGF1dGhvcj5Ccm9kZXVyLCBKYWNxdWVzPC9hdXRob3I+PC9h
dXRob3JzPjwvY29udHJpYnV0b3JzPjx0aXRsZXM+PHRpdGxlPkludHJhZ3VpbGQgcHJlZGF0aW9u
IGluIGJpb2xvZ2ljYWwgY29udHJvbCBhbmQgY29uc2VydmF0aW9uIGJpb2xvZ3k8L3RpdGxlPjxz
ZWNvbmRhcnktdGl0bGU+QmlvbG9naWNhbCBDb250cm9sPC9zZWNvbmRhcnktdGl0bGU+PC90aXRs
ZXM+PHBlcmlvZGljYWw+PGZ1bGwtdGl0bGU+QmlvbG9naWNhbCBDb250cm9sPC9mdWxsLXRpdGxl
PjwvcGVyaW9kaWNhbD48cGFnZXM+MjE2LTIyMzwvcGFnZXM+PHZvbHVtZT4yNTwvdm9sdW1lPjxu
dW1iZXI+MzwvbnVtYmVyPjxkYXRlcz48eWVhcj4yMDAyPC95ZWFyPjwvZGF0ZXM+PGlzYm4+MTA0
OS05NjQ0PC9pc2JuPjx1cmxzPjwvdXJscz48L3JlY29yZD48L0NpdGU+PENpdGU+PEF1dGhvcj5Q
b2xpczwvQXV0aG9yPjxZZWFyPjE5OTI8L1llYXI+PFJlY051bT4zPC9SZWNOdW0+PHJlY29yZD48
cmVjLW51bWJlcj4zPC9yZWMtbnVtYmVyPjxmb3JlaWduLWtleXM+PGtleSBhcHA9IkVOIiBkYi1p
ZD0idzVkZnByMHNjOXh3d3NlMHphcnB6YTVqZjJwZTVzdncyMDUwIiB0aW1lc3RhbXA9IjE2MzI0
NTQzNjQiPjM8L2tleT48L2ZvcmVpZ24ta2V5cz48cmVmLXR5cGUgbmFtZT0iSm91cm5hbCBBcnRp
Y2xlIj4xNzwvcmVmLXR5cGU+PGNvbnRyaWJ1dG9ycz48YXV0aG9ycz48YXV0aG9yPlBvbGlzLCBH
YXJ5IEE8L2F1dGhvcj48YXV0aG9yPkhvbHQsIFJvYmVydCBEPC9hdXRob3I+PC9hdXRob3JzPjwv
Y29udHJpYnV0b3JzPjx0aXRsZXM+PHRpdGxlPkludHJhZ3VpbGQgcHJlZGF0aW9uOiB0aGUgZHlu
YW1pY3Mgb2YgY29tcGxleCB0cm9waGljIGludGVyYWN0aW9uczwvdGl0bGU+PHNlY29uZGFyeS10
aXRsZT5UcmVuZHMgaW4gZWNvbG9neSAmYW1wOyBldm9sdXRpb248L3NlY29uZGFyeS10aXRsZT48
L3RpdGxlcz48cGVyaW9kaWNhbD48ZnVsbC10aXRsZT5UcmVuZHMgaW4gZWNvbG9neSAmYW1wOyBl
dm9sdXRpb248L2Z1bGwtdGl0bGU+PC9wZXJpb2RpY2FsPjxwYWdlcz4xNTEtMTU0PC9wYWdlcz48
dm9sdW1lPjc8L3ZvbHVtZT48bnVtYmVyPjU8L251bWJlcj48ZGF0ZXM+PHllYXI+MTk5MjwveWVh
cj48L2RhdGVzPjxpc2JuPjAxNjktNTM0NzwvaXNibj48dXJscz48L3VybHM+PC9yZWNvcmQ+PC9D
aXRlPjwvRW5kTm90ZT4A
</w:fldData>
        </w:fldChar>
      </w:r>
      <w:r w:rsidR="006170F5" w:rsidRPr="00F225D3">
        <w:rPr>
          <w:rFonts w:cs="Arial"/>
          <w:noProof/>
          <w:sz w:val="24"/>
        </w:rPr>
        <w:instrText xml:space="preserve"> ADDIN EN.CITE </w:instrText>
      </w:r>
      <w:r w:rsidR="00EB0E7F" w:rsidRPr="00F225D3">
        <w:rPr>
          <w:rFonts w:cs="Arial"/>
          <w:noProof/>
          <w:sz w:val="24"/>
        </w:rPr>
        <w:fldChar w:fldCharType="begin">
          <w:fldData xml:space="preserve">PEVuZE5vdGU+PENpdGU+PEF1dGhvcj5BcmltPC9BdXRob3I+PFllYXI+MjAwNDwvWWVhcj48UmVj
TnVtPjE8L1JlY051bT48RGlzcGxheVRleHQ+KFBvbGlzIGFuZCBIb2x0IDE5OTIsIE3DvGxsZXIg
YW5kIEJyb2RldXIgMjAwMiwgQXJpbSBhbmQgTWFycXVldCAyMDA0KTwvRGlzcGxheVRleHQ+PHJl
Y29yZD48cmVjLW51bWJlcj4xPC9yZWMtbnVtYmVyPjxmb3JlaWduLWtleXM+PGtleSBhcHA9IkVO
IiBkYi1pZD0idzVkZnByMHNjOXh3d3NlMHphcnB6YTVqZjJwZTVzdncyMDUwIiB0aW1lc3RhbXA9
IjE2MzI0NTQxNDQiPjE8L2tleT48L2ZvcmVpZ24ta2V5cz48cmVmLXR5cGUgbmFtZT0iSm91cm5h
bCBBcnRpY2xlIj4xNzwvcmVmLXR5cGU+PGNvbnRyaWJ1dG9ycz48YXV0aG9ycz48YXV0aG9yPkFy
aW0sIE1hdMOtYXM8L2F1dGhvcj48YXV0aG9yPk1hcnF1ZXQsIFBhYmxvIEE8L2F1dGhvcj48L2F1
dGhvcnM+PC9jb250cmlidXRvcnM+PHRpdGxlcz48dGl0bGU+SW50cmFndWlsZCBwcmVkYXRpb246
IGEgd2lkZXNwcmVhZCBpbnRlcmFjdGlvbiByZWxhdGVkIHRvIHNwZWNpZXMgYmlvbG9neTwvdGl0
bGU+PHNlY29uZGFyeS10aXRsZT5FY29sb2d5IExldHRlcnM8L3NlY29uZGFyeS10aXRsZT48L3Rp
dGxlcz48cGVyaW9kaWNhbD48ZnVsbC10aXRsZT5FY29sb2d5IExldHRlcnM8L2Z1bGwtdGl0bGU+
PC9wZXJpb2RpY2FsPjxwYWdlcz41NTctNTY0PC9wYWdlcz48dm9sdW1lPjc8L3ZvbHVtZT48bnVt
YmVyPjc8L251bWJlcj48ZGF0ZXM+PHllYXI+MjAwNDwveWVhcj48L2RhdGVzPjxpc2JuPjE0NjEt
MDIzWDwvaXNibj48dXJscz48L3VybHM+PC9yZWNvcmQ+PC9DaXRlPjxDaXRlPjxBdXRob3I+TcO8
bGxlcjwvQXV0aG9yPjxZZWFyPjIwMDI8L1llYXI+PFJlY051bT4yPC9SZWNOdW0+PHJlY29yZD48
cmVjLW51bWJlcj4yPC9yZWMtbnVtYmVyPjxmb3JlaWduLWtleXM+PGtleSBhcHA9IkVOIiBkYi1p
ZD0idzVkZnByMHNjOXh3d3NlMHphcnB6YTVqZjJwZTVzdncyMDUwIiB0aW1lc3RhbXA9IjE2MzI0
NTQyOTgiPjI8L2tleT48L2ZvcmVpZ24ta2V5cz48cmVmLXR5cGUgbmFtZT0iSm91cm5hbCBBcnRp
Y2xlIj4xNzwvcmVmLXR5cGU+PGNvbnRyaWJ1dG9ycz48YXV0aG9ycz48YXV0aG9yPk3DvGxsZXIs
IENocmlzdGluZSBCPC9hdXRob3I+PGF1dGhvcj5Ccm9kZXVyLCBKYWNxdWVzPC9hdXRob3I+PC9h
dXRob3JzPjwvY29udHJpYnV0b3JzPjx0aXRsZXM+PHRpdGxlPkludHJhZ3VpbGQgcHJlZGF0aW9u
IGluIGJpb2xvZ2ljYWwgY29udHJvbCBhbmQgY29uc2VydmF0aW9uIGJpb2xvZ3k8L3RpdGxlPjxz
ZWNvbmRhcnktdGl0bGU+QmlvbG9naWNhbCBDb250cm9sPC9zZWNvbmRhcnktdGl0bGU+PC90aXRs
ZXM+PHBlcmlvZGljYWw+PGZ1bGwtdGl0bGU+QmlvbG9naWNhbCBDb250cm9sPC9mdWxsLXRpdGxl
PjwvcGVyaW9kaWNhbD48cGFnZXM+MjE2LTIyMzwvcGFnZXM+PHZvbHVtZT4yNTwvdm9sdW1lPjxu
dW1iZXI+MzwvbnVtYmVyPjxkYXRlcz48eWVhcj4yMDAyPC95ZWFyPjwvZGF0ZXM+PGlzYm4+MTA0
OS05NjQ0PC9pc2JuPjx1cmxzPjwvdXJscz48L3JlY29yZD48L0NpdGU+PENpdGU+PEF1dGhvcj5Q
b2xpczwvQXV0aG9yPjxZZWFyPjE5OTI8L1llYXI+PFJlY051bT4zPC9SZWNOdW0+PHJlY29yZD48
cmVjLW51bWJlcj4zPC9yZWMtbnVtYmVyPjxmb3JlaWduLWtleXM+PGtleSBhcHA9IkVOIiBkYi1p
ZD0idzVkZnByMHNjOXh3d3NlMHphcnB6YTVqZjJwZTVzdncyMDUwIiB0aW1lc3RhbXA9IjE2MzI0
NTQzNjQiPjM8L2tleT48L2ZvcmVpZ24ta2V5cz48cmVmLXR5cGUgbmFtZT0iSm91cm5hbCBBcnRp
Y2xlIj4xNzwvcmVmLXR5cGU+PGNvbnRyaWJ1dG9ycz48YXV0aG9ycz48YXV0aG9yPlBvbGlzLCBH
YXJ5IEE8L2F1dGhvcj48YXV0aG9yPkhvbHQsIFJvYmVydCBEPC9hdXRob3I+PC9hdXRob3JzPjwv
Y29udHJpYnV0b3JzPjx0aXRsZXM+PHRpdGxlPkludHJhZ3VpbGQgcHJlZGF0aW9uOiB0aGUgZHlu
YW1pY3Mgb2YgY29tcGxleCB0cm9waGljIGludGVyYWN0aW9uczwvdGl0bGU+PHNlY29uZGFyeS10
aXRsZT5UcmVuZHMgaW4gZWNvbG9neSAmYW1wOyBldm9sdXRpb248L3NlY29uZGFyeS10aXRsZT48
L3RpdGxlcz48cGVyaW9kaWNhbD48ZnVsbC10aXRsZT5UcmVuZHMgaW4gZWNvbG9neSAmYW1wOyBl
dm9sdXRpb248L2Z1bGwtdGl0bGU+PC9wZXJpb2RpY2FsPjxwYWdlcz4xNTEtMTU0PC9wYWdlcz48
dm9sdW1lPjc8L3ZvbHVtZT48bnVtYmVyPjU8L251bWJlcj48ZGF0ZXM+PHllYXI+MTk5MjwveWVh
cj48L2RhdGVzPjxpc2JuPjAxNjktNTM0NzwvaXNibj48dXJscz48L3VybHM+PC9yZWNvcmQ+PC9D
aXRlPjwvRW5kTm90ZT4A
</w:fldData>
        </w:fldChar>
      </w:r>
      <w:r w:rsidR="006170F5" w:rsidRPr="00F225D3">
        <w:rPr>
          <w:rFonts w:cs="Arial"/>
          <w:noProof/>
          <w:sz w:val="24"/>
        </w:rPr>
        <w:instrText xml:space="preserve"> ADDIN EN.CITE.DATA </w:instrText>
      </w:r>
      <w:r w:rsidR="00EB0E7F" w:rsidRPr="00F225D3">
        <w:rPr>
          <w:rFonts w:cs="Arial"/>
          <w:noProof/>
          <w:sz w:val="24"/>
        </w:rPr>
      </w:r>
      <w:r w:rsidR="00EB0E7F" w:rsidRPr="00F225D3">
        <w:rPr>
          <w:rFonts w:cs="Arial"/>
          <w:noProof/>
          <w:sz w:val="24"/>
        </w:rPr>
        <w:fldChar w:fldCharType="end"/>
      </w:r>
      <w:r w:rsidR="00EB0E7F" w:rsidRPr="00F225D3">
        <w:rPr>
          <w:rFonts w:cs="Arial"/>
          <w:noProof/>
          <w:sz w:val="24"/>
        </w:rPr>
      </w:r>
      <w:r w:rsidR="00EB0E7F" w:rsidRPr="00F225D3">
        <w:rPr>
          <w:rFonts w:cs="Arial"/>
          <w:noProof/>
          <w:sz w:val="24"/>
        </w:rPr>
        <w:fldChar w:fldCharType="separate"/>
      </w:r>
      <w:r w:rsidR="006170F5" w:rsidRPr="00F225D3">
        <w:rPr>
          <w:rFonts w:cs="Arial"/>
          <w:noProof/>
          <w:sz w:val="24"/>
        </w:rPr>
        <w:t>(Polis and Holt 1992, Müller and Brodeur 2002, Arim and Marquet 2004)</w:t>
      </w:r>
      <w:r w:rsidR="00EB0E7F"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EB0E7F" w:rsidRPr="00F225D3">
        <w:rPr>
          <w:rFonts w:cs="Arial"/>
          <w:noProof/>
          <w:sz w:val="24"/>
        </w:rPr>
        <w:fldChar w:fldCharType="begin"/>
      </w:r>
      <w:r w:rsidR="006170F5" w:rsidRPr="00F225D3">
        <w:rPr>
          <w:rFonts w:cs="Arial"/>
          <w:noProof/>
          <w:sz w:val="24"/>
        </w:rPr>
        <w:instrText xml:space="preserve"> ADDIN EN.CITE &lt;EndNote&gt;&lt;Cite&gt;&lt;Author&gt;Polis&lt;/Author&gt;&lt;Year&gt;1989&lt;/Year&gt;&lt;RecNum&gt;4&lt;/RecNum&gt;&lt;DisplayText&gt;(Polis et al. 1989)&lt;/DisplayText&gt;&lt;record&gt;&lt;rec-number&gt;4&lt;/rec-number&gt;&lt;foreign-keys&gt;&lt;key app="EN" db-id="w5dfpr0sc9xwwse0zarpza5jf2pe5svw2050" timestamp="1632454420"&gt;4&lt;/key&gt;&lt;/foreign-keys&gt;&lt;ref-type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record&gt;&lt;/Cite&gt;&lt;/EndNote&gt;</w:instrText>
      </w:r>
      <w:r w:rsidR="00EB0E7F" w:rsidRPr="00F225D3">
        <w:rPr>
          <w:rFonts w:cs="Arial"/>
          <w:noProof/>
          <w:sz w:val="24"/>
        </w:rPr>
        <w:fldChar w:fldCharType="separate"/>
      </w:r>
      <w:r w:rsidR="006170F5" w:rsidRPr="00F225D3">
        <w:rPr>
          <w:rFonts w:cs="Arial"/>
          <w:noProof/>
          <w:sz w:val="24"/>
        </w:rPr>
        <w:t>(Polis et al. 1989)</w:t>
      </w:r>
      <w:r w:rsidR="00EB0E7F"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EB0E7F" w:rsidRPr="00F225D3">
        <w:rPr>
          <w:rFonts w:cs="Arial"/>
          <w:sz w:val="24"/>
        </w:rPr>
        <w:fldChar w:fldCharType="begin"/>
      </w:r>
      <w:r w:rsidR="006170F5" w:rsidRPr="00F225D3">
        <w:rPr>
          <w:rFonts w:cs="Arial"/>
          <w:sz w:val="24"/>
        </w:rPr>
        <w:instrText xml:space="preserve"> ADDIN EN.CITE &lt;EndNote&gt;&lt;Cite&gt;&lt;Author&gt;Polis&lt;/Author&gt;&lt;Year&gt;1989&lt;/Year&gt;&lt;RecNum&gt;4&lt;/RecNum&gt;&lt;DisplayText&gt;(Polis et al. 1989)&lt;/DisplayText&gt;&lt;record&gt;&lt;rec-number&gt;4&lt;/rec-number&gt;&lt;foreign-keys&gt;&lt;key app="EN" db-id="w5dfpr0sc9xwwse0zarpza5jf2pe5svw2050" timestamp="1632454420"&gt;4&lt;/key&gt;&lt;/foreign-keys&gt;&lt;ref-type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record&gt;&lt;/Cite&gt;&lt;/EndNote&gt;</w:instrText>
      </w:r>
      <w:r w:rsidR="00EB0E7F" w:rsidRPr="00F225D3">
        <w:rPr>
          <w:rFonts w:cs="Arial"/>
          <w:sz w:val="24"/>
        </w:rPr>
        <w:fldChar w:fldCharType="separate"/>
      </w:r>
      <w:r w:rsidR="006170F5" w:rsidRPr="00F225D3">
        <w:rPr>
          <w:rFonts w:cs="Arial"/>
          <w:noProof/>
          <w:sz w:val="24"/>
        </w:rPr>
        <w:t>(Polis et al. 1989)</w:t>
      </w:r>
      <w:r w:rsidR="00EB0E7F" w:rsidRPr="00F225D3">
        <w:rPr>
          <w:rFonts w:cs="Arial"/>
          <w:sz w:val="24"/>
        </w:rPr>
        <w:fldChar w:fldCharType="end"/>
      </w:r>
      <w:r w:rsidR="00505505" w:rsidRPr="00F225D3">
        <w:rPr>
          <w:rFonts w:cs="Arial"/>
          <w:sz w:val="24"/>
        </w:rPr>
        <w:t xml:space="preserve">. </w:t>
      </w:r>
    </w:p>
    <w:p w:rsidR="00505505" w:rsidRPr="00F225D3" w:rsidRDefault="00505505" w:rsidP="00505505">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EB0E7F" w:rsidRPr="00F225D3">
        <w:rPr>
          <w:rFonts w:cs="Arial"/>
          <w:sz w:val="24"/>
        </w:rPr>
        <w:fldChar w:fldCharType="begin"/>
      </w:r>
      <w:r w:rsidR="006041CE" w:rsidRPr="00F225D3">
        <w:rPr>
          <w:rFonts w:cs="Arial"/>
          <w:sz w:val="24"/>
        </w:rPr>
        <w:instrText xml:space="preserve"> ADDIN EN.CITE &lt;EndNote&gt;&lt;Cite&gt;&lt;Author&gt;Denno&lt;/Author&gt;&lt;Year&gt;2004&lt;/Year&gt;&lt;RecNum&gt;5&lt;/RecNum&gt;&lt;DisplayText&gt;(Denno et al. 2004, Provost et al. 2005)&lt;/DisplayText&gt;&lt;record&gt;&lt;rec-number&gt;5&lt;/rec-number&gt;&lt;foreign-keys&gt;&lt;key app="EN" db-id="w5dfpr0sc9xwwse0zarpza5jf2pe5svw2050" timestamp="1632454660"&gt;5&lt;/key&gt;&lt;/foreign-keys&gt;&lt;ref-type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006041CE" w:rsidRPr="00F225D3">
        <w:rPr>
          <w:rFonts w:ascii="Cambria Math" w:hAnsi="Cambria Math" w:cs="Arial"/>
          <w:sz w:val="24"/>
        </w:rPr>
        <w:instrText>‐</w:instrText>
      </w:r>
      <w:r w:rsidR="006041CE" w:rsidRPr="00F225D3">
        <w:rPr>
          <w:rFonts w:cs="Arial"/>
          <w:sz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record&gt;&lt;/Cite&gt;&lt;Cite&gt;&lt;Author&gt;Provost&lt;/Author&gt;&lt;Year&gt;2005&lt;/Year&gt;&lt;RecNum&gt;6&lt;/RecNum&gt;&lt;record&gt;&lt;rec-number&gt;6&lt;/rec-number&gt;&lt;foreign-keys&gt;&lt;key app="EN" db-id="w5dfpr0sc9xwwse0zarpza5jf2pe5svw2050" timestamp="1632454707"&gt;6&lt;/key&gt;&lt;/foreign-keys&gt;&lt;ref-type name="Journal Article"&gt;17&lt;/ref-type&gt;&lt;contributors&gt;&lt;authors&gt;&lt;author&gt;Provost, Caroline&lt;/author&gt;&lt;author&gt;Coderre, Daniel&lt;/author&gt;&lt;author&gt;Lucas, Eric&lt;/author&gt;&lt;author&gt;Chouinard, Gerald&lt;/author&gt;&lt;author&gt;Bostanian, Noubar J&lt;/author&gt;&lt;/authors&gt;&lt;/contributors&gt;&lt;titles&gt;&lt;title&gt;Impact of intraguild predation and lambda</w:instrText>
      </w:r>
      <w:r w:rsidR="006041CE" w:rsidRPr="00F225D3">
        <w:rPr>
          <w:rFonts w:ascii="Cambria Math" w:hAnsi="Cambria Math" w:cs="Arial"/>
          <w:sz w:val="24"/>
        </w:rPr>
        <w:instrText>‐</w:instrText>
      </w:r>
      <w:r w:rsidR="006041CE" w:rsidRPr="00F225D3">
        <w:rPr>
          <w:rFonts w:cs="Arial"/>
          <w:sz w:val="24"/>
        </w:rPr>
        <w:instrText>cyhalothrin on predation efficacy of three acarophagous predators&lt;/title&gt;&lt;secondary-title&gt;Pest Management Science: formerly Pesticide Science&lt;/secondary-title&gt;&lt;/titles&gt;&lt;periodical&gt;&lt;full-title&gt;Pest Management Science: formerly Pesticide Science&lt;/full-title&gt;&lt;/periodical&gt;&lt;pages&gt;532-538&lt;/pages&gt;&lt;volume&gt;61&lt;/volume&gt;&lt;number&gt;6&lt;/number&gt;&lt;dates&gt;&lt;year&gt;2005&lt;/year&gt;&lt;/dates&gt;&lt;isbn&gt;1526-498X&lt;/isbn&gt;&lt;urls&gt;&lt;/urls&gt;&lt;/record&gt;&lt;/Cite&gt;&lt;/EndNote&gt;</w:instrText>
      </w:r>
      <w:r w:rsidR="00EB0E7F" w:rsidRPr="00F225D3">
        <w:rPr>
          <w:rFonts w:cs="Arial"/>
          <w:sz w:val="24"/>
        </w:rPr>
        <w:fldChar w:fldCharType="separate"/>
      </w:r>
      <w:r w:rsidR="006041CE" w:rsidRPr="00F225D3">
        <w:rPr>
          <w:rFonts w:cs="Arial"/>
          <w:noProof/>
          <w:sz w:val="24"/>
        </w:rPr>
        <w:t>(Denno et al. 2004, Provost et al. 2005)</w:t>
      </w:r>
      <w:r w:rsidR="00EB0E7F"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the confined settings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505505">
      <w:pPr>
        <w:rPr>
          <w:rFonts w:cs="Arial"/>
          <w:color w:val="FF0000"/>
          <w:sz w:val="24"/>
        </w:rPr>
      </w:pPr>
      <w:r w:rsidRPr="00F225D3">
        <w:rPr>
          <w:rFonts w:cs="Arial"/>
          <w:color w:val="FF0000"/>
          <w:sz w:val="24"/>
        </w:rPr>
        <w:tab/>
      </w:r>
      <w:r w:rsidRPr="00F225D3">
        <w:rPr>
          <w:rFonts w:cs="Arial"/>
          <w:sz w:val="24"/>
        </w:rPr>
        <w:t>Stable isotopes, particularly nitrogen isotope ratios (δ</w:t>
      </w:r>
      <w:r w:rsidRPr="00F225D3">
        <w:rPr>
          <w:rFonts w:cs="Arial"/>
          <w:sz w:val="24"/>
          <w:vertAlign w:val="superscript"/>
        </w:rPr>
        <w:t>15</w:t>
      </w:r>
      <w:r w:rsidRPr="00F225D3">
        <w:rPr>
          <w:rFonts w:cs="Arial"/>
          <w:sz w:val="24"/>
        </w:rPr>
        <w:t xml:space="preserve">N), have been used to estimate the trophic level of predators in the field and to make inferences about IGP </w:t>
      </w:r>
      <w:r w:rsidR="00EB0E7F" w:rsidRPr="00F225D3">
        <w:rPr>
          <w:rFonts w:cs="Arial"/>
          <w:sz w:val="24"/>
        </w:rPr>
        <w:fldChar w:fldCharType="begin">
          <w:fldData xml:space="preserve">PEVuZE5vdGU+PENpdGU+PEF1dGhvcj5IYWxhajwvQXV0aG9yPjxZZWFyPjIwMDU8L1llYXI+PFJl
Y051bT43PC9SZWNOdW0+PERpc3BsYXlUZXh0PihIYWxhaiBldCBhbC4gMjAwNSwgV2lzZSBldCBh
bC4gMjAwNiwgU2FuZGVycyBhbmQgUGxhdG5lciAyMDA3KTwvRGlzcGxheVRleHQ+PHJlY29yZD48
cmVjLW51bWJlcj43PC9yZWMtbnVtYmVyPjxmb3JlaWduLWtleXM+PGtleSBhcHA9IkVOIiBkYi1p
ZD0idzVkZnByMHNjOXh3d3NlMHphcnB6YTVqZjJwZTVzdncyMDUwIiB0aW1lc3RhbXA9IjE2MzI0
NTQ5NDQiPjc8L2tleT48L2ZvcmVpZ24ta2V5cz48cmVmLXR5cGUgbmFtZT0iSm91cm5hbCBBcnRp
Y2xlIj4xNzwvcmVmLXR5cGU+PGNvbnRyaWJ1dG9ycz48YXV0aG9ycz48YXV0aG9yPkhhbGFqLCBK
dXJhajwvYXV0aG9yPjxhdXRob3I+UGVjaywgUm9iZXJ0IFc8L2F1dGhvcj48YXV0aG9yPk5pd2Es
IENocmlzdGluZSBHPC9hdXRob3I+PC9hdXRob3JzPjwvY29udHJpYnV0b3JzPjx0aXRsZXM+PHRp
dGxlPlRyb3BoaWMgc3RydWN0dXJlIG9mIGEgbWFjcm9hcnRocm9wb2QgbGl0dGVyIGZvb2Qgd2Vi
IGluIG1hbmFnZWQgY29uaWZlcm91cyBmb3Jlc3Qgc3RhbmRzOiBhIHN0YWJsZSBpc290b3BlIGFu
YWx5c2lzIHdpdGggzrQxNU4gYW5kIM60MTNDPC90aXRsZT48c2Vjb25kYXJ5LXRpdGxlPlBlZG9i
aW9sb2dpYTwvc2Vjb25kYXJ5LXRpdGxlPjwvdGl0bGVzPjxwZXJpb2RpY2FsPjxmdWxsLXRpdGxl
PlBlZG9iaW9sb2dpYTwvZnVsbC10aXRsZT48L3BlcmlvZGljYWw+PHBhZ2VzPjEwOS0xMTg8L3Bh
Z2VzPjx2b2x1bWU+NDk8L3ZvbHVtZT48bnVtYmVyPjI8L251bWJlcj48ZGF0ZXM+PHllYXI+MjAw
NTwveWVhcj48L2RhdGVzPjxpc2JuPjAwMzEtNDA1NjwvaXNibj48dXJscz48L3VybHM+PC9yZWNv
cmQ+PC9DaXRlPjxDaXRlPjxBdXRob3I+U2FuZGVyczwvQXV0aG9yPjxZZWFyPjIwMDc8L1llYXI+
PFJlY051bT44PC9SZWNOdW0+PHJlY29yZD48cmVjLW51bWJlcj44PC9yZWMtbnVtYmVyPjxmb3Jl
aWduLWtleXM+PGtleSBhcHA9IkVOIiBkYi1pZD0idzVkZnByMHNjOXh3d3NlMHphcnB6YTVqZjJw
ZTVzdncyMDUwIiB0aW1lc3RhbXA9IjE2MzI0NTQ5ODgiPjg8L2tleT48L2ZvcmVpZ24ta2V5cz48
cmVmLXR5cGUgbmFtZT0iSm91cm5hbCBBcnRpY2xlIj4xNzwvcmVmLXR5cGU+PGNvbnRyaWJ1dG9y
cz48YXV0aG9ycz48YXV0aG9yPlNhbmRlcnMsIERpcms8L2F1dGhvcj48YXV0aG9yPlBsYXRuZXIs
IENocmlzdGlhbjwvYXV0aG9yPjwvYXV0aG9ycz48L2NvbnRyaWJ1dG9ycz48dGl0bGVzPjx0aXRs
ZT5JbnRyYWd1aWxkIGludGVyYWN0aW9ucyBiZXR3ZWVuIHNwaWRlcnMgYW5kIGFudHMgYW5kIHRv
cC1kb3duIGNvbnRyb2wgaW4gYSBncmFzc2xhbmQgZm9vZCB3ZWI8L3RpdGxlPjxzZWNvbmRhcnkt
dGl0bGU+T2Vjb2xvZ2lhPC9zZWNvbmRhcnktdGl0bGU+PC90aXRsZXM+PHBlcmlvZGljYWw+PGZ1
bGwtdGl0bGU+T2Vjb2xvZ2lhPC9mdWxsLXRpdGxlPjwvcGVyaW9kaWNhbD48cGFnZXM+NjExPC9w
YWdlcz48dm9sdW1lPjE1MDwvdm9sdW1lPjxudW1iZXI+NDwvbnVtYmVyPjxkYXRlcz48eWVhcj4y
MDA3PC95ZWFyPjwvZGF0ZXM+PGlzYm4+MDAyOS04NTQ5PC9pc2JuPjx1cmxzPjwvdXJscz48L3Jl
Y29yZD48L0NpdGU+PENpdGU+PEF1dGhvcj5XaXNlPC9BdXRob3I+PFllYXI+MjAwNjwvWWVhcj48
UmVjTnVtPjk8L1JlY051bT48cmVjb3JkPjxyZWMtbnVtYmVyPjk8L3JlYy1udW1iZXI+PGZvcmVp
Z24ta2V5cz48a2V5IGFwcD0iRU4iIGRiLWlkPSJ3NWRmcHIwc2M5eHd3c2UwemFycHphNWpmMnBl
NXN2dzIwNTAiIHRpbWVzdGFtcD0iMTYzMjQ1NTAyOCI+OTwva2V5PjwvZm9yZWlnbi1rZXlzPjxy
ZWYtdHlwZSBuYW1lPSJKb3VybmFsIEFydGljbGUiPjE3PC9yZWYtdHlwZT48Y29udHJpYnV0b3Jz
PjxhdXRob3JzPjxhdXRob3I+V2lzZSwgRGF2aWQgSDwvYXV0aG9yPjxhdXRob3I+TW9sZGVuaGF1
ZXIsIERlbmlzZSBNPC9hdXRob3I+PGF1dGhvcj5IYWxhaiwgSnVyYWo8L2F1dGhvcj48L2F1dGhv
cnM+PC9jb250cmlidXRvcnM+PHRpdGxlcz48dGl0bGU+VXNpbmcgc3RhYmxlIGlzb3RvcGVzIHRv
IHJldmVhbCBzaGlmdHMgaW4gcHJleSBjb25zdW1wdGlvbiBieSBnZW5lcmFsaXN0IHByZWRhdG9y
czwvdGl0bGU+PHNlY29uZGFyeS10aXRsZT5FY29sb2dpY2FsIEFwcGxpY2F0aW9uczwvc2Vjb25k
YXJ5LXRpdGxlPjwvdGl0bGVzPjxwZXJpb2RpY2FsPjxmdWxsLXRpdGxlPkVjb2xvZ2ljYWwgQXBw
bGljYXRpb25zPC9mdWxsLXRpdGxlPjwvcGVyaW9kaWNhbD48cGFnZXM+ODY1LTg3NjwvcGFnZXM+
PHZvbHVtZT4xNjwvdm9sdW1lPjxudW1iZXI+MzwvbnVtYmVyPjxkYXRlcz48eWVhcj4yMDA2PC95
ZWFyPjwvZGF0ZXM+PGlzYm4+MTkzOS01NTgyPC9pc2JuPjx1cmxzPjwvdXJscz48L3JlY29yZD48
L0NpdGU+PC9FbmROb3RlPgB=
</w:fldData>
        </w:fldChar>
      </w:r>
      <w:r w:rsidR="008A45FD" w:rsidRPr="00F225D3">
        <w:rPr>
          <w:rFonts w:cs="Arial"/>
          <w:sz w:val="24"/>
        </w:rPr>
        <w:instrText xml:space="preserve"> ADDIN EN.CITE </w:instrText>
      </w:r>
      <w:r w:rsidR="00EB0E7F" w:rsidRPr="00F225D3">
        <w:rPr>
          <w:rFonts w:cs="Arial"/>
          <w:sz w:val="24"/>
        </w:rPr>
        <w:fldChar w:fldCharType="begin">
          <w:fldData xml:space="preserve">PEVuZE5vdGU+PENpdGU+PEF1dGhvcj5IYWxhajwvQXV0aG9yPjxZZWFyPjIwMDU8L1llYXI+PFJl
Y051bT43PC9SZWNOdW0+PERpc3BsYXlUZXh0PihIYWxhaiBldCBhbC4gMjAwNSwgV2lzZSBldCBh
bC4gMjAwNiwgU2FuZGVycyBhbmQgUGxhdG5lciAyMDA3KTwvRGlzcGxheVRleHQ+PHJlY29yZD48
cmVjLW51bWJlcj43PC9yZWMtbnVtYmVyPjxmb3JlaWduLWtleXM+PGtleSBhcHA9IkVOIiBkYi1p
ZD0idzVkZnByMHNjOXh3d3NlMHphcnB6YTVqZjJwZTVzdncyMDUwIiB0aW1lc3RhbXA9IjE2MzI0
NTQ5NDQiPjc8L2tleT48L2ZvcmVpZ24ta2V5cz48cmVmLXR5cGUgbmFtZT0iSm91cm5hbCBBcnRp
Y2xlIj4xNzwvcmVmLXR5cGU+PGNvbnRyaWJ1dG9ycz48YXV0aG9ycz48YXV0aG9yPkhhbGFqLCBK
dXJhajwvYXV0aG9yPjxhdXRob3I+UGVjaywgUm9iZXJ0IFc8L2F1dGhvcj48YXV0aG9yPk5pd2Es
IENocmlzdGluZSBHPC9hdXRob3I+PC9hdXRob3JzPjwvY29udHJpYnV0b3JzPjx0aXRsZXM+PHRp
dGxlPlRyb3BoaWMgc3RydWN0dXJlIG9mIGEgbWFjcm9hcnRocm9wb2QgbGl0dGVyIGZvb2Qgd2Vi
IGluIG1hbmFnZWQgY29uaWZlcm91cyBmb3Jlc3Qgc3RhbmRzOiBhIHN0YWJsZSBpc290b3BlIGFu
YWx5c2lzIHdpdGggzrQxNU4gYW5kIM60MTNDPC90aXRsZT48c2Vjb25kYXJ5LXRpdGxlPlBlZG9i
aW9sb2dpYTwvc2Vjb25kYXJ5LXRpdGxlPjwvdGl0bGVzPjxwZXJpb2RpY2FsPjxmdWxsLXRpdGxl
PlBlZG9iaW9sb2dpYTwvZnVsbC10aXRsZT48L3BlcmlvZGljYWw+PHBhZ2VzPjEwOS0xMTg8L3Bh
Z2VzPjx2b2x1bWU+NDk8L3ZvbHVtZT48bnVtYmVyPjI8L251bWJlcj48ZGF0ZXM+PHllYXI+MjAw
NTwveWVhcj48L2RhdGVzPjxpc2JuPjAwMzEtNDA1NjwvaXNibj48dXJscz48L3VybHM+PC9yZWNv
cmQ+PC9DaXRlPjxDaXRlPjxBdXRob3I+U2FuZGVyczwvQXV0aG9yPjxZZWFyPjIwMDc8L1llYXI+
PFJlY051bT44PC9SZWNOdW0+PHJlY29yZD48cmVjLW51bWJlcj44PC9yZWMtbnVtYmVyPjxmb3Jl
aWduLWtleXM+PGtleSBhcHA9IkVOIiBkYi1pZD0idzVkZnByMHNjOXh3d3NlMHphcnB6YTVqZjJw
ZTVzdncyMDUwIiB0aW1lc3RhbXA9IjE2MzI0NTQ5ODgiPjg8L2tleT48L2ZvcmVpZ24ta2V5cz48
cmVmLXR5cGUgbmFtZT0iSm91cm5hbCBBcnRpY2xlIj4xNzwvcmVmLXR5cGU+PGNvbnRyaWJ1dG9y
cz48YXV0aG9ycz48YXV0aG9yPlNhbmRlcnMsIERpcms8L2F1dGhvcj48YXV0aG9yPlBsYXRuZXIs
IENocmlzdGlhbjwvYXV0aG9yPjwvYXV0aG9ycz48L2NvbnRyaWJ1dG9ycz48dGl0bGVzPjx0aXRs
ZT5JbnRyYWd1aWxkIGludGVyYWN0aW9ucyBiZXR3ZWVuIHNwaWRlcnMgYW5kIGFudHMgYW5kIHRv
cC1kb3duIGNvbnRyb2wgaW4gYSBncmFzc2xhbmQgZm9vZCB3ZWI8L3RpdGxlPjxzZWNvbmRhcnkt
dGl0bGU+T2Vjb2xvZ2lhPC9zZWNvbmRhcnktdGl0bGU+PC90aXRsZXM+PHBlcmlvZGljYWw+PGZ1
bGwtdGl0bGU+T2Vjb2xvZ2lhPC9mdWxsLXRpdGxlPjwvcGVyaW9kaWNhbD48cGFnZXM+NjExPC9w
YWdlcz48dm9sdW1lPjE1MDwvdm9sdW1lPjxudW1iZXI+NDwvbnVtYmVyPjxkYXRlcz48eWVhcj4y
MDA3PC95ZWFyPjwvZGF0ZXM+PGlzYm4+MDAyOS04NTQ5PC9pc2JuPjx1cmxzPjwvdXJscz48L3Jl
Y29yZD48L0NpdGU+PENpdGU+PEF1dGhvcj5XaXNlPC9BdXRob3I+PFllYXI+MjAwNjwvWWVhcj48
UmVjTnVtPjk8L1JlY051bT48cmVjb3JkPjxyZWMtbnVtYmVyPjk8L3JlYy1udW1iZXI+PGZvcmVp
Z24ta2V5cz48a2V5IGFwcD0iRU4iIGRiLWlkPSJ3NWRmcHIwc2M5eHd3c2UwemFycHphNWpmMnBl
NXN2dzIwNTAiIHRpbWVzdGFtcD0iMTYzMjQ1NTAyOCI+OTwva2V5PjwvZm9yZWlnbi1rZXlzPjxy
ZWYtdHlwZSBuYW1lPSJKb3VybmFsIEFydGljbGUiPjE3PC9yZWYtdHlwZT48Y29udHJpYnV0b3Jz
PjxhdXRob3JzPjxhdXRob3I+V2lzZSwgRGF2aWQgSDwvYXV0aG9yPjxhdXRob3I+TW9sZGVuaGF1
ZXIsIERlbmlzZSBNPC9hdXRob3I+PGF1dGhvcj5IYWxhaiwgSnVyYWo8L2F1dGhvcj48L2F1dGhv
cnM+PC9jb250cmlidXRvcnM+PHRpdGxlcz48dGl0bGU+VXNpbmcgc3RhYmxlIGlzb3RvcGVzIHRv
IHJldmVhbCBzaGlmdHMgaW4gcHJleSBjb25zdW1wdGlvbiBieSBnZW5lcmFsaXN0IHByZWRhdG9y
czwvdGl0bGU+PHNlY29uZGFyeS10aXRsZT5FY29sb2dpY2FsIEFwcGxpY2F0aW9uczwvc2Vjb25k
YXJ5LXRpdGxlPjwvdGl0bGVzPjxwZXJpb2RpY2FsPjxmdWxsLXRpdGxlPkVjb2xvZ2ljYWwgQXBw
bGljYXRpb25zPC9mdWxsLXRpdGxlPjwvcGVyaW9kaWNhbD48cGFnZXM+ODY1LTg3NjwvcGFnZXM+
PHZvbHVtZT4xNjwvdm9sdW1lPjxudW1iZXI+MzwvbnVtYmVyPjxkYXRlcz48eWVhcj4yMDA2PC95
ZWFyPjwvZGF0ZXM+PGlzYm4+MTkzOS01NTgyPC9pc2JuPjx1cmxzPjwvdXJscz48L3JlY29yZD48
L0NpdGU+PC9FbmROb3RlPgB=
</w:fldData>
        </w:fldChar>
      </w:r>
      <w:r w:rsidR="008A45FD" w:rsidRPr="00F225D3">
        <w:rPr>
          <w:rFonts w:cs="Arial"/>
          <w:sz w:val="24"/>
        </w:rPr>
        <w:instrText xml:space="preserve"> ADDIN EN.CITE.DATA </w:instrText>
      </w:r>
      <w:r w:rsidR="00EB0E7F" w:rsidRPr="00F225D3">
        <w:rPr>
          <w:rFonts w:cs="Arial"/>
          <w:sz w:val="24"/>
        </w:rPr>
      </w:r>
      <w:r w:rsidR="00EB0E7F" w:rsidRPr="00F225D3">
        <w:rPr>
          <w:rFonts w:cs="Arial"/>
          <w:sz w:val="24"/>
        </w:rPr>
        <w:fldChar w:fldCharType="end"/>
      </w:r>
      <w:r w:rsidR="00EB0E7F" w:rsidRPr="00F225D3">
        <w:rPr>
          <w:rFonts w:cs="Arial"/>
          <w:sz w:val="24"/>
        </w:rPr>
      </w:r>
      <w:r w:rsidR="00EB0E7F" w:rsidRPr="00F225D3">
        <w:rPr>
          <w:rFonts w:cs="Arial"/>
          <w:sz w:val="24"/>
        </w:rPr>
        <w:fldChar w:fldCharType="separate"/>
      </w:r>
      <w:r w:rsidR="008A45FD" w:rsidRPr="00F225D3">
        <w:rPr>
          <w:rFonts w:cs="Arial"/>
          <w:noProof/>
          <w:sz w:val="24"/>
        </w:rPr>
        <w:t>(Halaj et al. 2005, Wise et al. 2006, Sanders and Platner 2007)</w:t>
      </w:r>
      <w:r w:rsidR="00EB0E7F"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EB0E7F" w:rsidRPr="00F225D3">
        <w:rPr>
          <w:rFonts w:cs="Arial"/>
          <w:sz w:val="24"/>
        </w:rPr>
        <w:fldChar w:fldCharType="begin"/>
      </w:r>
      <w:r w:rsidR="002124AA" w:rsidRPr="00F225D3">
        <w:rPr>
          <w:rFonts w:cs="Arial"/>
          <w:sz w:val="24"/>
        </w:rPr>
        <w:instrText xml:space="preserve"> ADDIN EN.CITE &lt;EndNote&gt;&lt;Cite&gt;&lt;Author&gt;Ponsard&lt;/Author&gt;&lt;Year&gt;2000&lt;/Year&gt;&lt;RecNum&gt;10&lt;/RecNum&gt;&lt;DisplayText&gt;(Ponsard and Arditi 2000)&lt;/DisplayText&gt;&lt;record&gt;&lt;rec-number&gt;10&lt;/rec-number&gt;&lt;foreign-keys&gt;&lt;key app="EN" db-id="w5dfpr0sc9xwwse0zarpza5jf2pe5svw2050" timestamp="1632455090"&gt;10&lt;/key&gt;&lt;/foreign-keys&gt;&lt;ref-type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2124AA" w:rsidRPr="00F225D3">
        <w:rPr>
          <w:rFonts w:ascii="Cambria Math" w:hAnsi="Cambria Math" w:cs="Arial"/>
          <w:sz w:val="24"/>
        </w:rPr>
        <w:instrText>‐</w:instrText>
      </w:r>
      <w:r w:rsidR="002124AA" w:rsidRPr="00F225D3">
        <w:rPr>
          <w:rFonts w:cs="Arial"/>
          <w:sz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record&gt;&lt;/Cite&gt;&lt;/EndNote&gt;</w:instrText>
      </w:r>
      <w:r w:rsidR="00EB0E7F" w:rsidRPr="00F225D3">
        <w:rPr>
          <w:rFonts w:cs="Arial"/>
          <w:sz w:val="24"/>
        </w:rPr>
        <w:fldChar w:fldCharType="separate"/>
      </w:r>
      <w:r w:rsidR="002124AA" w:rsidRPr="00F225D3">
        <w:rPr>
          <w:rFonts w:cs="Arial"/>
          <w:noProof/>
          <w:sz w:val="24"/>
        </w:rPr>
        <w:t>(Ponsard and Arditi 2000)</w:t>
      </w:r>
      <w:r w:rsidR="00EB0E7F" w:rsidRPr="00F225D3">
        <w:rPr>
          <w:rFonts w:cs="Arial"/>
          <w:sz w:val="24"/>
        </w:rPr>
        <w:fldChar w:fldCharType="end"/>
      </w:r>
      <w:r w:rsidRPr="00F225D3">
        <w:rPr>
          <w:rFonts w:cs="Arial"/>
          <w:sz w:val="24"/>
        </w:rPr>
        <w:t xml:space="preserve">, yet few studies have experimentally verified this proposal. </w:t>
      </w:r>
      <w:r w:rsidR="00EB0E7F" w:rsidRPr="00F225D3">
        <w:rPr>
          <w:rFonts w:cs="Arial"/>
          <w:sz w:val="24"/>
        </w:rPr>
        <w:fldChar w:fldCharType="begin"/>
      </w:r>
      <w:r w:rsidR="00EC02C5" w:rsidRPr="00F225D3">
        <w:rPr>
          <w:rFonts w:cs="Arial"/>
          <w:sz w:val="24"/>
        </w:rPr>
        <w:instrText xml:space="preserve"> ADDIN EN.CITE &lt;EndNote&gt;&lt;Cite AuthorYear="1"&gt;&lt;Author&gt;Rickers&lt;/Author&gt;&lt;Year&gt;2006&lt;/Year&gt;&lt;RecNum&gt;11&lt;/RecNum&gt;&lt;DisplayText&gt;Rickers et al. (2006)&lt;/DisplayText&gt;&lt;record&gt;&lt;rec-number&gt;11&lt;/rec-number&gt;&lt;foreign-keys&gt;&lt;key app="EN" db-id="w5dfpr0sc9xwwse0zarpza5jf2pe5svw2050" timestamp="1632455219"&gt;11&lt;/key&gt;&lt;/foreign-keys&gt;&lt;ref-type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record&gt;&lt;/Cite&gt;&lt;/EndNote&gt;</w:instrText>
      </w:r>
      <w:r w:rsidR="00EB0E7F" w:rsidRPr="00F225D3">
        <w:rPr>
          <w:rFonts w:cs="Arial"/>
          <w:sz w:val="24"/>
        </w:rPr>
        <w:fldChar w:fldCharType="separate"/>
      </w:r>
      <w:r w:rsidR="00EC02C5" w:rsidRPr="00F225D3">
        <w:rPr>
          <w:rFonts w:cs="Arial"/>
          <w:noProof/>
          <w:sz w:val="24"/>
        </w:rPr>
        <w:t>Rickers et al. (2006)</w:t>
      </w:r>
      <w:r w:rsidR="00EB0E7F"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Pr="00F225D3">
        <w:rPr>
          <w:rFonts w:cs="Arial"/>
          <w:sz w:val="24"/>
        </w:rPr>
        <w:t xml:space="preserve">N of these top predators under IGP.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trophic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r w:rsidRPr="00F225D3">
        <w:rPr>
          <w:rFonts w:cs="Arial"/>
          <w:sz w:val="24"/>
        </w:rPr>
        <w:t xml:space="preserve">trophic discrimination factors (TDFs) </w:t>
      </w:r>
      <w:r w:rsidR="00EB0E7F" w:rsidRPr="00F225D3">
        <w:rPr>
          <w:rFonts w:cs="Arial"/>
          <w:sz w:val="24"/>
        </w:rPr>
        <w:fldChar w:fldCharType="begin"/>
      </w:r>
      <w:r w:rsidR="00EC02C5" w:rsidRPr="00F225D3">
        <w:rPr>
          <w:rFonts w:cs="Arial"/>
          <w:sz w:val="24"/>
        </w:rPr>
        <w:instrText xml:space="preserve"> ADDIN EN.CITE &lt;EndNote&gt;&lt;Cite&gt;&lt;Author&gt;Klarner&lt;/Author&gt;&lt;Year&gt;2013&lt;/Year&gt;&lt;RecNum&gt;12&lt;/RecNum&gt;&lt;Prefix&gt;e.g.`, &lt;/Prefix&gt;&lt;DisplayText&gt;(e.g., Klarner et al. 2013, Svanbäck et al. 2015)&lt;/DisplayText&gt;&lt;record&gt;&lt;rec-number&gt;12&lt;/rec-number&gt;&lt;foreign-keys&gt;&lt;key app="EN" db-id="w5dfpr0sc9xwwse0zarpza5jf2pe5svw2050" timestamp="1632455552"&gt;12&lt;/key&gt;&lt;/foreign-keys&gt;&lt;ref-type name="Journal Article"&gt;17&lt;/ref-type&gt;&lt;contributors&gt;&lt;authors&gt;&lt;author&gt;Klarner, Bernhard&lt;/author&gt;&lt;author&gt;Maraun, Mark&lt;/author&gt;&lt;author&gt;Scheu, Stefan&lt;/author&gt;&lt;/authors&gt;&lt;/contributors&gt;&lt;titles&gt;&lt;title&gt;Trophic diversity and niche partitioning in a species rich predator guild–Natural variations in stable isotope ratios (13C/12C, 15N/14N) of mesostigmatid mites (Acari, Mesostigmata) from Central European beech forests&lt;/title&gt;&lt;secondary-title&gt;Soil Biology and Biochemistry&lt;/secondary-title&gt;&lt;/titles&gt;&lt;periodical&gt;&lt;full-title&gt;Soil Biology and Biochemistry&lt;/full-title&gt;&lt;/periodical&gt;&lt;pages&gt;327-333&lt;/pages&gt;&lt;volume&gt;57&lt;/volume&gt;&lt;dates&gt;&lt;year&gt;2013&lt;/year&gt;&lt;/dates&gt;&lt;isbn&gt;0038-0717&lt;/isbn&gt;&lt;urls&gt;&lt;/urls&gt;&lt;/record&gt;&lt;/Cite&gt;&lt;Cite&gt;&lt;Author&gt;Svanbäck&lt;/Author&gt;&lt;Year&gt;2015&lt;/Year&gt;&lt;RecNum&gt;13&lt;/RecNum&gt;&lt;record&gt;&lt;rec-number&gt;13&lt;/rec-number&gt;&lt;foreign-keys&gt;&lt;key app="EN" db-id="w5dfpr0sc9xwwse0zarpza5jf2pe5svw2050" timestamp="1632455642"&gt;13&lt;/key&gt;&lt;/foreign-keys&gt;&lt;ref-type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record&gt;&lt;/Cite&gt;&lt;/EndNote&gt;</w:instrText>
      </w:r>
      <w:r w:rsidR="00EB0E7F" w:rsidRPr="00F225D3">
        <w:rPr>
          <w:rFonts w:cs="Arial"/>
          <w:sz w:val="24"/>
        </w:rPr>
        <w:fldChar w:fldCharType="separate"/>
      </w:r>
      <w:r w:rsidR="00EC02C5" w:rsidRPr="00F225D3">
        <w:rPr>
          <w:rFonts w:cs="Arial"/>
          <w:noProof/>
          <w:sz w:val="24"/>
        </w:rPr>
        <w:t>(e.g., Klarner et al. 2013, Svanbäck et al. 2015)</w:t>
      </w:r>
      <w:r w:rsidR="00EB0E7F" w:rsidRPr="00F225D3">
        <w:rPr>
          <w:rFonts w:cs="Arial"/>
          <w:sz w:val="24"/>
        </w:rPr>
        <w:fldChar w:fldCharType="end"/>
      </w:r>
      <w:r w:rsidRPr="00F225D3">
        <w:rPr>
          <w:rFonts w:cs="Arial"/>
          <w:sz w:val="24"/>
        </w:rPr>
        <w:t xml:space="preserve">. Since TDFs are quite taxon-specific </w:t>
      </w:r>
      <w:r w:rsidR="00EB0E7F" w:rsidRPr="00F225D3">
        <w:rPr>
          <w:rFonts w:cs="Arial"/>
          <w:sz w:val="24"/>
        </w:rPr>
        <w:fldChar w:fldCharType="begin"/>
      </w:r>
      <w:r w:rsidR="00EC02C5" w:rsidRPr="00F225D3">
        <w:rPr>
          <w:rFonts w:cs="Arial"/>
          <w:sz w:val="24"/>
        </w:rPr>
        <w:instrText xml:space="preserve"> ADDIN EN.CITE &lt;EndNote&gt;&lt;Cite&gt;&lt;Author&gt;Caut&lt;/Author&gt;&lt;Year&gt;2009&lt;/Year&gt;&lt;RecNum&gt;14&lt;/RecNum&gt;&lt;DisplayText&gt;(Caut et al. 2009)&lt;/DisplayText&gt;&lt;record&gt;&lt;rec-number&gt;14&lt;/rec-number&gt;&lt;foreign-keys&gt;&lt;key app="EN" db-id="w5dfpr0sc9xwwse0zarpza5jf2pe5svw2050" timestamp="1632455743"&gt;14&lt;/key&gt;&lt;/foreign-keys&gt;&lt;ref-type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EB0E7F" w:rsidRPr="00F225D3">
        <w:rPr>
          <w:rFonts w:cs="Arial"/>
          <w:sz w:val="24"/>
        </w:rPr>
        <w:fldChar w:fldCharType="separate"/>
      </w:r>
      <w:r w:rsidR="00EC02C5" w:rsidRPr="00F225D3">
        <w:rPr>
          <w:rFonts w:cs="Arial"/>
          <w:noProof/>
          <w:sz w:val="24"/>
        </w:rPr>
        <w:t>(Caut et al. 2009)</w:t>
      </w:r>
      <w:r w:rsidR="00EB0E7F" w:rsidRPr="00F225D3">
        <w:rPr>
          <w:rFonts w:cs="Arial"/>
          <w:sz w:val="24"/>
        </w:rPr>
        <w:fldChar w:fldCharType="end"/>
      </w:r>
      <w:r w:rsidR="00EC02C5" w:rsidRPr="00F225D3">
        <w:rPr>
          <w:rFonts w:cs="Arial"/>
          <w:sz w:val="24"/>
        </w:rPr>
        <w:t xml:space="preserve">, </w:t>
      </w:r>
      <w:r w:rsidRPr="00F225D3">
        <w:rPr>
          <w:rFonts w:cs="Arial"/>
          <w:sz w:val="24"/>
        </w:rPr>
        <w:t>these trophic level estimates could lead to incorrect inferences about IGP in the field.</w:t>
      </w:r>
    </w:p>
    <w:p w:rsidR="00505505" w:rsidRPr="00F225D3" w:rsidRDefault="00505505" w:rsidP="00505505">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w:t>
      </w:r>
      <w:r w:rsidRPr="00F225D3">
        <w:rPr>
          <w:rFonts w:cs="Arial"/>
          <w:sz w:val="24"/>
        </w:rPr>
        <w:lastRenderedPageBreak/>
        <w:t xml:space="preserve">predators’ diet </w:t>
      </w:r>
      <w:r w:rsidR="00EB0E7F" w:rsidRPr="00F225D3">
        <w:rPr>
          <w:rFonts w:cs="Arial"/>
          <w:sz w:val="24"/>
        </w:rPr>
        <w:fldChar w:fldCharType="begin">
          <w:fldData xml:space="preserve">PEVuZE5vdGU+PENpdGU+PEF1dGhvcj5HYWdub248L0F1dGhvcj48WWVhcj4yMDExPC9ZZWFyPjxS
ZWNOdW0+MTU8L1JlY051bT48RGlzcGxheVRleHQ+KEhhZ2xlciAyMDA2LCBHYWdub24gZXQgYWwu
IDIwMTEsIE1hbnNmaWVsZCBhbmQgSGFnbGVyIDIwMTYpPC9EaXNwbGF5VGV4dD48cmVjb3JkPjxy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QXV0aG9yPkhhZ2xlcjwvQXV0aG9yPjxZZWFyPjIwMDY8L1llYXI+PFJlY051bT4xNjwvUmVjTnVt
PjxyZWNvcmQ+PHJlYy1udW1iZXI+MTY8L3JlYy1udW1iZXI+PGZvcmVpZ24ta2V5cz48a2V5IGFw
cD0iRU4iIGRiLWlkPSJ3NWRmcHIwc2M5eHd3c2UwemFycHphNWpmMnBlNXN2dzIwNTAiIHRpbWVz
dGFtcD0iMTYzMjQ1NjA1MCI+MTY8L2tleT48L2ZvcmVpZ24ta2V5cz48cmVmLXR5cGUgbmFtZT0i
Sm91cm5hbCBBcnRpY2xlIj4xNzwvcmVmLXR5cGU+PGNvbnRyaWJ1dG9ycz48YXV0aG9ycz48YXV0
aG9yPkhhZ2xlciwgSlI8L2F1dGhvcj48L2F1dGhvcnM+PC9jb250cmlidXRvcnM+PHRpdGxlcz48
dGl0bGU+RGV2ZWxvcG1lbnQgb2YgYW4gaW1tdW5vbG9naWNhbCB0ZWNobmlxdWUgZm9yIGlkZW50
aWZ5aW5nIG11bHRpcGxlIHByZWRhdG9y4oCTcHJleSBpbnRlcmFjdGlvbnMgaW4gYSBjb21wbGV4
IGFydGhyb3BvZCBhc3NlbWJsYWdlPC90aXRsZT48c2Vjb25kYXJ5LXRpdGxlPkFubmFscyBvZiBB
cHBsaWVkIEJpb2xvZ3k8L3NlY29uZGFyeS10aXRsZT48L3RpdGxlcz48cGVyaW9kaWNhbD48ZnVs
bC10aXRsZT5Bbm5hbHMgb2YgQXBwbGllZCBCaW9sb2d5PC9mdWxsLXRpdGxlPjwvcGVyaW9kaWNh
bD48cGFnZXM+MTUzLTE2NTwvcGFnZXM+PHZvbHVtZT4xNDk8L3ZvbHVtZT48bnVtYmVyPjI8L251
bWJlcj48ZGF0ZXM+PHllYXI+MjAwNjwveWVhcj48L2RhdGVzPjxpc2JuPjAwMDMtNDc0NjwvaXNi
bj48dXJscz48L3VybHM+PC9yZWNvcmQ+PC9DaXRlPjxDaXRlPjxBdXRob3I+TWFuc2ZpZWxkPC9B
dXRob3I+PFllYXI+MjAxNjwvWWVhcj48UmVjTnVtPjE3PC9SZWNOdW0+PHJlY29yZD48cmVjLW51
bWJlcj4xNzwvcmVjLW51bWJlcj48Zm9yZWlnbi1rZXlzPjxrZXkgYXBwPSJFTiIgZGItaWQ9Inc1
ZGZwcjBzYzl4d3dzZTB6YXJwemE1amYycGU1c3Z3MjA1MCIgdGltZXN0YW1wPSIxNjMyNDU2MTA1
Ij4xNzwva2V5PjwvZm9yZWlnbi1rZXlzPjxyZWYtdHlwZSBuYW1lPSJKb3VybmFsIEFydGljbGUi
PjE3PC9yZWYtdHlwZT48Y29udHJpYnV0b3JzPjxhdXRob3JzPjxhdXRob3I+TWFuc2ZpZWxkLCBT
YXJhaDwvYXV0aG9yPjxhdXRob3I+SGFnbGVyLCBKYW1lcyBSPC9hdXRob3I+PC9hdXRob3JzPjwv
Y29udHJpYnV0b3JzPjx0aXRsZXM+PHRpdGxlPldhbnRlZCBkZWFkIG9yIGFsaXZlOiBzY2F2ZW5n
aW5nIHZlcnN1cyBwcmVkYXRpb24gYnkgdGhyZWUgaW5zZWN0IHByZWRhdG9yczwvdGl0bGU+PHNl
Y29uZGFyeS10aXRsZT5Gb29kIFdlYnM8L3NlY29uZGFyeS10aXRsZT48L3RpdGxlcz48cGVyaW9k
aWNhbD48ZnVsbC10aXRsZT5Gb29kIFdlYnM8L2Z1bGwtdGl0bGU+PC9wZXJpb2RpY2FsPjxwYWdl
cz4xMi0xNzwvcGFnZXM+PHZvbHVtZT45PC92b2x1bWU+PGRhdGVzPjx5ZWFyPjIwMTY8L3llYXI+
PC9kYXRlcz48aXNibj4yMzUyLTI0OTY8L2lzYm4+PHVybHM+PC91cmxzPjwvcmVjb3JkPjwvQ2l0
ZT48L0VuZE5vdGU+AG==
</w:fldData>
        </w:fldChar>
      </w:r>
      <w:r w:rsidR="00A25F60" w:rsidRPr="00F225D3">
        <w:rPr>
          <w:rFonts w:cs="Arial"/>
          <w:sz w:val="24"/>
        </w:rPr>
        <w:instrText xml:space="preserve"> ADDIN EN.CITE </w:instrText>
      </w:r>
      <w:r w:rsidR="00EB0E7F" w:rsidRPr="00F225D3">
        <w:rPr>
          <w:rFonts w:cs="Arial"/>
          <w:sz w:val="24"/>
        </w:rPr>
        <w:fldChar w:fldCharType="begin">
          <w:fldData xml:space="preserve">PEVuZE5vdGU+PENpdGU+PEF1dGhvcj5HYWdub248L0F1dGhvcj48WWVhcj4yMDExPC9ZZWFyPjxS
ZWNOdW0+MTU8L1JlY051bT48RGlzcGxheVRleHQ+KEhhZ2xlciAyMDA2LCBHYWdub24gZXQgYWwu
IDIwMTEsIE1hbnNmaWVsZCBhbmQgSGFnbGVyIDIwMTYpPC9EaXNwbGF5VGV4dD48cmVjb3JkPjxy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QXV0aG9yPkhhZ2xlcjwvQXV0aG9yPjxZZWFyPjIwMDY8L1llYXI+PFJlY051bT4xNjwvUmVjTnVt
PjxyZWNvcmQ+PHJlYy1udW1iZXI+MTY8L3JlYy1udW1iZXI+PGZvcmVpZ24ta2V5cz48a2V5IGFw
cD0iRU4iIGRiLWlkPSJ3NWRmcHIwc2M5eHd3c2UwemFycHphNWpmMnBlNXN2dzIwNTAiIHRpbWVz
dGFtcD0iMTYzMjQ1NjA1MCI+MTY8L2tleT48L2ZvcmVpZ24ta2V5cz48cmVmLXR5cGUgbmFtZT0i
Sm91cm5hbCBBcnRpY2xlIj4xNzwvcmVmLXR5cGU+PGNvbnRyaWJ1dG9ycz48YXV0aG9ycz48YXV0
aG9yPkhhZ2xlciwgSlI8L2F1dGhvcj48L2F1dGhvcnM+PC9jb250cmlidXRvcnM+PHRpdGxlcz48
dGl0bGU+RGV2ZWxvcG1lbnQgb2YgYW4gaW1tdW5vbG9naWNhbCB0ZWNobmlxdWUgZm9yIGlkZW50
aWZ5aW5nIG11bHRpcGxlIHByZWRhdG9y4oCTcHJleSBpbnRlcmFjdGlvbnMgaW4gYSBjb21wbGV4
IGFydGhyb3BvZCBhc3NlbWJsYWdlPC90aXRsZT48c2Vjb25kYXJ5LXRpdGxlPkFubmFscyBvZiBB
cHBsaWVkIEJpb2xvZ3k8L3NlY29uZGFyeS10aXRsZT48L3RpdGxlcz48cGVyaW9kaWNhbD48ZnVs
bC10aXRsZT5Bbm5hbHMgb2YgQXBwbGllZCBCaW9sb2d5PC9mdWxsLXRpdGxlPjwvcGVyaW9kaWNh
bD48cGFnZXM+MTUzLTE2NTwvcGFnZXM+PHZvbHVtZT4xNDk8L3ZvbHVtZT48bnVtYmVyPjI8L251
bWJlcj48ZGF0ZXM+PHllYXI+MjAwNjwveWVhcj48L2RhdGVzPjxpc2JuPjAwMDMtNDc0NjwvaXNi
bj48dXJscz48L3VybHM+PC9yZWNvcmQ+PC9DaXRlPjxDaXRlPjxBdXRob3I+TWFuc2ZpZWxkPC9B
dXRob3I+PFllYXI+MjAxNjwvWWVhcj48UmVjTnVtPjE3PC9SZWNOdW0+PHJlY29yZD48cmVjLW51
bWJlcj4xNzwvcmVjLW51bWJlcj48Zm9yZWlnbi1rZXlzPjxrZXkgYXBwPSJFTiIgZGItaWQ9Inc1
ZGZwcjBzYzl4d3dzZTB6YXJwemE1amYycGU1c3Z3MjA1MCIgdGltZXN0YW1wPSIxNjMyNDU2MTA1
Ij4xNzwva2V5PjwvZm9yZWlnbi1rZXlzPjxyZWYtdHlwZSBuYW1lPSJKb3VybmFsIEFydGljbGUi
PjE3PC9yZWYtdHlwZT48Y29udHJpYnV0b3JzPjxhdXRob3JzPjxhdXRob3I+TWFuc2ZpZWxkLCBT
YXJhaDwvYXV0aG9yPjxhdXRob3I+SGFnbGVyLCBKYW1lcyBSPC9hdXRob3I+PC9hdXRob3JzPjwv
Y29udHJpYnV0b3JzPjx0aXRsZXM+PHRpdGxlPldhbnRlZCBkZWFkIG9yIGFsaXZlOiBzY2F2ZW5n
aW5nIHZlcnN1cyBwcmVkYXRpb24gYnkgdGhyZWUgaW5zZWN0IHByZWRhdG9yczwvdGl0bGU+PHNl
Y29uZGFyeS10aXRsZT5Gb29kIFdlYnM8L3NlY29uZGFyeS10aXRsZT48L3RpdGxlcz48cGVyaW9k
aWNhbD48ZnVsbC10aXRsZT5Gb29kIFdlYnM8L2Z1bGwtdGl0bGU+PC9wZXJpb2RpY2FsPjxwYWdl
cz4xMi0xNzwvcGFnZXM+PHZvbHVtZT45PC92b2x1bWU+PGRhdGVzPjx5ZWFyPjIwMTY8L3llYXI+
PC9kYXRlcz48aXNibj4yMzUyLTI0OTY8L2lzYm4+PHVybHM+PC91cmxzPjwvcmVjb3JkPjwvQ2l0
ZT48L0VuZE5vdGU+AG==
</w:fldData>
        </w:fldChar>
      </w:r>
      <w:r w:rsidR="00A25F60" w:rsidRPr="00F225D3">
        <w:rPr>
          <w:rFonts w:cs="Arial"/>
          <w:sz w:val="24"/>
        </w:rPr>
        <w:instrText xml:space="preserve"> ADDIN EN.CITE.DATA </w:instrText>
      </w:r>
      <w:r w:rsidR="00EB0E7F" w:rsidRPr="00F225D3">
        <w:rPr>
          <w:rFonts w:cs="Arial"/>
          <w:sz w:val="24"/>
        </w:rPr>
      </w:r>
      <w:r w:rsidR="00EB0E7F" w:rsidRPr="00F225D3">
        <w:rPr>
          <w:rFonts w:cs="Arial"/>
          <w:sz w:val="24"/>
        </w:rPr>
        <w:fldChar w:fldCharType="end"/>
      </w:r>
      <w:r w:rsidR="00EB0E7F" w:rsidRPr="00F225D3">
        <w:rPr>
          <w:rFonts w:cs="Arial"/>
          <w:sz w:val="24"/>
        </w:rPr>
      </w:r>
      <w:r w:rsidR="00EB0E7F" w:rsidRPr="00F225D3">
        <w:rPr>
          <w:rFonts w:cs="Arial"/>
          <w:sz w:val="24"/>
        </w:rPr>
        <w:fldChar w:fldCharType="separate"/>
      </w:r>
      <w:r w:rsidR="00A25F60" w:rsidRPr="00F225D3">
        <w:rPr>
          <w:rFonts w:cs="Arial"/>
          <w:noProof/>
          <w:sz w:val="24"/>
        </w:rPr>
        <w:t>(Hagler 2006, Gagnon et al. 2011, Mansfield and Hagler 2016)</w:t>
      </w:r>
      <w:r w:rsidR="00EB0E7F" w:rsidRPr="00F225D3">
        <w:rPr>
          <w:rFonts w:cs="Arial"/>
          <w:sz w:val="24"/>
        </w:rPr>
        <w:fldChar w:fldCharType="end"/>
      </w:r>
      <w:r w:rsidRPr="00F225D3">
        <w:rPr>
          <w:rFonts w:cs="Arial"/>
          <w:sz w:val="24"/>
        </w:rPr>
        <w:t>. These 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EB0E7F" w:rsidRPr="00F225D3">
        <w:rPr>
          <w:rFonts w:cs="Arial"/>
          <w:sz w:val="24"/>
        </w:rPr>
        <w:fldChar w:fldCharType="begin"/>
      </w:r>
      <w:r w:rsidR="00F04888" w:rsidRPr="00F225D3">
        <w:rPr>
          <w:rFonts w:cs="Arial"/>
          <w:sz w:val="24"/>
        </w:rPr>
        <w:instrText xml:space="preserve"> ADDIN EN.CITE &lt;EndNote&gt;&lt;Cite&gt;&lt;Author&gt;Raso&lt;/Author&gt;&lt;Year&gt;2014&lt;/Year&gt;&lt;RecNum&gt;18&lt;/RecNum&gt;&lt;DisplayText&gt;(Raso et al. 2014)&lt;/DisplayText&gt;&lt;record&gt;&lt;rec-number&gt;18&lt;/rec-number&gt;&lt;foreign-keys&gt;&lt;key app="EN" db-id="w5dfpr0sc9xwwse0zarpza5jf2pe5svw2050" timestamp="1632456864"&gt;18&lt;/key&gt;&lt;/foreign-keys&gt;&lt;ref-type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record&gt;&lt;/Cite&gt;&lt;/EndNote&gt;</w:instrText>
      </w:r>
      <w:r w:rsidR="00EB0E7F" w:rsidRPr="00F225D3">
        <w:rPr>
          <w:rFonts w:cs="Arial"/>
          <w:sz w:val="24"/>
        </w:rPr>
        <w:fldChar w:fldCharType="separate"/>
      </w:r>
      <w:r w:rsidR="00F04888" w:rsidRPr="00F225D3">
        <w:rPr>
          <w:rFonts w:cs="Arial"/>
          <w:noProof/>
          <w:sz w:val="24"/>
        </w:rPr>
        <w:t>(Raso et al. 2014)</w:t>
      </w:r>
      <w:r w:rsidR="00EB0E7F"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may result in false inference about the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D3F6D">
      <w:pPr>
        <w:rPr>
          <w:rFonts w:cs="Arial"/>
          <w:color w:val="FF0000"/>
          <w:sz w:val="24"/>
        </w:rPr>
      </w:pPr>
      <w:r w:rsidRPr="00F225D3">
        <w:rPr>
          <w:rFonts w:cs="Arial"/>
          <w:b/>
          <w:color w:val="FF0000"/>
          <w:sz w:val="24"/>
        </w:rPr>
        <w:tab/>
      </w:r>
      <w:r w:rsidR="00D37A18" w:rsidRPr="00F225D3">
        <w:rPr>
          <w:rFonts w:cs="Arial"/>
          <w:sz w:val="24"/>
        </w:rPr>
        <w:t>So far, there is still a lack of</w:t>
      </w:r>
      <w:r w:rsidR="00F767DA" w:rsidRPr="00F225D3">
        <w:rPr>
          <w:rFonts w:cs="Arial"/>
          <w:sz w:val="24"/>
        </w:rPr>
        <w:t xml:space="preserve"> qualitative </w:t>
      </w:r>
      <w:r w:rsidR="00D37A18" w:rsidRPr="00F225D3">
        <w:rPr>
          <w:rFonts w:cs="Arial"/>
          <w:sz w:val="24"/>
        </w:rPr>
        <w:t>understanding</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37A18" w:rsidRPr="00F225D3">
        <w:rPr>
          <w:rFonts w:cs="Arial"/>
          <w:sz w:val="24"/>
        </w:rPr>
        <w:t>.</w:t>
      </w:r>
      <w:r w:rsidR="00104170" w:rsidRPr="00F225D3">
        <w:rPr>
          <w:rFonts w:cs="Arial"/>
          <w:sz w:val="24"/>
        </w:rPr>
        <w:t xml:space="preserve"> 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 xml:space="preserve">shared prey). </w:t>
      </w:r>
      <w:r w:rsidR="00104170" w:rsidRPr="00F225D3">
        <w:rPr>
          <w:rFonts w:cs="Arial"/>
          <w:sz w:val="24"/>
        </w:rPr>
        <w:t xml:space="preserve">The degree of IGP is defined herein as the proportion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 individuals</w:t>
      </w:r>
      <w:r w:rsidR="00983FFE"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983FFE" w:rsidRPr="00F225D3">
        <w:rPr>
          <w:rFonts w:cs="Arial"/>
          <w:color w:val="000000" w:themeColor="text1"/>
          <w:sz w:val="24"/>
        </w:rPr>
        <w:t xml:space="preserve">stable isotope </w:t>
      </w:r>
      <w:r w:rsidR="008D3F6D" w:rsidRPr="00F225D3">
        <w:rPr>
          <w:rFonts w:cs="Arial"/>
          <w:color w:val="000000" w:themeColor="text1"/>
          <w:sz w:val="24"/>
        </w:rPr>
        <w:t>values</w:t>
      </w:r>
      <w:r w:rsidR="00983FFE" w:rsidRPr="00F225D3">
        <w:rPr>
          <w:rFonts w:cs="Arial"/>
          <w:color w:val="000000" w:themeColor="text1"/>
          <w:sz w:val="24"/>
        </w:rPr>
        <w:t xml:space="preserve"> (δ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505505">
      <w:pPr>
        <w:rPr>
          <w:rFonts w:cs="Arial"/>
          <w:color w:val="FF0000"/>
          <w:sz w:val="24"/>
        </w:rPr>
      </w:pPr>
    </w:p>
    <w:p w:rsidR="00056079" w:rsidRPr="00F225D3" w:rsidRDefault="00056079">
      <w:pPr>
        <w:rPr>
          <w:rFonts w:cs="Arial"/>
          <w:b/>
          <w:color w:val="000000" w:themeColor="text1"/>
        </w:rPr>
      </w:pPr>
      <w:r w:rsidRPr="00F225D3">
        <w:rPr>
          <w:rFonts w:cs="Arial"/>
          <w:b/>
          <w:color w:val="000000" w:themeColor="text1"/>
        </w:rPr>
        <w:t>Experimental framework</w:t>
      </w:r>
    </w:p>
    <w:p w:rsidR="00986A0D" w:rsidRPr="00F225D3" w:rsidRDefault="00B40398" w:rsidP="00986A0D">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will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will be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w:t>
      </w:r>
      <w:r w:rsidR="007A1B3F" w:rsidRPr="00F225D3">
        <w:rPr>
          <w:rFonts w:cs="Arial"/>
          <w:color w:val="000000" w:themeColor="text1"/>
          <w:sz w:val="24"/>
        </w:rPr>
        <w:lastRenderedPageBreak/>
        <w:t>first trial)</w:t>
      </w:r>
      <w:r w:rsidRPr="00F225D3">
        <w:rPr>
          <w:rFonts w:cs="Arial"/>
          <w:color w:val="000000" w:themeColor="text1"/>
          <w:sz w:val="24"/>
        </w:rPr>
        <w:t xml:space="preserve">, the top predator will be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986A0D">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The degree of IGP in the field can then be </w:t>
      </w:r>
      <w:r w:rsidR="00DD142B" w:rsidRPr="00F225D3">
        <w:rPr>
          <w:rFonts w:cs="Arial"/>
          <w:color w:val="000000" w:themeColor="text1"/>
          <w:sz w:val="24"/>
        </w:rPr>
        <w:t>determined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field-derived</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pPr>
        <w:rPr>
          <w:rFonts w:cs="Arial"/>
          <w:color w:val="FF0000"/>
          <w:sz w:val="24"/>
        </w:rPr>
      </w:pPr>
    </w:p>
    <w:p w:rsidR="00056079" w:rsidRPr="00742C08" w:rsidRDefault="00056079" w:rsidP="00986A0D">
      <w:pPr>
        <w:rPr>
          <w:rFonts w:cs="Arial"/>
          <w:b/>
          <w:color w:val="000000" w:themeColor="text1"/>
          <w:sz w:val="24"/>
        </w:rPr>
      </w:pPr>
      <w:r w:rsidRPr="00742C08">
        <w:rPr>
          <w:rFonts w:cs="Arial"/>
          <w:b/>
          <w:color w:val="000000" w:themeColor="text1"/>
        </w:rPr>
        <w:t>Applications</w:t>
      </w:r>
      <w:r w:rsidRPr="00742C08">
        <w:rPr>
          <w:rFonts w:cs="Arial"/>
          <w:b/>
          <w:color w:val="000000" w:themeColor="text1"/>
          <w:sz w:val="24"/>
        </w:rPr>
        <w:tab/>
      </w:r>
    </w:p>
    <w:p w:rsidR="00FB3F68" w:rsidRDefault="00463131">
      <w:pPr>
        <w:rPr>
          <w:rFonts w:cs="Arial"/>
          <w:color w:val="FF0000"/>
          <w:sz w:val="24"/>
        </w:rPr>
      </w:pPr>
      <w:r w:rsidRPr="00742C08">
        <w:rPr>
          <w:rFonts w:cs="Arial"/>
          <w:color w:val="000000" w:themeColor="text1"/>
          <w:sz w:val="24"/>
        </w:rPr>
        <w:tab/>
      </w:r>
      <w:r w:rsidR="0079605C" w:rsidRPr="00742C08">
        <w:rPr>
          <w:rFonts w:cs="Arial"/>
          <w:color w:val="000000" w:themeColor="text1"/>
          <w:sz w:val="24"/>
        </w:rPr>
        <w:t xml:space="preserve">The proposed experimental framework combines the strengths of previous approaches to studying IGP—the controlled feeding trials </w:t>
      </w:r>
      <w:r w:rsidR="00AB1B45" w:rsidRPr="00742C08">
        <w:rPr>
          <w:rFonts w:cs="Arial"/>
          <w:color w:val="000000" w:themeColor="text1"/>
          <w:sz w:val="24"/>
        </w:rPr>
        <w:t xml:space="preserve">along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 stable isotope analysis of field samples allows for trophic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556E5B">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EB0E7F" w:rsidRPr="00121F49">
        <w:rPr>
          <w:rFonts w:cs="Arial"/>
          <w:color w:val="000000" w:themeColor="text1"/>
          <w:sz w:val="24"/>
        </w:rPr>
        <w:fldChar w:fldCharType="begin"/>
      </w:r>
      <w:r w:rsidR="00742C08" w:rsidRPr="00121F49">
        <w:rPr>
          <w:rFonts w:cs="Arial"/>
          <w:color w:val="000000" w:themeColor="text1"/>
          <w:sz w:val="24"/>
        </w:rPr>
        <w:instrText xml:space="preserve"> ADDIN EN.CITE &lt;EndNote&gt;&lt;Cite&gt;&lt;Author&gt;Rosenheim&lt;/Author&gt;&lt;Year&gt;1995&lt;/Year&gt;&lt;RecNum&gt;19&lt;/RecNum&gt;&lt;DisplayText&gt;(Polis et al. 1989, Rosenheim et al. 1995)&lt;/DisplayText&gt;&lt;record&gt;&lt;rec-number&gt;19&lt;/rec-number&gt;&lt;foreign-keys&gt;&lt;key app="EN" db-id="w5dfpr0sc9xwwse0zarpza5jf2pe5svw2050" timestamp="1632496863"&gt;19&lt;/key&gt;&lt;/foreign-keys&gt;&lt;ref-type name="Journal Article"&gt;17&lt;/ref-type&gt;&lt;contributors&gt;&lt;authors&gt;&lt;author&gt;Rosenheim, Jay A&lt;/author&gt;&lt;author&gt;Kaya, HARRY K&lt;/author&gt;&lt;author&gt;Ehler, LESTER E&lt;/author&gt;&lt;author&gt;Marois, James J&lt;/author&gt;&lt;author&gt;Jaffee, BRUCE A&lt;/author&gt;&lt;/authors&gt;&lt;/contributors&gt;&lt;titles&gt;&lt;title&gt;Intraguild predation among biological-control agents: theory and evidence&lt;/title&gt;&lt;secondary-title&gt;Biological control&lt;/secondary-title&gt;&lt;/titles&gt;&lt;periodical&gt;&lt;full-title&gt;Biological Control&lt;/full-title&gt;&lt;/periodical&gt;&lt;pages&gt;303-335&lt;/pages&gt;&lt;volume&gt;5&lt;/volume&gt;&lt;number&gt;3&lt;/number&gt;&lt;dates&gt;&lt;year&gt;1995&lt;/year&gt;&lt;/dates&gt;&lt;isbn&gt;1049-9644&lt;/isbn&gt;&lt;urls&gt;&lt;/urls&gt;&lt;/record&gt;&lt;/Cite&gt;&lt;Cite&gt;&lt;Author&gt;Polis&lt;/Author&gt;&lt;Year&gt;1989&lt;/Year&gt;&lt;RecNum&gt;4&lt;/RecNum&gt;&lt;record&gt;&lt;rec-number&gt;4&lt;/rec-number&gt;&lt;foreign-keys&gt;&lt;key app="EN" db-id="w5dfpr0sc9xwwse0zarpza5jf2pe5svw2050" timestamp="1632454420"&gt;4&lt;/key&gt;&lt;/foreign-keys&gt;&lt;ref-type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record&gt;&lt;/Cite&gt;&lt;/EndNote&gt;</w:instrText>
      </w:r>
      <w:r w:rsidR="00EB0E7F" w:rsidRPr="00121F49">
        <w:rPr>
          <w:rFonts w:cs="Arial"/>
          <w:color w:val="000000" w:themeColor="text1"/>
          <w:sz w:val="24"/>
        </w:rPr>
        <w:fldChar w:fldCharType="separate"/>
      </w:r>
      <w:r w:rsidR="00742C08" w:rsidRPr="00121F49">
        <w:rPr>
          <w:rFonts w:cs="Arial"/>
          <w:noProof/>
          <w:color w:val="000000" w:themeColor="text1"/>
          <w:sz w:val="24"/>
        </w:rPr>
        <w:t>(Polis et al. 1989, Rosenheim et al. 1995)</w:t>
      </w:r>
      <w:r w:rsidR="00EB0E7F"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other </w:t>
      </w:r>
      <w:r w:rsidR="0079605C" w:rsidRPr="00121F49">
        <w:rPr>
          <w:rFonts w:cs="Arial"/>
          <w:color w:val="000000" w:themeColor="text1"/>
          <w:sz w:val="24"/>
        </w:rPr>
        <w:lastRenderedPageBreak/>
        <w:t>species on the trophic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EB0E7F" w:rsidRPr="00874C5A">
        <w:rPr>
          <w:rFonts w:cs="Arial"/>
          <w:sz w:val="24"/>
        </w:rPr>
        <w:fldChar w:fldCharType="begin"/>
      </w:r>
      <w:r w:rsidR="00FA2C63" w:rsidRPr="00874C5A">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FA2C63" w:rsidRPr="00874C5A">
        <w:rPr>
          <w:rFonts w:ascii="Cambria Math" w:hAnsi="Cambria Math" w:cs="Cambria Math"/>
          <w:sz w:val="24"/>
        </w:rPr>
        <w:instrText>‐</w:instrText>
      </w:r>
      <w:r w:rsidR="00FA2C63" w:rsidRPr="00874C5A">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EB0E7F" w:rsidRPr="00874C5A">
        <w:rPr>
          <w:rFonts w:cs="Arial"/>
          <w:sz w:val="24"/>
        </w:rPr>
        <w:fldChar w:fldCharType="separate"/>
      </w:r>
      <w:r w:rsidR="00FA2C63" w:rsidRPr="00874C5A">
        <w:rPr>
          <w:rFonts w:cs="Arial"/>
          <w:noProof/>
          <w:sz w:val="24"/>
        </w:rPr>
        <w:t>(Vance-Chalcraft et al. 2007)</w:t>
      </w:r>
      <w:r w:rsidR="00EB0E7F" w:rsidRPr="00874C5A">
        <w:rPr>
          <w:rFonts w:cs="Arial"/>
          <w:sz w:val="24"/>
        </w:rPr>
        <w:fldChar w:fldCharType="end"/>
      </w:r>
      <w:r w:rsidR="0079605C" w:rsidRPr="00874C5A">
        <w:rPr>
          <w:rFonts w:cs="Arial"/>
          <w:sz w:val="24"/>
        </w:rPr>
        <w:t xml:space="preserve">. </w:t>
      </w:r>
      <w:r w:rsidR="00C51089" w:rsidRPr="00874C5A">
        <w:rPr>
          <w:rFonts w:cs="Arial" w:hint="eastAsia"/>
          <w:sz w:val="24"/>
        </w:rPr>
        <w:t>T</w:t>
      </w:r>
      <w:r w:rsidR="00121F49" w:rsidRPr="00874C5A">
        <w:rPr>
          <w:rFonts w:cs="Arial" w:hint="eastAsia"/>
          <w:sz w:val="24"/>
        </w:rPr>
        <w:t xml:space="preserve">he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we can </w:t>
      </w:r>
      <w:r w:rsidR="001411EE" w:rsidRPr="00874C5A">
        <w:rPr>
          <w:rFonts w:cs="Arial" w:hint="eastAsia"/>
          <w:sz w:val="24"/>
        </w:rPr>
        <w:t>implement</w:t>
      </w:r>
      <w:r w:rsidR="00211680" w:rsidRPr="00874C5A">
        <w:rPr>
          <w:rFonts w:cs="Arial" w:hint="eastAsia"/>
          <w:sz w:val="24"/>
        </w:rPr>
        <w:t xml:space="preserve"> the framework </w:t>
      </w:r>
      <w:r w:rsidR="001411EE" w:rsidRPr="00874C5A">
        <w:rPr>
          <w:rFonts w:cs="Arial" w:hint="eastAsia"/>
          <w:sz w:val="24"/>
        </w:rPr>
        <w:t>along</w:t>
      </w:r>
      <w:r w:rsidR="00211680" w:rsidRPr="00874C5A">
        <w:rPr>
          <w:rFonts w:cs="Arial" w:hint="eastAsia"/>
          <w:sz w:val="24"/>
        </w:rPr>
        <w:t xml:space="preserve"> a gradient of habitat complexity to </w:t>
      </w:r>
      <w:r w:rsidR="001411EE" w:rsidRPr="00874C5A">
        <w:rPr>
          <w:rFonts w:cs="Arial" w:hint="eastAsia"/>
          <w:sz w:val="24"/>
        </w:rPr>
        <w:t xml:space="preserve">qualitatively </w:t>
      </w:r>
      <w:r w:rsidR="00211680" w:rsidRPr="00874C5A">
        <w:rPr>
          <w:rFonts w:cs="Arial" w:hint="eastAsia"/>
          <w:sz w:val="24"/>
        </w:rPr>
        <w:t>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E34524" w:rsidRPr="00E34524">
        <w:rPr>
          <w:rFonts w:cs="Arial" w:hint="eastAsia"/>
          <w:sz w:val="24"/>
        </w:rPr>
        <w:t>Moreover,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isotope</w:t>
      </w:r>
      <w:r w:rsidR="00556E5B" w:rsidRPr="00E34524">
        <w:rPr>
          <w:rFonts w:cs="Arial"/>
          <w:sz w:val="24"/>
        </w:rPr>
        <w:t xml:space="preserve"> difference between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9175CB" w:rsidRPr="009175CB">
        <w:rPr>
          <w:rFonts w:cs="Arial" w:hint="eastAsia"/>
          <w:sz w:val="24"/>
        </w:rPr>
        <w:t>distinct</w:t>
      </w:r>
      <w:r w:rsidR="009175CB" w:rsidRPr="009175CB">
        <w:rPr>
          <w:rFonts w:cs="Arial"/>
          <w:sz w:val="24"/>
        </w:rPr>
        <w:t xml:space="preserve"> background isotope signatures</w:t>
      </w:r>
      <w:r w:rsidR="006D3F63">
        <w:rPr>
          <w:rFonts w:cs="Arial" w:hint="eastAsia"/>
          <w:sz w:val="24"/>
        </w:rPr>
        <w:t>.</w:t>
      </w:r>
    </w:p>
    <w:p w:rsidR="00505505" w:rsidRPr="00F225D3" w:rsidRDefault="00121F49" w:rsidP="00505505">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insights into the complex predator-predator-prey </w:t>
      </w:r>
      <w:proofErr w:type="spellStart"/>
      <w:r w:rsidRPr="00121F49">
        <w:rPr>
          <w:rFonts w:cs="Arial"/>
          <w:color w:val="000000" w:themeColor="text1"/>
          <w:sz w:val="24"/>
        </w:rPr>
        <w:t>trophic</w:t>
      </w:r>
      <w:proofErr w:type="spellEnd"/>
      <w:r w:rsidRPr="00121F49">
        <w:rPr>
          <w:rFonts w:cs="Arial"/>
          <w:color w:val="000000" w:themeColor="text1"/>
          <w:sz w:val="24"/>
        </w:rPr>
        <w:t xml:space="preserve"> interactions and</w:t>
      </w:r>
      <w:r w:rsidR="00BB21AC">
        <w:rPr>
          <w:rFonts w:cs="Arial"/>
          <w:color w:val="000000" w:themeColor="text1"/>
          <w:sz w:val="24"/>
        </w:rPr>
        <w:t xml:space="preserve"> may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EB0E7F" w:rsidRPr="00121F49">
        <w:rPr>
          <w:rFonts w:cs="Arial"/>
          <w:color w:val="000000" w:themeColor="text1"/>
          <w:sz w:val="24"/>
        </w:rPr>
        <w:fldChar w:fldCharType="begin">
          <w:fldData xml:space="preserve">PEVuZE5vdGU+PENpdGU+PEF1dGhvcj5BcmltPC9BdXRob3I+PFllYXI+MjAwNDwvWWVhcj48UmVj
TnVtPjE8L1JlY051bT48RGlzcGxheVRleHQ+KEFyaW0gYW5kIE1hcnF1ZXQgMjAwNCwgTmFrYXph
d2EgYW5kIFlhbWFtdXJhIDIwMDYsIFBhaGwgZXQgYWwuIDIwMjApPC9EaXNwbGF5VGV4dD48cmVj
b3JkPjxyZWMtbnVtYmVyPjE8L3JlYy1udW1iZXI+PGZvcmVpZ24ta2V5cz48a2V5IGFwcD0iRU4i
IGRiLWlkPSJ3NWRmcHIwc2M5eHd3c2UwemFycHphNWpmMnBlNXN2dzIwNTAiIHRpbWVzdGFtcD0i
MTYzMjQ1NDE0NCI+MTwva2V5PjwvZm9yZWlnbi1rZXlzPjxyZWYtdHlwZSBuYW1lPSJKb3VybmFs
IEFydGljbGUiPjE3PC9yZWYtdHlwZT48Y29udHJpYnV0b3JzPjxhdXRob3JzPjxhdXRob3I+QXJp
bSwgTWF0w61hczwvYXV0aG9yPjxhdXRob3I+TWFycXVldCwgUGFibG8gQTwvYXV0aG9yPjwvYXV0
aG9ycz48L2NvbnRyaWJ1dG9ycz48dGl0bGVzPjx0aXRsZT5JbnRyYWd1aWxkIHByZWRhdGlvbjog
YSB3aWRlc3ByZWFkIGludGVyYWN0aW9uIHJlbGF0ZWQgdG8gc3BlY2llcyBiaW9sb2d5PC90aXRs
ZT48c2Vjb25kYXJ5LXRpdGxlPkVjb2xvZ3kgTGV0dGVyczwvc2Vjb25kYXJ5LXRpdGxlPjwvdGl0
bGVzPjxwZXJpb2RpY2FsPjxmdWxsLXRpdGxlPkVjb2xvZ3kgTGV0dGVyczwvZnVsbC10aXRsZT48
L3BlcmlvZGljYWw+PHBhZ2VzPjU1Ny01NjQ8L3BhZ2VzPjx2b2x1bWU+Nzwvdm9sdW1lPjxudW1i
ZXI+NzwvbnVtYmVyPjxkYXRlcz48eWVhcj4yMDA0PC95ZWFyPjwvZGF0ZXM+PGlzYm4+MTQ2MS0w
MjNYPC9pc2JuPjx1cmxzPjwvdXJscz48L3JlY29yZD48L0NpdGU+PENpdGU+PEF1dGhvcj5OYWth
emF3YTwvQXV0aG9yPjxZZWFyPjIwMDY8L1llYXI+PFJlY051bT4yMTwvUmVjTnVtPjxyZWNvcmQ+
PHJlYy1udW1iZXI+MjE8L3JlYy1udW1iZXI+PGZvcmVpZ24ta2V5cz48a2V5IGFwcD0iRU4iIGRi
LWlkPSJ3NWRmcHIwc2M5eHd3c2UwemFycHphNWpmMnBlNXN2dzIwNTAiIHRpbWVzdGFtcD0iMTYz
MjQ5NzUyOCI+MjE8L2tleT48L2ZvcmVpZ24ta2V5cz48cmVmLXR5cGUgbmFtZT0iSm91cm5hbCBB
cnRpY2xlIj4xNzwvcmVmLXR5cGU+PGNvbnRyaWJ1dG9ycz48YXV0aG9ycz48YXV0aG9yPk5ha2F6
YXdhLCBUPC9hdXRob3I+PGF1dGhvcj5ZYW1hbXVyYSwgTjwvYXV0aG9yPjwvYXV0aG9ycz48L2Nv
bnRyaWJ1dG9ycz48dGl0bGVzPjx0aXRsZT5Db21tdW5pdHkgc3RydWN0dXJlIGFuZCBzdGFiaWxp
dHkgYW5hbHlzaXMgZm9yIGludHJhZ3VpbGQgaW50ZXJhY3Rpb25zIGFtb25nIGhvc3QsIHBhcmFz
aXRvaWQsIGFuZCBwcmVkYXRvcjwvdGl0bGU+PHNlY29uZGFyeS10aXRsZT5Qb3B1bGF0aW9uIEVj
b2xvZ3k8L3NlY29uZGFyeS10aXRsZT48L3RpdGxlcz48cGVyaW9kaWNhbD48ZnVsbC10aXRsZT5Q
b3B1bGF0aW9uIEVjb2xvZ3k8L2Z1bGwtdGl0bGU+PC9wZXJpb2RpY2FsPjxwYWdlcz4xMzktMTQ5
PC9wYWdlcz48dm9sdW1lPjQ4PC92b2x1bWU+PG51bWJlcj4yPC9udW1iZXI+PGRhdGVzPjx5ZWFy
PjIwMDY8L3llYXI+PC9kYXRlcz48aXNibj4xNDM4LTM5MFg8L2lzYm4+PHVybHM+PC91cmxzPjwv
cmVjb3JkPjwvQ2l0ZT48Q2l0ZT48QXV0aG9yPlBhaGw8L0F1dGhvcj48WWVhcj4yMDIwPC9ZZWFy
PjxSZWNOdW0+MjI8L1JlY051bT48cmVjb3JkPjxyZWMtbnVtYmVyPjIyPC9yZWMtbnVtYmVyPjxm
b3JlaWduLWtleXM+PGtleSBhcHA9IkVOIiBkYi1pZD0idzVkZnByMHNjOXh3d3NlMHphcnB6YTVq
ZjJwZTVzdncyMDUwIiB0aW1lc3RhbXA9IjE2MzI0OTc1NjEiPjIyPC9rZXk+PC9mb3JlaWduLWtl
eXM+PHJlZi10eXBlIG5hbWU9IkpvdXJuYWwgQXJ0aWNsZSI+MTc8L3JlZi10eXBlPjxjb250cmli
dXRvcnM+PGF1dGhvcnM+PGF1dGhvcj5QYWhsLCBLIEJsdWU8L2F1dGhvcj48YXV0aG9yPll1cmtv
d3NraSwgRGF2aWQgSjwvYXV0aG9yPjxhdXRob3I+TGVlcywgS2lyc3R5IEo8L2F1dGhvcj48YXV0
aG9yPkh1c3NleSwgTmlnZWwgRTwvYXV0aG9yPjwvYXV0aG9ycz48L2NvbnRyaWJ1dG9ycz48dGl0
bGVzPjx0aXRsZT5NZWFzdXJpbmcgdGhlIG9jY3VycmVuY2UgYW5kIHN0cmVuZ3RoIG9mIGludHJh
Z3VpbGQgcHJlZGF0aW9uIGluIG1vZGVybiBmb29kIHdlYnM8L3RpdGxlPjxzZWNvbmRhcnktdGl0
bGU+Rm9vZCBXZWJzPC9zZWNvbmRhcnktdGl0bGU+PC90aXRsZXM+PHBlcmlvZGljYWw+PGZ1bGwt
dGl0bGU+Rm9vZCBXZWJzPC9mdWxsLXRpdGxlPjwvcGVyaW9kaWNhbD48cGFnZXM+ZTAwMTY1PC9w
YWdlcz48ZGF0ZXM+PHllYXI+MjAyMDwveWVhcj48L2RhdGVzPjxpc2JuPjIzNTItMjQ5NjwvaXNi
bj48dXJscz48L3VybHM+PC9yZWNvcmQ+PC9DaXRlPjwvRW5kTm90ZT5=
</w:fldData>
        </w:fldChar>
      </w:r>
      <w:r w:rsidRPr="00121F49">
        <w:rPr>
          <w:rFonts w:cs="Arial"/>
          <w:color w:val="000000" w:themeColor="text1"/>
          <w:sz w:val="24"/>
        </w:rPr>
        <w:instrText xml:space="preserve"> ADDIN EN.CITE </w:instrText>
      </w:r>
      <w:r w:rsidR="00EB0E7F" w:rsidRPr="00121F49">
        <w:rPr>
          <w:rFonts w:cs="Arial"/>
          <w:color w:val="000000" w:themeColor="text1"/>
          <w:sz w:val="24"/>
        </w:rPr>
        <w:fldChar w:fldCharType="begin">
          <w:fldData xml:space="preserve">PEVuZE5vdGU+PENpdGU+PEF1dGhvcj5BcmltPC9BdXRob3I+PFllYXI+MjAwNDwvWWVhcj48UmVj
TnVtPjE8L1JlY051bT48RGlzcGxheVRleHQ+KEFyaW0gYW5kIE1hcnF1ZXQgMjAwNCwgTmFrYXph
d2EgYW5kIFlhbWFtdXJhIDIwMDYsIFBhaGwgZXQgYWwuIDIwMjApPC9EaXNwbGF5VGV4dD48cmVj
b3JkPjxyZWMtbnVtYmVyPjE8L3JlYy1udW1iZXI+PGZvcmVpZ24ta2V5cz48a2V5IGFwcD0iRU4i
IGRiLWlkPSJ3NWRmcHIwc2M5eHd3c2UwemFycHphNWpmMnBlNXN2dzIwNTAiIHRpbWVzdGFtcD0i
MTYzMjQ1NDE0NCI+MTwva2V5PjwvZm9yZWlnbi1rZXlzPjxyZWYtdHlwZSBuYW1lPSJKb3VybmFs
IEFydGljbGUiPjE3PC9yZWYtdHlwZT48Y29udHJpYnV0b3JzPjxhdXRob3JzPjxhdXRob3I+QXJp
bSwgTWF0w61hczwvYXV0aG9yPjxhdXRob3I+TWFycXVldCwgUGFibG8gQTwvYXV0aG9yPjwvYXV0
aG9ycz48L2NvbnRyaWJ1dG9ycz48dGl0bGVzPjx0aXRsZT5JbnRyYWd1aWxkIHByZWRhdGlvbjog
YSB3aWRlc3ByZWFkIGludGVyYWN0aW9uIHJlbGF0ZWQgdG8gc3BlY2llcyBiaW9sb2d5PC90aXRs
ZT48c2Vjb25kYXJ5LXRpdGxlPkVjb2xvZ3kgTGV0dGVyczwvc2Vjb25kYXJ5LXRpdGxlPjwvdGl0
bGVzPjxwZXJpb2RpY2FsPjxmdWxsLXRpdGxlPkVjb2xvZ3kgTGV0dGVyczwvZnVsbC10aXRsZT48
L3BlcmlvZGljYWw+PHBhZ2VzPjU1Ny01NjQ8L3BhZ2VzPjx2b2x1bWU+Nzwvdm9sdW1lPjxudW1i
ZXI+NzwvbnVtYmVyPjxkYXRlcz48eWVhcj4yMDA0PC95ZWFyPjwvZGF0ZXM+PGlzYm4+MTQ2MS0w
MjNYPC9pc2JuPjx1cmxzPjwvdXJscz48L3JlY29yZD48L0NpdGU+PENpdGU+PEF1dGhvcj5OYWth
emF3YTwvQXV0aG9yPjxZZWFyPjIwMDY8L1llYXI+PFJlY051bT4yMTwvUmVjTnVtPjxyZWNvcmQ+
PHJlYy1udW1iZXI+MjE8L3JlYy1udW1iZXI+PGZvcmVpZ24ta2V5cz48a2V5IGFwcD0iRU4iIGRi
LWlkPSJ3NWRmcHIwc2M5eHd3c2UwemFycHphNWpmMnBlNXN2dzIwNTAiIHRpbWVzdGFtcD0iMTYz
MjQ5NzUyOCI+MjE8L2tleT48L2ZvcmVpZ24ta2V5cz48cmVmLXR5cGUgbmFtZT0iSm91cm5hbCBB
cnRpY2xlIj4xNzwvcmVmLXR5cGU+PGNvbnRyaWJ1dG9ycz48YXV0aG9ycz48YXV0aG9yPk5ha2F6
YXdhLCBUPC9hdXRob3I+PGF1dGhvcj5ZYW1hbXVyYSwgTjwvYXV0aG9yPjwvYXV0aG9ycz48L2Nv
bnRyaWJ1dG9ycz48dGl0bGVzPjx0aXRsZT5Db21tdW5pdHkgc3RydWN0dXJlIGFuZCBzdGFiaWxp
dHkgYW5hbHlzaXMgZm9yIGludHJhZ3VpbGQgaW50ZXJhY3Rpb25zIGFtb25nIGhvc3QsIHBhcmFz
aXRvaWQsIGFuZCBwcmVkYXRvcjwvdGl0bGU+PHNlY29uZGFyeS10aXRsZT5Qb3B1bGF0aW9uIEVj
b2xvZ3k8L3NlY29uZGFyeS10aXRsZT48L3RpdGxlcz48cGVyaW9kaWNhbD48ZnVsbC10aXRsZT5Q
b3B1bGF0aW9uIEVjb2xvZ3k8L2Z1bGwtdGl0bGU+PC9wZXJpb2RpY2FsPjxwYWdlcz4xMzktMTQ5
PC9wYWdlcz48dm9sdW1lPjQ4PC92b2x1bWU+PG51bWJlcj4yPC9udW1iZXI+PGRhdGVzPjx5ZWFy
PjIwMDY8L3llYXI+PC9kYXRlcz48aXNibj4xNDM4LTM5MFg8L2lzYm4+PHVybHM+PC91cmxzPjwv
cmVjb3JkPjwvQ2l0ZT48Q2l0ZT48QXV0aG9yPlBhaGw8L0F1dGhvcj48WWVhcj4yMDIwPC9ZZWFy
PjxSZWNOdW0+MjI8L1JlY051bT48cmVjb3JkPjxyZWMtbnVtYmVyPjIyPC9yZWMtbnVtYmVyPjxm
b3JlaWduLWtleXM+PGtleSBhcHA9IkVOIiBkYi1pZD0idzVkZnByMHNjOXh3d3NlMHphcnB6YTVq
ZjJwZTVzdncyMDUwIiB0aW1lc3RhbXA9IjE2MzI0OTc1NjEiPjIyPC9rZXk+PC9mb3JlaWduLWtl
eXM+PHJlZi10eXBlIG5hbWU9IkpvdXJuYWwgQXJ0aWNsZSI+MTc8L3JlZi10eXBlPjxjb250cmli
dXRvcnM+PGF1dGhvcnM+PGF1dGhvcj5QYWhsLCBLIEJsdWU8L2F1dGhvcj48YXV0aG9yPll1cmtv
d3NraSwgRGF2aWQgSjwvYXV0aG9yPjxhdXRob3I+TGVlcywgS2lyc3R5IEo8L2F1dGhvcj48YXV0
aG9yPkh1c3NleSwgTmlnZWwgRTwvYXV0aG9yPjwvYXV0aG9ycz48L2NvbnRyaWJ1dG9ycz48dGl0
bGVzPjx0aXRsZT5NZWFzdXJpbmcgdGhlIG9jY3VycmVuY2UgYW5kIHN0cmVuZ3RoIG9mIGludHJh
Z3VpbGQgcHJlZGF0aW9uIGluIG1vZGVybiBmb29kIHdlYnM8L3RpdGxlPjxzZWNvbmRhcnktdGl0
bGU+Rm9vZCBXZWJzPC9zZWNvbmRhcnktdGl0bGU+PC90aXRsZXM+PHBlcmlvZGljYWw+PGZ1bGwt
dGl0bGU+Rm9vZCBXZWJzPC9mdWxsLXRpdGxlPjwvcGVyaW9kaWNhbD48cGFnZXM+ZTAwMTY1PC9w
YWdlcz48ZGF0ZXM+PHllYXI+MjAyMDwveWVhcj48L2RhdGVzPjxpc2JuPjIzNTItMjQ5NjwvaXNi
bj48dXJscz48L3VybHM+PC9yZWNvcmQ+PC9DaXRlPjwvRW5kTm90ZT5=
</w:fldData>
        </w:fldChar>
      </w:r>
      <w:r w:rsidRPr="00121F49">
        <w:rPr>
          <w:rFonts w:cs="Arial"/>
          <w:color w:val="000000" w:themeColor="text1"/>
          <w:sz w:val="24"/>
        </w:rPr>
        <w:instrText xml:space="preserve"> ADDIN EN.CITE.DATA </w:instrText>
      </w:r>
      <w:r w:rsidR="00EB0E7F" w:rsidRPr="00121F49">
        <w:rPr>
          <w:rFonts w:cs="Arial"/>
          <w:color w:val="000000" w:themeColor="text1"/>
          <w:sz w:val="24"/>
        </w:rPr>
      </w:r>
      <w:r w:rsidR="00EB0E7F" w:rsidRPr="00121F49">
        <w:rPr>
          <w:rFonts w:cs="Arial"/>
          <w:color w:val="000000" w:themeColor="text1"/>
          <w:sz w:val="24"/>
        </w:rPr>
        <w:fldChar w:fldCharType="end"/>
      </w:r>
      <w:r w:rsidR="00EB0E7F" w:rsidRPr="00121F49">
        <w:rPr>
          <w:rFonts w:cs="Arial"/>
          <w:color w:val="000000" w:themeColor="text1"/>
          <w:sz w:val="24"/>
        </w:rPr>
      </w:r>
      <w:r w:rsidR="00EB0E7F" w:rsidRPr="00121F49">
        <w:rPr>
          <w:rFonts w:cs="Arial"/>
          <w:color w:val="000000" w:themeColor="text1"/>
          <w:sz w:val="24"/>
        </w:rPr>
        <w:fldChar w:fldCharType="separate"/>
      </w:r>
      <w:r w:rsidRPr="00121F49">
        <w:rPr>
          <w:rFonts w:cs="Arial"/>
          <w:noProof/>
          <w:color w:val="000000" w:themeColor="text1"/>
          <w:sz w:val="24"/>
        </w:rPr>
        <w:t>(Arim and Marquet 2004, Nakazawa and Yamamura 2006, Pahl et al. 2020)</w:t>
      </w:r>
      <w:r w:rsidR="00EB0E7F"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agricultural management,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EB0E7F" w:rsidRPr="00121F49">
        <w:rPr>
          <w:rFonts w:cs="Arial"/>
          <w:color w:val="000000" w:themeColor="text1"/>
          <w:sz w:val="24"/>
        </w:rPr>
        <w:fldChar w:fldCharType="begin"/>
      </w:r>
      <w:r w:rsidRPr="00121F49">
        <w:rPr>
          <w:rFonts w:cs="Arial"/>
          <w:color w:val="000000" w:themeColor="text1"/>
          <w:sz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EB0E7F" w:rsidRPr="00121F49">
        <w:rPr>
          <w:rFonts w:cs="Arial"/>
          <w:color w:val="000000" w:themeColor="text1"/>
          <w:sz w:val="24"/>
        </w:rPr>
        <w:fldChar w:fldCharType="separate"/>
      </w:r>
      <w:r w:rsidRPr="00121F49">
        <w:rPr>
          <w:rFonts w:cs="Arial"/>
          <w:noProof/>
          <w:color w:val="000000" w:themeColor="text1"/>
          <w:sz w:val="24"/>
        </w:rPr>
        <w:t>(Müller and Brodeur 2002)</w:t>
      </w:r>
      <w:r w:rsidR="00EB0E7F"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5D08CC" w:rsidRDefault="005D08CC">
      <w:pPr>
        <w:rPr>
          <w:rFonts w:cs="Arial"/>
          <w:b/>
        </w:rPr>
      </w:pPr>
    </w:p>
    <w:p w:rsidR="00F87B9C" w:rsidRPr="00F225D3" w:rsidRDefault="00F87B9C" w:rsidP="00F87B9C">
      <w:pPr>
        <w:rPr>
          <w:rFonts w:cs="Arial"/>
          <w:b/>
        </w:rPr>
      </w:pPr>
      <w:r w:rsidRPr="00F225D3">
        <w:rPr>
          <w:rFonts w:cs="Arial"/>
          <w:b/>
        </w:rPr>
        <w:t>Acknowledgements</w:t>
      </w:r>
    </w:p>
    <w:p w:rsidR="00F87B9C" w:rsidRPr="00F225D3" w:rsidRDefault="00F87B9C" w:rsidP="00F87B9C">
      <w:pPr>
        <w:rPr>
          <w:rFonts w:cs="Arial"/>
        </w:rPr>
      </w:pPr>
      <w:r w:rsidRPr="00F225D3">
        <w:rPr>
          <w:rFonts w:cs="Arial"/>
          <w:sz w:val="24"/>
        </w:rPr>
        <w:tab/>
        <w:t xml:space="preserve">I would like to thank </w:t>
      </w:r>
      <w:proofErr w:type="spellStart"/>
      <w:r w:rsidRPr="00F225D3">
        <w:rPr>
          <w:rFonts w:cs="Arial"/>
          <w:sz w:val="24"/>
        </w:rPr>
        <w:t>Jia-Ang</w:t>
      </w:r>
      <w:proofErr w:type="spellEnd"/>
      <w:r w:rsidRPr="00F225D3">
        <w:rPr>
          <w:rFonts w:cs="Arial"/>
          <w:sz w:val="24"/>
        </w:rPr>
        <w:t xml:space="preserve"> (William) </w:t>
      </w:r>
      <w:proofErr w:type="spellStart"/>
      <w:r w:rsidRPr="00F225D3">
        <w:rPr>
          <w:rFonts w:cs="Arial"/>
          <w:sz w:val="24"/>
        </w:rPr>
        <w:t>Ou</w:t>
      </w:r>
      <w:proofErr w:type="spellEnd"/>
      <w:r w:rsidRPr="00F225D3">
        <w:rPr>
          <w:rFonts w:cs="Arial"/>
          <w:sz w:val="24"/>
        </w:rPr>
        <w:t xml:space="preserve"> for </w:t>
      </w:r>
      <w:r w:rsidR="00E320EA" w:rsidRPr="00F225D3">
        <w:rPr>
          <w:rFonts w:cs="Arial"/>
          <w:sz w:val="24"/>
        </w:rPr>
        <w:t>the</w:t>
      </w:r>
      <w:r w:rsidRPr="00F225D3">
        <w:rPr>
          <w:rFonts w:cs="Arial"/>
          <w:sz w:val="24"/>
        </w:rPr>
        <w:t xml:space="preserve"> useful comments and editing work on this manuscript.</w:t>
      </w:r>
    </w:p>
    <w:p w:rsidR="00624460" w:rsidRPr="00F225D3" w:rsidRDefault="00624460" w:rsidP="00624460">
      <w:pPr>
        <w:rPr>
          <w:rFonts w:cs="Arial"/>
          <w:color w:val="FF0000"/>
          <w:sz w:val="24"/>
        </w:rPr>
      </w:pPr>
    </w:p>
    <w:p w:rsidR="00624460" w:rsidRPr="00F225D3" w:rsidRDefault="00624460" w:rsidP="00624460">
      <w:pPr>
        <w:rPr>
          <w:rFonts w:cs="Arial"/>
          <w:b/>
        </w:rPr>
      </w:pPr>
      <w:r w:rsidRPr="00F225D3">
        <w:rPr>
          <w:rFonts w:cs="Arial"/>
          <w:b/>
        </w:rPr>
        <w:t>Conflict of interest</w:t>
      </w:r>
    </w:p>
    <w:p w:rsidR="0032020B" w:rsidRPr="00F225D3" w:rsidRDefault="00624460" w:rsidP="00624460">
      <w:pPr>
        <w:rPr>
          <w:rFonts w:cs="Arial"/>
          <w:color w:val="FF0000"/>
          <w:sz w:val="24"/>
        </w:rPr>
      </w:pPr>
      <w:r w:rsidRPr="00F225D3">
        <w:rPr>
          <w:rFonts w:cs="Arial"/>
          <w:sz w:val="24"/>
        </w:rPr>
        <w:t xml:space="preserve">The author declares no potential conflict of interest. </w:t>
      </w:r>
    </w:p>
    <w:p w:rsidR="00787B7D" w:rsidRDefault="00787B7D">
      <w:pPr>
        <w:rPr>
          <w:rFonts w:cs="Arial"/>
          <w:noProof/>
        </w:rPr>
      </w:pPr>
      <w:r>
        <w:br w:type="page"/>
      </w:r>
    </w:p>
    <w:p w:rsidR="00FA2C63" w:rsidRPr="00FA2C63" w:rsidRDefault="00EB0E7F" w:rsidP="00FA2C63">
      <w:pPr>
        <w:pStyle w:val="EndNoteBibliographyTitle"/>
      </w:pPr>
      <w:r w:rsidRPr="00EB0E7F">
        <w:lastRenderedPageBreak/>
        <w:fldChar w:fldCharType="begin"/>
      </w:r>
      <w:r w:rsidR="00C62C0A" w:rsidRPr="00F225D3">
        <w:instrText xml:space="preserve"> ADDIN EN.REFLIST </w:instrText>
      </w:r>
      <w:r w:rsidRPr="00EB0E7F">
        <w:fldChar w:fldCharType="separate"/>
      </w:r>
      <w:r w:rsidR="00FA2C63" w:rsidRPr="00FA2C63">
        <w:t>Reference</w:t>
      </w:r>
    </w:p>
    <w:p w:rsidR="00FA2C63" w:rsidRPr="00FA2C63" w:rsidRDefault="00FA2C63" w:rsidP="00FA2C63">
      <w:pPr>
        <w:pStyle w:val="EndNoteBibliographyTitle"/>
      </w:pPr>
    </w:p>
    <w:p w:rsidR="00FA2C63" w:rsidRPr="00FA2C63" w:rsidRDefault="00FA2C63" w:rsidP="00FA2C63">
      <w:pPr>
        <w:pStyle w:val="EndNoteBibliography"/>
        <w:spacing w:after="0"/>
        <w:ind w:left="720" w:hanging="720"/>
      </w:pPr>
      <w:r w:rsidRPr="00FA2C63">
        <w:t xml:space="preserve">Arim, M., and P. A. Marquet. 2004. Intraguild predation: a widespread interaction related to species biology. Ecology Letters </w:t>
      </w:r>
      <w:r w:rsidRPr="00FA2C63">
        <w:rPr>
          <w:b/>
        </w:rPr>
        <w:t>7</w:t>
      </w:r>
      <w:r w:rsidRPr="00FA2C63">
        <w:t>:557-564.</w:t>
      </w:r>
    </w:p>
    <w:p w:rsidR="00FA2C63" w:rsidRPr="00FA2C63" w:rsidRDefault="00FA2C63" w:rsidP="00FA2C63">
      <w:pPr>
        <w:pStyle w:val="EndNoteBibliography"/>
        <w:spacing w:after="0"/>
        <w:ind w:left="720" w:hanging="720"/>
      </w:pPr>
      <w:r w:rsidRPr="00FA2C63">
        <w:t xml:space="preserve">Caut, S., E. Angulo, and F. Courchamp. 2009. Variation in discrimination factors (Δ15N and Δ13C): the effect of diet isotopic values and applications for diet reconstruction. Journal of Applied Ecology </w:t>
      </w:r>
      <w:r w:rsidRPr="00FA2C63">
        <w:rPr>
          <w:b/>
        </w:rPr>
        <w:t>46</w:t>
      </w:r>
      <w:r w:rsidRPr="00FA2C63">
        <w:t>:443-453.</w:t>
      </w:r>
    </w:p>
    <w:p w:rsidR="00FA2C63" w:rsidRPr="00FA2C63" w:rsidRDefault="00FA2C63" w:rsidP="00FA2C63">
      <w:pPr>
        <w:pStyle w:val="EndNoteBibliography"/>
        <w:spacing w:after="0"/>
        <w:ind w:left="720" w:hanging="720"/>
      </w:pPr>
      <w:r w:rsidRPr="00FA2C63">
        <w:t>Denno, R. F., M. S. Mitter, G. A. Langellotto, C. Gratton, and D. L. Finke. 2004. Interactions between a hunting spider and a web</w:t>
      </w:r>
      <w:r w:rsidRPr="00FA2C63">
        <w:rPr>
          <w:rFonts w:ascii="Cambria Math" w:hAnsi="Cambria Math" w:cs="Cambria Math"/>
        </w:rPr>
        <w:t>‐</w:t>
      </w:r>
      <w:r w:rsidRPr="00FA2C63">
        <w:t xml:space="preserve">builder: consequences of intraguild predation and cannibalism for prey suppression. Ecological entomology </w:t>
      </w:r>
      <w:r w:rsidRPr="00FA2C63">
        <w:rPr>
          <w:b/>
        </w:rPr>
        <w:t>29</w:t>
      </w:r>
      <w:r w:rsidRPr="00FA2C63">
        <w:t>:566-577.</w:t>
      </w:r>
    </w:p>
    <w:p w:rsidR="00FA2C63" w:rsidRPr="00FA2C63" w:rsidRDefault="00FA2C63" w:rsidP="00FA2C63">
      <w:pPr>
        <w:pStyle w:val="EndNoteBibliography"/>
        <w:spacing w:after="0"/>
        <w:ind w:left="720" w:hanging="720"/>
      </w:pPr>
      <w:r w:rsidRPr="00FA2C63">
        <w:t xml:space="preserve">Gagnon, A.-È., G. E. Heimpel, and J. Brodeur. 2011. The ubiquity of intraguild predation among predatory arthropods. PLoS One </w:t>
      </w:r>
      <w:r w:rsidRPr="00FA2C63">
        <w:rPr>
          <w:b/>
        </w:rPr>
        <w:t>6</w:t>
      </w:r>
      <w:r w:rsidRPr="00FA2C63">
        <w:t>:e28061.</w:t>
      </w:r>
    </w:p>
    <w:p w:rsidR="00FA2C63" w:rsidRPr="00FA2C63" w:rsidRDefault="00FA2C63" w:rsidP="00FA2C63">
      <w:pPr>
        <w:pStyle w:val="EndNoteBibliography"/>
        <w:spacing w:after="0"/>
        <w:ind w:left="720" w:hanging="720"/>
      </w:pPr>
      <w:r w:rsidRPr="00FA2C63">
        <w:t xml:space="preserve">Hagler, J. 2006. Development of an immunological technique for identifying multiple predator–prey interactions in a complex arthropod assemblage. Annals of Applied Biology </w:t>
      </w:r>
      <w:r w:rsidRPr="00FA2C63">
        <w:rPr>
          <w:b/>
        </w:rPr>
        <w:t>149</w:t>
      </w:r>
      <w:r w:rsidRPr="00FA2C63">
        <w:t>:153-165.</w:t>
      </w:r>
    </w:p>
    <w:p w:rsidR="00FA2C63" w:rsidRPr="00FA2C63" w:rsidRDefault="00FA2C63" w:rsidP="00FA2C63">
      <w:pPr>
        <w:pStyle w:val="EndNoteBibliography"/>
        <w:spacing w:after="0"/>
        <w:ind w:left="720" w:hanging="720"/>
      </w:pPr>
      <w:r w:rsidRPr="00FA2C63">
        <w:t xml:space="preserve">Halaj, J., R. W. Peck, and C. G. Niwa. 2005. Trophic structure of a macroarthropod litter food web in managed coniferous forest stands: a stable isotope analysis with δ15N and δ13C. Pedobiologia </w:t>
      </w:r>
      <w:r w:rsidRPr="00FA2C63">
        <w:rPr>
          <w:b/>
        </w:rPr>
        <w:t>49</w:t>
      </w:r>
      <w:r w:rsidRPr="00FA2C63">
        <w:t>:109-118.</w:t>
      </w:r>
    </w:p>
    <w:p w:rsidR="00FA2C63" w:rsidRPr="00FA2C63" w:rsidRDefault="00FA2C63" w:rsidP="00FA2C63">
      <w:pPr>
        <w:pStyle w:val="EndNoteBibliography"/>
        <w:spacing w:after="0"/>
        <w:ind w:left="720" w:hanging="720"/>
      </w:pPr>
      <w:r w:rsidRPr="00FA2C63">
        <w:t xml:space="preserve">Klarner, B., M. Maraun, and S. Scheu. 2013. Trophic diversity and niche partitioning in a species rich predator guild–Natural variations in stable isotope ratios (13C/12C, 15N/14N) of mesostigmatid mites (Acari, Mesostigmata) from Central European beech forests. Soil Biology and Biochemistry </w:t>
      </w:r>
      <w:r w:rsidRPr="00FA2C63">
        <w:rPr>
          <w:b/>
        </w:rPr>
        <w:t>57</w:t>
      </w:r>
      <w:r w:rsidRPr="00FA2C63">
        <w:t>:327-333.</w:t>
      </w:r>
    </w:p>
    <w:p w:rsidR="00FA2C63" w:rsidRPr="00FA2C63" w:rsidRDefault="00FA2C63" w:rsidP="00FA2C63">
      <w:pPr>
        <w:pStyle w:val="EndNoteBibliography"/>
        <w:spacing w:after="0"/>
        <w:ind w:left="720" w:hanging="720"/>
      </w:pPr>
      <w:r w:rsidRPr="00FA2C63">
        <w:t xml:space="preserve">Mansfield, S., and J. R. Hagler. 2016. Wanted dead or alive: scavenging versus predation by three insect predators. Food Webs </w:t>
      </w:r>
      <w:r w:rsidRPr="00FA2C63">
        <w:rPr>
          <w:b/>
        </w:rPr>
        <w:t>9</w:t>
      </w:r>
      <w:r w:rsidRPr="00FA2C63">
        <w:t>:12-17.</w:t>
      </w:r>
    </w:p>
    <w:p w:rsidR="00FA2C63" w:rsidRPr="00FA2C63" w:rsidRDefault="00FA2C63" w:rsidP="00FA2C63">
      <w:pPr>
        <w:pStyle w:val="EndNoteBibliography"/>
        <w:spacing w:after="0"/>
        <w:ind w:left="720" w:hanging="720"/>
      </w:pPr>
      <w:r w:rsidRPr="00FA2C63">
        <w:t xml:space="preserve">Müller, C. B., and J. Brodeur. 2002. Intraguild predation in biological control and conservation biology. Biological Control </w:t>
      </w:r>
      <w:r w:rsidRPr="00FA2C63">
        <w:rPr>
          <w:b/>
        </w:rPr>
        <w:t>25</w:t>
      </w:r>
      <w:r w:rsidRPr="00FA2C63">
        <w:t>:216-223.</w:t>
      </w:r>
    </w:p>
    <w:p w:rsidR="00FA2C63" w:rsidRPr="00FA2C63" w:rsidRDefault="00FA2C63" w:rsidP="00FA2C63">
      <w:pPr>
        <w:pStyle w:val="EndNoteBibliography"/>
        <w:spacing w:after="0"/>
        <w:ind w:left="720" w:hanging="720"/>
      </w:pPr>
      <w:r w:rsidRPr="00FA2C63">
        <w:t xml:space="preserve">Nakazawa, T., and N. Yamamura. 2006. Community structure and stability analysis for intraguild interactions among host, parasitoid, and predator. Population Ecology </w:t>
      </w:r>
      <w:r w:rsidRPr="00FA2C63">
        <w:rPr>
          <w:b/>
        </w:rPr>
        <w:t>48</w:t>
      </w:r>
      <w:r w:rsidRPr="00FA2C63">
        <w:t>:139-149.</w:t>
      </w:r>
    </w:p>
    <w:p w:rsidR="00FA2C63" w:rsidRPr="00FA2C63" w:rsidRDefault="00FA2C63" w:rsidP="00FA2C63">
      <w:pPr>
        <w:pStyle w:val="EndNoteBibliography"/>
        <w:spacing w:after="0"/>
        <w:ind w:left="720" w:hanging="720"/>
      </w:pPr>
      <w:r w:rsidRPr="00FA2C63">
        <w:t>Pahl, K. B., D. J. Yurkowski, K. J. Lees, and N. E. Hussey. 2020. Measuring the occurrence and strength of intraguild predation in modern food webs. Food Webs:e00165.</w:t>
      </w:r>
    </w:p>
    <w:p w:rsidR="00FA2C63" w:rsidRPr="00FA2C63" w:rsidRDefault="00FA2C63" w:rsidP="00FA2C63">
      <w:pPr>
        <w:pStyle w:val="EndNoteBibliography"/>
        <w:spacing w:after="0"/>
        <w:ind w:left="720" w:hanging="720"/>
      </w:pPr>
      <w:r w:rsidRPr="00FA2C63">
        <w:t xml:space="preserve">Polis, G. A., and R. D. Holt. 1992. Intraguild predation: the dynamics of complex trophic interactions. Trends in ecology &amp; evolution </w:t>
      </w:r>
      <w:r w:rsidRPr="00FA2C63">
        <w:rPr>
          <w:b/>
        </w:rPr>
        <w:t>7</w:t>
      </w:r>
      <w:r w:rsidRPr="00FA2C63">
        <w:t>:151-154.</w:t>
      </w:r>
    </w:p>
    <w:p w:rsidR="00FA2C63" w:rsidRPr="00FA2C63" w:rsidRDefault="00FA2C63" w:rsidP="00FA2C63">
      <w:pPr>
        <w:pStyle w:val="EndNoteBibliography"/>
        <w:spacing w:after="0"/>
        <w:ind w:left="720" w:hanging="720"/>
      </w:pPr>
      <w:r w:rsidRPr="00FA2C63">
        <w:lastRenderedPageBreak/>
        <w:t xml:space="preserve">Polis, G. A., C. A. Myers, and R. D. Holt. 1989. The ecology and evolution of intraguild predation: potential competitors that eat each other. Annual review of ecology and systematics </w:t>
      </w:r>
      <w:r w:rsidRPr="00FA2C63">
        <w:rPr>
          <w:b/>
        </w:rPr>
        <w:t>20</w:t>
      </w:r>
      <w:r w:rsidRPr="00FA2C63">
        <w:t>:297-330.</w:t>
      </w:r>
    </w:p>
    <w:p w:rsidR="00FA2C63" w:rsidRPr="00FA2C63" w:rsidRDefault="00FA2C63" w:rsidP="00FA2C63">
      <w:pPr>
        <w:pStyle w:val="EndNoteBibliography"/>
        <w:spacing w:after="0"/>
        <w:ind w:left="720" w:hanging="720"/>
      </w:pPr>
      <w:r w:rsidRPr="00FA2C63">
        <w:t>Ponsard, S., and R. Arditi. 2000. What can stable isotopes (δ15N and δ13C) tell about the food web of soil macro</w:t>
      </w:r>
      <w:r w:rsidRPr="00FA2C63">
        <w:rPr>
          <w:rFonts w:ascii="Cambria Math" w:hAnsi="Cambria Math" w:cs="Cambria Math"/>
        </w:rPr>
        <w:t>‐</w:t>
      </w:r>
      <w:r w:rsidRPr="00FA2C63">
        <w:t xml:space="preserve">invertebrates? Ecology </w:t>
      </w:r>
      <w:r w:rsidRPr="00FA2C63">
        <w:rPr>
          <w:b/>
        </w:rPr>
        <w:t>81</w:t>
      </w:r>
      <w:r w:rsidRPr="00FA2C63">
        <w:t>:852-864.</w:t>
      </w:r>
    </w:p>
    <w:p w:rsidR="00FA2C63" w:rsidRPr="00FA2C63" w:rsidRDefault="00FA2C63" w:rsidP="00FA2C63">
      <w:pPr>
        <w:pStyle w:val="EndNoteBibliography"/>
        <w:spacing w:after="0"/>
        <w:ind w:left="720" w:hanging="720"/>
      </w:pPr>
      <w:r w:rsidRPr="00FA2C63">
        <w:t>Provost, C., D. Coderre, E. Lucas, G. Chouinard, and N. J. Bostanian. 2005. Impact of intraguild predation and lambda</w:t>
      </w:r>
      <w:r w:rsidRPr="00FA2C63">
        <w:rPr>
          <w:rFonts w:ascii="Cambria Math" w:hAnsi="Cambria Math" w:cs="Cambria Math"/>
        </w:rPr>
        <w:t>‐</w:t>
      </w:r>
      <w:r w:rsidRPr="00FA2C63">
        <w:t xml:space="preserve">cyhalothrin on predation efficacy of three acarophagous predators. Pest Management Science: formerly Pesticide Science </w:t>
      </w:r>
      <w:r w:rsidRPr="00FA2C63">
        <w:rPr>
          <w:b/>
        </w:rPr>
        <w:t>61</w:t>
      </w:r>
      <w:r w:rsidRPr="00FA2C63">
        <w:t>:532-538.</w:t>
      </w:r>
    </w:p>
    <w:p w:rsidR="00FA2C63" w:rsidRPr="00FA2C63" w:rsidRDefault="00FA2C63" w:rsidP="00FA2C63">
      <w:pPr>
        <w:pStyle w:val="EndNoteBibliography"/>
        <w:spacing w:after="0"/>
        <w:ind w:left="720" w:hanging="720"/>
      </w:pPr>
      <w:r w:rsidRPr="00FA2C63">
        <w:t xml:space="preserve">Raso, L., D. Sint, R. Mayer, S. Plangg, T. Recheis, S. Brunner, R. Kaufmann, and M. Traugott. 2014. Intraguild predation in pioneer predator communities of alpine glacier forelands. Molecular Ecology </w:t>
      </w:r>
      <w:r w:rsidRPr="00FA2C63">
        <w:rPr>
          <w:b/>
        </w:rPr>
        <w:t>23</w:t>
      </w:r>
      <w:r w:rsidRPr="00FA2C63">
        <w:t>:3744-3754.</w:t>
      </w:r>
    </w:p>
    <w:p w:rsidR="00FA2C63" w:rsidRPr="00FA2C63" w:rsidRDefault="00FA2C63" w:rsidP="00FA2C63">
      <w:pPr>
        <w:pStyle w:val="EndNoteBibliography"/>
        <w:spacing w:after="0"/>
        <w:ind w:left="720" w:hanging="720"/>
      </w:pPr>
      <w:r w:rsidRPr="00FA2C63">
        <w:t xml:space="preserve">Rickers, S., R. Langel, and S. Scheu. 2006. Stable isotope analyses document intraguild predation in wolf spiders (Araneae: Lycosidae) and underline beneficial effects of alternative prey and microhabitat structure on intraguild prey survival. Oikos </w:t>
      </w:r>
      <w:r w:rsidRPr="00FA2C63">
        <w:rPr>
          <w:b/>
        </w:rPr>
        <w:t>114</w:t>
      </w:r>
      <w:r w:rsidRPr="00FA2C63">
        <w:t>:471-478.</w:t>
      </w:r>
    </w:p>
    <w:p w:rsidR="00FA2C63" w:rsidRPr="00FA2C63" w:rsidRDefault="00FA2C63" w:rsidP="00FA2C63">
      <w:pPr>
        <w:pStyle w:val="EndNoteBibliography"/>
        <w:spacing w:after="0"/>
        <w:ind w:left="720" w:hanging="720"/>
      </w:pPr>
      <w:r w:rsidRPr="00FA2C63">
        <w:t xml:space="preserve">Rosenheim, J. A., H. K. Kaya, L. E. Ehler, J. J. Marois, and B. A. Jaffee. 1995. Intraguild predation among biological-control agents: theory and evidence. Biological Control </w:t>
      </w:r>
      <w:r w:rsidRPr="00FA2C63">
        <w:rPr>
          <w:b/>
        </w:rPr>
        <w:t>5</w:t>
      </w:r>
      <w:r w:rsidRPr="00FA2C63">
        <w:t>:303-335.</w:t>
      </w:r>
    </w:p>
    <w:p w:rsidR="00FA2C63" w:rsidRPr="00FA2C63" w:rsidRDefault="00FA2C63" w:rsidP="00FA2C63">
      <w:pPr>
        <w:pStyle w:val="EndNoteBibliography"/>
        <w:spacing w:after="0"/>
        <w:ind w:left="720" w:hanging="720"/>
      </w:pPr>
      <w:r w:rsidRPr="00FA2C63">
        <w:t xml:space="preserve">Sanders, D., and C. Platner. 2007. Intraguild interactions between spiders and ants and top-down control in a grassland food web. Oecologia </w:t>
      </w:r>
      <w:r w:rsidRPr="00FA2C63">
        <w:rPr>
          <w:b/>
        </w:rPr>
        <w:t>150</w:t>
      </w:r>
      <w:r w:rsidRPr="00FA2C63">
        <w:t>:611.</w:t>
      </w:r>
    </w:p>
    <w:p w:rsidR="00FA2C63" w:rsidRPr="00FA2C63" w:rsidRDefault="00FA2C63" w:rsidP="00FA2C63">
      <w:pPr>
        <w:pStyle w:val="EndNoteBibliography"/>
        <w:spacing w:after="0"/>
        <w:ind w:left="720" w:hanging="720"/>
      </w:pPr>
      <w:r w:rsidRPr="00FA2C63">
        <w:t xml:space="preserve">Svanbäck, R., M. Quevedo, J. Olsson, and P. Eklöv. 2015. Individuals in food webs: the relationships between trophic position, omnivory and among-individual diet variation. Oecologia </w:t>
      </w:r>
      <w:r w:rsidRPr="00FA2C63">
        <w:rPr>
          <w:b/>
        </w:rPr>
        <w:t>178</w:t>
      </w:r>
      <w:r w:rsidRPr="00FA2C63">
        <w:t>:103-114.</w:t>
      </w:r>
    </w:p>
    <w:p w:rsidR="00FA2C63" w:rsidRPr="00FA2C63" w:rsidRDefault="00FA2C63" w:rsidP="00FA2C63">
      <w:pPr>
        <w:pStyle w:val="EndNoteBibliography"/>
        <w:spacing w:after="0"/>
        <w:ind w:left="720" w:hanging="720"/>
      </w:pPr>
      <w:r w:rsidRPr="00FA2C63">
        <w:t>Vance-Chalcraft, H. D., J. A. Rosenheim, J. R. Vonesh, C. W. Osenberg, and A. Sih. 2007. The influence of intraguild predation on prey suppression and prey release: a meta</w:t>
      </w:r>
      <w:r w:rsidRPr="00FA2C63">
        <w:rPr>
          <w:rFonts w:ascii="Cambria Math" w:hAnsi="Cambria Math" w:cs="Cambria Math"/>
        </w:rPr>
        <w:t>‐</w:t>
      </w:r>
      <w:r w:rsidRPr="00FA2C63">
        <w:t xml:space="preserve">analysis. Ecology </w:t>
      </w:r>
      <w:r w:rsidRPr="00FA2C63">
        <w:rPr>
          <w:b/>
        </w:rPr>
        <w:t>88</w:t>
      </w:r>
      <w:r w:rsidRPr="00FA2C63">
        <w:t>:2689-2696.</w:t>
      </w:r>
    </w:p>
    <w:p w:rsidR="00FA2C63" w:rsidRPr="00FA2C63" w:rsidRDefault="00FA2C63" w:rsidP="00FA2C63">
      <w:pPr>
        <w:pStyle w:val="EndNoteBibliography"/>
        <w:ind w:left="720" w:hanging="720"/>
      </w:pPr>
      <w:r w:rsidRPr="00FA2C63">
        <w:t xml:space="preserve">Wise, D. H., D. M. Moldenhauer, and J. Halaj. 2006. Using stable isotopes to reveal shifts in prey consumption by generalist predators. Ecological Applications </w:t>
      </w:r>
      <w:r w:rsidRPr="00FA2C63">
        <w:rPr>
          <w:b/>
        </w:rPr>
        <w:t>16</w:t>
      </w:r>
      <w:r w:rsidRPr="00FA2C63">
        <w:t>:865-876.</w:t>
      </w:r>
    </w:p>
    <w:p w:rsidR="00780AC6" w:rsidRPr="00F225D3" w:rsidRDefault="00EB0E7F" w:rsidP="001C76CA">
      <w:pPr>
        <w:jc w:val="left"/>
        <w:rPr>
          <w:rFonts w:cs="Arial"/>
          <w:color w:val="FF0000"/>
        </w:rPr>
      </w:pPr>
      <w:r w:rsidRPr="00F225D3">
        <w:rPr>
          <w:rFonts w:cs="Arial"/>
          <w:color w:val="FF0000"/>
        </w:rPr>
        <w:fldChar w:fldCharType="end"/>
      </w:r>
    </w:p>
    <w:p w:rsidR="00C62C0A" w:rsidRPr="00F225D3" w:rsidRDefault="00C62C0A">
      <w:pPr>
        <w:rPr>
          <w:rFonts w:cs="Arial"/>
          <w:b/>
          <w:noProof/>
          <w:color w:val="FF0000"/>
        </w:rPr>
      </w:pPr>
      <w:r w:rsidRPr="00F225D3">
        <w:rPr>
          <w:rFonts w:cs="Arial"/>
          <w:b/>
          <w:color w:val="FF0000"/>
        </w:rPr>
        <w:br w:type="page"/>
      </w:r>
    </w:p>
    <w:p w:rsidR="00C62C0A" w:rsidRPr="00F225D3" w:rsidRDefault="00C62C0A" w:rsidP="00C62C0A">
      <w:pPr>
        <w:pStyle w:val="EndNoteBibliography"/>
        <w:spacing w:line="360" w:lineRule="auto"/>
        <w:ind w:left="720" w:hanging="720"/>
        <w:rPr>
          <w:b/>
          <w:color w:val="000000" w:themeColor="text1"/>
        </w:rPr>
      </w:pPr>
      <w:r w:rsidRPr="00F225D3">
        <w:rPr>
          <w:b/>
          <w:color w:val="000000" w:themeColor="text1"/>
        </w:rPr>
        <w:lastRenderedPageBreak/>
        <w:t>Figure legends</w:t>
      </w:r>
    </w:p>
    <w:p w:rsidR="00C62C0A" w:rsidRPr="00F225D3" w:rsidRDefault="00C62C0A" w:rsidP="00C62C0A">
      <w:pPr>
        <w:pStyle w:val="EndNoteBibliography"/>
        <w:spacing w:line="360" w:lineRule="auto"/>
        <w:rPr>
          <w:color w:val="000000" w:themeColor="text1"/>
          <w:sz w:val="24"/>
        </w:rPr>
      </w:pPr>
      <w:r w:rsidRPr="00F225D3">
        <w:rPr>
          <w:b/>
          <w:color w:val="000000" w:themeColor="text1"/>
          <w:sz w:val="24"/>
        </w:rPr>
        <w:t xml:space="preserve">Figure 1. </w:t>
      </w:r>
      <w:r w:rsidRPr="00F225D3">
        <w:rPr>
          <w:color w:val="000000" w:themeColor="text1"/>
          <w:sz w:val="24"/>
        </w:rPr>
        <w:t xml:space="preserve">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feeding trial (c), the top predator is fed mixed diets with different proportions of shared prey and mesopredator individuals to simulate a full range of potential encounter rates that the focal organisms might experience in the field. (d) A standard curve can be constructed by plotting the difference in </w:t>
      </w:r>
      <w:r w:rsidR="00FB75D8" w:rsidRPr="00F225D3">
        <w:rPr>
          <w:color w:val="000000" w:themeColor="text1"/>
          <w:sz w:val="24"/>
        </w:rPr>
        <w:t xml:space="preserve">nitrogen isotope signatures </w:t>
      </w:r>
      <w:r w:rsidRPr="00F225D3">
        <w:rPr>
          <w:color w:val="000000" w:themeColor="text1"/>
          <w:sz w:val="24"/>
        </w:rPr>
        <w:t>between the top predator</w:t>
      </w:r>
      <w:r w:rsidR="00FB75D8" w:rsidRPr="00F225D3">
        <w:rPr>
          <w:color w:val="000000" w:themeColor="text1"/>
          <w:sz w:val="24"/>
        </w:rPr>
        <w:t xml:space="preserve"> individuals</w:t>
      </w:r>
      <w:r w:rsidRPr="00F225D3">
        <w:rPr>
          <w:color w:val="000000" w:themeColor="text1"/>
          <w:sz w:val="24"/>
        </w:rPr>
        <w:t xml:space="preserve"> and the shared prey</w:t>
      </w:r>
      <w:r w:rsidR="00FB75D8" w:rsidRPr="00F225D3">
        <w:rPr>
          <w:color w:val="000000" w:themeColor="text1"/>
          <w:sz w:val="24"/>
        </w:rPr>
        <w:t xml:space="preserve"> (baseline)</w:t>
      </w:r>
      <w:r w:rsidRPr="00F225D3">
        <w:rPr>
          <w:color w:val="000000" w:themeColor="text1"/>
          <w:sz w:val="24"/>
        </w:rPr>
        <w:t xml:space="preserve">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predator</w:t>
      </w:r>
      <w:r w:rsidR="00FB75D8" w:rsidRPr="00F225D3">
        <w:rPr>
          <w:color w:val="000000" w:themeColor="text1"/>
          <w:sz w:val="24"/>
          <w:vertAlign w:val="subscript"/>
        </w:rPr>
        <w:t xml:space="preserve"> </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prey</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Pr="00F225D3">
        <w:rPr>
          <w:color w:val="000000" w:themeColor="text1"/>
          <w:sz w:val="24"/>
        </w:rPr>
        <w:t xml:space="preserve">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00EB3FB0" w:rsidRPr="00F225D3">
        <w:rPr>
          <w:color w:val="000000" w:themeColor="text1"/>
          <w:sz w:val="24"/>
        </w:rPr>
        <w:t>N</w:t>
      </w:r>
      <w:r w:rsidRPr="00F225D3">
        <w:rPr>
          <w:color w:val="000000" w:themeColor="text1"/>
          <w:sz w:val="24"/>
        </w:rPr>
        <w:t xml:space="preserve">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N, which is then interpolated to the standard curve to determine the degree of IGP in the field.</w:t>
      </w:r>
    </w:p>
    <w:p w:rsidR="00C62C0A" w:rsidRPr="00F225D3" w:rsidRDefault="00C62C0A" w:rsidP="00C62C0A">
      <w:pPr>
        <w:rPr>
          <w:rFonts w:cs="Arial"/>
          <w:b/>
          <w:noProof/>
          <w:color w:val="FF0000"/>
          <w:sz w:val="24"/>
        </w:rPr>
      </w:pPr>
    </w:p>
    <w:p w:rsidR="00C62C0A" w:rsidRPr="00BD0653" w:rsidRDefault="00C62C0A" w:rsidP="00C62C0A">
      <w:pPr>
        <w:pStyle w:val="EndNoteBibliography"/>
        <w:spacing w:line="360" w:lineRule="auto"/>
        <w:rPr>
          <w:color w:val="000000" w:themeColor="text1"/>
          <w:sz w:val="24"/>
        </w:rPr>
      </w:pPr>
      <w:r w:rsidRPr="00BD0653">
        <w:rPr>
          <w:b/>
          <w:color w:val="000000" w:themeColor="text1"/>
          <w:sz w:val="24"/>
        </w:rPr>
        <w:t xml:space="preserve">Figure 2. </w:t>
      </w:r>
      <w:r w:rsidRPr="00BD0653">
        <w:rPr>
          <w:color w:val="000000" w:themeColor="text1"/>
          <w:sz w:val="24"/>
        </w:rPr>
        <w:t>A hypothetical example of data coll</w:t>
      </w:r>
      <w:r w:rsidR="0052253B" w:rsidRPr="00BD0653">
        <w:rPr>
          <w:color w:val="000000" w:themeColor="text1"/>
          <w:sz w:val="24"/>
        </w:rPr>
        <w:t>ection in the second feeding tr</w:t>
      </w:r>
      <w:r w:rsidRPr="00BD0653">
        <w:rPr>
          <w:color w:val="000000" w:themeColor="text1"/>
          <w:sz w:val="24"/>
        </w:rPr>
        <w:t>i</w:t>
      </w:r>
      <w:r w:rsidR="0052253B" w:rsidRPr="00BD0653">
        <w:rPr>
          <w:color w:val="000000" w:themeColor="text1"/>
          <w:sz w:val="24"/>
        </w:rPr>
        <w:t>a</w:t>
      </w:r>
      <w:r w:rsidRPr="00BD0653">
        <w:rPr>
          <w:color w:val="000000" w:themeColor="text1"/>
          <w:sz w:val="24"/>
        </w:rPr>
        <w:t>l for standard curve construction. Each diet treatment consists of five replicates (</w:t>
      </w:r>
      <w:r w:rsidR="001C5953"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number of prey supplied in the mixed diet</w:t>
      </w:r>
      <w:r w:rsidRPr="00BD0653">
        <w:rPr>
          <w:noProof w:val="0"/>
          <w:color w:val="000000" w:themeColor="text1"/>
        </w:rPr>
        <w:t xml:space="preserve"> </w:t>
      </w:r>
      <w:r w:rsidRPr="00BD0653">
        <w:rPr>
          <w:color w:val="000000" w:themeColor="text1"/>
          <w:sz w:val="24"/>
        </w:rPr>
        <w:t xml:space="preserve">(shared  prey/mesopredator); </w:t>
      </w:r>
      <w:r w:rsidRPr="00BD0653">
        <w:rPr>
          <w:i/>
          <w:color w:val="000000" w:themeColor="text1"/>
          <w:sz w:val="24"/>
        </w:rPr>
        <w:t>C</w:t>
      </w:r>
      <w:r w:rsidRPr="00BD0653">
        <w:rPr>
          <w:color w:val="000000" w:themeColor="text1"/>
          <w:sz w:val="24"/>
        </w:rPr>
        <w:t xml:space="preserve">: number of prey consumed by the top predator (shared  prey/mesopredator); </w:t>
      </w:r>
      <w:r w:rsidRPr="00BD0653">
        <w:rPr>
          <w:i/>
          <w:color w:val="000000" w:themeColor="text1"/>
          <w:sz w:val="24"/>
        </w:rPr>
        <w:t>P</w:t>
      </w:r>
      <w:r w:rsidRPr="00BD0653">
        <w:rPr>
          <w:color w:val="000000" w:themeColor="text1"/>
          <w:sz w:val="24"/>
        </w:rPr>
        <w:t xml:space="preserve">: proportion of mesopredator consumed (%). </w:t>
      </w:r>
      <w:r w:rsidR="00BD0653" w:rsidRPr="00BD0653">
        <w:rPr>
          <w:rFonts w:hint="eastAsia"/>
          <w:color w:val="000000" w:themeColor="text1"/>
          <w:sz w:val="24"/>
        </w:rPr>
        <w:t>Each point in the standard curve represents a top predator individual.</w:t>
      </w:r>
    </w:p>
    <w:p w:rsidR="00C62C0A" w:rsidRPr="00F225D3" w:rsidRDefault="00C62C0A" w:rsidP="00C62C0A">
      <w:pPr>
        <w:rPr>
          <w:rFonts w:cs="Arial"/>
          <w:b/>
          <w:noProof/>
          <w:color w:val="FF0000"/>
        </w:rPr>
      </w:pPr>
      <w:r w:rsidRPr="00F225D3">
        <w:rPr>
          <w:rFonts w:cs="Arial"/>
          <w:b/>
          <w:color w:val="FF0000"/>
        </w:rPr>
        <w:br w:type="page"/>
      </w:r>
    </w:p>
    <w:p w:rsidR="00C62C0A" w:rsidRPr="00F225D3" w:rsidRDefault="00C62C0A" w:rsidP="00C62C0A">
      <w:pPr>
        <w:jc w:val="left"/>
        <w:rPr>
          <w:rFonts w:cs="Arial"/>
          <w:b/>
          <w:noProof/>
        </w:rPr>
      </w:pPr>
      <w:r w:rsidRPr="00F225D3">
        <w:rPr>
          <w:rFonts w:cs="Arial"/>
          <w:b/>
          <w:sz w:val="24"/>
        </w:rPr>
        <w:lastRenderedPageBreak/>
        <w:t>Figure 1</w:t>
      </w:r>
      <w:r w:rsidRPr="00F225D3">
        <w:rPr>
          <w:rFonts w:cs="Arial"/>
          <w:b/>
          <w:noProof/>
          <w:color w:val="FF0000"/>
        </w:rPr>
        <w:drawing>
          <wp:inline distT="0" distB="0" distL="0" distR="0">
            <wp:extent cx="5943600" cy="4456430"/>
            <wp:effectExtent l="19050" t="0" r="0" b="0"/>
            <wp:docPr id="7"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8" cstate="print"/>
                    <a:stretch>
                      <a:fillRect/>
                    </a:stretch>
                  </pic:blipFill>
                  <pic:spPr>
                    <a:xfrm>
                      <a:off x="0" y="0"/>
                      <a:ext cx="5943600" cy="4456430"/>
                    </a:xfrm>
                    <a:prstGeom prst="rect">
                      <a:avLst/>
                    </a:prstGeom>
                  </pic:spPr>
                </pic:pic>
              </a:graphicData>
            </a:graphic>
          </wp:inline>
        </w:drawing>
      </w:r>
    </w:p>
    <w:p w:rsidR="00C62C0A" w:rsidRPr="00F225D3" w:rsidRDefault="00C62C0A" w:rsidP="00C62C0A">
      <w:pPr>
        <w:jc w:val="left"/>
        <w:rPr>
          <w:rFonts w:cs="Arial"/>
          <w:b/>
          <w:noProof/>
        </w:rPr>
      </w:pPr>
    </w:p>
    <w:p w:rsidR="00C62C0A" w:rsidRPr="00F225D3" w:rsidRDefault="00C62C0A" w:rsidP="00C62C0A">
      <w:pPr>
        <w:jc w:val="left"/>
        <w:rPr>
          <w:rFonts w:cs="Arial"/>
          <w:b/>
          <w:noProof/>
          <w:sz w:val="24"/>
        </w:rPr>
      </w:pPr>
      <w:r w:rsidRPr="00F225D3">
        <w:rPr>
          <w:rFonts w:cs="Arial"/>
          <w:b/>
          <w:noProof/>
          <w:sz w:val="24"/>
        </w:rPr>
        <w:lastRenderedPageBreak/>
        <w:t>Figure 2</w:t>
      </w:r>
      <w:r w:rsidRPr="00F225D3">
        <w:rPr>
          <w:rFonts w:cs="Arial"/>
          <w:noProof/>
          <w:color w:val="FF0000"/>
          <w:sz w:val="24"/>
        </w:rPr>
        <w:drawing>
          <wp:inline distT="0" distB="0" distL="0" distR="0">
            <wp:extent cx="5943197" cy="4456430"/>
            <wp:effectExtent l="19050" t="0" r="403" b="0"/>
            <wp:docPr id="8"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9" cstate="print"/>
                    <a:stretch>
                      <a:fillRect/>
                    </a:stretch>
                  </pic:blipFill>
                  <pic:spPr>
                    <a:xfrm>
                      <a:off x="0" y="0"/>
                      <a:ext cx="5943197" cy="4456430"/>
                    </a:xfrm>
                    <a:prstGeom prst="rect">
                      <a:avLst/>
                    </a:prstGeom>
                  </pic:spPr>
                </pic:pic>
              </a:graphicData>
            </a:graphic>
          </wp:inline>
        </w:drawing>
      </w:r>
    </w:p>
    <w:sectPr w:rsidR="00C62C0A" w:rsidRPr="00F225D3" w:rsidSect="00DD4D4E">
      <w:footerReference w:type="default" r:id="rId10"/>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7B4" w:rsidRDefault="00B957B4" w:rsidP="00685065">
      <w:pPr>
        <w:spacing w:after="0" w:line="240" w:lineRule="auto"/>
      </w:pPr>
      <w:r>
        <w:separator/>
      </w:r>
    </w:p>
  </w:endnote>
  <w:endnote w:type="continuationSeparator" w:id="0">
    <w:p w:rsidR="00B957B4" w:rsidRDefault="00B957B4"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EB0E7F">
        <w:pPr>
          <w:pStyle w:val="a5"/>
          <w:jc w:val="center"/>
        </w:pPr>
        <w:r w:rsidRPr="00EB0E7F">
          <w:fldChar w:fldCharType="begin"/>
        </w:r>
        <w:r w:rsidR="00C51089">
          <w:instrText xml:space="preserve"> PAGE   \* MERGEFORMAT </w:instrText>
        </w:r>
        <w:r w:rsidRPr="00EB0E7F">
          <w:fldChar w:fldCharType="separate"/>
        </w:r>
        <w:r w:rsidR="001B2D08" w:rsidRPr="001B2D08">
          <w:rPr>
            <w:noProof/>
            <w:lang w:val="zh-TW"/>
          </w:rPr>
          <w:t>6</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7B4" w:rsidRDefault="00B957B4" w:rsidP="00685065">
      <w:pPr>
        <w:spacing w:after="0" w:line="240" w:lineRule="auto"/>
      </w:pPr>
      <w:r>
        <w:separator/>
      </w:r>
    </w:p>
  </w:footnote>
  <w:footnote w:type="continuationSeparator" w:id="0">
    <w:p w:rsidR="00B957B4" w:rsidRDefault="00B957B4"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2355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dfpr0sc9xwwse0zarpza5jf2pe5svw2050&quot;&gt;IGP&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item&gt;22&lt;/item&gt;&lt;item&gt;24&lt;/item&gt;&lt;/record-ids&gt;&lt;/item&gt;&lt;/Libraries&gt;"/>
  </w:docVars>
  <w:rsids>
    <w:rsidRoot w:val="006328A1"/>
    <w:rsid w:val="000121CB"/>
    <w:rsid w:val="00027796"/>
    <w:rsid w:val="000345DA"/>
    <w:rsid w:val="000356CD"/>
    <w:rsid w:val="00036ABB"/>
    <w:rsid w:val="00041DC9"/>
    <w:rsid w:val="00042059"/>
    <w:rsid w:val="00044162"/>
    <w:rsid w:val="000467D1"/>
    <w:rsid w:val="00051F82"/>
    <w:rsid w:val="00052BD9"/>
    <w:rsid w:val="00053AEC"/>
    <w:rsid w:val="0005411C"/>
    <w:rsid w:val="00056079"/>
    <w:rsid w:val="00056F2F"/>
    <w:rsid w:val="000571E6"/>
    <w:rsid w:val="00057FD6"/>
    <w:rsid w:val="000666C4"/>
    <w:rsid w:val="00071E28"/>
    <w:rsid w:val="000858C2"/>
    <w:rsid w:val="0008592A"/>
    <w:rsid w:val="000974F2"/>
    <w:rsid w:val="000A0467"/>
    <w:rsid w:val="000A77C5"/>
    <w:rsid w:val="000B7D33"/>
    <w:rsid w:val="000C1833"/>
    <w:rsid w:val="000C3D73"/>
    <w:rsid w:val="000D271B"/>
    <w:rsid w:val="000E0BC8"/>
    <w:rsid w:val="000E4DB9"/>
    <w:rsid w:val="000F012C"/>
    <w:rsid w:val="000F025A"/>
    <w:rsid w:val="000F58EC"/>
    <w:rsid w:val="000F716A"/>
    <w:rsid w:val="00102B7F"/>
    <w:rsid w:val="00104170"/>
    <w:rsid w:val="00105B66"/>
    <w:rsid w:val="00117EBF"/>
    <w:rsid w:val="00121F49"/>
    <w:rsid w:val="001411EE"/>
    <w:rsid w:val="001507A4"/>
    <w:rsid w:val="00151BB1"/>
    <w:rsid w:val="00161BBA"/>
    <w:rsid w:val="001642E4"/>
    <w:rsid w:val="001652D8"/>
    <w:rsid w:val="00170DCF"/>
    <w:rsid w:val="00177249"/>
    <w:rsid w:val="00185A0C"/>
    <w:rsid w:val="00194B9C"/>
    <w:rsid w:val="001A097C"/>
    <w:rsid w:val="001A5135"/>
    <w:rsid w:val="001B2D08"/>
    <w:rsid w:val="001C2ECB"/>
    <w:rsid w:val="001C310C"/>
    <w:rsid w:val="001C58AB"/>
    <w:rsid w:val="001C5953"/>
    <w:rsid w:val="001C6F18"/>
    <w:rsid w:val="001C76CA"/>
    <w:rsid w:val="001D0267"/>
    <w:rsid w:val="001D6137"/>
    <w:rsid w:val="001E131B"/>
    <w:rsid w:val="001E2B84"/>
    <w:rsid w:val="001E5992"/>
    <w:rsid w:val="001E6F99"/>
    <w:rsid w:val="00211680"/>
    <w:rsid w:val="002124AA"/>
    <w:rsid w:val="0021277A"/>
    <w:rsid w:val="00217F51"/>
    <w:rsid w:val="0022735B"/>
    <w:rsid w:val="002317D2"/>
    <w:rsid w:val="00233EFA"/>
    <w:rsid w:val="00235193"/>
    <w:rsid w:val="002401DB"/>
    <w:rsid w:val="00240C1E"/>
    <w:rsid w:val="002462B1"/>
    <w:rsid w:val="0025188B"/>
    <w:rsid w:val="00253EE1"/>
    <w:rsid w:val="00256C5C"/>
    <w:rsid w:val="00262153"/>
    <w:rsid w:val="002749CB"/>
    <w:rsid w:val="002764DF"/>
    <w:rsid w:val="00277F7D"/>
    <w:rsid w:val="0028263D"/>
    <w:rsid w:val="0028283E"/>
    <w:rsid w:val="002834DE"/>
    <w:rsid w:val="00284090"/>
    <w:rsid w:val="002858C2"/>
    <w:rsid w:val="00295EC9"/>
    <w:rsid w:val="002A7521"/>
    <w:rsid w:val="002B072C"/>
    <w:rsid w:val="002C191B"/>
    <w:rsid w:val="002C1B29"/>
    <w:rsid w:val="002C6400"/>
    <w:rsid w:val="002D7BD0"/>
    <w:rsid w:val="002E3254"/>
    <w:rsid w:val="002E59FB"/>
    <w:rsid w:val="002F06AB"/>
    <w:rsid w:val="002F2678"/>
    <w:rsid w:val="002F2F8A"/>
    <w:rsid w:val="002F5D49"/>
    <w:rsid w:val="002F6FBB"/>
    <w:rsid w:val="00306A5F"/>
    <w:rsid w:val="0032020B"/>
    <w:rsid w:val="0032116A"/>
    <w:rsid w:val="003236A5"/>
    <w:rsid w:val="0032443E"/>
    <w:rsid w:val="00324695"/>
    <w:rsid w:val="00325BA7"/>
    <w:rsid w:val="00325F92"/>
    <w:rsid w:val="003362EB"/>
    <w:rsid w:val="00353E13"/>
    <w:rsid w:val="00361D04"/>
    <w:rsid w:val="00364AC7"/>
    <w:rsid w:val="00377EB2"/>
    <w:rsid w:val="00380572"/>
    <w:rsid w:val="00390407"/>
    <w:rsid w:val="003918AA"/>
    <w:rsid w:val="003968A7"/>
    <w:rsid w:val="003A0670"/>
    <w:rsid w:val="003B1A70"/>
    <w:rsid w:val="003B3114"/>
    <w:rsid w:val="003B622B"/>
    <w:rsid w:val="003B6FE4"/>
    <w:rsid w:val="003C5206"/>
    <w:rsid w:val="003C5B86"/>
    <w:rsid w:val="003E0A9D"/>
    <w:rsid w:val="003E7430"/>
    <w:rsid w:val="003F2CB5"/>
    <w:rsid w:val="003F6F3D"/>
    <w:rsid w:val="00412293"/>
    <w:rsid w:val="004215B4"/>
    <w:rsid w:val="00427425"/>
    <w:rsid w:val="00433CBA"/>
    <w:rsid w:val="004379CC"/>
    <w:rsid w:val="004401F7"/>
    <w:rsid w:val="004446F9"/>
    <w:rsid w:val="00447423"/>
    <w:rsid w:val="00457E69"/>
    <w:rsid w:val="00463131"/>
    <w:rsid w:val="00464241"/>
    <w:rsid w:val="00464746"/>
    <w:rsid w:val="00466A66"/>
    <w:rsid w:val="004771C1"/>
    <w:rsid w:val="004872A6"/>
    <w:rsid w:val="00491E8E"/>
    <w:rsid w:val="00492F28"/>
    <w:rsid w:val="00494F47"/>
    <w:rsid w:val="00495B9A"/>
    <w:rsid w:val="004A51E0"/>
    <w:rsid w:val="004A68DF"/>
    <w:rsid w:val="004B09B6"/>
    <w:rsid w:val="004B5E1F"/>
    <w:rsid w:val="004D0F5E"/>
    <w:rsid w:val="004D113A"/>
    <w:rsid w:val="004D1D54"/>
    <w:rsid w:val="004D48B1"/>
    <w:rsid w:val="004D5E16"/>
    <w:rsid w:val="004E416E"/>
    <w:rsid w:val="004E7378"/>
    <w:rsid w:val="004F0F15"/>
    <w:rsid w:val="004F521B"/>
    <w:rsid w:val="004F6AF9"/>
    <w:rsid w:val="00505505"/>
    <w:rsid w:val="00514ADB"/>
    <w:rsid w:val="00516876"/>
    <w:rsid w:val="0052253B"/>
    <w:rsid w:val="00523091"/>
    <w:rsid w:val="00534F10"/>
    <w:rsid w:val="00544178"/>
    <w:rsid w:val="005448E6"/>
    <w:rsid w:val="00545462"/>
    <w:rsid w:val="00556E5B"/>
    <w:rsid w:val="00557037"/>
    <w:rsid w:val="00565046"/>
    <w:rsid w:val="00565133"/>
    <w:rsid w:val="00565156"/>
    <w:rsid w:val="00566A5B"/>
    <w:rsid w:val="00570E37"/>
    <w:rsid w:val="00571545"/>
    <w:rsid w:val="0058785F"/>
    <w:rsid w:val="00593260"/>
    <w:rsid w:val="005A2989"/>
    <w:rsid w:val="005A7C50"/>
    <w:rsid w:val="005B17EE"/>
    <w:rsid w:val="005C0434"/>
    <w:rsid w:val="005C120F"/>
    <w:rsid w:val="005C25E5"/>
    <w:rsid w:val="005C3FE9"/>
    <w:rsid w:val="005C6B45"/>
    <w:rsid w:val="005C7BB0"/>
    <w:rsid w:val="005D00B1"/>
    <w:rsid w:val="005D08CC"/>
    <w:rsid w:val="005D5DF0"/>
    <w:rsid w:val="005D700B"/>
    <w:rsid w:val="005E08C8"/>
    <w:rsid w:val="005E292C"/>
    <w:rsid w:val="005F24F5"/>
    <w:rsid w:val="006003A0"/>
    <w:rsid w:val="00600B28"/>
    <w:rsid w:val="006041CE"/>
    <w:rsid w:val="00610E74"/>
    <w:rsid w:val="00615486"/>
    <w:rsid w:val="006170F5"/>
    <w:rsid w:val="006177F7"/>
    <w:rsid w:val="00624460"/>
    <w:rsid w:val="006328A1"/>
    <w:rsid w:val="00642180"/>
    <w:rsid w:val="0064797F"/>
    <w:rsid w:val="00650F49"/>
    <w:rsid w:val="0065400A"/>
    <w:rsid w:val="00671CA1"/>
    <w:rsid w:val="00677F61"/>
    <w:rsid w:val="00685065"/>
    <w:rsid w:val="00695D18"/>
    <w:rsid w:val="006A4814"/>
    <w:rsid w:val="006B3F74"/>
    <w:rsid w:val="006B6412"/>
    <w:rsid w:val="006B6A1A"/>
    <w:rsid w:val="006C43E1"/>
    <w:rsid w:val="006C4575"/>
    <w:rsid w:val="006C5D34"/>
    <w:rsid w:val="006C7386"/>
    <w:rsid w:val="006D3F63"/>
    <w:rsid w:val="006E2423"/>
    <w:rsid w:val="006F03DD"/>
    <w:rsid w:val="006F6007"/>
    <w:rsid w:val="00701C8D"/>
    <w:rsid w:val="00705425"/>
    <w:rsid w:val="00710026"/>
    <w:rsid w:val="007244AB"/>
    <w:rsid w:val="0072666C"/>
    <w:rsid w:val="007362A7"/>
    <w:rsid w:val="00741CE2"/>
    <w:rsid w:val="00742C08"/>
    <w:rsid w:val="00746115"/>
    <w:rsid w:val="0074798B"/>
    <w:rsid w:val="0075125C"/>
    <w:rsid w:val="007604A3"/>
    <w:rsid w:val="0077294A"/>
    <w:rsid w:val="00780AC6"/>
    <w:rsid w:val="00783980"/>
    <w:rsid w:val="00787B7D"/>
    <w:rsid w:val="007911DF"/>
    <w:rsid w:val="007932D4"/>
    <w:rsid w:val="0079605C"/>
    <w:rsid w:val="00796A97"/>
    <w:rsid w:val="0079777E"/>
    <w:rsid w:val="007A1B3F"/>
    <w:rsid w:val="007A3DAA"/>
    <w:rsid w:val="007A6972"/>
    <w:rsid w:val="007B7449"/>
    <w:rsid w:val="007B7BD6"/>
    <w:rsid w:val="007C4659"/>
    <w:rsid w:val="007D451B"/>
    <w:rsid w:val="007E1C3F"/>
    <w:rsid w:val="007F38EB"/>
    <w:rsid w:val="0081408A"/>
    <w:rsid w:val="00823EB4"/>
    <w:rsid w:val="00824A21"/>
    <w:rsid w:val="008305F1"/>
    <w:rsid w:val="00830B97"/>
    <w:rsid w:val="00841C5B"/>
    <w:rsid w:val="00845FD2"/>
    <w:rsid w:val="008476E8"/>
    <w:rsid w:val="008514F0"/>
    <w:rsid w:val="008601BF"/>
    <w:rsid w:val="00863DA1"/>
    <w:rsid w:val="00870CD9"/>
    <w:rsid w:val="00874C5A"/>
    <w:rsid w:val="0087726F"/>
    <w:rsid w:val="00885FCB"/>
    <w:rsid w:val="0088643A"/>
    <w:rsid w:val="008872C6"/>
    <w:rsid w:val="00887361"/>
    <w:rsid w:val="00895947"/>
    <w:rsid w:val="00896A19"/>
    <w:rsid w:val="008A1E31"/>
    <w:rsid w:val="008A45FD"/>
    <w:rsid w:val="008B2473"/>
    <w:rsid w:val="008B747B"/>
    <w:rsid w:val="008C14DA"/>
    <w:rsid w:val="008C68D5"/>
    <w:rsid w:val="008D3F6D"/>
    <w:rsid w:val="008D5B0D"/>
    <w:rsid w:val="008D74E4"/>
    <w:rsid w:val="008F1618"/>
    <w:rsid w:val="008F779A"/>
    <w:rsid w:val="00902FAD"/>
    <w:rsid w:val="00904500"/>
    <w:rsid w:val="0091219C"/>
    <w:rsid w:val="009175CB"/>
    <w:rsid w:val="00932F71"/>
    <w:rsid w:val="00937C07"/>
    <w:rsid w:val="00957FA6"/>
    <w:rsid w:val="00980BA8"/>
    <w:rsid w:val="00980E40"/>
    <w:rsid w:val="00983FFE"/>
    <w:rsid w:val="00984A32"/>
    <w:rsid w:val="00986A0D"/>
    <w:rsid w:val="0098732E"/>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6AB9"/>
    <w:rsid w:val="00A92E24"/>
    <w:rsid w:val="00AA1801"/>
    <w:rsid w:val="00AB097B"/>
    <w:rsid w:val="00AB1B45"/>
    <w:rsid w:val="00AB27C6"/>
    <w:rsid w:val="00AB5DF1"/>
    <w:rsid w:val="00AB5FB9"/>
    <w:rsid w:val="00AC02B2"/>
    <w:rsid w:val="00AC1F64"/>
    <w:rsid w:val="00AC292D"/>
    <w:rsid w:val="00AC2F8A"/>
    <w:rsid w:val="00AC3011"/>
    <w:rsid w:val="00AD0CD9"/>
    <w:rsid w:val="00AD3C6D"/>
    <w:rsid w:val="00AD4CF9"/>
    <w:rsid w:val="00AD658B"/>
    <w:rsid w:val="00AE115E"/>
    <w:rsid w:val="00AF43BA"/>
    <w:rsid w:val="00B01635"/>
    <w:rsid w:val="00B04279"/>
    <w:rsid w:val="00B04371"/>
    <w:rsid w:val="00B0622D"/>
    <w:rsid w:val="00B20848"/>
    <w:rsid w:val="00B242E5"/>
    <w:rsid w:val="00B26FF5"/>
    <w:rsid w:val="00B40398"/>
    <w:rsid w:val="00B40B45"/>
    <w:rsid w:val="00B42A33"/>
    <w:rsid w:val="00B55D4C"/>
    <w:rsid w:val="00B67044"/>
    <w:rsid w:val="00B7174E"/>
    <w:rsid w:val="00B818F9"/>
    <w:rsid w:val="00B957B4"/>
    <w:rsid w:val="00BA0BF1"/>
    <w:rsid w:val="00BA5108"/>
    <w:rsid w:val="00BB05B3"/>
    <w:rsid w:val="00BB21AC"/>
    <w:rsid w:val="00BB2FCF"/>
    <w:rsid w:val="00BB6053"/>
    <w:rsid w:val="00BB6FA1"/>
    <w:rsid w:val="00BC36F5"/>
    <w:rsid w:val="00BD0653"/>
    <w:rsid w:val="00BD363F"/>
    <w:rsid w:val="00BE32A6"/>
    <w:rsid w:val="00BF416E"/>
    <w:rsid w:val="00C01EB3"/>
    <w:rsid w:val="00C1359F"/>
    <w:rsid w:val="00C16032"/>
    <w:rsid w:val="00C17006"/>
    <w:rsid w:val="00C249D7"/>
    <w:rsid w:val="00C36846"/>
    <w:rsid w:val="00C40AAA"/>
    <w:rsid w:val="00C40B9C"/>
    <w:rsid w:val="00C40DEF"/>
    <w:rsid w:val="00C4664E"/>
    <w:rsid w:val="00C46BEB"/>
    <w:rsid w:val="00C51089"/>
    <w:rsid w:val="00C62694"/>
    <w:rsid w:val="00C62C0A"/>
    <w:rsid w:val="00C75016"/>
    <w:rsid w:val="00C87A8E"/>
    <w:rsid w:val="00C97B86"/>
    <w:rsid w:val="00CA03BC"/>
    <w:rsid w:val="00CA1794"/>
    <w:rsid w:val="00CA313B"/>
    <w:rsid w:val="00CA402D"/>
    <w:rsid w:val="00CC2632"/>
    <w:rsid w:val="00CC446B"/>
    <w:rsid w:val="00CC49A4"/>
    <w:rsid w:val="00CD3B02"/>
    <w:rsid w:val="00CD54DA"/>
    <w:rsid w:val="00CF10CD"/>
    <w:rsid w:val="00CF34EE"/>
    <w:rsid w:val="00CF76E7"/>
    <w:rsid w:val="00CF7E88"/>
    <w:rsid w:val="00CF7FE0"/>
    <w:rsid w:val="00D03214"/>
    <w:rsid w:val="00D03635"/>
    <w:rsid w:val="00D11B6E"/>
    <w:rsid w:val="00D142BF"/>
    <w:rsid w:val="00D15D8A"/>
    <w:rsid w:val="00D267A8"/>
    <w:rsid w:val="00D2748B"/>
    <w:rsid w:val="00D31D1C"/>
    <w:rsid w:val="00D31EA4"/>
    <w:rsid w:val="00D37A18"/>
    <w:rsid w:val="00D53D69"/>
    <w:rsid w:val="00D64B70"/>
    <w:rsid w:val="00D72B4F"/>
    <w:rsid w:val="00D743FD"/>
    <w:rsid w:val="00D75C40"/>
    <w:rsid w:val="00D764EC"/>
    <w:rsid w:val="00D76C78"/>
    <w:rsid w:val="00D8212B"/>
    <w:rsid w:val="00D8317F"/>
    <w:rsid w:val="00D909EF"/>
    <w:rsid w:val="00D9667A"/>
    <w:rsid w:val="00D96A31"/>
    <w:rsid w:val="00DA04A2"/>
    <w:rsid w:val="00DB2A25"/>
    <w:rsid w:val="00DC4947"/>
    <w:rsid w:val="00DC4955"/>
    <w:rsid w:val="00DC53CF"/>
    <w:rsid w:val="00DD0FE2"/>
    <w:rsid w:val="00DD142B"/>
    <w:rsid w:val="00DD35AC"/>
    <w:rsid w:val="00DD4D4E"/>
    <w:rsid w:val="00DD79D3"/>
    <w:rsid w:val="00DE4ECA"/>
    <w:rsid w:val="00DF0745"/>
    <w:rsid w:val="00DF2372"/>
    <w:rsid w:val="00DF3B83"/>
    <w:rsid w:val="00DF65C2"/>
    <w:rsid w:val="00E03F6A"/>
    <w:rsid w:val="00E04DCC"/>
    <w:rsid w:val="00E125FC"/>
    <w:rsid w:val="00E131EB"/>
    <w:rsid w:val="00E16611"/>
    <w:rsid w:val="00E24C13"/>
    <w:rsid w:val="00E30E38"/>
    <w:rsid w:val="00E320EA"/>
    <w:rsid w:val="00E34524"/>
    <w:rsid w:val="00E40394"/>
    <w:rsid w:val="00E4084C"/>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A4E9F"/>
    <w:rsid w:val="00EB0E7F"/>
    <w:rsid w:val="00EB3FB0"/>
    <w:rsid w:val="00EC02C5"/>
    <w:rsid w:val="00EC0B1C"/>
    <w:rsid w:val="00EC6124"/>
    <w:rsid w:val="00EC77A5"/>
    <w:rsid w:val="00ED6464"/>
    <w:rsid w:val="00EE3696"/>
    <w:rsid w:val="00EE3BE2"/>
    <w:rsid w:val="00EF41E7"/>
    <w:rsid w:val="00EF4BFF"/>
    <w:rsid w:val="00F0398A"/>
    <w:rsid w:val="00F04888"/>
    <w:rsid w:val="00F07992"/>
    <w:rsid w:val="00F225D3"/>
    <w:rsid w:val="00F316A8"/>
    <w:rsid w:val="00F33F67"/>
    <w:rsid w:val="00F41FB6"/>
    <w:rsid w:val="00F6390A"/>
    <w:rsid w:val="00F64EE5"/>
    <w:rsid w:val="00F767DA"/>
    <w:rsid w:val="00F7769E"/>
    <w:rsid w:val="00F80761"/>
    <w:rsid w:val="00F8430C"/>
    <w:rsid w:val="00F87B9C"/>
    <w:rsid w:val="00F925A5"/>
    <w:rsid w:val="00F96724"/>
    <w:rsid w:val="00F97636"/>
    <w:rsid w:val="00F9786B"/>
    <w:rsid w:val="00FA2C63"/>
    <w:rsid w:val="00FA4D35"/>
    <w:rsid w:val="00FA5CAF"/>
    <w:rsid w:val="00FB3F68"/>
    <w:rsid w:val="00FB75D8"/>
    <w:rsid w:val="00FC030A"/>
    <w:rsid w:val="00FC1C02"/>
    <w:rsid w:val="00FC4BEE"/>
    <w:rsid w:val="00FC7EEB"/>
    <w:rsid w:val="00FD6C94"/>
    <w:rsid w:val="00FE2FB4"/>
    <w:rsid w:val="00FE3C22"/>
    <w:rsid w:val="00FE412B"/>
    <w:rsid w:val="00FF2B0B"/>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51537-1CB6-42A6-9432-BC2DEFA4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4447</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538</cp:revision>
  <cp:lastPrinted>2021-05-23T04:37:00Z</cp:lastPrinted>
  <dcterms:created xsi:type="dcterms:W3CDTF">2021-05-22T14:27:00Z</dcterms:created>
  <dcterms:modified xsi:type="dcterms:W3CDTF">2021-11-13T18:43:00Z</dcterms:modified>
</cp:coreProperties>
</file>