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304D" w14:textId="77777777" w:rsidR="000548EF" w:rsidRDefault="00000000" w:rsidP="000C67AF">
      <w:pPr>
        <w:spacing w:line="480" w:lineRule="auto"/>
        <w:rPr>
          <w:rFonts w:cs="Arial"/>
          <w:b/>
          <w:sz w:val="24"/>
          <w:szCs w:val="24"/>
        </w:rPr>
      </w:pPr>
      <w:r>
        <w:rPr>
          <w:rFonts w:cs="Arial"/>
          <w:b/>
          <w:sz w:val="24"/>
          <w:szCs w:val="24"/>
        </w:rPr>
        <w:t>Title</w:t>
      </w:r>
    </w:p>
    <w:p w14:paraId="5255DB27" w14:textId="2DC2FC2A" w:rsidR="000548EF" w:rsidRPr="00FF041F" w:rsidRDefault="009556E3" w:rsidP="000C67AF">
      <w:pPr>
        <w:spacing w:line="480" w:lineRule="auto"/>
        <w:rPr>
          <w:rFonts w:cs="Arial"/>
          <w:color w:val="0070C0"/>
          <w:sz w:val="24"/>
          <w:szCs w:val="24"/>
        </w:rPr>
      </w:pPr>
      <w:r w:rsidRPr="00FF041F">
        <w:rPr>
          <w:rFonts w:cs="Arial"/>
          <w:color w:val="0070C0"/>
          <w:sz w:val="24"/>
          <w:szCs w:val="24"/>
        </w:rPr>
        <w:t>B</w:t>
      </w:r>
      <w:r w:rsidR="00C625AC" w:rsidRPr="00FF041F">
        <w:rPr>
          <w:rFonts w:cs="Arial"/>
          <w:color w:val="0070C0"/>
          <w:sz w:val="24"/>
          <w:szCs w:val="24"/>
        </w:rPr>
        <w:t xml:space="preserve">reeding outcomes and carcass use of </w:t>
      </w:r>
      <w:r w:rsidR="00560269" w:rsidRPr="00FF041F">
        <w:rPr>
          <w:rFonts w:cs="Arial"/>
          <w:color w:val="0070C0"/>
          <w:sz w:val="24"/>
          <w:szCs w:val="24"/>
        </w:rPr>
        <w:t xml:space="preserve">a </w:t>
      </w:r>
      <w:r w:rsidR="00C625AC" w:rsidRPr="00FF041F">
        <w:rPr>
          <w:rFonts w:cs="Arial"/>
          <w:color w:val="0070C0"/>
          <w:sz w:val="24"/>
          <w:szCs w:val="24"/>
        </w:rPr>
        <w:t xml:space="preserve">burying beetle </w:t>
      </w:r>
      <w:r w:rsidR="00560269" w:rsidRPr="00FF041F">
        <w:rPr>
          <w:rFonts w:cs="Arial"/>
          <w:color w:val="0070C0"/>
          <w:sz w:val="24"/>
          <w:szCs w:val="24"/>
        </w:rPr>
        <w:t>(</w:t>
      </w:r>
      <w:r w:rsidR="00560269" w:rsidRPr="00FF041F">
        <w:rPr>
          <w:rFonts w:cs="Arial"/>
          <w:i/>
          <w:iCs/>
          <w:color w:val="0070C0"/>
          <w:sz w:val="24"/>
          <w:szCs w:val="24"/>
        </w:rPr>
        <w:t>Nicrophorus nepalensis</w:t>
      </w:r>
      <w:r w:rsidR="00560269" w:rsidRPr="00FF041F">
        <w:rPr>
          <w:rFonts w:cs="Arial"/>
          <w:color w:val="0070C0"/>
          <w:sz w:val="24"/>
          <w:szCs w:val="24"/>
        </w:rPr>
        <w:t xml:space="preserve">) </w:t>
      </w:r>
      <w:r w:rsidRPr="00FF041F">
        <w:rPr>
          <w:rFonts w:cs="Arial"/>
          <w:color w:val="0070C0"/>
          <w:sz w:val="24"/>
          <w:szCs w:val="24"/>
        </w:rPr>
        <w:t xml:space="preserve">depend on carcass weight but not </w:t>
      </w:r>
      <w:r w:rsidR="00C625AC" w:rsidRPr="00FF041F">
        <w:rPr>
          <w:rFonts w:cs="Arial"/>
          <w:color w:val="0070C0"/>
          <w:sz w:val="24"/>
          <w:szCs w:val="24"/>
        </w:rPr>
        <w:t>carca</w:t>
      </w:r>
      <w:r w:rsidRPr="00FF041F">
        <w:rPr>
          <w:rFonts w:cs="Arial"/>
          <w:color w:val="0070C0"/>
          <w:sz w:val="24"/>
          <w:szCs w:val="24"/>
        </w:rPr>
        <w:t>ss source</w:t>
      </w:r>
    </w:p>
    <w:p w14:paraId="42C55790" w14:textId="77777777" w:rsidR="000548EF" w:rsidRDefault="00000000" w:rsidP="000C67AF">
      <w:pPr>
        <w:spacing w:line="480" w:lineRule="auto"/>
        <w:rPr>
          <w:rFonts w:eastAsia="PMingLiU" w:cs="Arial"/>
          <w:sz w:val="24"/>
          <w:szCs w:val="24"/>
        </w:rPr>
      </w:pPr>
      <w:r>
        <w:rPr>
          <w:rFonts w:cs="Arial"/>
          <w:sz w:val="24"/>
          <w:szCs w:val="24"/>
        </w:rPr>
        <w:t xml:space="preserve"> </w:t>
      </w:r>
    </w:p>
    <w:p w14:paraId="27BCF479" w14:textId="77777777" w:rsidR="000548EF" w:rsidRDefault="00000000" w:rsidP="000C67AF">
      <w:pPr>
        <w:spacing w:line="480" w:lineRule="auto"/>
        <w:rPr>
          <w:rFonts w:cs="Arial"/>
          <w:b/>
          <w:bCs/>
          <w:sz w:val="24"/>
          <w:szCs w:val="24"/>
        </w:rPr>
      </w:pPr>
      <w:r>
        <w:rPr>
          <w:rFonts w:cs="Arial"/>
          <w:b/>
          <w:sz w:val="24"/>
          <w:szCs w:val="24"/>
        </w:rPr>
        <w:t>Author names and affiliations</w:t>
      </w:r>
    </w:p>
    <w:p w14:paraId="16FB9289" w14:textId="77777777" w:rsidR="000548EF" w:rsidRPr="00B31986" w:rsidRDefault="00000000" w:rsidP="000C67AF">
      <w:pPr>
        <w:spacing w:line="480" w:lineRule="auto"/>
        <w:rPr>
          <w:rFonts w:cs="Arial"/>
          <w:color w:val="0070C0"/>
          <w:sz w:val="24"/>
          <w:szCs w:val="24"/>
        </w:rPr>
      </w:pPr>
      <w:r w:rsidRPr="00B31986">
        <w:rPr>
          <w:rFonts w:cs="Arial"/>
          <w:color w:val="0070C0"/>
          <w:sz w:val="24"/>
          <w:szCs w:val="24"/>
        </w:rPr>
        <w:t>Gen-Chang Hsu</w:t>
      </w:r>
      <w:r w:rsidRPr="00B31986">
        <w:rPr>
          <w:rFonts w:cs="Arial"/>
          <w:color w:val="0070C0"/>
          <w:sz w:val="24"/>
          <w:szCs w:val="24"/>
          <w:vertAlign w:val="superscript"/>
        </w:rPr>
        <w:t>1</w:t>
      </w:r>
      <w:r w:rsidRPr="00B31986">
        <w:rPr>
          <w:rFonts w:cs="Arial"/>
          <w:color w:val="0070C0"/>
          <w:sz w:val="24"/>
          <w:szCs w:val="24"/>
        </w:rPr>
        <w:t>,</w:t>
      </w:r>
      <w:r w:rsidRPr="00B31986">
        <w:rPr>
          <w:rFonts w:cs="Arial"/>
          <w:color w:val="0070C0"/>
          <w:sz w:val="24"/>
          <w:szCs w:val="24"/>
          <w:vertAlign w:val="superscript"/>
        </w:rPr>
        <w:t xml:space="preserve"> </w:t>
      </w:r>
      <w:r w:rsidRPr="00B31986">
        <w:rPr>
          <w:rFonts w:cs="Arial"/>
          <w:color w:val="0070C0"/>
          <w:sz w:val="24"/>
          <w:szCs w:val="24"/>
        </w:rPr>
        <w:t>Syuan-Jyun Sun</w:t>
      </w:r>
      <w:r w:rsidRPr="00B31986">
        <w:rPr>
          <w:rFonts w:cs="Arial"/>
          <w:color w:val="0070C0"/>
          <w:sz w:val="24"/>
          <w:szCs w:val="24"/>
          <w:vertAlign w:val="superscript"/>
        </w:rPr>
        <w:t>2</w:t>
      </w:r>
      <w:r w:rsidRPr="00B31986">
        <w:rPr>
          <w:rFonts w:cs="Arial"/>
          <w:color w:val="0070C0"/>
          <w:sz w:val="24"/>
          <w:szCs w:val="24"/>
        </w:rPr>
        <w:t xml:space="preserve"> (add other authors)</w:t>
      </w:r>
    </w:p>
    <w:p w14:paraId="4C315DAC" w14:textId="77777777" w:rsidR="000548EF" w:rsidRPr="00B31986" w:rsidRDefault="00000000" w:rsidP="000C67AF">
      <w:pPr>
        <w:spacing w:line="480" w:lineRule="auto"/>
        <w:rPr>
          <w:rFonts w:cs="Arial"/>
          <w:color w:val="0070C0"/>
          <w:sz w:val="24"/>
          <w:szCs w:val="24"/>
        </w:rPr>
      </w:pPr>
      <w:r w:rsidRPr="00B31986">
        <w:rPr>
          <w:rFonts w:cs="Arial"/>
          <w:color w:val="0070C0"/>
          <w:sz w:val="24"/>
          <w:szCs w:val="24"/>
          <w:vertAlign w:val="superscript"/>
        </w:rPr>
        <w:t>1</w:t>
      </w:r>
      <w:r w:rsidRPr="00B31986">
        <w:rPr>
          <w:rFonts w:cs="Arial"/>
          <w:color w:val="0070C0"/>
          <w:sz w:val="24"/>
          <w:szCs w:val="24"/>
        </w:rPr>
        <w:t>Department of Entomology, Cornell University, Ithaca, New York, USA</w:t>
      </w:r>
    </w:p>
    <w:p w14:paraId="1CE36967" w14:textId="77777777" w:rsidR="000548EF" w:rsidRPr="00B31986" w:rsidRDefault="00000000" w:rsidP="000C67AF">
      <w:pPr>
        <w:spacing w:line="480" w:lineRule="auto"/>
        <w:rPr>
          <w:rFonts w:cs="Arial"/>
          <w:color w:val="0070C0"/>
          <w:sz w:val="24"/>
          <w:szCs w:val="24"/>
        </w:rPr>
      </w:pPr>
      <w:r w:rsidRPr="00B31986">
        <w:rPr>
          <w:rFonts w:cs="Arial"/>
          <w:color w:val="0070C0"/>
          <w:sz w:val="24"/>
          <w:szCs w:val="24"/>
          <w:vertAlign w:val="superscript"/>
        </w:rPr>
        <w:t>2</w:t>
      </w:r>
      <w:r w:rsidRPr="00B31986">
        <w:rPr>
          <w:rFonts w:cs="Arial"/>
          <w:color w:val="0070C0"/>
          <w:sz w:val="24"/>
          <w:szCs w:val="24"/>
        </w:rPr>
        <w:t>International Degree Program in Climate Change and Sustainable Development, National Taiwan University, Taipei, Taiwan</w:t>
      </w:r>
    </w:p>
    <w:p w14:paraId="5B4F46B2" w14:textId="77777777" w:rsidR="000548EF" w:rsidRDefault="00000000" w:rsidP="000C67AF">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0C67AF">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0C67AF">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0C67AF">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0C67AF">
      <w:pPr>
        <w:spacing w:line="480" w:lineRule="auto"/>
        <w:rPr>
          <w:rFonts w:cs="Arial"/>
          <w:b/>
          <w:sz w:val="24"/>
          <w:szCs w:val="24"/>
        </w:rPr>
      </w:pPr>
    </w:p>
    <w:p w14:paraId="1ACF8182" w14:textId="77777777" w:rsidR="000548EF" w:rsidRPr="00C625AC" w:rsidRDefault="00000000" w:rsidP="000C67AF">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0C67AF">
      <w:pPr>
        <w:spacing w:line="480" w:lineRule="auto"/>
        <w:rPr>
          <w:rFonts w:cs="Arial"/>
          <w:sz w:val="24"/>
          <w:szCs w:val="24"/>
        </w:rPr>
      </w:pPr>
      <w:r w:rsidRPr="00C625AC">
        <w:rPr>
          <w:rFonts w:cs="Arial"/>
          <w:sz w:val="24"/>
          <w:szCs w:val="24"/>
        </w:rPr>
        <w:t>Name: Syuan-Jyun Sun</w:t>
      </w:r>
    </w:p>
    <w:p w14:paraId="3D25EF6C" w14:textId="77777777" w:rsidR="000548EF" w:rsidRDefault="00000000" w:rsidP="000C67AF">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0C67AF">
      <w:pPr>
        <w:spacing w:line="480" w:lineRule="auto"/>
        <w:rPr>
          <w:rFonts w:cs="Arial"/>
          <w:b/>
          <w:sz w:val="24"/>
          <w:szCs w:val="24"/>
        </w:rPr>
      </w:pPr>
      <w:r>
        <w:rPr>
          <w:rFonts w:cs="Arial"/>
          <w:b/>
          <w:sz w:val="24"/>
          <w:szCs w:val="24"/>
        </w:rPr>
        <w:lastRenderedPageBreak/>
        <w:t>Abstract</w:t>
      </w:r>
    </w:p>
    <w:p w14:paraId="185E9FE3" w14:textId="77777777" w:rsidR="000548EF" w:rsidRDefault="00000000" w:rsidP="000C67AF">
      <w:pPr>
        <w:spacing w:line="480" w:lineRule="auto"/>
        <w:rPr>
          <w:rFonts w:cs="Arial"/>
          <w:b/>
          <w:sz w:val="24"/>
          <w:szCs w:val="24"/>
        </w:rPr>
      </w:pPr>
      <w:r>
        <w:rPr>
          <w:rFonts w:cs="Arial"/>
          <w:b/>
          <w:sz w:val="24"/>
          <w:szCs w:val="24"/>
        </w:rPr>
        <w:br w:type="page"/>
      </w:r>
    </w:p>
    <w:p w14:paraId="012896D1" w14:textId="77777777" w:rsidR="000548EF" w:rsidRDefault="00000000" w:rsidP="000C67AF">
      <w:pPr>
        <w:spacing w:line="480" w:lineRule="auto"/>
        <w:rPr>
          <w:rFonts w:cs="Arial"/>
          <w:sz w:val="24"/>
          <w:szCs w:val="24"/>
        </w:rPr>
      </w:pPr>
      <w:r>
        <w:rPr>
          <w:rFonts w:cs="Arial"/>
          <w:b/>
          <w:sz w:val="24"/>
          <w:szCs w:val="24"/>
        </w:rPr>
        <w:lastRenderedPageBreak/>
        <w:t>Keywords</w:t>
      </w:r>
    </w:p>
    <w:p w14:paraId="0D2E911E" w14:textId="75F834B2" w:rsidR="000548EF" w:rsidRPr="001D045C" w:rsidRDefault="001D045C" w:rsidP="000C67AF">
      <w:pPr>
        <w:spacing w:line="480" w:lineRule="auto"/>
        <w:rPr>
          <w:rFonts w:cs="Arial"/>
          <w:bCs/>
          <w:color w:val="FF0000"/>
          <w:sz w:val="24"/>
          <w:szCs w:val="24"/>
        </w:rPr>
      </w:pPr>
      <w:r>
        <w:rPr>
          <w:rFonts w:cs="Arial"/>
          <w:bCs/>
          <w:color w:val="FF0000"/>
          <w:sz w:val="24"/>
          <w:szCs w:val="24"/>
        </w:rPr>
        <w:t>b</w:t>
      </w:r>
      <w:r w:rsidRPr="001D045C">
        <w:rPr>
          <w:rFonts w:cs="Arial"/>
          <w:bCs/>
          <w:color w:val="FF0000"/>
          <w:sz w:val="24"/>
          <w:szCs w:val="24"/>
        </w:rPr>
        <w:t>urying beetle</w:t>
      </w:r>
      <w:r>
        <w:rPr>
          <w:rFonts w:cs="Arial"/>
          <w:bCs/>
          <w:color w:val="FF0000"/>
          <w:sz w:val="24"/>
          <w:szCs w:val="24"/>
        </w:rPr>
        <w:t xml:space="preserve">, </w:t>
      </w:r>
      <w:r w:rsidRPr="001D045C">
        <w:rPr>
          <w:rFonts w:cs="Arial"/>
          <w:bCs/>
          <w:color w:val="FF0000"/>
          <w:sz w:val="24"/>
          <w:szCs w:val="24"/>
        </w:rPr>
        <w:t>carcass</w:t>
      </w:r>
      <w:r w:rsidR="00887B72">
        <w:rPr>
          <w:rFonts w:cs="Arial"/>
          <w:bCs/>
          <w:color w:val="FF0000"/>
          <w:sz w:val="24"/>
          <w:szCs w:val="24"/>
        </w:rPr>
        <w:t xml:space="preserve"> use</w:t>
      </w:r>
      <w:r w:rsidR="009053BB">
        <w:rPr>
          <w:rFonts w:cs="Arial"/>
          <w:bCs/>
          <w:color w:val="FF0000"/>
          <w:sz w:val="24"/>
          <w:szCs w:val="24"/>
        </w:rPr>
        <w:t>, clutch size, larval mass</w:t>
      </w:r>
      <w:r w:rsidR="000C6D37">
        <w:rPr>
          <w:rFonts w:cs="Arial"/>
          <w:bCs/>
          <w:color w:val="FF0000"/>
          <w:sz w:val="24"/>
          <w:szCs w:val="24"/>
        </w:rPr>
        <w:t xml:space="preserve">, </w:t>
      </w:r>
      <w:r w:rsidR="00265D92">
        <w:rPr>
          <w:rFonts w:cs="Arial"/>
          <w:bCs/>
          <w:color w:val="FF0000"/>
          <w:sz w:val="24"/>
          <w:szCs w:val="24"/>
        </w:rPr>
        <w:t>quality-quantity trade-off</w:t>
      </w:r>
      <w:r w:rsidRPr="001D045C">
        <w:rPr>
          <w:rFonts w:cs="Arial"/>
          <w:bCs/>
          <w:color w:val="FF0000"/>
          <w:sz w:val="24"/>
          <w:szCs w:val="24"/>
        </w:rPr>
        <w:br w:type="page"/>
      </w:r>
    </w:p>
    <w:p w14:paraId="4E81E06C" w14:textId="77777777" w:rsidR="000548EF" w:rsidRDefault="00000000" w:rsidP="000C67AF">
      <w:pPr>
        <w:spacing w:line="480" w:lineRule="auto"/>
        <w:rPr>
          <w:rFonts w:cs="Arial"/>
          <w:b/>
          <w:sz w:val="24"/>
          <w:szCs w:val="24"/>
        </w:rPr>
      </w:pPr>
      <w:r>
        <w:rPr>
          <w:rFonts w:cs="Arial"/>
          <w:b/>
          <w:sz w:val="24"/>
          <w:szCs w:val="24"/>
        </w:rPr>
        <w:lastRenderedPageBreak/>
        <w:t>Introduction</w:t>
      </w:r>
    </w:p>
    <w:p w14:paraId="678B813C" w14:textId="77777777" w:rsidR="000548EF" w:rsidRDefault="00000000" w:rsidP="000C67AF">
      <w:pPr>
        <w:spacing w:line="480" w:lineRule="auto"/>
        <w:rPr>
          <w:rFonts w:cs="Arial"/>
          <w:bCs/>
          <w:color w:val="FF0000"/>
          <w:sz w:val="24"/>
          <w:szCs w:val="24"/>
        </w:rPr>
      </w:pPr>
      <w:r>
        <w:rPr>
          <w:rFonts w:cs="Arial"/>
          <w:bCs/>
          <w:color w:val="FF0000"/>
          <w:sz w:val="24"/>
          <w:szCs w:val="24"/>
        </w:rPr>
        <w:t>[General opening]</w:t>
      </w:r>
    </w:p>
    <w:p w14:paraId="329C48FA" w14:textId="77777777" w:rsidR="003C463F" w:rsidRDefault="003C463F" w:rsidP="003C463F">
      <w:pPr>
        <w:pStyle w:val="ListParagraph"/>
        <w:numPr>
          <w:ilvl w:val="0"/>
          <w:numId w:val="18"/>
        </w:numPr>
        <w:spacing w:line="480" w:lineRule="auto"/>
        <w:rPr>
          <w:rFonts w:cs="Arial"/>
          <w:bCs/>
          <w:color w:val="FF0000"/>
          <w:sz w:val="24"/>
          <w:szCs w:val="24"/>
        </w:rPr>
      </w:pPr>
      <w:r>
        <w:rPr>
          <w:rFonts w:cs="Arial"/>
          <w:bCs/>
          <w:color w:val="FF0000"/>
          <w:sz w:val="24"/>
          <w:szCs w:val="24"/>
        </w:rPr>
        <w:t>Carcasses represent a critical resource for various organisms including microbes, invertebrates, and vertebrates</w:t>
      </w:r>
    </w:p>
    <w:p w14:paraId="6DE9D5D4" w14:textId="1F003037" w:rsidR="000548EF" w:rsidRPr="003C463F" w:rsidRDefault="003C463F" w:rsidP="003C463F">
      <w:pPr>
        <w:pStyle w:val="ListParagraph"/>
        <w:numPr>
          <w:ilvl w:val="0"/>
          <w:numId w:val="18"/>
        </w:numPr>
        <w:spacing w:line="480" w:lineRule="auto"/>
        <w:rPr>
          <w:rFonts w:cs="Arial"/>
          <w:bCs/>
          <w:color w:val="FF0000"/>
          <w:sz w:val="24"/>
          <w:szCs w:val="24"/>
        </w:rPr>
      </w:pPr>
      <w:r>
        <w:rPr>
          <w:rFonts w:cs="Arial"/>
          <w:bCs/>
          <w:color w:val="FF0000"/>
          <w:sz w:val="24"/>
          <w:szCs w:val="24"/>
        </w:rPr>
        <w:t xml:space="preserve">In particular, burying beetles use carcasses as their breeding sites, and their breeding success depends critically on the carcass attributes </w:t>
      </w:r>
    </w:p>
    <w:p w14:paraId="3EBD0999" w14:textId="77777777" w:rsidR="000548EF" w:rsidRDefault="000548EF" w:rsidP="000C67AF">
      <w:pPr>
        <w:spacing w:line="480" w:lineRule="auto"/>
        <w:rPr>
          <w:rFonts w:cs="Arial"/>
          <w:bCs/>
          <w:color w:val="FF0000"/>
          <w:sz w:val="24"/>
          <w:szCs w:val="24"/>
        </w:rPr>
      </w:pPr>
    </w:p>
    <w:p w14:paraId="7525F57D"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1]</w:t>
      </w:r>
    </w:p>
    <w:p w14:paraId="4C47C47B" w14:textId="2B35F67B" w:rsidR="000548EF"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Carcass weight can affect breeding outcomes</w:t>
      </w:r>
    </w:p>
    <w:p w14:paraId="66754802" w14:textId="06D4F64E" w:rsidR="003C463F" w:rsidRPr="00644562" w:rsidRDefault="003C463F" w:rsidP="00644562">
      <w:pPr>
        <w:pStyle w:val="ListParagraph"/>
        <w:numPr>
          <w:ilvl w:val="0"/>
          <w:numId w:val="16"/>
        </w:numPr>
        <w:spacing w:line="480" w:lineRule="auto"/>
        <w:rPr>
          <w:rFonts w:cs="Arial"/>
          <w:bCs/>
          <w:color w:val="FF0000"/>
          <w:sz w:val="24"/>
          <w:szCs w:val="24"/>
        </w:rPr>
      </w:pPr>
      <w:r>
        <w:rPr>
          <w:rFonts w:cs="Arial"/>
          <w:bCs/>
          <w:color w:val="FF0000"/>
          <w:sz w:val="24"/>
          <w:szCs w:val="24"/>
        </w:rPr>
        <w:t>The relationship can be positive, negative, or non-linear</w:t>
      </w:r>
    </w:p>
    <w:p w14:paraId="78497720" w14:textId="77777777" w:rsidR="000548EF" w:rsidRDefault="000548EF" w:rsidP="000C67AF">
      <w:pPr>
        <w:spacing w:line="480" w:lineRule="auto"/>
        <w:rPr>
          <w:rFonts w:cs="Arial"/>
          <w:bCs/>
          <w:color w:val="FF0000"/>
          <w:sz w:val="24"/>
          <w:szCs w:val="24"/>
        </w:rPr>
      </w:pPr>
    </w:p>
    <w:p w14:paraId="356BFBAA"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2]</w:t>
      </w:r>
    </w:p>
    <w:p w14:paraId="0AA2781C" w14:textId="25690851" w:rsidR="000548EF"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Carcass source can affect breeding outcomes as well</w:t>
      </w:r>
      <w:r w:rsidR="00C66652">
        <w:rPr>
          <w:rFonts w:cs="Arial"/>
          <w:bCs/>
          <w:color w:val="FF0000"/>
          <w:sz w:val="24"/>
          <w:szCs w:val="24"/>
        </w:rPr>
        <w:t>: lab source are fed with a fixed standard diet in a controlled environment, whereas wild carcasses are feeding on various diet and in an variable environment.</w:t>
      </w:r>
    </w:p>
    <w:p w14:paraId="36399E92" w14:textId="2F2E76FF" w:rsidR="00644562"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More specifically, the nutritional compositions and other carcass attributes may differ, thus affecting the outcomes</w:t>
      </w:r>
    </w:p>
    <w:p w14:paraId="5061BB0B" w14:textId="0AE367C7" w:rsidR="00644562" w:rsidRPr="00644562"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It is important to understand whether the outcomes differ between lab and wild carcasses</w:t>
      </w:r>
    </w:p>
    <w:p w14:paraId="15E68B5D" w14:textId="77777777" w:rsidR="000548EF" w:rsidRDefault="000548EF" w:rsidP="000C67AF">
      <w:pPr>
        <w:spacing w:line="480" w:lineRule="auto"/>
        <w:rPr>
          <w:rFonts w:cs="Arial"/>
          <w:bCs/>
          <w:color w:val="FF0000"/>
          <w:sz w:val="24"/>
          <w:szCs w:val="24"/>
        </w:rPr>
      </w:pPr>
    </w:p>
    <w:p w14:paraId="487D234F"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3]</w:t>
      </w:r>
    </w:p>
    <w:p w14:paraId="0936B4F4" w14:textId="75147A31" w:rsidR="000548EF" w:rsidRPr="00644562" w:rsidRDefault="00644562" w:rsidP="000C67AF">
      <w:pPr>
        <w:pStyle w:val="ListParagraph"/>
        <w:numPr>
          <w:ilvl w:val="0"/>
          <w:numId w:val="17"/>
        </w:numPr>
        <w:spacing w:line="480" w:lineRule="auto"/>
        <w:rPr>
          <w:rFonts w:cs="Arial"/>
          <w:bCs/>
          <w:color w:val="FF0000"/>
          <w:sz w:val="24"/>
          <w:szCs w:val="24"/>
        </w:rPr>
      </w:pPr>
      <w:r w:rsidRPr="00644562">
        <w:rPr>
          <w:rFonts w:cs="Arial"/>
          <w:bCs/>
          <w:color w:val="FF0000"/>
          <w:sz w:val="24"/>
          <w:szCs w:val="24"/>
        </w:rPr>
        <w:lastRenderedPageBreak/>
        <w:t>The trade-off between larval number and larval mass may depend on the carcass source and weight as resource quality and quantity can shape the life history strategy of organisms</w:t>
      </w:r>
    </w:p>
    <w:p w14:paraId="452ACA96" w14:textId="77777777" w:rsidR="000C72CC" w:rsidRDefault="000C72CC" w:rsidP="000C67AF">
      <w:pPr>
        <w:spacing w:after="0" w:line="480" w:lineRule="auto"/>
        <w:jc w:val="left"/>
        <w:rPr>
          <w:rFonts w:cs="Arial"/>
          <w:bCs/>
          <w:color w:val="FF0000"/>
          <w:sz w:val="24"/>
          <w:szCs w:val="24"/>
        </w:rPr>
      </w:pPr>
      <w:r>
        <w:rPr>
          <w:rFonts w:cs="Arial"/>
          <w:bCs/>
          <w:color w:val="FF0000"/>
          <w:sz w:val="24"/>
          <w:szCs w:val="24"/>
        </w:rPr>
        <w:br w:type="page"/>
      </w:r>
    </w:p>
    <w:p w14:paraId="12C8A1C0" w14:textId="4153C148" w:rsidR="000548EF" w:rsidRDefault="00000000" w:rsidP="000C67AF">
      <w:pPr>
        <w:spacing w:line="480" w:lineRule="auto"/>
        <w:rPr>
          <w:rFonts w:cs="Arial"/>
          <w:bCs/>
          <w:color w:val="FF0000"/>
          <w:sz w:val="24"/>
          <w:szCs w:val="24"/>
        </w:rPr>
      </w:pPr>
      <w:r>
        <w:rPr>
          <w:rFonts w:cs="Arial"/>
          <w:bCs/>
          <w:color w:val="FF0000"/>
          <w:sz w:val="24"/>
          <w:szCs w:val="24"/>
        </w:rPr>
        <w:lastRenderedPageBreak/>
        <w:t>[Study aims, questions, hypotheses, and predictions]</w:t>
      </w:r>
    </w:p>
    <w:p w14:paraId="35F20390" w14:textId="77777777" w:rsidR="000548EF" w:rsidRDefault="00000000" w:rsidP="000C67AF">
      <w:pPr>
        <w:spacing w:line="480" w:lineRule="auto"/>
        <w:rPr>
          <w:rFonts w:cs="Arial"/>
          <w:bCs/>
          <w:color w:val="FF0000"/>
          <w:sz w:val="24"/>
          <w:szCs w:val="24"/>
        </w:rPr>
      </w:pPr>
      <w:r>
        <w:rPr>
          <w:rFonts w:cs="Arial"/>
          <w:bCs/>
          <w:color w:val="FF0000"/>
          <w:sz w:val="24"/>
          <w:szCs w:val="24"/>
        </w:rPr>
        <w:t>To XXX, we XXX</w:t>
      </w:r>
    </w:p>
    <w:p w14:paraId="207F89B9" w14:textId="77777777" w:rsidR="000548EF" w:rsidRDefault="00000000" w:rsidP="000C67AF">
      <w:pPr>
        <w:spacing w:line="480" w:lineRule="auto"/>
        <w:rPr>
          <w:rFonts w:cs="Arial"/>
          <w:bCs/>
          <w:color w:val="FF0000"/>
          <w:sz w:val="24"/>
          <w:szCs w:val="24"/>
        </w:rPr>
      </w:pPr>
      <w:r>
        <w:rPr>
          <w:rFonts w:cs="Arial"/>
          <w:bCs/>
          <w:color w:val="FF0000"/>
          <w:sz w:val="24"/>
          <w:szCs w:val="24"/>
        </w:rPr>
        <w:t>Specifically, we asked XXX</w:t>
      </w:r>
    </w:p>
    <w:p w14:paraId="57D352F3" w14:textId="77777777" w:rsidR="000548EF" w:rsidRDefault="00000000" w:rsidP="000C67AF">
      <w:pPr>
        <w:spacing w:line="480" w:lineRule="auto"/>
        <w:rPr>
          <w:rFonts w:cs="Arial"/>
          <w:bCs/>
          <w:color w:val="FF0000"/>
          <w:sz w:val="24"/>
          <w:szCs w:val="24"/>
        </w:rPr>
      </w:pPr>
      <w:r>
        <w:rPr>
          <w:rFonts w:cs="Arial"/>
          <w:bCs/>
          <w:color w:val="FF0000"/>
          <w:sz w:val="24"/>
          <w:szCs w:val="24"/>
        </w:rPr>
        <w:t>Specifically, we hypothesized that XXX</w:t>
      </w:r>
    </w:p>
    <w:p w14:paraId="61221ED3" w14:textId="77777777" w:rsidR="000548EF" w:rsidRDefault="00000000" w:rsidP="000C67AF">
      <w:pPr>
        <w:spacing w:line="480" w:lineRule="auto"/>
        <w:rPr>
          <w:rFonts w:cs="Arial"/>
          <w:bCs/>
          <w:color w:val="FF0000"/>
          <w:sz w:val="24"/>
          <w:szCs w:val="24"/>
        </w:rPr>
      </w:pPr>
      <w:r>
        <w:rPr>
          <w:rFonts w:cs="Arial"/>
          <w:bCs/>
          <w:color w:val="FF0000"/>
          <w:sz w:val="24"/>
          <w:szCs w:val="24"/>
        </w:rPr>
        <w:t>We predicted that XXX</w:t>
      </w:r>
    </w:p>
    <w:p w14:paraId="51584A18" w14:textId="77777777" w:rsidR="000C72CC" w:rsidRDefault="00000000" w:rsidP="000C67AF">
      <w:pPr>
        <w:spacing w:line="480" w:lineRule="auto"/>
        <w:rPr>
          <w:rFonts w:cs="Arial"/>
          <w:bCs/>
          <w:color w:val="FF0000"/>
          <w:sz w:val="24"/>
          <w:szCs w:val="24"/>
        </w:rPr>
      </w:pPr>
      <w:r>
        <w:rPr>
          <w:rFonts w:cs="Arial"/>
          <w:bCs/>
          <w:color w:val="FF0000"/>
          <w:sz w:val="24"/>
          <w:szCs w:val="24"/>
        </w:rPr>
        <w:t>Our aims are to XXX</w:t>
      </w:r>
    </w:p>
    <w:p w14:paraId="23AE271D" w14:textId="77777777" w:rsidR="000C72CC" w:rsidRDefault="000C72CC" w:rsidP="000C67AF">
      <w:pPr>
        <w:spacing w:line="480" w:lineRule="auto"/>
        <w:rPr>
          <w:rFonts w:cs="Arial"/>
          <w:bCs/>
          <w:color w:val="FF0000"/>
          <w:sz w:val="24"/>
          <w:szCs w:val="24"/>
        </w:rPr>
      </w:pPr>
    </w:p>
    <w:p w14:paraId="18985E04" w14:textId="49D8FB0F" w:rsidR="000C72CC" w:rsidRPr="00C84818" w:rsidRDefault="00D233BA" w:rsidP="000C67AF">
      <w:pPr>
        <w:pStyle w:val="ListParagraph"/>
        <w:numPr>
          <w:ilvl w:val="0"/>
          <w:numId w:val="4"/>
        </w:numPr>
        <w:spacing w:line="480" w:lineRule="auto"/>
        <w:rPr>
          <w:rFonts w:cs="Arial"/>
          <w:bCs/>
          <w:color w:val="FF0000"/>
          <w:sz w:val="24"/>
          <w:szCs w:val="24"/>
        </w:rPr>
      </w:pPr>
      <w:r>
        <w:rPr>
          <w:rFonts w:cs="Arial"/>
          <w:bCs/>
          <w:color w:val="FF0000"/>
          <w:sz w:val="24"/>
          <w:szCs w:val="24"/>
        </w:rPr>
        <w:t>Examine the relationship between carcass weight and breeding outcomes as well as carcass use in</w:t>
      </w:r>
      <w:r w:rsidR="000C72CC" w:rsidRPr="00C84818">
        <w:rPr>
          <w:rFonts w:cs="Arial"/>
          <w:bCs/>
          <w:color w:val="FF0000"/>
          <w:sz w:val="24"/>
          <w:szCs w:val="24"/>
        </w:rPr>
        <w:t xml:space="preserve"> lab </w:t>
      </w:r>
      <w:r>
        <w:rPr>
          <w:rFonts w:cs="Arial"/>
          <w:bCs/>
          <w:color w:val="FF0000"/>
          <w:sz w:val="24"/>
          <w:szCs w:val="24"/>
        </w:rPr>
        <w:t>and</w:t>
      </w:r>
      <w:r w:rsidR="000C72CC" w:rsidRPr="00C84818">
        <w:rPr>
          <w:rFonts w:cs="Arial"/>
          <w:bCs/>
          <w:color w:val="FF0000"/>
          <w:sz w:val="24"/>
          <w:szCs w:val="24"/>
        </w:rPr>
        <w:t xml:space="preserve"> wild carcasses</w:t>
      </w:r>
    </w:p>
    <w:p w14:paraId="02B83FF2" w14:textId="77777777" w:rsidR="00D233BA" w:rsidRDefault="00D233BA" w:rsidP="000C67AF">
      <w:pPr>
        <w:pStyle w:val="ListParagraph"/>
        <w:numPr>
          <w:ilvl w:val="0"/>
          <w:numId w:val="4"/>
        </w:numPr>
        <w:spacing w:line="480" w:lineRule="auto"/>
        <w:rPr>
          <w:rFonts w:cs="Arial"/>
          <w:bCs/>
          <w:color w:val="FF0000"/>
          <w:sz w:val="24"/>
          <w:szCs w:val="24"/>
        </w:rPr>
      </w:pPr>
      <w:r w:rsidRPr="00D233BA">
        <w:rPr>
          <w:rFonts w:cs="Arial"/>
          <w:bCs/>
          <w:color w:val="FF0000"/>
          <w:sz w:val="24"/>
          <w:szCs w:val="24"/>
        </w:rPr>
        <w:t>Quantify the nutritional composition of lab and wild carcasses and test the effects on larval growth</w:t>
      </w:r>
    </w:p>
    <w:p w14:paraId="6530FA1A" w14:textId="3C1F3C78" w:rsidR="000C72CC" w:rsidRPr="00D233BA" w:rsidRDefault="000C72CC" w:rsidP="000C67AF">
      <w:pPr>
        <w:pStyle w:val="ListParagraph"/>
        <w:numPr>
          <w:ilvl w:val="0"/>
          <w:numId w:val="4"/>
        </w:numPr>
        <w:spacing w:line="480" w:lineRule="auto"/>
        <w:rPr>
          <w:rFonts w:cs="Arial"/>
          <w:bCs/>
          <w:color w:val="FF0000"/>
          <w:sz w:val="24"/>
          <w:szCs w:val="24"/>
        </w:rPr>
      </w:pPr>
      <w:r w:rsidRPr="00D233BA">
        <w:rPr>
          <w:rFonts w:cs="Arial"/>
          <w:bCs/>
          <w:color w:val="FF0000"/>
          <w:sz w:val="24"/>
          <w:szCs w:val="24"/>
        </w:rPr>
        <w:t xml:space="preserve">Examine the offspring quality vs. quantity trade-off </w:t>
      </w:r>
      <w:r w:rsidR="00D233BA">
        <w:rPr>
          <w:rFonts w:cs="Arial"/>
          <w:bCs/>
          <w:color w:val="FF0000"/>
          <w:sz w:val="24"/>
          <w:szCs w:val="24"/>
        </w:rPr>
        <w:t>in</w:t>
      </w:r>
      <w:r w:rsidRPr="00D233BA">
        <w:rPr>
          <w:rFonts w:cs="Arial"/>
          <w:bCs/>
          <w:color w:val="FF0000"/>
          <w:sz w:val="24"/>
          <w:szCs w:val="24"/>
        </w:rPr>
        <w:t xml:space="preserve"> lab </w:t>
      </w:r>
      <w:r w:rsidR="00D233BA">
        <w:rPr>
          <w:rFonts w:cs="Arial"/>
          <w:bCs/>
          <w:color w:val="FF0000"/>
          <w:sz w:val="24"/>
          <w:szCs w:val="24"/>
        </w:rPr>
        <w:t>and</w:t>
      </w:r>
      <w:r w:rsidRPr="00D233BA">
        <w:rPr>
          <w:rFonts w:cs="Arial"/>
          <w:bCs/>
          <w:color w:val="FF0000"/>
          <w:sz w:val="24"/>
          <w:szCs w:val="24"/>
        </w:rPr>
        <w:t xml:space="preserve"> wild carcasses</w:t>
      </w:r>
    </w:p>
    <w:p w14:paraId="750569BA" w14:textId="08A40D21" w:rsidR="000548EF" w:rsidRPr="000C72CC" w:rsidRDefault="00000000" w:rsidP="000C67AF">
      <w:pPr>
        <w:spacing w:line="480" w:lineRule="auto"/>
        <w:rPr>
          <w:rFonts w:cs="Arial"/>
          <w:b/>
          <w:sz w:val="24"/>
          <w:szCs w:val="24"/>
        </w:rPr>
      </w:pPr>
      <w:r w:rsidRPr="000C72CC">
        <w:rPr>
          <w:rFonts w:cs="Arial"/>
          <w:b/>
          <w:sz w:val="24"/>
          <w:szCs w:val="24"/>
        </w:rPr>
        <w:br w:type="page"/>
      </w:r>
    </w:p>
    <w:p w14:paraId="6BB6060B" w14:textId="77777777" w:rsidR="000548EF" w:rsidRDefault="00000000" w:rsidP="000C67AF">
      <w:pPr>
        <w:spacing w:line="480" w:lineRule="auto"/>
        <w:rPr>
          <w:rFonts w:cs="Arial"/>
          <w:b/>
          <w:sz w:val="24"/>
          <w:szCs w:val="24"/>
        </w:rPr>
      </w:pPr>
      <w:r>
        <w:rPr>
          <w:rFonts w:cs="Arial"/>
          <w:b/>
          <w:sz w:val="24"/>
          <w:szCs w:val="24"/>
        </w:rPr>
        <w:lastRenderedPageBreak/>
        <w:t>Materials and Methods</w:t>
      </w:r>
    </w:p>
    <w:p w14:paraId="368E9583" w14:textId="4BCF6127" w:rsidR="000548EF" w:rsidRPr="007A2F61" w:rsidRDefault="009E4135" w:rsidP="003640CE">
      <w:pPr>
        <w:spacing w:line="480" w:lineRule="auto"/>
        <w:jc w:val="center"/>
        <w:rPr>
          <w:rFonts w:cs="Arial"/>
          <w:bCs/>
          <w:i/>
          <w:iCs/>
          <w:sz w:val="24"/>
          <w:szCs w:val="24"/>
        </w:rPr>
      </w:pPr>
      <w:r w:rsidRPr="007A2F61">
        <w:rPr>
          <w:rFonts w:cs="Arial"/>
          <w:bCs/>
          <w:i/>
          <w:iCs/>
          <w:sz w:val="24"/>
          <w:szCs w:val="24"/>
        </w:rPr>
        <w:t>Breeding e</w:t>
      </w:r>
      <w:r w:rsidR="00FE66A6" w:rsidRPr="007A2F61">
        <w:rPr>
          <w:rFonts w:cs="Arial"/>
          <w:bCs/>
          <w:i/>
          <w:iCs/>
          <w:sz w:val="24"/>
          <w:szCs w:val="24"/>
        </w:rPr>
        <w:t>xperimen</w:t>
      </w:r>
      <w:r w:rsidRPr="007A2F61">
        <w:rPr>
          <w:rFonts w:cs="Arial"/>
          <w:bCs/>
          <w:i/>
          <w:iCs/>
          <w:sz w:val="24"/>
          <w:szCs w:val="24"/>
        </w:rPr>
        <w:t>t</w:t>
      </w:r>
      <w:r w:rsidR="002C4F62" w:rsidRPr="007A2F61">
        <w:rPr>
          <w:rFonts w:cs="Arial"/>
          <w:bCs/>
          <w:i/>
          <w:iCs/>
          <w:sz w:val="24"/>
          <w:szCs w:val="24"/>
        </w:rPr>
        <w:t>s</w:t>
      </w:r>
    </w:p>
    <w:p w14:paraId="2C39D475" w14:textId="5477FC04" w:rsidR="0092750E" w:rsidRPr="00E45CFD" w:rsidRDefault="0092750E" w:rsidP="00744DC8">
      <w:pPr>
        <w:spacing w:line="480" w:lineRule="auto"/>
        <w:rPr>
          <w:rFonts w:cs="Arial"/>
          <w:bCs/>
          <w:sz w:val="24"/>
          <w:szCs w:val="24"/>
        </w:rPr>
      </w:pPr>
      <w:r w:rsidRPr="007A2F61">
        <w:rPr>
          <w:rFonts w:cs="Arial"/>
          <w:bCs/>
          <w:sz w:val="24"/>
          <w:szCs w:val="24"/>
        </w:rPr>
        <w:t>We conducted</w:t>
      </w:r>
      <w:r w:rsidR="00DA38FF">
        <w:rPr>
          <w:rFonts w:cs="Arial"/>
          <w:bCs/>
          <w:sz w:val="24"/>
          <w:szCs w:val="24"/>
        </w:rPr>
        <w:t xml:space="preserve"> </w:t>
      </w:r>
      <w:r w:rsidRPr="007A2F61">
        <w:rPr>
          <w:rFonts w:cs="Arial"/>
          <w:bCs/>
          <w:sz w:val="24"/>
          <w:szCs w:val="24"/>
        </w:rPr>
        <w:t xml:space="preserve">breeding experiments </w:t>
      </w:r>
      <w:r w:rsidR="00DA38FF" w:rsidRPr="00E45CFD">
        <w:rPr>
          <w:rFonts w:cs="Arial"/>
          <w:bCs/>
          <w:sz w:val="24"/>
          <w:szCs w:val="24"/>
        </w:rPr>
        <w:t>in growth chamber</w:t>
      </w:r>
      <w:r w:rsidR="00DA38FF">
        <w:rPr>
          <w:rFonts w:cs="Arial"/>
          <w:bCs/>
          <w:sz w:val="24"/>
          <w:szCs w:val="24"/>
        </w:rPr>
        <w:t>s</w:t>
      </w:r>
      <w:r w:rsidR="00DA38FF" w:rsidRPr="00E45CFD">
        <w:rPr>
          <w:rFonts w:cs="Arial"/>
          <w:bCs/>
          <w:sz w:val="24"/>
          <w:szCs w:val="24"/>
        </w:rPr>
        <w:t xml:space="preserve"> </w:t>
      </w:r>
      <w:r w:rsidRPr="007A2F61">
        <w:rPr>
          <w:rFonts w:cs="Arial"/>
          <w:bCs/>
          <w:sz w:val="24"/>
          <w:szCs w:val="24"/>
        </w:rPr>
        <w:t xml:space="preserve">using </w:t>
      </w:r>
      <w:r w:rsidR="002C4F62" w:rsidRPr="007A2F61">
        <w:rPr>
          <w:rFonts w:cs="Arial"/>
          <w:bCs/>
          <w:sz w:val="24"/>
          <w:szCs w:val="24"/>
        </w:rPr>
        <w:t xml:space="preserve">beetles in the lab colony collected from </w:t>
      </w:r>
      <w:r w:rsidR="002C4F62" w:rsidRPr="00E2626A">
        <w:rPr>
          <w:rFonts w:cs="Arial"/>
          <w:bCs/>
          <w:color w:val="0070C0"/>
          <w:sz w:val="24"/>
          <w:szCs w:val="24"/>
        </w:rPr>
        <w:t>XX</w:t>
      </w:r>
      <w:r w:rsidR="002C4F62" w:rsidRPr="007A2F61">
        <w:rPr>
          <w:rFonts w:cs="Arial"/>
          <w:bCs/>
          <w:sz w:val="24"/>
          <w:szCs w:val="24"/>
        </w:rPr>
        <w:t xml:space="preserve">. </w:t>
      </w:r>
      <w:r w:rsidR="00F502F0" w:rsidRPr="00C66FAD">
        <w:rPr>
          <w:rFonts w:cs="Arial"/>
          <w:bCs/>
          <w:sz w:val="24"/>
          <w:szCs w:val="24"/>
        </w:rPr>
        <w:t xml:space="preserve">We half-filled each </w:t>
      </w:r>
      <w:r w:rsidR="002C4F62" w:rsidRPr="00C66FAD">
        <w:rPr>
          <w:rFonts w:cs="Arial"/>
          <w:bCs/>
          <w:sz w:val="24"/>
          <w:szCs w:val="24"/>
        </w:rPr>
        <w:t>breeding container</w:t>
      </w:r>
      <w:r w:rsidR="00F502F0" w:rsidRPr="00C66FAD">
        <w:rPr>
          <w:rFonts w:cs="Arial"/>
          <w:bCs/>
          <w:sz w:val="24"/>
          <w:szCs w:val="24"/>
        </w:rPr>
        <w:t xml:space="preserve"> (</w:t>
      </w:r>
      <w:r w:rsidR="00F502F0" w:rsidRPr="00C66FAD">
        <w:rPr>
          <w:rFonts w:cs="Arial"/>
          <w:bCs/>
          <w:color w:val="0070C0"/>
          <w:sz w:val="24"/>
          <w:szCs w:val="24"/>
        </w:rPr>
        <w:t>XX</w:t>
      </w:r>
      <w:r w:rsidR="00F502F0" w:rsidRPr="00C66FAD">
        <w:rPr>
          <w:rFonts w:cs="Arial"/>
          <w:bCs/>
          <w:sz w:val="24"/>
          <w:szCs w:val="24"/>
        </w:rPr>
        <w:t xml:space="preserve"> cm in diameter) with commercial potting mix (</w:t>
      </w:r>
      <w:r w:rsidR="00F502F0" w:rsidRPr="00C66FAD">
        <w:rPr>
          <w:rFonts w:cs="Arial"/>
          <w:bCs/>
          <w:color w:val="0070C0"/>
          <w:sz w:val="24"/>
          <w:szCs w:val="24"/>
        </w:rPr>
        <w:t>XX</w:t>
      </w:r>
      <w:r w:rsidR="00F502F0" w:rsidRPr="00C66FAD">
        <w:rPr>
          <w:rFonts w:cs="Arial"/>
          <w:bCs/>
          <w:sz w:val="24"/>
          <w:szCs w:val="24"/>
        </w:rPr>
        <w:t xml:space="preserve"> </w:t>
      </w:r>
      <w:r w:rsidR="00C66FAD">
        <w:rPr>
          <w:rFonts w:cs="Arial"/>
          <w:bCs/>
          <w:sz w:val="24"/>
          <w:szCs w:val="24"/>
        </w:rPr>
        <w:t>b</w:t>
      </w:r>
      <w:r w:rsidR="00F502F0" w:rsidRPr="00C66FAD">
        <w:rPr>
          <w:rFonts w:cs="Arial"/>
          <w:bCs/>
          <w:sz w:val="24"/>
          <w:szCs w:val="24"/>
        </w:rPr>
        <w:t>rand) and p</w:t>
      </w:r>
      <w:r w:rsidR="002C4F62" w:rsidRPr="00C66FAD">
        <w:rPr>
          <w:rFonts w:cs="Arial"/>
          <w:bCs/>
          <w:sz w:val="24"/>
          <w:szCs w:val="24"/>
        </w:rPr>
        <w:t xml:space="preserve">laced </w:t>
      </w:r>
      <w:r w:rsidR="00DB4BF1">
        <w:rPr>
          <w:rFonts w:cs="Arial"/>
          <w:bCs/>
          <w:sz w:val="24"/>
          <w:szCs w:val="24"/>
        </w:rPr>
        <w:t>a</w:t>
      </w:r>
      <w:r w:rsidR="002C4F62" w:rsidRPr="00C66FAD">
        <w:rPr>
          <w:rFonts w:cs="Arial"/>
          <w:bCs/>
          <w:sz w:val="24"/>
          <w:szCs w:val="24"/>
        </w:rPr>
        <w:t xml:space="preserve"> carcass</w:t>
      </w:r>
      <w:r w:rsidR="00F502F0" w:rsidRPr="00C66FAD">
        <w:rPr>
          <w:rFonts w:cs="Arial"/>
          <w:bCs/>
          <w:sz w:val="24"/>
          <w:szCs w:val="24"/>
        </w:rPr>
        <w:t xml:space="preserve"> on the soil </w:t>
      </w:r>
      <w:r w:rsidR="00F502F0" w:rsidRPr="00D61AFA">
        <w:rPr>
          <w:rFonts w:cs="Arial"/>
          <w:bCs/>
          <w:sz w:val="24"/>
          <w:szCs w:val="24"/>
        </w:rPr>
        <w:t>surface</w:t>
      </w:r>
      <w:r w:rsidR="00C66FAD" w:rsidRPr="00D61AFA">
        <w:rPr>
          <w:rFonts w:cs="Arial"/>
          <w:bCs/>
          <w:sz w:val="24"/>
          <w:szCs w:val="24"/>
        </w:rPr>
        <w:t>.</w:t>
      </w:r>
      <w:r w:rsidR="001A7239" w:rsidRPr="00D61AFA">
        <w:rPr>
          <w:rFonts w:cs="Arial"/>
          <w:bCs/>
          <w:sz w:val="24"/>
          <w:szCs w:val="24"/>
        </w:rPr>
        <w:t xml:space="preserve"> </w:t>
      </w:r>
      <w:r w:rsidR="001C22F0">
        <w:rPr>
          <w:rFonts w:cs="Arial"/>
          <w:bCs/>
          <w:sz w:val="24"/>
          <w:szCs w:val="24"/>
        </w:rPr>
        <w:t>A</w:t>
      </w:r>
      <w:r w:rsidR="001C22F0" w:rsidRPr="00D61AFA">
        <w:rPr>
          <w:rFonts w:cs="Arial"/>
          <w:bCs/>
          <w:sz w:val="24"/>
          <w:szCs w:val="24"/>
        </w:rPr>
        <w:t xml:space="preserve"> male and a female beetle </w:t>
      </w:r>
      <w:r w:rsidR="001C22F0">
        <w:rPr>
          <w:rFonts w:cs="Arial"/>
          <w:bCs/>
          <w:sz w:val="24"/>
          <w:szCs w:val="24"/>
        </w:rPr>
        <w:t xml:space="preserve">were then introduced </w:t>
      </w:r>
      <w:r w:rsidR="001C22F0" w:rsidRPr="00D61AFA">
        <w:rPr>
          <w:rFonts w:cs="Arial"/>
          <w:bCs/>
          <w:sz w:val="24"/>
          <w:szCs w:val="24"/>
        </w:rPr>
        <w:t xml:space="preserve">to </w:t>
      </w:r>
      <w:r w:rsidR="001C22F0">
        <w:rPr>
          <w:rFonts w:cs="Arial"/>
          <w:bCs/>
          <w:sz w:val="24"/>
          <w:szCs w:val="24"/>
        </w:rPr>
        <w:t xml:space="preserve">the carcass as breeding parents. </w:t>
      </w:r>
      <w:r w:rsidR="003D0B38" w:rsidRPr="00D61AFA">
        <w:rPr>
          <w:rFonts w:cs="Arial"/>
          <w:bCs/>
          <w:sz w:val="24"/>
          <w:szCs w:val="24"/>
        </w:rPr>
        <w:t>Dead laboratory</w:t>
      </w:r>
      <w:r w:rsidR="003D0B38" w:rsidRPr="003D55BE">
        <w:rPr>
          <w:rFonts w:cs="Arial"/>
          <w:bCs/>
          <w:sz w:val="24"/>
          <w:szCs w:val="24"/>
        </w:rPr>
        <w:t xml:space="preserve"> m</w:t>
      </w:r>
      <w:r w:rsidR="003D0B38">
        <w:rPr>
          <w:rFonts w:cs="Arial"/>
          <w:bCs/>
          <w:sz w:val="24"/>
          <w:szCs w:val="24"/>
        </w:rPr>
        <w:t>ice were used as the lab carcasses.</w:t>
      </w:r>
      <w:r w:rsidR="003D0B38" w:rsidRPr="003D55BE">
        <w:rPr>
          <w:rFonts w:cs="Arial"/>
          <w:bCs/>
          <w:sz w:val="24"/>
          <w:szCs w:val="24"/>
        </w:rPr>
        <w:t xml:space="preserve"> </w:t>
      </w:r>
      <w:r w:rsidR="001A7239" w:rsidRPr="003D55BE">
        <w:rPr>
          <w:rFonts w:cs="Arial"/>
          <w:bCs/>
          <w:sz w:val="24"/>
          <w:szCs w:val="24"/>
        </w:rPr>
        <w:t>W</w:t>
      </w:r>
      <w:r w:rsidR="00C66FAD" w:rsidRPr="003D55BE">
        <w:rPr>
          <w:rFonts w:cs="Arial"/>
          <w:bCs/>
          <w:sz w:val="24"/>
          <w:szCs w:val="24"/>
        </w:rPr>
        <w:t xml:space="preserve">ild carcasses </w:t>
      </w:r>
      <w:r w:rsidR="00F24850" w:rsidRPr="003D55BE">
        <w:rPr>
          <w:rFonts w:cs="Arial"/>
          <w:bCs/>
          <w:sz w:val="24"/>
          <w:szCs w:val="24"/>
        </w:rPr>
        <w:t xml:space="preserve">were obtained </w:t>
      </w:r>
      <w:r w:rsidRPr="003D55BE">
        <w:rPr>
          <w:rFonts w:cs="Arial"/>
          <w:bCs/>
          <w:sz w:val="24"/>
          <w:szCs w:val="24"/>
        </w:rPr>
        <w:t xml:space="preserve">from the </w:t>
      </w:r>
      <w:r w:rsidR="00DB4BF1" w:rsidRPr="00DB4BF1">
        <w:rPr>
          <w:rFonts w:cs="Arial"/>
          <w:bCs/>
          <w:sz w:val="24"/>
          <w:szCs w:val="24"/>
        </w:rPr>
        <w:t xml:space="preserve">Taiwan Roadkill Observation Network </w:t>
      </w:r>
      <w:r w:rsidR="00DB4BF1">
        <w:rPr>
          <w:rFonts w:cs="Arial"/>
          <w:bCs/>
          <w:sz w:val="24"/>
          <w:szCs w:val="24"/>
        </w:rPr>
        <w:t>(</w:t>
      </w:r>
      <w:r w:rsidR="00DB4BF1" w:rsidRPr="00DB4BF1">
        <w:rPr>
          <w:rFonts w:cs="Arial"/>
          <w:bCs/>
          <w:sz w:val="24"/>
          <w:szCs w:val="24"/>
        </w:rPr>
        <w:t>https://roadkill.tw/eng/home</w:t>
      </w:r>
      <w:r w:rsidR="00DB4BF1">
        <w:rPr>
          <w:rFonts w:cs="Arial"/>
          <w:bCs/>
          <w:sz w:val="24"/>
          <w:szCs w:val="24"/>
        </w:rPr>
        <w:t>). These carcasses</w:t>
      </w:r>
      <w:r w:rsidR="001C22F0">
        <w:rPr>
          <w:rFonts w:cs="Arial"/>
          <w:bCs/>
          <w:sz w:val="24"/>
          <w:szCs w:val="24"/>
        </w:rPr>
        <w:t xml:space="preserve"> </w:t>
      </w:r>
      <w:r w:rsidR="001C22F0" w:rsidRPr="00D61AFA">
        <w:rPr>
          <w:rFonts w:cs="Arial"/>
          <w:bCs/>
          <w:sz w:val="24"/>
          <w:szCs w:val="24"/>
        </w:rPr>
        <w:t>weigh</w:t>
      </w:r>
      <w:r w:rsidR="001C22F0">
        <w:rPr>
          <w:rFonts w:cs="Arial"/>
          <w:bCs/>
          <w:sz w:val="24"/>
          <w:szCs w:val="24"/>
        </w:rPr>
        <w:t>ed</w:t>
      </w:r>
      <w:r w:rsidR="001C22F0" w:rsidRPr="00D61AFA">
        <w:rPr>
          <w:rFonts w:cs="Arial"/>
          <w:bCs/>
          <w:sz w:val="24"/>
          <w:szCs w:val="24"/>
        </w:rPr>
        <w:t xml:space="preserve"> from 2 to 100 grams</w:t>
      </w:r>
      <w:r w:rsidR="001C22F0">
        <w:rPr>
          <w:rFonts w:cs="Arial"/>
          <w:bCs/>
          <w:sz w:val="24"/>
          <w:szCs w:val="24"/>
        </w:rPr>
        <w:t xml:space="preserve"> and </w:t>
      </w:r>
      <w:r w:rsidR="00F24850" w:rsidRPr="003D55BE">
        <w:rPr>
          <w:rFonts w:cs="Arial"/>
          <w:bCs/>
          <w:sz w:val="24"/>
          <w:szCs w:val="24"/>
        </w:rPr>
        <w:t xml:space="preserve">consisted </w:t>
      </w:r>
      <w:r w:rsidR="00F24850" w:rsidRPr="00D61AFA">
        <w:rPr>
          <w:rFonts w:cs="Arial"/>
          <w:bCs/>
          <w:sz w:val="24"/>
          <w:szCs w:val="24"/>
        </w:rPr>
        <w:t xml:space="preserve">of </w:t>
      </w:r>
      <w:r w:rsidR="00C66FAD" w:rsidRPr="00D61AFA">
        <w:rPr>
          <w:rFonts w:cs="Arial"/>
          <w:bCs/>
          <w:sz w:val="24"/>
          <w:szCs w:val="24"/>
        </w:rPr>
        <w:t>small mammals, birds, and reptiles</w:t>
      </w:r>
      <w:r w:rsidR="00F6151A" w:rsidRPr="00D61AFA">
        <w:rPr>
          <w:rFonts w:cs="Arial"/>
          <w:bCs/>
          <w:sz w:val="24"/>
          <w:szCs w:val="24"/>
        </w:rPr>
        <w:t>.</w:t>
      </w:r>
      <w:r w:rsidR="00D61AFA">
        <w:rPr>
          <w:rFonts w:cs="Arial"/>
          <w:bCs/>
          <w:sz w:val="24"/>
          <w:szCs w:val="24"/>
        </w:rPr>
        <w:t xml:space="preserve"> </w:t>
      </w:r>
      <w:r w:rsidRPr="00D61AFA">
        <w:rPr>
          <w:rFonts w:cs="Arial"/>
          <w:bCs/>
          <w:sz w:val="24"/>
          <w:szCs w:val="24"/>
        </w:rPr>
        <w:t xml:space="preserve">We paired </w:t>
      </w:r>
      <w:r w:rsidR="00D61AFA" w:rsidRPr="00D61AFA">
        <w:rPr>
          <w:rFonts w:cs="Arial"/>
          <w:bCs/>
          <w:sz w:val="24"/>
          <w:szCs w:val="24"/>
        </w:rPr>
        <w:t>each</w:t>
      </w:r>
      <w:r w:rsidRPr="00D61AFA">
        <w:rPr>
          <w:rFonts w:cs="Arial"/>
          <w:bCs/>
          <w:sz w:val="24"/>
          <w:szCs w:val="24"/>
        </w:rPr>
        <w:t xml:space="preserve"> </w:t>
      </w:r>
      <w:r w:rsidR="00B910A1" w:rsidRPr="00D61AFA">
        <w:rPr>
          <w:rFonts w:cs="Arial"/>
          <w:bCs/>
          <w:sz w:val="24"/>
          <w:szCs w:val="24"/>
        </w:rPr>
        <w:t>wild carcass</w:t>
      </w:r>
      <w:r w:rsidRPr="00D61AFA">
        <w:rPr>
          <w:rFonts w:cs="Arial"/>
          <w:bCs/>
          <w:sz w:val="24"/>
          <w:szCs w:val="24"/>
        </w:rPr>
        <w:t xml:space="preserve"> with </w:t>
      </w:r>
      <w:r w:rsidR="00D61AFA" w:rsidRPr="00D61AFA">
        <w:rPr>
          <w:rFonts w:cs="Arial"/>
          <w:bCs/>
          <w:sz w:val="24"/>
          <w:szCs w:val="24"/>
        </w:rPr>
        <w:t xml:space="preserve">a </w:t>
      </w:r>
      <w:r w:rsidR="003D0B38" w:rsidRPr="00D61AFA">
        <w:rPr>
          <w:rFonts w:cs="Arial"/>
          <w:bCs/>
          <w:sz w:val="24"/>
          <w:szCs w:val="24"/>
        </w:rPr>
        <w:t>lab carcass of</w:t>
      </w:r>
      <w:r w:rsidR="00B910A1" w:rsidRPr="00D61AFA">
        <w:rPr>
          <w:rFonts w:cs="Arial"/>
          <w:bCs/>
          <w:sz w:val="24"/>
          <w:szCs w:val="24"/>
        </w:rPr>
        <w:t xml:space="preserve"> a </w:t>
      </w:r>
      <w:r w:rsidRPr="00D61AFA">
        <w:rPr>
          <w:rFonts w:cs="Arial"/>
          <w:bCs/>
          <w:sz w:val="24"/>
          <w:szCs w:val="24"/>
        </w:rPr>
        <w:t>similar weight</w:t>
      </w:r>
      <w:r w:rsidR="001C22F0">
        <w:rPr>
          <w:rFonts w:cs="Arial"/>
          <w:bCs/>
          <w:sz w:val="24"/>
          <w:szCs w:val="24"/>
        </w:rPr>
        <w:t xml:space="preserve"> and </w:t>
      </w:r>
      <w:r w:rsidR="00D61AFA" w:rsidRPr="00D61AFA">
        <w:rPr>
          <w:rFonts w:cs="Arial"/>
          <w:bCs/>
          <w:sz w:val="24"/>
          <w:szCs w:val="24"/>
        </w:rPr>
        <w:t xml:space="preserve">used </w:t>
      </w:r>
      <w:r w:rsidR="001C22F0">
        <w:rPr>
          <w:rFonts w:cs="Arial"/>
          <w:bCs/>
          <w:sz w:val="24"/>
          <w:szCs w:val="24"/>
        </w:rPr>
        <w:t>t</w:t>
      </w:r>
      <w:r w:rsidR="001C22F0" w:rsidRPr="00D61AFA">
        <w:rPr>
          <w:rFonts w:cs="Arial"/>
          <w:bCs/>
          <w:sz w:val="24"/>
          <w:szCs w:val="24"/>
        </w:rPr>
        <w:t xml:space="preserve">he males and females </w:t>
      </w:r>
      <w:r w:rsidR="00D61AFA" w:rsidRPr="00D61AFA">
        <w:rPr>
          <w:rFonts w:cs="Arial"/>
          <w:bCs/>
          <w:sz w:val="24"/>
          <w:szCs w:val="24"/>
        </w:rPr>
        <w:t>from the same family line, respectively</w:t>
      </w:r>
      <w:r w:rsidR="001C22F0">
        <w:rPr>
          <w:rFonts w:cs="Arial"/>
          <w:bCs/>
          <w:sz w:val="24"/>
          <w:szCs w:val="24"/>
        </w:rPr>
        <w:t xml:space="preserve">, for </w:t>
      </w:r>
      <w:r w:rsidR="001C22F0" w:rsidRPr="00D61AFA">
        <w:rPr>
          <w:rFonts w:cs="Arial"/>
          <w:bCs/>
          <w:sz w:val="24"/>
          <w:szCs w:val="24"/>
        </w:rPr>
        <w:t>each lab-wild carcass pair</w:t>
      </w:r>
      <w:r w:rsidR="00B83B98">
        <w:rPr>
          <w:rFonts w:cs="Arial"/>
          <w:bCs/>
          <w:sz w:val="24"/>
          <w:szCs w:val="24"/>
        </w:rPr>
        <w:t xml:space="preserve"> to control for parental genotypes</w:t>
      </w:r>
      <w:r w:rsidR="00D61AFA" w:rsidRPr="00D61AFA">
        <w:rPr>
          <w:rFonts w:cs="Arial"/>
          <w:bCs/>
          <w:sz w:val="24"/>
          <w:szCs w:val="24"/>
        </w:rPr>
        <w:t>.</w:t>
      </w:r>
      <w:r w:rsidR="001C22F0">
        <w:rPr>
          <w:rFonts w:cs="Arial"/>
          <w:bCs/>
          <w:sz w:val="24"/>
          <w:szCs w:val="24"/>
        </w:rPr>
        <w:t xml:space="preserve"> </w:t>
      </w:r>
      <w:r w:rsidRPr="00E45CFD">
        <w:rPr>
          <w:rFonts w:cs="Arial"/>
          <w:bCs/>
          <w:sz w:val="24"/>
          <w:szCs w:val="24"/>
        </w:rPr>
        <w:t xml:space="preserve">The </w:t>
      </w:r>
      <w:r w:rsidR="00B83B98">
        <w:rPr>
          <w:rFonts w:cs="Arial"/>
          <w:bCs/>
          <w:sz w:val="24"/>
          <w:szCs w:val="24"/>
        </w:rPr>
        <w:t xml:space="preserve">breeding </w:t>
      </w:r>
      <w:r w:rsidR="00D61AFA">
        <w:rPr>
          <w:rFonts w:cs="Arial"/>
          <w:bCs/>
          <w:sz w:val="24"/>
          <w:szCs w:val="24"/>
        </w:rPr>
        <w:t>containers</w:t>
      </w:r>
      <w:r w:rsidR="00DA38FF">
        <w:rPr>
          <w:rFonts w:cs="Arial"/>
          <w:bCs/>
          <w:sz w:val="24"/>
          <w:szCs w:val="24"/>
        </w:rPr>
        <w:t xml:space="preserve"> were </w:t>
      </w:r>
      <w:r w:rsidR="00D61AFA">
        <w:rPr>
          <w:rFonts w:cs="Arial"/>
          <w:bCs/>
          <w:sz w:val="24"/>
          <w:szCs w:val="24"/>
        </w:rPr>
        <w:t>kept</w:t>
      </w:r>
      <w:r w:rsidR="00D933BA" w:rsidRPr="00E45CFD">
        <w:rPr>
          <w:rFonts w:cs="Arial"/>
          <w:bCs/>
          <w:sz w:val="24"/>
          <w:szCs w:val="24"/>
        </w:rPr>
        <w:t xml:space="preserve"> at </w:t>
      </w:r>
      <w:r w:rsidR="00D933BA" w:rsidRPr="00DA38FF">
        <w:rPr>
          <w:rFonts w:cs="Arial"/>
          <w:bCs/>
          <w:color w:val="0070C0"/>
          <w:sz w:val="24"/>
          <w:szCs w:val="24"/>
        </w:rPr>
        <w:t>XX</w:t>
      </w:r>
      <w:r w:rsidR="00D933BA" w:rsidRPr="00E45CFD">
        <w:rPr>
          <w:rFonts w:cs="Arial"/>
          <w:bCs/>
          <w:sz w:val="24"/>
          <w:szCs w:val="24"/>
        </w:rPr>
        <w:t xml:space="preserve">°C </w:t>
      </w:r>
      <w:r w:rsidR="00F74B7D" w:rsidRPr="00E45CFD">
        <w:rPr>
          <w:rFonts w:cs="Arial"/>
          <w:bCs/>
          <w:sz w:val="24"/>
          <w:szCs w:val="24"/>
        </w:rPr>
        <w:t xml:space="preserve">under a relative humidity of </w:t>
      </w:r>
      <w:r w:rsidR="00F74B7D" w:rsidRPr="00DA38FF">
        <w:rPr>
          <w:rFonts w:cs="Arial"/>
          <w:bCs/>
          <w:color w:val="0070C0"/>
          <w:sz w:val="24"/>
          <w:szCs w:val="24"/>
        </w:rPr>
        <w:t>XX</w:t>
      </w:r>
      <w:r w:rsidR="00F74B7D" w:rsidRPr="00E45CFD">
        <w:rPr>
          <w:rFonts w:cs="Arial"/>
          <w:bCs/>
          <w:sz w:val="24"/>
          <w:szCs w:val="24"/>
        </w:rPr>
        <w:t xml:space="preserve">% and a </w:t>
      </w:r>
      <w:r w:rsidR="00F6151A" w:rsidRPr="00DA38FF">
        <w:rPr>
          <w:rFonts w:cs="Arial"/>
          <w:bCs/>
          <w:color w:val="0070C0"/>
          <w:sz w:val="24"/>
          <w:szCs w:val="24"/>
        </w:rPr>
        <w:t>X</w:t>
      </w:r>
      <w:r w:rsidR="00F74B7D" w:rsidRPr="00DA38FF">
        <w:rPr>
          <w:rFonts w:cs="Arial"/>
          <w:bCs/>
          <w:color w:val="0070C0"/>
          <w:sz w:val="24"/>
          <w:szCs w:val="24"/>
        </w:rPr>
        <w:t>:</w:t>
      </w:r>
      <w:r w:rsidR="00F6151A" w:rsidRPr="00DA38FF">
        <w:rPr>
          <w:rFonts w:cs="Arial"/>
          <w:bCs/>
          <w:color w:val="0070C0"/>
          <w:sz w:val="24"/>
          <w:szCs w:val="24"/>
        </w:rPr>
        <w:t>X</w:t>
      </w:r>
      <w:r w:rsidR="00F74B7D" w:rsidRPr="00E45CFD">
        <w:rPr>
          <w:rFonts w:cs="Arial"/>
          <w:bCs/>
          <w:sz w:val="24"/>
          <w:szCs w:val="24"/>
        </w:rPr>
        <w:t xml:space="preserve"> h </w:t>
      </w:r>
      <w:r w:rsidR="00E26DC7" w:rsidRPr="00E45CFD">
        <w:rPr>
          <w:rFonts w:cs="Arial"/>
          <w:bCs/>
          <w:sz w:val="24"/>
          <w:szCs w:val="24"/>
        </w:rPr>
        <w:t>light</w:t>
      </w:r>
      <w:r w:rsidR="00F74B7D" w:rsidRPr="00E45CFD">
        <w:rPr>
          <w:rFonts w:cs="Arial"/>
          <w:bCs/>
          <w:sz w:val="24"/>
          <w:szCs w:val="24"/>
        </w:rPr>
        <w:t>:</w:t>
      </w:r>
      <w:r w:rsidR="00E26DC7" w:rsidRPr="00E45CFD">
        <w:rPr>
          <w:rFonts w:cs="Arial"/>
          <w:bCs/>
          <w:sz w:val="24"/>
          <w:szCs w:val="24"/>
        </w:rPr>
        <w:t>dark</w:t>
      </w:r>
      <w:r w:rsidR="00F74B7D" w:rsidRPr="00E45CFD">
        <w:rPr>
          <w:rFonts w:cs="Arial"/>
          <w:bCs/>
          <w:sz w:val="24"/>
          <w:szCs w:val="24"/>
        </w:rPr>
        <w:t xml:space="preserve"> cycle.</w:t>
      </w:r>
      <w:r w:rsidR="00ED7D99">
        <w:rPr>
          <w:rFonts w:cs="Arial"/>
          <w:bCs/>
          <w:sz w:val="24"/>
          <w:szCs w:val="24"/>
        </w:rPr>
        <w:t xml:space="preserve"> </w:t>
      </w:r>
      <w:r w:rsidR="00ED7D99" w:rsidRPr="00ED7D99">
        <w:rPr>
          <w:rFonts w:cs="Arial"/>
          <w:bCs/>
          <w:sz w:val="24"/>
          <w:szCs w:val="24"/>
        </w:rPr>
        <w:t>Five rounds of breeding experiment</w:t>
      </w:r>
      <w:r w:rsidR="005C5EC3">
        <w:rPr>
          <w:rFonts w:cs="Arial"/>
          <w:bCs/>
          <w:sz w:val="24"/>
          <w:szCs w:val="24"/>
        </w:rPr>
        <w:t>s</w:t>
      </w:r>
      <w:r w:rsidR="00ED7D99" w:rsidRPr="00ED7D99">
        <w:rPr>
          <w:rFonts w:cs="Arial"/>
          <w:bCs/>
          <w:sz w:val="24"/>
          <w:szCs w:val="24"/>
        </w:rPr>
        <w:t xml:space="preserve"> were conducted</w:t>
      </w:r>
      <w:r w:rsidR="005C5EC3">
        <w:rPr>
          <w:rFonts w:cs="Arial"/>
          <w:bCs/>
          <w:sz w:val="24"/>
          <w:szCs w:val="24"/>
        </w:rPr>
        <w:t xml:space="preserve">, </w:t>
      </w:r>
      <w:r w:rsidR="00ED7D99" w:rsidRPr="00ED7D99">
        <w:rPr>
          <w:rFonts w:cs="Arial"/>
          <w:bCs/>
          <w:sz w:val="24"/>
          <w:szCs w:val="24"/>
        </w:rPr>
        <w:t>with a total of 123 lab-wild carcass pairs.</w:t>
      </w:r>
    </w:p>
    <w:p w14:paraId="58188ED5" w14:textId="22B4CC13" w:rsidR="0092750E" w:rsidRPr="00DC3186" w:rsidRDefault="0092750E" w:rsidP="00DC3186">
      <w:pPr>
        <w:spacing w:line="480" w:lineRule="auto"/>
        <w:ind w:firstLine="720"/>
        <w:rPr>
          <w:rFonts w:cs="Arial"/>
          <w:bCs/>
          <w:sz w:val="24"/>
          <w:szCs w:val="24"/>
        </w:rPr>
      </w:pPr>
      <w:r w:rsidRPr="00EA20A9">
        <w:rPr>
          <w:rFonts w:cs="Arial"/>
          <w:bCs/>
          <w:sz w:val="24"/>
          <w:szCs w:val="24"/>
        </w:rPr>
        <w:t xml:space="preserve">We </w:t>
      </w:r>
      <w:r w:rsidR="00AA4293" w:rsidRPr="00EA20A9">
        <w:rPr>
          <w:rFonts w:cs="Arial"/>
          <w:bCs/>
          <w:sz w:val="24"/>
          <w:szCs w:val="24"/>
        </w:rPr>
        <w:t xml:space="preserve">recorded the clutch size of each breeding container at day </w:t>
      </w:r>
      <w:r w:rsidR="00AA4293" w:rsidRPr="00DC3186">
        <w:rPr>
          <w:rFonts w:cs="Arial"/>
          <w:bCs/>
          <w:color w:val="0070C0"/>
          <w:sz w:val="24"/>
          <w:szCs w:val="24"/>
        </w:rPr>
        <w:t>XX</w:t>
      </w:r>
      <w:r w:rsidR="00AA4293" w:rsidRPr="00EA20A9">
        <w:rPr>
          <w:rFonts w:cs="Arial"/>
          <w:bCs/>
          <w:sz w:val="24"/>
          <w:szCs w:val="24"/>
        </w:rPr>
        <w:t xml:space="preserve"> by counting the number of eggs </w:t>
      </w:r>
      <w:r w:rsidR="00EA20A9" w:rsidRPr="00EA20A9">
        <w:rPr>
          <w:rFonts w:cs="Arial"/>
          <w:bCs/>
          <w:sz w:val="24"/>
          <w:szCs w:val="24"/>
        </w:rPr>
        <w:t xml:space="preserve">around the wall and at the bottom of </w:t>
      </w:r>
      <w:r w:rsidR="00AA4293" w:rsidRPr="00EA20A9">
        <w:rPr>
          <w:rFonts w:cs="Arial"/>
          <w:bCs/>
          <w:sz w:val="24"/>
          <w:szCs w:val="24"/>
        </w:rPr>
        <w:t>the container</w:t>
      </w:r>
      <w:r w:rsidR="00DC3186">
        <w:rPr>
          <w:rFonts w:cs="Arial"/>
          <w:bCs/>
          <w:sz w:val="24"/>
          <w:szCs w:val="24"/>
        </w:rPr>
        <w:t xml:space="preserve"> from the outside</w:t>
      </w:r>
      <w:r w:rsidR="00EA20A9" w:rsidRPr="00EA20A9">
        <w:rPr>
          <w:rFonts w:cs="Arial"/>
          <w:bCs/>
          <w:sz w:val="24"/>
          <w:szCs w:val="24"/>
        </w:rPr>
        <w:t>.</w:t>
      </w:r>
      <w:r w:rsidR="00EA20A9">
        <w:rPr>
          <w:rFonts w:cs="Arial"/>
          <w:bCs/>
          <w:sz w:val="24"/>
          <w:szCs w:val="24"/>
        </w:rPr>
        <w:t xml:space="preserve"> This minimized the disturbance to the </w:t>
      </w:r>
      <w:r w:rsidR="00DC3186">
        <w:rPr>
          <w:rFonts w:cs="Arial"/>
          <w:bCs/>
          <w:sz w:val="24"/>
          <w:szCs w:val="24"/>
        </w:rPr>
        <w:t>carcass and beetles</w:t>
      </w:r>
      <w:r w:rsidR="00EA20A9">
        <w:rPr>
          <w:rFonts w:cs="Arial"/>
          <w:bCs/>
          <w:sz w:val="24"/>
          <w:szCs w:val="24"/>
        </w:rPr>
        <w:t>.</w:t>
      </w:r>
      <w:r w:rsidR="00EA20A9" w:rsidRPr="00EA20A9">
        <w:rPr>
          <w:rFonts w:cs="Arial"/>
          <w:bCs/>
          <w:sz w:val="24"/>
          <w:szCs w:val="24"/>
        </w:rPr>
        <w:t xml:space="preserve"> </w:t>
      </w:r>
      <w:r w:rsidR="00AA4293" w:rsidRPr="00EA20A9">
        <w:rPr>
          <w:rFonts w:cs="Arial"/>
          <w:bCs/>
          <w:sz w:val="24"/>
          <w:szCs w:val="24"/>
        </w:rPr>
        <w:t>A</w:t>
      </w:r>
      <w:r w:rsidR="00AA4293" w:rsidRPr="00EA20A9">
        <w:rPr>
          <w:rFonts w:cs="Arial"/>
          <w:bCs/>
          <w:sz w:val="24"/>
          <w:szCs w:val="24"/>
        </w:rPr>
        <w:t xml:space="preserve">t day </w:t>
      </w:r>
      <w:r w:rsidR="00AA4293" w:rsidRPr="00DC3186">
        <w:rPr>
          <w:rFonts w:cs="Arial"/>
          <w:bCs/>
          <w:color w:val="0070C0"/>
          <w:sz w:val="24"/>
          <w:szCs w:val="24"/>
        </w:rPr>
        <w:t>XX</w:t>
      </w:r>
      <w:r w:rsidR="00AA4293" w:rsidRPr="00EA20A9">
        <w:rPr>
          <w:rFonts w:cs="Arial"/>
          <w:bCs/>
          <w:sz w:val="24"/>
          <w:szCs w:val="24"/>
        </w:rPr>
        <w:t>,</w:t>
      </w:r>
      <w:r w:rsidR="00AA4293" w:rsidRPr="00AA4293">
        <w:rPr>
          <w:rFonts w:cs="Arial"/>
          <w:bCs/>
          <w:sz w:val="24"/>
          <w:szCs w:val="24"/>
        </w:rPr>
        <w:t xml:space="preserve"> w</w:t>
      </w:r>
      <w:r w:rsidRPr="00AA4293">
        <w:rPr>
          <w:rFonts w:cs="Arial"/>
          <w:bCs/>
          <w:sz w:val="24"/>
          <w:szCs w:val="24"/>
        </w:rPr>
        <w:t xml:space="preserve">e examined the carcass and </w:t>
      </w:r>
      <w:r w:rsidR="00A52A81" w:rsidRPr="00AA4293">
        <w:rPr>
          <w:rFonts w:cs="Arial"/>
          <w:bCs/>
          <w:sz w:val="24"/>
          <w:szCs w:val="24"/>
        </w:rPr>
        <w:t>recorded</w:t>
      </w:r>
      <w:r w:rsidRPr="00AA4293">
        <w:rPr>
          <w:rFonts w:cs="Arial"/>
          <w:bCs/>
          <w:sz w:val="24"/>
          <w:szCs w:val="24"/>
        </w:rPr>
        <w:t xml:space="preserve"> the number of larvae </w:t>
      </w:r>
      <w:r w:rsidR="00A52A81" w:rsidRPr="00AA4293">
        <w:rPr>
          <w:rFonts w:cs="Arial"/>
          <w:bCs/>
          <w:sz w:val="24"/>
          <w:szCs w:val="24"/>
        </w:rPr>
        <w:t xml:space="preserve">as well as </w:t>
      </w:r>
      <w:r w:rsidR="00AA4293" w:rsidRPr="00AA4293">
        <w:rPr>
          <w:rFonts w:cs="Arial"/>
          <w:bCs/>
          <w:sz w:val="24"/>
          <w:szCs w:val="24"/>
        </w:rPr>
        <w:t xml:space="preserve">the </w:t>
      </w:r>
      <w:r w:rsidRPr="00AA4293">
        <w:rPr>
          <w:rFonts w:cs="Arial"/>
          <w:bCs/>
          <w:sz w:val="24"/>
          <w:szCs w:val="24"/>
        </w:rPr>
        <w:t xml:space="preserve">total larval </w:t>
      </w:r>
      <w:r w:rsidRPr="00DC3186">
        <w:rPr>
          <w:rFonts w:cs="Arial"/>
          <w:bCs/>
          <w:sz w:val="24"/>
          <w:szCs w:val="24"/>
        </w:rPr>
        <w:t>weight.</w:t>
      </w:r>
      <w:r w:rsidR="00AA4293" w:rsidRPr="00DC3186">
        <w:rPr>
          <w:rFonts w:cs="Arial"/>
          <w:bCs/>
          <w:sz w:val="24"/>
          <w:szCs w:val="24"/>
        </w:rPr>
        <w:t xml:space="preserve"> </w:t>
      </w:r>
      <w:r w:rsidR="004521A8" w:rsidRPr="00DC3186">
        <w:rPr>
          <w:rFonts w:cs="Arial"/>
          <w:bCs/>
          <w:sz w:val="24"/>
          <w:szCs w:val="24"/>
        </w:rPr>
        <w:t xml:space="preserve">We calculated the average larval mass </w:t>
      </w:r>
      <w:r w:rsidR="00DC3186" w:rsidRPr="00DC3186">
        <w:rPr>
          <w:rFonts w:cs="Arial"/>
          <w:bCs/>
          <w:sz w:val="24"/>
          <w:szCs w:val="24"/>
        </w:rPr>
        <w:t>as the total larval weight divided by the number of larvae. L</w:t>
      </w:r>
      <w:r w:rsidR="004521A8" w:rsidRPr="00DC3186">
        <w:rPr>
          <w:rFonts w:cs="Arial"/>
          <w:bCs/>
          <w:sz w:val="24"/>
          <w:szCs w:val="24"/>
        </w:rPr>
        <w:t>arval density</w:t>
      </w:r>
      <w:r w:rsidR="00DC3186" w:rsidRPr="00DC3186">
        <w:rPr>
          <w:rFonts w:cs="Arial"/>
          <w:bCs/>
          <w:sz w:val="24"/>
          <w:szCs w:val="24"/>
        </w:rPr>
        <w:t xml:space="preserve"> was computed as the number of larvae divided by the carcass weight</w:t>
      </w:r>
      <w:r w:rsidR="004521A8" w:rsidRPr="00DC3186">
        <w:rPr>
          <w:rFonts w:cs="Arial"/>
          <w:bCs/>
          <w:sz w:val="24"/>
          <w:szCs w:val="24"/>
        </w:rPr>
        <w:t>.</w:t>
      </w:r>
      <w:r w:rsidR="00DC3186" w:rsidRPr="00DC3186">
        <w:rPr>
          <w:rFonts w:cs="Arial"/>
          <w:bCs/>
          <w:sz w:val="24"/>
          <w:szCs w:val="24"/>
        </w:rPr>
        <w:t xml:space="preserve"> </w:t>
      </w:r>
      <w:r w:rsidRPr="00DC3186">
        <w:rPr>
          <w:rFonts w:cs="Arial"/>
          <w:bCs/>
          <w:sz w:val="24"/>
          <w:szCs w:val="24"/>
        </w:rPr>
        <w:t xml:space="preserve">We </w:t>
      </w:r>
      <w:r w:rsidR="00DC3186" w:rsidRPr="00DC3186">
        <w:rPr>
          <w:rFonts w:cs="Arial"/>
          <w:bCs/>
          <w:sz w:val="24"/>
          <w:szCs w:val="24"/>
        </w:rPr>
        <w:t xml:space="preserve">also </w:t>
      </w:r>
      <w:r w:rsidR="00BA1004" w:rsidRPr="00DC3186">
        <w:rPr>
          <w:rFonts w:cs="Arial"/>
          <w:bCs/>
          <w:sz w:val="24"/>
          <w:szCs w:val="24"/>
        </w:rPr>
        <w:t xml:space="preserve">measured the </w:t>
      </w:r>
      <w:r w:rsidR="00DC3186" w:rsidRPr="00DC3186">
        <w:rPr>
          <w:rFonts w:cs="Arial"/>
          <w:bCs/>
          <w:sz w:val="24"/>
          <w:szCs w:val="24"/>
        </w:rPr>
        <w:t xml:space="preserve">total </w:t>
      </w:r>
      <w:r w:rsidR="00BA1004" w:rsidRPr="00DC3186">
        <w:rPr>
          <w:rFonts w:cs="Arial"/>
          <w:bCs/>
          <w:sz w:val="24"/>
          <w:szCs w:val="24"/>
        </w:rPr>
        <w:t>weight of the breeding container at the beginning and at the end of the breeding experiment</w:t>
      </w:r>
      <w:r w:rsidR="00DC3186" w:rsidRPr="00DC3186">
        <w:rPr>
          <w:rFonts w:cs="Arial"/>
          <w:bCs/>
          <w:sz w:val="24"/>
          <w:szCs w:val="24"/>
        </w:rPr>
        <w:t xml:space="preserve"> (when larvae were </w:t>
      </w:r>
      <w:r w:rsidR="00DC3186" w:rsidRPr="00DC3186">
        <w:rPr>
          <w:rFonts w:cs="Arial"/>
          <w:bCs/>
          <w:sz w:val="24"/>
          <w:szCs w:val="24"/>
        </w:rPr>
        <w:lastRenderedPageBreak/>
        <w:t>removed from the carcasses for measurement)</w:t>
      </w:r>
      <w:r w:rsidR="00BA1004" w:rsidRPr="00DC3186">
        <w:rPr>
          <w:rFonts w:cs="Arial"/>
          <w:bCs/>
          <w:sz w:val="24"/>
          <w:szCs w:val="24"/>
        </w:rPr>
        <w:t xml:space="preserve"> </w:t>
      </w:r>
      <w:r w:rsidRPr="00DC3186">
        <w:rPr>
          <w:rFonts w:cs="Arial"/>
          <w:bCs/>
          <w:sz w:val="24"/>
          <w:szCs w:val="24"/>
        </w:rPr>
        <w:t xml:space="preserve">to </w:t>
      </w:r>
      <w:r w:rsidR="00BA1004" w:rsidRPr="00DC3186">
        <w:rPr>
          <w:rFonts w:cs="Arial"/>
          <w:bCs/>
          <w:sz w:val="24"/>
          <w:szCs w:val="24"/>
        </w:rPr>
        <w:t>estimate</w:t>
      </w:r>
      <w:r w:rsidRPr="00DC3186">
        <w:rPr>
          <w:rFonts w:cs="Arial"/>
          <w:bCs/>
          <w:sz w:val="24"/>
          <w:szCs w:val="24"/>
        </w:rPr>
        <w:t xml:space="preserve"> the </w:t>
      </w:r>
      <w:r w:rsidR="00DA155B">
        <w:rPr>
          <w:rFonts w:cs="Arial"/>
          <w:bCs/>
          <w:sz w:val="24"/>
          <w:szCs w:val="24"/>
        </w:rPr>
        <w:t>proportion of</w:t>
      </w:r>
      <w:r w:rsidR="00BA1004" w:rsidRPr="00DC3186">
        <w:rPr>
          <w:rFonts w:cs="Arial"/>
          <w:bCs/>
          <w:sz w:val="24"/>
          <w:szCs w:val="24"/>
        </w:rPr>
        <w:t xml:space="preserve"> </w:t>
      </w:r>
      <w:r w:rsidRPr="00DC3186">
        <w:rPr>
          <w:rFonts w:cs="Arial"/>
          <w:bCs/>
          <w:sz w:val="24"/>
          <w:szCs w:val="24"/>
        </w:rPr>
        <w:t>carcass</w:t>
      </w:r>
      <w:r w:rsidR="00DC3186" w:rsidRPr="00DC3186">
        <w:rPr>
          <w:rFonts w:cs="Arial"/>
          <w:bCs/>
          <w:sz w:val="24"/>
          <w:szCs w:val="24"/>
        </w:rPr>
        <w:t xml:space="preserve"> tissue</w:t>
      </w:r>
      <w:r w:rsidRPr="00DC3186">
        <w:rPr>
          <w:rFonts w:cs="Arial"/>
          <w:bCs/>
          <w:sz w:val="24"/>
          <w:szCs w:val="24"/>
        </w:rPr>
        <w:t xml:space="preserve"> </w:t>
      </w:r>
      <w:r w:rsidR="00BA1004" w:rsidRPr="00DC3186">
        <w:rPr>
          <w:rFonts w:cs="Arial"/>
          <w:bCs/>
          <w:sz w:val="24"/>
          <w:szCs w:val="24"/>
        </w:rPr>
        <w:t>consumed</w:t>
      </w:r>
      <w:r w:rsidRPr="00DC3186">
        <w:rPr>
          <w:rFonts w:cs="Arial"/>
          <w:bCs/>
          <w:sz w:val="24"/>
          <w:szCs w:val="24"/>
        </w:rPr>
        <w:t xml:space="preserve"> by larvae</w:t>
      </w:r>
      <w:r w:rsidR="00DA155B">
        <w:rPr>
          <w:rFonts w:cs="Arial"/>
          <w:bCs/>
          <w:sz w:val="24"/>
          <w:szCs w:val="24"/>
        </w:rPr>
        <w:t>.</w:t>
      </w:r>
    </w:p>
    <w:p w14:paraId="2B8A5AA5" w14:textId="77777777" w:rsidR="0092750E" w:rsidRPr="00ED7D99" w:rsidRDefault="0092750E" w:rsidP="00ED7D99">
      <w:pPr>
        <w:spacing w:line="480" w:lineRule="auto"/>
        <w:rPr>
          <w:rFonts w:cs="Arial"/>
          <w:bCs/>
          <w:color w:val="FF0000"/>
          <w:sz w:val="24"/>
          <w:szCs w:val="24"/>
        </w:rPr>
      </w:pPr>
    </w:p>
    <w:p w14:paraId="7BA0D7A9" w14:textId="4D08530C" w:rsidR="000548EF" w:rsidRPr="00022DCC" w:rsidRDefault="00022DCC" w:rsidP="00244D81">
      <w:pPr>
        <w:spacing w:line="480" w:lineRule="auto"/>
        <w:jc w:val="center"/>
        <w:rPr>
          <w:rFonts w:cs="Arial"/>
          <w:bCs/>
          <w:i/>
          <w:iCs/>
          <w:color w:val="0070C0"/>
          <w:sz w:val="24"/>
          <w:szCs w:val="24"/>
        </w:rPr>
      </w:pPr>
      <w:r w:rsidRPr="00022DCC">
        <w:rPr>
          <w:rFonts w:cs="Arial"/>
          <w:bCs/>
          <w:i/>
          <w:iCs/>
          <w:color w:val="0070C0"/>
          <w:sz w:val="24"/>
          <w:szCs w:val="24"/>
        </w:rPr>
        <w:t>Nutri</w:t>
      </w:r>
      <w:r w:rsidR="006A43A6">
        <w:rPr>
          <w:rFonts w:cs="Arial"/>
          <w:bCs/>
          <w:i/>
          <w:iCs/>
          <w:color w:val="0070C0"/>
          <w:sz w:val="24"/>
          <w:szCs w:val="24"/>
        </w:rPr>
        <w:t>tio</w:t>
      </w:r>
      <w:r w:rsidRPr="00022DCC">
        <w:rPr>
          <w:rFonts w:cs="Arial"/>
          <w:bCs/>
          <w:i/>
          <w:iCs/>
          <w:color w:val="0070C0"/>
          <w:sz w:val="24"/>
          <w:szCs w:val="24"/>
        </w:rPr>
        <w:t>n</w:t>
      </w:r>
      <w:r w:rsidR="006A43A6">
        <w:rPr>
          <w:rFonts w:cs="Arial"/>
          <w:bCs/>
          <w:i/>
          <w:iCs/>
          <w:color w:val="0070C0"/>
          <w:sz w:val="24"/>
          <w:szCs w:val="24"/>
        </w:rPr>
        <w:t>al analysis</w:t>
      </w:r>
      <w:r w:rsidR="003626F8">
        <w:rPr>
          <w:rFonts w:cs="Arial"/>
          <w:bCs/>
          <w:i/>
          <w:iCs/>
          <w:color w:val="0070C0"/>
          <w:sz w:val="24"/>
          <w:szCs w:val="24"/>
        </w:rPr>
        <w:t xml:space="preserve"> of carcasses</w:t>
      </w:r>
      <w:r w:rsidR="006A43A6">
        <w:rPr>
          <w:rFonts w:cs="Arial"/>
          <w:bCs/>
          <w:i/>
          <w:iCs/>
          <w:color w:val="0070C0"/>
          <w:sz w:val="24"/>
          <w:szCs w:val="24"/>
        </w:rPr>
        <w:t xml:space="preserve"> and larval feeding experiment</w:t>
      </w:r>
    </w:p>
    <w:p w14:paraId="647E7A5C" w14:textId="1F470DB7" w:rsidR="000548EF" w:rsidRDefault="00022DCC" w:rsidP="00244D81">
      <w:pPr>
        <w:pStyle w:val="ListParagraph"/>
        <w:numPr>
          <w:ilvl w:val="0"/>
          <w:numId w:val="7"/>
        </w:numPr>
        <w:spacing w:line="480" w:lineRule="auto"/>
        <w:rPr>
          <w:rFonts w:cs="Arial"/>
          <w:bCs/>
          <w:color w:val="0070C0"/>
          <w:sz w:val="24"/>
          <w:szCs w:val="24"/>
        </w:rPr>
      </w:pPr>
      <w:r w:rsidRPr="00081ADE">
        <w:rPr>
          <w:rFonts w:cs="Arial"/>
          <w:bCs/>
          <w:color w:val="0070C0"/>
          <w:sz w:val="24"/>
          <w:szCs w:val="24"/>
        </w:rPr>
        <w:t>Nutr</w:t>
      </w:r>
      <w:r w:rsidR="007017F1">
        <w:rPr>
          <w:rFonts w:cs="Arial"/>
          <w:bCs/>
          <w:color w:val="0070C0"/>
          <w:sz w:val="24"/>
          <w:szCs w:val="24"/>
        </w:rPr>
        <w:t xml:space="preserve">itional </w:t>
      </w:r>
      <w:r w:rsidRPr="00081ADE">
        <w:rPr>
          <w:rFonts w:cs="Arial"/>
          <w:bCs/>
          <w:color w:val="0070C0"/>
          <w:sz w:val="24"/>
          <w:szCs w:val="24"/>
        </w:rPr>
        <w:t>analysis of the liver and muscle tissues of lab and wild carcasses</w:t>
      </w:r>
    </w:p>
    <w:p w14:paraId="0869B715" w14:textId="1A0DF2EE" w:rsidR="00244D81" w:rsidRPr="00244D81" w:rsidRDefault="007017F1" w:rsidP="00244D81">
      <w:pPr>
        <w:pStyle w:val="ListParagraph"/>
        <w:numPr>
          <w:ilvl w:val="0"/>
          <w:numId w:val="7"/>
        </w:numPr>
        <w:spacing w:after="0" w:line="480" w:lineRule="auto"/>
        <w:jc w:val="left"/>
        <w:rPr>
          <w:rFonts w:cs="Arial"/>
          <w:bCs/>
          <w:color w:val="FF0000"/>
          <w:sz w:val="24"/>
          <w:szCs w:val="24"/>
        </w:rPr>
      </w:pPr>
      <w:r w:rsidRPr="00244D81">
        <w:rPr>
          <w:rFonts w:cs="Arial"/>
          <w:bCs/>
          <w:color w:val="0070C0"/>
          <w:sz w:val="24"/>
          <w:szCs w:val="24"/>
        </w:rPr>
        <w:t>Larval feeding experiment</w:t>
      </w:r>
    </w:p>
    <w:p w14:paraId="7841B2F3" w14:textId="77777777" w:rsidR="00244D81" w:rsidRPr="00244D81" w:rsidRDefault="00244D81" w:rsidP="00244D81">
      <w:pPr>
        <w:spacing w:after="0" w:line="480" w:lineRule="auto"/>
        <w:jc w:val="left"/>
        <w:rPr>
          <w:rFonts w:cs="Arial"/>
          <w:bCs/>
          <w:color w:val="FF0000"/>
          <w:sz w:val="24"/>
          <w:szCs w:val="24"/>
        </w:rPr>
      </w:pPr>
    </w:p>
    <w:p w14:paraId="632900F3" w14:textId="35C773E9" w:rsidR="000548EF" w:rsidRPr="00984936" w:rsidRDefault="008B78FC" w:rsidP="00244D81">
      <w:pPr>
        <w:spacing w:line="480" w:lineRule="auto"/>
        <w:jc w:val="center"/>
        <w:rPr>
          <w:rFonts w:cs="Arial"/>
          <w:bCs/>
          <w:i/>
          <w:iCs/>
          <w:sz w:val="24"/>
          <w:szCs w:val="24"/>
        </w:rPr>
      </w:pPr>
      <w:r w:rsidRPr="00984936">
        <w:rPr>
          <w:rFonts w:cs="Arial"/>
          <w:bCs/>
          <w:i/>
          <w:iCs/>
          <w:sz w:val="24"/>
          <w:szCs w:val="24"/>
        </w:rPr>
        <w:t>Data analyses</w:t>
      </w:r>
    </w:p>
    <w:p w14:paraId="2B8E3124" w14:textId="12D0E68B" w:rsidR="00D8300D" w:rsidRDefault="00DF2E46" w:rsidP="00D8300D">
      <w:pPr>
        <w:spacing w:line="480" w:lineRule="auto"/>
        <w:rPr>
          <w:sz w:val="24"/>
          <w:szCs w:val="24"/>
        </w:rPr>
      </w:pPr>
      <w:r w:rsidRPr="00984936">
        <w:rPr>
          <w:sz w:val="24"/>
          <w:szCs w:val="24"/>
        </w:rPr>
        <w:t xml:space="preserve">To examine </w:t>
      </w:r>
      <w:r w:rsidR="007C7FD2" w:rsidRPr="00984936">
        <w:rPr>
          <w:sz w:val="24"/>
          <w:szCs w:val="24"/>
        </w:rPr>
        <w:t xml:space="preserve">how </w:t>
      </w:r>
      <w:r w:rsidRPr="00984936">
        <w:rPr>
          <w:sz w:val="24"/>
          <w:szCs w:val="24"/>
        </w:rPr>
        <w:t>beetle breeding outcomes</w:t>
      </w:r>
      <w:r w:rsidR="00676562" w:rsidRPr="00984936">
        <w:rPr>
          <w:sz w:val="24"/>
          <w:szCs w:val="24"/>
        </w:rPr>
        <w:t xml:space="preserve"> (clutch size, number of larvae, average larval mass, larval density)</w:t>
      </w:r>
      <w:r w:rsidRPr="00984936">
        <w:rPr>
          <w:sz w:val="24"/>
          <w:szCs w:val="24"/>
        </w:rPr>
        <w:t xml:space="preserve"> </w:t>
      </w:r>
      <w:r w:rsidR="007C7FD2" w:rsidRPr="00984936">
        <w:rPr>
          <w:sz w:val="24"/>
          <w:szCs w:val="24"/>
        </w:rPr>
        <w:t xml:space="preserve">and </w:t>
      </w:r>
      <w:r w:rsidR="00435839">
        <w:rPr>
          <w:sz w:val="24"/>
          <w:szCs w:val="24"/>
        </w:rPr>
        <w:t xml:space="preserve">larval </w:t>
      </w:r>
      <w:r w:rsidR="007C7FD2" w:rsidRPr="00984936">
        <w:rPr>
          <w:sz w:val="24"/>
          <w:szCs w:val="24"/>
        </w:rPr>
        <w:t>carcass use</w:t>
      </w:r>
      <w:r w:rsidR="00676562" w:rsidRPr="00984936">
        <w:rPr>
          <w:sz w:val="24"/>
          <w:szCs w:val="24"/>
        </w:rPr>
        <w:t xml:space="preserve"> (proportion of carcass </w:t>
      </w:r>
      <w:r w:rsidR="008B78FC" w:rsidRPr="00984936">
        <w:rPr>
          <w:sz w:val="24"/>
          <w:szCs w:val="24"/>
        </w:rPr>
        <w:t>consumed</w:t>
      </w:r>
      <w:r w:rsidR="00676562" w:rsidRPr="00984936">
        <w:rPr>
          <w:sz w:val="24"/>
          <w:szCs w:val="24"/>
        </w:rPr>
        <w:t>)</w:t>
      </w:r>
      <w:r w:rsidR="007C7FD2" w:rsidRPr="00984936">
        <w:rPr>
          <w:sz w:val="24"/>
          <w:szCs w:val="24"/>
        </w:rPr>
        <w:t xml:space="preserve"> varied with carcass weight </w:t>
      </w:r>
      <w:r w:rsidRPr="00984936">
        <w:rPr>
          <w:sz w:val="24"/>
          <w:szCs w:val="24"/>
        </w:rPr>
        <w:t>in lab and wild carcasses, we fit generalized linear mixed effects model</w:t>
      </w:r>
      <w:r w:rsidR="00676562" w:rsidRPr="00984936">
        <w:rPr>
          <w:sz w:val="24"/>
          <w:szCs w:val="24"/>
        </w:rPr>
        <w:t>s</w:t>
      </w:r>
      <w:r w:rsidRPr="00984936">
        <w:rPr>
          <w:sz w:val="24"/>
          <w:szCs w:val="24"/>
        </w:rPr>
        <w:t xml:space="preserve"> (GLMM</w:t>
      </w:r>
      <w:r w:rsidR="000C3C9D" w:rsidRPr="00984936">
        <w:rPr>
          <w:sz w:val="24"/>
          <w:szCs w:val="24"/>
        </w:rPr>
        <w:t>s</w:t>
      </w:r>
      <w:r w:rsidRPr="00984936">
        <w:rPr>
          <w:sz w:val="24"/>
          <w:szCs w:val="24"/>
        </w:rPr>
        <w:t xml:space="preserve">) with </w:t>
      </w:r>
      <w:r w:rsidR="000C3C9D" w:rsidRPr="00984936">
        <w:rPr>
          <w:sz w:val="24"/>
          <w:szCs w:val="24"/>
        </w:rPr>
        <w:t>each of the</w:t>
      </w:r>
      <w:r w:rsidR="00676562" w:rsidRPr="00984936">
        <w:rPr>
          <w:sz w:val="24"/>
          <w:szCs w:val="24"/>
        </w:rPr>
        <w:t xml:space="preserve"> aforementioned variables</w:t>
      </w:r>
      <w:r w:rsidR="00C102EA" w:rsidRPr="00984936">
        <w:rPr>
          <w:sz w:val="24"/>
          <w:szCs w:val="24"/>
        </w:rPr>
        <w:t xml:space="preserve"> </w:t>
      </w:r>
      <w:r w:rsidRPr="00984936">
        <w:rPr>
          <w:sz w:val="24"/>
          <w:szCs w:val="24"/>
        </w:rPr>
        <w:t xml:space="preserve">as the response, </w:t>
      </w:r>
      <w:r w:rsidR="000C3C9D" w:rsidRPr="00984936">
        <w:rPr>
          <w:sz w:val="24"/>
          <w:szCs w:val="24"/>
        </w:rPr>
        <w:t>carcass weight</w:t>
      </w:r>
      <w:r w:rsidR="00984936" w:rsidRPr="00984936">
        <w:rPr>
          <w:sz w:val="24"/>
          <w:szCs w:val="24"/>
        </w:rPr>
        <w:t xml:space="preserve"> and</w:t>
      </w:r>
      <w:r w:rsidR="000C3C9D" w:rsidRPr="00984936">
        <w:rPr>
          <w:sz w:val="24"/>
          <w:szCs w:val="24"/>
        </w:rPr>
        <w:t xml:space="preserve"> carcass source</w:t>
      </w:r>
      <w:r w:rsidRPr="00984936">
        <w:rPr>
          <w:sz w:val="24"/>
          <w:szCs w:val="24"/>
        </w:rPr>
        <w:t xml:space="preserve"> as the fixed effects, and </w:t>
      </w:r>
      <w:r w:rsidR="00372CB1">
        <w:rPr>
          <w:sz w:val="24"/>
          <w:szCs w:val="24"/>
        </w:rPr>
        <w:t xml:space="preserve">breeding </w:t>
      </w:r>
      <w:r w:rsidR="000C3C9D" w:rsidRPr="00984936">
        <w:rPr>
          <w:sz w:val="24"/>
          <w:szCs w:val="24"/>
        </w:rPr>
        <w:t>pair</w:t>
      </w:r>
      <w:r w:rsidRPr="00984936">
        <w:rPr>
          <w:sz w:val="24"/>
          <w:szCs w:val="24"/>
        </w:rPr>
        <w:t xml:space="preserve"> as the random effect. </w:t>
      </w:r>
      <w:r w:rsidR="00372CB1">
        <w:rPr>
          <w:sz w:val="24"/>
          <w:szCs w:val="24"/>
        </w:rPr>
        <w:t>T</w:t>
      </w:r>
      <w:r w:rsidR="00984936" w:rsidRPr="00984936">
        <w:rPr>
          <w:sz w:val="24"/>
          <w:szCs w:val="24"/>
        </w:rPr>
        <w:t xml:space="preserve">he pronotum widths of the parents and parent generation were included as the covariates in the </w:t>
      </w:r>
      <w:r w:rsidR="00984936" w:rsidRPr="00540010">
        <w:rPr>
          <w:sz w:val="24"/>
          <w:szCs w:val="24"/>
        </w:rPr>
        <w:t>models.</w:t>
      </w:r>
      <w:r w:rsidR="00540010" w:rsidRPr="00540010">
        <w:rPr>
          <w:sz w:val="24"/>
          <w:szCs w:val="24"/>
        </w:rPr>
        <w:t xml:space="preserve"> </w:t>
      </w:r>
      <w:r w:rsidR="00372CB1" w:rsidRPr="00540010">
        <w:rPr>
          <w:sz w:val="24"/>
          <w:szCs w:val="24"/>
        </w:rPr>
        <w:t>For clutch size and number of larvae, w</w:t>
      </w:r>
      <w:r w:rsidRPr="00540010">
        <w:rPr>
          <w:sz w:val="24"/>
          <w:szCs w:val="24"/>
        </w:rPr>
        <w:t>e use</w:t>
      </w:r>
      <w:r w:rsidR="00372CB1" w:rsidRPr="00540010">
        <w:rPr>
          <w:sz w:val="24"/>
          <w:szCs w:val="24"/>
        </w:rPr>
        <w:t>d</w:t>
      </w:r>
      <w:r w:rsidRPr="00540010">
        <w:rPr>
          <w:sz w:val="24"/>
          <w:szCs w:val="24"/>
        </w:rPr>
        <w:t xml:space="preserve"> </w:t>
      </w:r>
      <w:r w:rsidR="00372CB1" w:rsidRPr="00540010">
        <w:rPr>
          <w:sz w:val="24"/>
          <w:szCs w:val="24"/>
        </w:rPr>
        <w:t>a negative binomial error</w:t>
      </w:r>
      <w:r w:rsidRPr="00540010">
        <w:rPr>
          <w:sz w:val="24"/>
          <w:szCs w:val="24"/>
        </w:rPr>
        <w:t xml:space="preserve"> distribution with a</w:t>
      </w:r>
      <w:r w:rsidR="00372CB1" w:rsidRPr="00540010">
        <w:rPr>
          <w:sz w:val="24"/>
          <w:szCs w:val="24"/>
        </w:rPr>
        <w:t xml:space="preserve"> log</w:t>
      </w:r>
      <w:r w:rsidRPr="00540010">
        <w:rPr>
          <w:sz w:val="24"/>
          <w:szCs w:val="24"/>
        </w:rPr>
        <w:t xml:space="preserve"> link function</w:t>
      </w:r>
      <w:r w:rsidR="00372CB1" w:rsidRPr="00540010">
        <w:rPr>
          <w:sz w:val="24"/>
          <w:szCs w:val="24"/>
        </w:rPr>
        <w:t xml:space="preserve"> to account for data overdispersion; for average larval mass and larval density, we used a Gaussian error distribution; for proportion of carcass consumed, we used a beta error distribution with a logit link function</w:t>
      </w:r>
      <w:r w:rsidR="009E1C69">
        <w:rPr>
          <w:sz w:val="24"/>
          <w:szCs w:val="24"/>
        </w:rPr>
        <w:t xml:space="preserve"> in the model</w:t>
      </w:r>
      <w:r w:rsidR="00540010" w:rsidRPr="00540010">
        <w:rPr>
          <w:sz w:val="24"/>
          <w:szCs w:val="24"/>
        </w:rPr>
        <w:t>.</w:t>
      </w:r>
      <w:r w:rsidR="0071469B">
        <w:rPr>
          <w:sz w:val="24"/>
          <w:szCs w:val="24"/>
        </w:rPr>
        <w:t xml:space="preserve"> </w:t>
      </w:r>
      <w:r w:rsidR="0071469B" w:rsidRPr="0071469B">
        <w:rPr>
          <w:sz w:val="24"/>
          <w:szCs w:val="24"/>
        </w:rPr>
        <w:t>We</w:t>
      </w:r>
      <w:r w:rsidR="002C457A" w:rsidRPr="0071469B">
        <w:rPr>
          <w:sz w:val="24"/>
          <w:szCs w:val="24"/>
        </w:rPr>
        <w:t xml:space="preserve"> determine</w:t>
      </w:r>
      <w:r w:rsidR="0071469B" w:rsidRPr="0071469B">
        <w:rPr>
          <w:sz w:val="24"/>
          <w:szCs w:val="24"/>
        </w:rPr>
        <w:t>d</w:t>
      </w:r>
      <w:r w:rsidR="002C457A" w:rsidRPr="0071469B">
        <w:rPr>
          <w:sz w:val="24"/>
          <w:szCs w:val="24"/>
        </w:rPr>
        <w:t xml:space="preserve"> whether </w:t>
      </w:r>
      <w:r w:rsidR="00615FE5" w:rsidRPr="0071469B">
        <w:rPr>
          <w:sz w:val="24"/>
          <w:szCs w:val="24"/>
        </w:rPr>
        <w:t xml:space="preserve">a </w:t>
      </w:r>
      <w:r w:rsidR="002C457A" w:rsidRPr="0071469B">
        <w:rPr>
          <w:sz w:val="24"/>
          <w:szCs w:val="24"/>
        </w:rPr>
        <w:t>quadratic relationship</w:t>
      </w:r>
      <w:r w:rsidR="00615FE5" w:rsidRPr="0071469B">
        <w:rPr>
          <w:sz w:val="24"/>
          <w:szCs w:val="24"/>
        </w:rPr>
        <w:t xml:space="preserve"> existed</w:t>
      </w:r>
      <w:r w:rsidR="002C457A" w:rsidRPr="0071469B">
        <w:rPr>
          <w:sz w:val="24"/>
          <w:szCs w:val="24"/>
        </w:rPr>
        <w:t xml:space="preserve"> between </w:t>
      </w:r>
      <w:r w:rsidR="00615FE5" w:rsidRPr="0071469B">
        <w:rPr>
          <w:sz w:val="24"/>
          <w:szCs w:val="24"/>
        </w:rPr>
        <w:t xml:space="preserve">each </w:t>
      </w:r>
      <w:r w:rsidR="002C457A" w:rsidRPr="0071469B">
        <w:rPr>
          <w:sz w:val="24"/>
          <w:szCs w:val="24"/>
        </w:rPr>
        <w:t>response and carcass weight</w:t>
      </w:r>
      <w:r w:rsidR="0071469B" w:rsidRPr="0071469B">
        <w:rPr>
          <w:sz w:val="24"/>
          <w:szCs w:val="24"/>
        </w:rPr>
        <w:t xml:space="preserve"> by</w:t>
      </w:r>
      <w:r w:rsidR="002C457A" w:rsidRPr="0071469B">
        <w:rPr>
          <w:sz w:val="24"/>
          <w:szCs w:val="24"/>
        </w:rPr>
        <w:t xml:space="preserve"> </w:t>
      </w:r>
      <w:r w:rsidR="00372CB1" w:rsidRPr="0071469B">
        <w:rPr>
          <w:sz w:val="24"/>
          <w:szCs w:val="24"/>
        </w:rPr>
        <w:t>compar</w:t>
      </w:r>
      <w:r w:rsidR="0071469B" w:rsidRPr="0071469B">
        <w:rPr>
          <w:sz w:val="24"/>
          <w:szCs w:val="24"/>
        </w:rPr>
        <w:t>ing</w:t>
      </w:r>
      <w:r w:rsidR="00372CB1" w:rsidRPr="0071469B">
        <w:rPr>
          <w:sz w:val="24"/>
          <w:szCs w:val="24"/>
        </w:rPr>
        <w:t xml:space="preserve"> </w:t>
      </w:r>
      <w:r w:rsidR="00591BCB" w:rsidRPr="0071469B">
        <w:rPr>
          <w:sz w:val="24"/>
          <w:szCs w:val="24"/>
        </w:rPr>
        <w:t>the model</w:t>
      </w:r>
      <w:r w:rsidR="00372CB1" w:rsidRPr="0071469B">
        <w:rPr>
          <w:sz w:val="24"/>
          <w:szCs w:val="24"/>
        </w:rPr>
        <w:t xml:space="preserve"> </w:t>
      </w:r>
      <w:r w:rsidR="00591BCB" w:rsidRPr="0071469B">
        <w:rPr>
          <w:sz w:val="24"/>
          <w:szCs w:val="24"/>
        </w:rPr>
        <w:t xml:space="preserve">with versus without </w:t>
      </w:r>
      <w:r w:rsidR="0071469B" w:rsidRPr="0071469B">
        <w:rPr>
          <w:sz w:val="24"/>
          <w:szCs w:val="24"/>
        </w:rPr>
        <w:t>a</w:t>
      </w:r>
      <w:r w:rsidR="00591BCB" w:rsidRPr="0071469B">
        <w:rPr>
          <w:sz w:val="24"/>
          <w:szCs w:val="24"/>
        </w:rPr>
        <w:t xml:space="preserve"> quadratic term for carcass weight </w:t>
      </w:r>
      <w:r w:rsidR="0071469B" w:rsidRPr="0071469B">
        <w:rPr>
          <w:sz w:val="24"/>
          <w:szCs w:val="24"/>
        </w:rPr>
        <w:t>via</w:t>
      </w:r>
      <w:r w:rsidR="00372CB1" w:rsidRPr="0071469B">
        <w:rPr>
          <w:sz w:val="24"/>
          <w:szCs w:val="24"/>
        </w:rPr>
        <w:t xml:space="preserve"> the likelihood ratio test</w:t>
      </w:r>
      <w:r w:rsidR="0071469B" w:rsidRPr="0071469B">
        <w:rPr>
          <w:sz w:val="24"/>
          <w:szCs w:val="24"/>
        </w:rPr>
        <w:t xml:space="preserve">. </w:t>
      </w:r>
      <w:r w:rsidR="00D8300D">
        <w:rPr>
          <w:sz w:val="24"/>
          <w:szCs w:val="24"/>
        </w:rPr>
        <w:t>R</w:t>
      </w:r>
      <w:r w:rsidR="00615FE5" w:rsidRPr="0071469B">
        <w:rPr>
          <w:sz w:val="24"/>
          <w:szCs w:val="24"/>
        </w:rPr>
        <w:t>esults from the</w:t>
      </w:r>
      <w:r w:rsidR="002C457A" w:rsidRPr="0071469B">
        <w:rPr>
          <w:sz w:val="24"/>
          <w:szCs w:val="24"/>
        </w:rPr>
        <w:t xml:space="preserve"> quadratic model </w:t>
      </w:r>
      <w:r w:rsidR="0071469B" w:rsidRPr="0071469B">
        <w:rPr>
          <w:sz w:val="24"/>
          <w:szCs w:val="24"/>
        </w:rPr>
        <w:t xml:space="preserve">were reported </w:t>
      </w:r>
      <w:r w:rsidR="002C457A" w:rsidRPr="0071469B">
        <w:rPr>
          <w:sz w:val="24"/>
          <w:szCs w:val="24"/>
        </w:rPr>
        <w:t>if</w:t>
      </w:r>
      <w:r w:rsidR="00615FE5" w:rsidRPr="0071469B">
        <w:rPr>
          <w:sz w:val="24"/>
          <w:szCs w:val="24"/>
        </w:rPr>
        <w:t xml:space="preserve"> </w:t>
      </w:r>
      <w:r w:rsidR="00591BCB" w:rsidRPr="0071469B">
        <w:rPr>
          <w:sz w:val="24"/>
          <w:szCs w:val="24"/>
        </w:rPr>
        <w:t xml:space="preserve">the test </w:t>
      </w:r>
      <w:r w:rsidR="00615FE5" w:rsidRPr="0071469B">
        <w:rPr>
          <w:sz w:val="24"/>
          <w:szCs w:val="24"/>
        </w:rPr>
        <w:t>was</w:t>
      </w:r>
      <w:r w:rsidR="002C457A" w:rsidRPr="0071469B">
        <w:rPr>
          <w:sz w:val="24"/>
          <w:szCs w:val="24"/>
        </w:rPr>
        <w:t xml:space="preserve"> significant</w:t>
      </w:r>
      <w:r w:rsidR="0071469B" w:rsidRPr="0071469B">
        <w:rPr>
          <w:sz w:val="24"/>
          <w:szCs w:val="24"/>
        </w:rPr>
        <w:t xml:space="preserve"> (</w:t>
      </w:r>
      <w:r w:rsidR="0071469B" w:rsidRPr="0071469B">
        <w:rPr>
          <w:rFonts w:cs="Arial"/>
          <w:i/>
          <w:iCs/>
          <w:sz w:val="24"/>
          <w:szCs w:val="24"/>
        </w:rPr>
        <w:t>α</w:t>
      </w:r>
      <w:r w:rsidR="0071469B" w:rsidRPr="0071469B">
        <w:rPr>
          <w:sz w:val="24"/>
          <w:szCs w:val="24"/>
        </w:rPr>
        <w:t xml:space="preserve"> = 0.05)</w:t>
      </w:r>
      <w:r w:rsidR="002C457A" w:rsidRPr="0071469B">
        <w:rPr>
          <w:sz w:val="24"/>
          <w:szCs w:val="24"/>
        </w:rPr>
        <w:t>.</w:t>
      </w:r>
      <w:r w:rsidR="0071469B">
        <w:rPr>
          <w:sz w:val="24"/>
          <w:szCs w:val="24"/>
        </w:rPr>
        <w:t xml:space="preserve"> </w:t>
      </w:r>
      <w:r w:rsidRPr="00D505EE">
        <w:rPr>
          <w:sz w:val="24"/>
          <w:szCs w:val="24"/>
        </w:rPr>
        <w:t xml:space="preserve">The GLMMs were fitted via the glmmtmb() function in the R “glmmTMB” package </w:t>
      </w:r>
      <w:r w:rsidR="00305466">
        <w:rPr>
          <w:sz w:val="24"/>
          <w:szCs w:val="24"/>
        </w:rPr>
        <w:fldChar w:fldCharType="begin"/>
      </w:r>
      <w:r w:rsidR="00305466">
        <w:rPr>
          <w:sz w:val="24"/>
          <w:szCs w:val="24"/>
        </w:rPr>
        <w:instrText xml:space="preserve"> ADDIN EN.CITE &lt;EndNote&gt;&lt;Cite&gt;&lt;Author&gt;Brooks&lt;/Author&gt;&lt;Year&gt;2017&lt;/Year&gt;&lt;RecNum&gt;2&lt;/RecNum&gt;&lt;DisplayText&gt;(Brooks et al., 2017)&lt;/DisplayText&gt;&lt;record&gt;&lt;rec-number&gt;2&lt;/rec-number&gt;&lt;foreign-keys&gt;&lt;key app="EN" db-id="z9xx2w0pverrspedt95pdps0rswpfe0ave99" timestamp="1714063413"&gt;2&lt;/key&gt;&lt;/foreign-keys&gt;&lt;ref-type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J.&lt;/author&gt;&lt;author&gt;Maechler,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pub-dates&gt;&lt;date&gt;2017&lt;/date&gt;&lt;/pub-dates&gt;&lt;/dates&gt;&lt;urls&gt;&lt;related-urls&gt;&lt;url&gt;http://dx.doi.org/10.32614/RJ-2017-066&lt;/url&gt;&lt;/related-urls&gt;&lt;/urls&gt;&lt;electronic-resource-num&gt;10.32614/RJ-2017-066&lt;/electronic-resource-num&gt;&lt;/record&gt;&lt;/Cite&gt;&lt;/EndNote&gt;</w:instrText>
      </w:r>
      <w:r w:rsidR="00305466">
        <w:rPr>
          <w:sz w:val="24"/>
          <w:szCs w:val="24"/>
        </w:rPr>
        <w:fldChar w:fldCharType="separate"/>
      </w:r>
      <w:r w:rsidR="00305466">
        <w:rPr>
          <w:noProof/>
          <w:sz w:val="24"/>
          <w:szCs w:val="24"/>
        </w:rPr>
        <w:t>(Brooks et al., 2017)</w:t>
      </w:r>
      <w:r w:rsidR="00305466">
        <w:rPr>
          <w:sz w:val="24"/>
          <w:szCs w:val="24"/>
        </w:rPr>
        <w:fldChar w:fldCharType="end"/>
      </w:r>
      <w:r w:rsidRPr="00D505EE">
        <w:rPr>
          <w:sz w:val="24"/>
          <w:szCs w:val="24"/>
        </w:rPr>
        <w:t>.</w:t>
      </w:r>
      <w:r w:rsidR="00D8300D">
        <w:rPr>
          <w:sz w:val="24"/>
          <w:szCs w:val="24"/>
        </w:rPr>
        <w:t xml:space="preserve"> </w:t>
      </w:r>
    </w:p>
    <w:p w14:paraId="2FB7DF89" w14:textId="0431D193" w:rsidR="00A2053F" w:rsidRPr="00A2053F" w:rsidRDefault="007E3CEE" w:rsidP="00D8300D">
      <w:pPr>
        <w:spacing w:line="480" w:lineRule="auto"/>
        <w:ind w:firstLine="720"/>
        <w:rPr>
          <w:color w:val="0070C0"/>
          <w:sz w:val="24"/>
          <w:szCs w:val="24"/>
        </w:rPr>
      </w:pPr>
      <w:r>
        <w:rPr>
          <w:color w:val="0070C0"/>
          <w:sz w:val="24"/>
          <w:szCs w:val="24"/>
        </w:rPr>
        <w:lastRenderedPageBreak/>
        <w:t>To</w:t>
      </w:r>
      <w:r w:rsidR="00A2053F" w:rsidRPr="00A2053F">
        <w:rPr>
          <w:color w:val="0070C0"/>
          <w:sz w:val="24"/>
          <w:szCs w:val="24"/>
        </w:rPr>
        <w:t xml:space="preserve"> compare the larval growth </w:t>
      </w:r>
      <w:r w:rsidR="00166B78">
        <w:rPr>
          <w:color w:val="0070C0"/>
          <w:sz w:val="24"/>
          <w:szCs w:val="24"/>
        </w:rPr>
        <w:t>between</w:t>
      </w:r>
      <w:r w:rsidR="00A2053F" w:rsidRPr="00A2053F">
        <w:rPr>
          <w:color w:val="0070C0"/>
          <w:sz w:val="24"/>
          <w:szCs w:val="24"/>
        </w:rPr>
        <w:t xml:space="preserve"> </w:t>
      </w:r>
      <w:r w:rsidR="00166B78">
        <w:rPr>
          <w:color w:val="0070C0"/>
          <w:sz w:val="24"/>
          <w:szCs w:val="24"/>
        </w:rPr>
        <w:t xml:space="preserve">the </w:t>
      </w:r>
      <w:r w:rsidR="00A2053F" w:rsidRPr="00A2053F">
        <w:rPr>
          <w:color w:val="0070C0"/>
          <w:sz w:val="24"/>
          <w:szCs w:val="24"/>
        </w:rPr>
        <w:t>lab and wild carcass diet treatment</w:t>
      </w:r>
      <w:r w:rsidR="00166B78">
        <w:rPr>
          <w:color w:val="0070C0"/>
          <w:sz w:val="24"/>
          <w:szCs w:val="24"/>
        </w:rPr>
        <w:t>, we XXX</w:t>
      </w:r>
    </w:p>
    <w:p w14:paraId="3A0958E8" w14:textId="109CFAC5" w:rsidR="000548EF" w:rsidRDefault="007E3CEE" w:rsidP="00D8300D">
      <w:pPr>
        <w:spacing w:line="480" w:lineRule="auto"/>
        <w:ind w:firstLine="720"/>
        <w:rPr>
          <w:rFonts w:cs="Arial"/>
          <w:bCs/>
          <w:sz w:val="24"/>
          <w:szCs w:val="24"/>
        </w:rPr>
      </w:pPr>
      <w:r>
        <w:rPr>
          <w:sz w:val="24"/>
          <w:szCs w:val="24"/>
        </w:rPr>
        <w:t>To examine the trade-off between larval quality and quantity, w</w:t>
      </w:r>
      <w:r w:rsidR="0071469B" w:rsidRPr="000851BE">
        <w:rPr>
          <w:sz w:val="24"/>
          <w:szCs w:val="24"/>
        </w:rPr>
        <w:t xml:space="preserve">e </w:t>
      </w:r>
      <w:r w:rsidR="00216FF2">
        <w:rPr>
          <w:sz w:val="24"/>
          <w:szCs w:val="24"/>
        </w:rPr>
        <w:t>tested for</w:t>
      </w:r>
      <w:r>
        <w:rPr>
          <w:sz w:val="24"/>
          <w:szCs w:val="24"/>
        </w:rPr>
        <w:t xml:space="preserve"> the relationship between</w:t>
      </w:r>
      <w:r w:rsidR="0071469B" w:rsidRPr="000851BE">
        <w:rPr>
          <w:sz w:val="24"/>
          <w:szCs w:val="24"/>
        </w:rPr>
        <w:t xml:space="preserve"> larval density and average larval mass</w:t>
      </w:r>
      <w:r w:rsidR="00D8300D">
        <w:rPr>
          <w:sz w:val="24"/>
          <w:szCs w:val="24"/>
        </w:rPr>
        <w:t xml:space="preserve"> using </w:t>
      </w:r>
      <w:r w:rsidR="0071469B" w:rsidRPr="000851BE">
        <w:rPr>
          <w:sz w:val="24"/>
          <w:szCs w:val="24"/>
        </w:rPr>
        <w:t xml:space="preserve">a </w:t>
      </w:r>
      <w:r w:rsidR="000851BE" w:rsidRPr="000851BE">
        <w:rPr>
          <w:sz w:val="24"/>
          <w:szCs w:val="24"/>
        </w:rPr>
        <w:t>linear mode</w:t>
      </w:r>
      <w:r w:rsidR="00D8300D">
        <w:rPr>
          <w:sz w:val="24"/>
          <w:szCs w:val="24"/>
        </w:rPr>
        <w:t>l</w:t>
      </w:r>
      <w:r w:rsidR="000851BE" w:rsidRPr="000851BE">
        <w:rPr>
          <w:sz w:val="24"/>
          <w:szCs w:val="24"/>
        </w:rPr>
        <w:t>. For all models</w:t>
      </w:r>
      <w:r w:rsidR="00D8300D">
        <w:rPr>
          <w:sz w:val="24"/>
          <w:szCs w:val="24"/>
        </w:rPr>
        <w:t xml:space="preserve"> in the study</w:t>
      </w:r>
      <w:r w:rsidR="000851BE" w:rsidRPr="000851BE">
        <w:rPr>
          <w:sz w:val="24"/>
          <w:szCs w:val="24"/>
        </w:rPr>
        <w:t>, w</w:t>
      </w:r>
      <w:r w:rsidR="0071469B" w:rsidRPr="000851BE">
        <w:rPr>
          <w:sz w:val="24"/>
          <w:szCs w:val="24"/>
        </w:rPr>
        <w:t>e check</w:t>
      </w:r>
      <w:r w:rsidR="00DF2E46" w:rsidRPr="000851BE">
        <w:rPr>
          <w:sz w:val="24"/>
          <w:szCs w:val="24"/>
        </w:rPr>
        <w:t>ed</w:t>
      </w:r>
      <w:r w:rsidR="0071469B" w:rsidRPr="00D505EE">
        <w:rPr>
          <w:sz w:val="24"/>
          <w:szCs w:val="24"/>
        </w:rPr>
        <w:t xml:space="preserve"> th</w:t>
      </w:r>
      <w:r w:rsidR="000851BE">
        <w:rPr>
          <w:sz w:val="24"/>
          <w:szCs w:val="24"/>
        </w:rPr>
        <w:t>e</w:t>
      </w:r>
      <w:r w:rsidR="0071469B" w:rsidRPr="00D505EE">
        <w:rPr>
          <w:sz w:val="24"/>
          <w:szCs w:val="24"/>
        </w:rPr>
        <w:t xml:space="preserve"> </w:t>
      </w:r>
      <w:r w:rsidR="00D62D90">
        <w:rPr>
          <w:sz w:val="24"/>
          <w:szCs w:val="24"/>
        </w:rPr>
        <w:t xml:space="preserve">model </w:t>
      </w:r>
      <w:r w:rsidR="0071469B" w:rsidRPr="00D505EE">
        <w:rPr>
          <w:sz w:val="24"/>
          <w:szCs w:val="24"/>
        </w:rPr>
        <w:t xml:space="preserve">assumptions using quantile residuals generated from the function “simulateResiduals()” in the R “DHARMa” package </w:t>
      </w:r>
      <w:r w:rsidR="00305466">
        <w:rPr>
          <w:sz w:val="24"/>
          <w:szCs w:val="24"/>
        </w:rPr>
        <w:fldChar w:fldCharType="begin"/>
      </w:r>
      <w:r w:rsidR="00305466">
        <w:rPr>
          <w:sz w:val="24"/>
          <w:szCs w:val="24"/>
        </w:rPr>
        <w:instrText xml:space="preserve"> ADDIN EN.CITE &lt;EndNote&gt;&lt;Cite&gt;&lt;Author&gt;Hartig&lt;/Author&gt;&lt;Year&gt;2022&lt;/Year&gt;&lt;RecNum&gt;3&lt;/RecNum&gt;&lt;DisplayText&gt;(Hartig, 2022)&lt;/DisplayText&gt;&lt;record&gt;&lt;rec-number&gt;3&lt;/rec-number&gt;&lt;foreign-keys&gt;&lt;key app="EN" db-id="z9xx2w0pverrspedt95pdps0rswpfe0ave99" timestamp="1714063413"&gt;3&lt;/key&gt;&lt;/foreign-keys&gt;&lt;ref-type name="Generic"&gt;13&lt;/ref-type&gt;&lt;contributors&gt;&lt;authors&gt;&lt;author&gt;Hartig, Florian&lt;/author&gt;&lt;/authors&gt;&lt;/contributors&gt;&lt;titles&gt;&lt;title&gt;DHARMa: Residual Diagnostics for Hierarchical (Multi-Level / Mixed) Regression Models&lt;/title&gt;&lt;/titles&gt;&lt;dates&gt;&lt;year&gt;2022&lt;/year&gt;&lt;pub-dates&gt;&lt;date&gt;2022&lt;/date&gt;&lt;/pub-dates&gt;&lt;/dates&gt;&lt;urls&gt;&lt;related-urls&gt;&lt;url&gt;https://CRAN.R-project.org/package=DHARMa&lt;/url&gt;&lt;/related-urls&gt;&lt;/urls&gt;&lt;/record&gt;&lt;/Cite&gt;&lt;/EndNote&gt;</w:instrText>
      </w:r>
      <w:r w:rsidR="00305466">
        <w:rPr>
          <w:sz w:val="24"/>
          <w:szCs w:val="24"/>
        </w:rPr>
        <w:fldChar w:fldCharType="separate"/>
      </w:r>
      <w:r w:rsidR="00305466">
        <w:rPr>
          <w:noProof/>
          <w:sz w:val="24"/>
          <w:szCs w:val="24"/>
        </w:rPr>
        <w:t>(Hartig, 2022)</w:t>
      </w:r>
      <w:r w:rsidR="00305466">
        <w:rPr>
          <w:sz w:val="24"/>
          <w:szCs w:val="24"/>
        </w:rPr>
        <w:fldChar w:fldCharType="end"/>
      </w:r>
      <w:r w:rsidR="00D505EE" w:rsidRPr="00D505EE">
        <w:rPr>
          <w:sz w:val="24"/>
          <w:szCs w:val="24"/>
        </w:rPr>
        <w:t>,</w:t>
      </w:r>
      <w:r w:rsidR="00DF2E46" w:rsidRPr="00D505EE">
        <w:rPr>
          <w:sz w:val="24"/>
          <w:szCs w:val="24"/>
        </w:rPr>
        <w:t xml:space="preserve"> and </w:t>
      </w:r>
      <w:r w:rsidR="0071469B" w:rsidRPr="00D505EE">
        <w:rPr>
          <w:sz w:val="24"/>
          <w:szCs w:val="24"/>
        </w:rPr>
        <w:t>use</w:t>
      </w:r>
      <w:r w:rsidR="00DF2E46" w:rsidRPr="00D505EE">
        <w:rPr>
          <w:sz w:val="24"/>
          <w:szCs w:val="24"/>
        </w:rPr>
        <w:t>d</w:t>
      </w:r>
      <w:r w:rsidR="0071469B" w:rsidRPr="00D505EE">
        <w:rPr>
          <w:sz w:val="24"/>
          <w:szCs w:val="24"/>
        </w:rPr>
        <w:t xml:space="preserve"> the likelihood ratio test to assess predictor significance using the “Anova()” function in the R “car” package </w:t>
      </w:r>
      <w:r w:rsidR="00305466">
        <w:rPr>
          <w:sz w:val="24"/>
          <w:szCs w:val="24"/>
        </w:rPr>
        <w:fldChar w:fldCharType="begin"/>
      </w:r>
      <w:r w:rsidR="00305466">
        <w:rPr>
          <w:sz w:val="24"/>
          <w:szCs w:val="24"/>
        </w:rPr>
        <w:instrText xml:space="preserve"> ADDIN EN.CITE &lt;EndNote&gt;&lt;Cite&gt;&lt;Author&gt;Fox&lt;/Author&gt;&lt;Year&gt;2019&lt;/Year&gt;&lt;RecNum&gt;4&lt;/RecNum&gt;&lt;DisplayText&gt;(Fox and Weisberg, 2019)&lt;/DisplayText&gt;&lt;record&gt;&lt;rec-number&gt;4&lt;/rec-number&gt;&lt;foreign-keys&gt;&lt;key app="EN" db-id="z9xx2w0pverrspedt95pdps0rswpfe0ave99" timestamp="1714063413"&gt;4&lt;/key&gt;&lt;/foreign-keys&gt;&lt;ref-type name="Book"&gt;6&lt;/ref-type&gt;&lt;contributors&gt;&lt;authors&gt;&lt;author&gt;Fox, John&lt;/author&gt;&lt;author&gt;Weisberg, Sanford&lt;/author&gt;&lt;/authors&gt;&lt;/contributors&gt;&lt;titles&gt;&lt;title&gt;An R Companion to Applied Regression&lt;/title&gt;&lt;/titles&gt;&lt;edition&gt;Third&lt;/edition&gt;&lt;dates&gt;&lt;year&gt;2019&lt;/year&gt;&lt;pub-dates&gt;&lt;date&gt;2019&lt;/date&gt;&lt;/pub-dates&gt;&lt;/dates&gt;&lt;pub-location&gt;Thousand Oaks CA&lt;/pub-location&gt;&lt;publisher&gt;Sage&lt;/publisher&gt;&lt;urls&gt;&lt;related-urls&gt;&lt;url&gt;https://socialsciences.mcmaster.ca/jfox/Books/Companion/&lt;/url&gt;&lt;/related-urls&gt;&lt;/urls&gt;&lt;/record&gt;&lt;/Cite&gt;&lt;/EndNote&gt;</w:instrText>
      </w:r>
      <w:r w:rsidR="00305466">
        <w:rPr>
          <w:sz w:val="24"/>
          <w:szCs w:val="24"/>
        </w:rPr>
        <w:fldChar w:fldCharType="separate"/>
      </w:r>
      <w:r w:rsidR="00305466">
        <w:rPr>
          <w:noProof/>
          <w:sz w:val="24"/>
          <w:szCs w:val="24"/>
        </w:rPr>
        <w:t>(Fox and Weisberg, 2019)</w:t>
      </w:r>
      <w:r w:rsidR="00305466">
        <w:rPr>
          <w:sz w:val="24"/>
          <w:szCs w:val="24"/>
        </w:rPr>
        <w:fldChar w:fldCharType="end"/>
      </w:r>
      <w:r w:rsidR="0071469B" w:rsidRPr="00D505EE">
        <w:rPr>
          <w:sz w:val="24"/>
          <w:szCs w:val="24"/>
        </w:rPr>
        <w:t>.</w:t>
      </w:r>
      <w:r w:rsidR="00DF2E46" w:rsidRPr="00D505EE">
        <w:rPr>
          <w:sz w:val="24"/>
          <w:szCs w:val="24"/>
        </w:rPr>
        <w:t xml:space="preserve"> </w:t>
      </w:r>
      <w:r w:rsidR="0071469B" w:rsidRPr="00D505EE">
        <w:rPr>
          <w:sz w:val="24"/>
          <w:szCs w:val="24"/>
        </w:rPr>
        <w:t xml:space="preserve">All analyses </w:t>
      </w:r>
      <w:r w:rsidR="00DF2E46" w:rsidRPr="00D505EE">
        <w:rPr>
          <w:sz w:val="24"/>
          <w:szCs w:val="24"/>
        </w:rPr>
        <w:t>were</w:t>
      </w:r>
      <w:r w:rsidR="0071469B" w:rsidRPr="00D505EE">
        <w:rPr>
          <w:sz w:val="24"/>
          <w:szCs w:val="24"/>
        </w:rPr>
        <w:t xml:space="preserve"> performed in R version </w:t>
      </w:r>
      <w:r w:rsidR="00DF2E46" w:rsidRPr="00D505EE">
        <w:rPr>
          <w:sz w:val="24"/>
          <w:szCs w:val="24"/>
        </w:rPr>
        <w:t>4.3.3</w:t>
      </w:r>
      <w:r w:rsidR="0071469B" w:rsidRPr="00D505EE">
        <w:rPr>
          <w:sz w:val="24"/>
          <w:szCs w:val="24"/>
        </w:rPr>
        <w:t xml:space="preserve"> </w:t>
      </w:r>
      <w:r w:rsidR="00305466">
        <w:rPr>
          <w:sz w:val="24"/>
          <w:szCs w:val="24"/>
        </w:rPr>
        <w:fldChar w:fldCharType="begin"/>
      </w:r>
      <w:r w:rsidR="00305466">
        <w:rPr>
          <w:sz w:val="24"/>
          <w:szCs w:val="24"/>
        </w:rPr>
        <w:instrText xml:space="preserve"> ADDIN EN.CITE &lt;EndNote&gt;&lt;Cite&gt;&lt;Author&gt;R Core Team&lt;/Author&gt;&lt;Year&gt;2024&lt;/Year&gt;&lt;RecNum&gt;1&lt;/RecNum&gt;&lt;DisplayText&gt;(R Core Team, 2024)&lt;/DisplayText&gt;&lt;record&gt;&lt;rec-number&gt;1&lt;/rec-number&gt;&lt;foreign-keys&gt;&lt;key app="EN" db-id="z9xx2w0pverrspedt95pdps0rswpfe0ave99" timestamp="1714063413"&gt;1&lt;/key&gt;&lt;/foreign-keys&gt;&lt;ref-type name="Generic"&gt;13&lt;/ref-type&gt;&lt;contributors&gt;&lt;authors&gt;&lt;author&gt;R Core Team,&lt;/author&gt;&lt;/authors&gt;&lt;/contributors&gt;&lt;titles&gt;&lt;title&gt;R: A Language and Environment for Statistical Computing&lt;/title&gt;&lt;/titles&gt;&lt;dates&gt;&lt;year&gt;2024&lt;/year&gt;&lt;pub-dates&gt;&lt;date&gt;2024&lt;/date&gt;&lt;/pub-dates&gt;&lt;/dates&gt;&lt;pub-location&gt;Vienna, Austria&lt;/pub-location&gt;&lt;urls&gt;&lt;related-urls&gt;&lt;url&gt;https://www.R-project.org/&lt;/url&gt;&lt;/related-urls&gt;&lt;/urls&gt;&lt;/record&gt;&lt;/Cite&gt;&lt;/EndNote&gt;</w:instrText>
      </w:r>
      <w:r w:rsidR="00305466">
        <w:rPr>
          <w:sz w:val="24"/>
          <w:szCs w:val="24"/>
        </w:rPr>
        <w:fldChar w:fldCharType="separate"/>
      </w:r>
      <w:r w:rsidR="00305466">
        <w:rPr>
          <w:noProof/>
          <w:sz w:val="24"/>
          <w:szCs w:val="24"/>
        </w:rPr>
        <w:t>(R Core Team, 2024)</w:t>
      </w:r>
      <w:r w:rsidR="00305466">
        <w:rPr>
          <w:sz w:val="24"/>
          <w:szCs w:val="24"/>
        </w:rPr>
        <w:fldChar w:fldCharType="end"/>
      </w:r>
      <w:r w:rsidR="0071469B" w:rsidRPr="00D505EE">
        <w:rPr>
          <w:sz w:val="24"/>
          <w:szCs w:val="24"/>
        </w:rPr>
        <w:t>.</w:t>
      </w:r>
      <w:r w:rsidR="0071469B">
        <w:rPr>
          <w:rFonts w:cs="Arial"/>
          <w:bCs/>
          <w:sz w:val="24"/>
          <w:szCs w:val="24"/>
        </w:rPr>
        <w:br w:type="page"/>
      </w:r>
    </w:p>
    <w:p w14:paraId="13A49406" w14:textId="77777777" w:rsidR="000548EF" w:rsidRDefault="00000000" w:rsidP="000C67AF">
      <w:pPr>
        <w:spacing w:line="480" w:lineRule="auto"/>
        <w:rPr>
          <w:rFonts w:cs="Arial"/>
          <w:b/>
          <w:sz w:val="24"/>
          <w:szCs w:val="24"/>
        </w:rPr>
      </w:pPr>
      <w:r>
        <w:rPr>
          <w:rFonts w:cs="Arial"/>
          <w:b/>
          <w:sz w:val="24"/>
          <w:szCs w:val="24"/>
        </w:rPr>
        <w:lastRenderedPageBreak/>
        <w:t>Results</w:t>
      </w:r>
    </w:p>
    <w:p w14:paraId="17D589AE" w14:textId="07CFF13A" w:rsidR="00B91429" w:rsidRPr="00CC4681" w:rsidRDefault="00B91429" w:rsidP="00B91429">
      <w:pPr>
        <w:spacing w:line="480" w:lineRule="auto"/>
        <w:jc w:val="center"/>
        <w:rPr>
          <w:rFonts w:cs="Arial"/>
          <w:bCs/>
          <w:i/>
          <w:iCs/>
          <w:sz w:val="24"/>
          <w:szCs w:val="24"/>
        </w:rPr>
      </w:pPr>
      <w:r w:rsidRPr="00CC4681">
        <w:rPr>
          <w:rFonts w:cs="Arial"/>
          <w:bCs/>
          <w:i/>
          <w:iCs/>
          <w:sz w:val="24"/>
          <w:szCs w:val="24"/>
        </w:rPr>
        <w:t>Breeding outcomes</w:t>
      </w:r>
      <w:r w:rsidR="003C14E7">
        <w:rPr>
          <w:rFonts w:cs="Arial"/>
          <w:bCs/>
          <w:i/>
          <w:iCs/>
          <w:sz w:val="24"/>
          <w:szCs w:val="24"/>
        </w:rPr>
        <w:t xml:space="preserve"> and c</w:t>
      </w:r>
      <w:r w:rsidR="003C14E7" w:rsidRPr="009B2173">
        <w:rPr>
          <w:rFonts w:cs="Arial"/>
          <w:bCs/>
          <w:i/>
          <w:iCs/>
          <w:sz w:val="24"/>
          <w:szCs w:val="24"/>
        </w:rPr>
        <w:t>arcass use</w:t>
      </w:r>
    </w:p>
    <w:p w14:paraId="77DDB973" w14:textId="553945C0" w:rsidR="00F83BA0" w:rsidRPr="00713949" w:rsidRDefault="00B91429" w:rsidP="00B91429">
      <w:pPr>
        <w:spacing w:line="480" w:lineRule="auto"/>
        <w:rPr>
          <w:rFonts w:cs="Arial"/>
          <w:bCs/>
          <w:sz w:val="24"/>
          <w:szCs w:val="24"/>
        </w:rPr>
      </w:pPr>
      <w:r w:rsidRPr="00CC4681">
        <w:rPr>
          <w:rFonts w:cs="Arial"/>
          <w:bCs/>
          <w:sz w:val="24"/>
          <w:szCs w:val="24"/>
        </w:rPr>
        <w:t xml:space="preserve">The </w:t>
      </w:r>
      <w:r w:rsidR="00075D62" w:rsidRPr="00CC4681">
        <w:rPr>
          <w:rFonts w:cs="Arial"/>
          <w:bCs/>
          <w:sz w:val="24"/>
          <w:szCs w:val="24"/>
        </w:rPr>
        <w:t>clutch size</w:t>
      </w:r>
      <w:r w:rsidR="00E373B9">
        <w:rPr>
          <w:rFonts w:cs="Arial"/>
          <w:bCs/>
          <w:sz w:val="24"/>
          <w:szCs w:val="24"/>
        </w:rPr>
        <w:t xml:space="preserve">, </w:t>
      </w:r>
      <w:r w:rsidR="00837A43" w:rsidRPr="00CC4681">
        <w:rPr>
          <w:rFonts w:cs="Arial"/>
          <w:bCs/>
          <w:sz w:val="24"/>
          <w:szCs w:val="24"/>
        </w:rPr>
        <w:t>number of larvae</w:t>
      </w:r>
      <w:r w:rsidR="00E373B9">
        <w:rPr>
          <w:rFonts w:cs="Arial"/>
          <w:bCs/>
          <w:sz w:val="24"/>
          <w:szCs w:val="24"/>
        </w:rPr>
        <w:t xml:space="preserve">, and average larval mass </w:t>
      </w:r>
      <w:r w:rsidR="00075D62" w:rsidRPr="00CC4681">
        <w:rPr>
          <w:rFonts w:cs="Arial"/>
          <w:bCs/>
          <w:sz w:val="24"/>
          <w:szCs w:val="24"/>
        </w:rPr>
        <w:t>showed a hump-shaped relationship with carcass weight (</w:t>
      </w:r>
      <w:r w:rsidR="00D60372" w:rsidRPr="00CC4681">
        <w:rPr>
          <w:rFonts w:cs="Arial"/>
          <w:bCs/>
          <w:sz w:val="24"/>
          <w:szCs w:val="24"/>
        </w:rPr>
        <w:t xml:space="preserve">clutch size: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D60372" w:rsidRPr="00CC4681">
        <w:rPr>
          <w:rFonts w:cs="Arial"/>
          <w:bCs/>
          <w:sz w:val="24"/>
          <w:szCs w:val="24"/>
        </w:rPr>
        <w:t xml:space="preserve">; number of larvae: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E373B9">
        <w:rPr>
          <w:rFonts w:cs="Arial"/>
          <w:bCs/>
          <w:sz w:val="24"/>
          <w:szCs w:val="24"/>
        </w:rPr>
        <w:t xml:space="preserve">; average larval mass: </w:t>
      </w:r>
      <w:r w:rsidR="00E373B9" w:rsidRPr="00CC4681">
        <w:rPr>
          <w:rFonts w:cs="Arial"/>
          <w:bCs/>
          <w:i/>
          <w:iCs/>
          <w:sz w:val="24"/>
          <w:szCs w:val="24"/>
        </w:rPr>
        <w:t>P</w:t>
      </w:r>
      <w:r w:rsidR="00E373B9" w:rsidRPr="00CC4681">
        <w:rPr>
          <w:rFonts w:cs="Arial"/>
          <w:bCs/>
          <w:sz w:val="24"/>
          <w:szCs w:val="24"/>
        </w:rPr>
        <w:t xml:space="preserve"> &lt; 0.001</w:t>
      </w:r>
      <w:r w:rsidR="002148AA">
        <w:rPr>
          <w:rFonts w:cs="Arial"/>
          <w:bCs/>
          <w:sz w:val="24"/>
          <w:szCs w:val="24"/>
        </w:rPr>
        <w:t xml:space="preserve">; </w:t>
      </w:r>
      <w:r w:rsidR="002148AA" w:rsidRPr="00713949">
        <w:rPr>
          <w:rFonts w:cs="Arial"/>
          <w:bCs/>
          <w:sz w:val="24"/>
          <w:szCs w:val="24"/>
        </w:rPr>
        <w:t>Table 1</w:t>
      </w:r>
      <w:r w:rsidR="00075D62" w:rsidRPr="00CC4681">
        <w:rPr>
          <w:rFonts w:cs="Arial"/>
          <w:bCs/>
          <w:sz w:val="24"/>
          <w:szCs w:val="24"/>
        </w:rPr>
        <w:t>)</w:t>
      </w:r>
      <w:r w:rsidR="002148AA">
        <w:rPr>
          <w:rFonts w:cs="Arial"/>
          <w:bCs/>
          <w:sz w:val="24"/>
          <w:szCs w:val="24"/>
        </w:rPr>
        <w:t xml:space="preserve"> and peaked in medium-sized carcasses (</w:t>
      </w:r>
      <w:r w:rsidR="002148AA" w:rsidRPr="00713949">
        <w:rPr>
          <w:rFonts w:cs="Arial"/>
          <w:bCs/>
          <w:sz w:val="24"/>
          <w:szCs w:val="24"/>
        </w:rPr>
        <w:t>Fig. 1a–c)</w:t>
      </w:r>
      <w:r w:rsidR="002148AA">
        <w:rPr>
          <w:rFonts w:cs="Arial"/>
          <w:bCs/>
          <w:sz w:val="24"/>
          <w:szCs w:val="24"/>
        </w:rPr>
        <w:t>.</w:t>
      </w:r>
      <w:r w:rsidR="00075D62" w:rsidRPr="00CC4681">
        <w:rPr>
          <w:rFonts w:cs="Arial"/>
          <w:bCs/>
          <w:sz w:val="24"/>
          <w:szCs w:val="24"/>
        </w:rPr>
        <w:t xml:space="preserve"> </w:t>
      </w:r>
      <w:r w:rsidR="002148AA">
        <w:rPr>
          <w:rFonts w:cs="Arial"/>
          <w:bCs/>
          <w:sz w:val="24"/>
          <w:szCs w:val="24"/>
        </w:rPr>
        <w:t xml:space="preserve">However, these breeding outcomes </w:t>
      </w:r>
      <w:r w:rsidR="00075D62" w:rsidRPr="00CC4681">
        <w:rPr>
          <w:rFonts w:cs="Arial"/>
          <w:bCs/>
          <w:sz w:val="24"/>
          <w:szCs w:val="24"/>
        </w:rPr>
        <w:t>did not differ between lab and wild carcass</w:t>
      </w:r>
      <w:r w:rsidR="00837A43" w:rsidRPr="00CC4681">
        <w:rPr>
          <w:rFonts w:cs="Arial"/>
          <w:bCs/>
          <w:sz w:val="24"/>
          <w:szCs w:val="24"/>
        </w:rPr>
        <w:t>es</w:t>
      </w:r>
      <w:r w:rsidR="00D60372" w:rsidRPr="00CC4681">
        <w:rPr>
          <w:rFonts w:cs="Arial"/>
          <w:bCs/>
          <w:sz w:val="24"/>
          <w:szCs w:val="24"/>
        </w:rPr>
        <w:t xml:space="preserve"> </w:t>
      </w:r>
      <w:r w:rsidR="00075D62" w:rsidRPr="00CC4681">
        <w:rPr>
          <w:rFonts w:cs="Arial"/>
          <w:bCs/>
          <w:sz w:val="24"/>
          <w:szCs w:val="24"/>
        </w:rPr>
        <w:t>(</w:t>
      </w:r>
      <w:r w:rsidR="00F83BA0" w:rsidRPr="00CC4681">
        <w:rPr>
          <w:rFonts w:cs="Arial"/>
          <w:bCs/>
          <w:sz w:val="24"/>
          <w:szCs w:val="24"/>
        </w:rPr>
        <w:t xml:space="preserve">clutch size: </w:t>
      </w:r>
      <w:r w:rsidR="00075D62" w:rsidRPr="00CC4681">
        <w:rPr>
          <w:rFonts w:cs="Arial"/>
          <w:bCs/>
          <w:i/>
          <w:iCs/>
          <w:sz w:val="24"/>
          <w:szCs w:val="24"/>
        </w:rPr>
        <w:t>P</w:t>
      </w:r>
      <w:r w:rsidR="00075D62" w:rsidRPr="00CC4681">
        <w:rPr>
          <w:rFonts w:cs="Arial"/>
          <w:bCs/>
          <w:sz w:val="24"/>
          <w:szCs w:val="24"/>
        </w:rPr>
        <w:t xml:space="preserve"> = </w:t>
      </w:r>
      <w:r w:rsidR="00CC4681" w:rsidRPr="00CC4681">
        <w:rPr>
          <w:rFonts w:cs="Arial"/>
          <w:bCs/>
          <w:sz w:val="24"/>
          <w:szCs w:val="24"/>
        </w:rPr>
        <w:t>0.40</w:t>
      </w:r>
      <w:r w:rsidR="00F83BA0" w:rsidRPr="00CC4681">
        <w:rPr>
          <w:rFonts w:cs="Arial"/>
          <w:bCs/>
          <w:sz w:val="24"/>
          <w:szCs w:val="24"/>
        </w:rPr>
        <w:t xml:space="preserve">; </w:t>
      </w:r>
      <w:r w:rsidR="00D60372" w:rsidRPr="00CC4681">
        <w:rPr>
          <w:rFonts w:cs="Arial"/>
          <w:bCs/>
          <w:sz w:val="24"/>
          <w:szCs w:val="24"/>
        </w:rPr>
        <w:t>number of larvae</w:t>
      </w:r>
      <w:r w:rsidR="00F83BA0" w:rsidRPr="00CC4681">
        <w:rPr>
          <w:rFonts w:cs="Arial"/>
          <w:bCs/>
          <w:sz w:val="24"/>
          <w:szCs w:val="24"/>
        </w:rPr>
        <w:t xml:space="preserve">: </w:t>
      </w:r>
      <w:r w:rsidR="00F83BA0" w:rsidRPr="00CC4681">
        <w:rPr>
          <w:rFonts w:cs="Arial"/>
          <w:bCs/>
          <w:i/>
          <w:iCs/>
          <w:sz w:val="24"/>
          <w:szCs w:val="24"/>
        </w:rPr>
        <w:t>P</w:t>
      </w:r>
      <w:r w:rsidR="00F83BA0" w:rsidRPr="00CC4681">
        <w:rPr>
          <w:rFonts w:cs="Arial"/>
          <w:bCs/>
          <w:sz w:val="24"/>
          <w:szCs w:val="24"/>
        </w:rPr>
        <w:t xml:space="preserve"> = </w:t>
      </w:r>
      <w:r w:rsidR="00CC4681" w:rsidRPr="00CC4681">
        <w:rPr>
          <w:rFonts w:cs="Arial"/>
          <w:bCs/>
          <w:sz w:val="24"/>
          <w:szCs w:val="24"/>
        </w:rPr>
        <w:t>0.78</w:t>
      </w:r>
      <w:r w:rsidR="00E373B9">
        <w:rPr>
          <w:rFonts w:cs="Arial"/>
          <w:bCs/>
          <w:sz w:val="24"/>
          <w:szCs w:val="24"/>
        </w:rPr>
        <w:t xml:space="preserve">; average larval </w:t>
      </w:r>
      <w:r w:rsidR="00E373B9" w:rsidRPr="00E373B9">
        <w:rPr>
          <w:rFonts w:cs="Arial"/>
          <w:bCs/>
          <w:sz w:val="24"/>
          <w:szCs w:val="24"/>
        </w:rPr>
        <w:t xml:space="preserve">mass: </w:t>
      </w:r>
      <w:r w:rsidR="00E373B9" w:rsidRPr="00E373B9">
        <w:rPr>
          <w:rFonts w:cs="Arial"/>
          <w:bCs/>
          <w:i/>
          <w:iCs/>
          <w:sz w:val="24"/>
          <w:szCs w:val="24"/>
        </w:rPr>
        <w:t>P</w:t>
      </w:r>
      <w:r w:rsidR="00E373B9" w:rsidRPr="00E373B9">
        <w:rPr>
          <w:rFonts w:cs="Arial"/>
          <w:bCs/>
          <w:sz w:val="24"/>
          <w:szCs w:val="24"/>
        </w:rPr>
        <w:t xml:space="preserve"> = 0.39</w:t>
      </w:r>
      <w:r w:rsidR="00B309BF" w:rsidRPr="00E373B9">
        <w:rPr>
          <w:rFonts w:cs="Arial"/>
          <w:bCs/>
          <w:sz w:val="24"/>
          <w:szCs w:val="24"/>
        </w:rPr>
        <w:t>)</w:t>
      </w:r>
      <w:r w:rsidR="00F83BA0" w:rsidRPr="00CC4681">
        <w:rPr>
          <w:rFonts w:cs="Arial"/>
          <w:bCs/>
          <w:sz w:val="24"/>
          <w:szCs w:val="24"/>
        </w:rPr>
        <w:t xml:space="preserve"> </w:t>
      </w:r>
      <w:r w:rsidR="00B309BF">
        <w:rPr>
          <w:rFonts w:cs="Arial"/>
          <w:bCs/>
          <w:sz w:val="24"/>
          <w:szCs w:val="24"/>
        </w:rPr>
        <w:t>(</w:t>
      </w:r>
      <w:r w:rsidR="00F83BA0" w:rsidRPr="00713949">
        <w:rPr>
          <w:rFonts w:cs="Arial"/>
          <w:bCs/>
          <w:sz w:val="24"/>
          <w:szCs w:val="24"/>
        </w:rPr>
        <w:t xml:space="preserve">Table 1; Fig. </w:t>
      </w:r>
      <w:r w:rsidR="00B0215A" w:rsidRPr="00713949">
        <w:rPr>
          <w:rFonts w:cs="Arial"/>
          <w:bCs/>
          <w:sz w:val="24"/>
          <w:szCs w:val="24"/>
        </w:rPr>
        <w:t>1a–</w:t>
      </w:r>
      <w:r w:rsidR="00E373B9" w:rsidRPr="00713949">
        <w:rPr>
          <w:rFonts w:cs="Arial"/>
          <w:bCs/>
          <w:sz w:val="24"/>
          <w:szCs w:val="24"/>
        </w:rPr>
        <w:t>c</w:t>
      </w:r>
      <w:r w:rsidR="00075D62" w:rsidRPr="00713949">
        <w:rPr>
          <w:rFonts w:cs="Arial"/>
          <w:bCs/>
          <w:sz w:val="24"/>
          <w:szCs w:val="24"/>
        </w:rPr>
        <w:t>).</w:t>
      </w:r>
      <w:r w:rsidR="00B309BF" w:rsidRPr="00713949">
        <w:rPr>
          <w:rFonts w:cs="Arial"/>
          <w:bCs/>
          <w:sz w:val="24"/>
          <w:szCs w:val="24"/>
        </w:rPr>
        <w:t xml:space="preserve"> </w:t>
      </w:r>
      <w:r w:rsidR="00F83BA0" w:rsidRPr="00713949">
        <w:rPr>
          <w:rFonts w:cs="Arial"/>
          <w:bCs/>
          <w:sz w:val="24"/>
          <w:szCs w:val="24"/>
        </w:rPr>
        <w:t xml:space="preserve">The </w:t>
      </w:r>
      <w:r w:rsidR="00837A43" w:rsidRPr="00713949">
        <w:rPr>
          <w:rFonts w:cs="Arial"/>
          <w:bCs/>
          <w:sz w:val="24"/>
          <w:szCs w:val="24"/>
        </w:rPr>
        <w:t xml:space="preserve">larval density decreased with carcass weight </w:t>
      </w:r>
      <w:r w:rsidR="00BD4AAC" w:rsidRPr="00713949">
        <w:rPr>
          <w:rFonts w:cs="Arial"/>
          <w:bCs/>
          <w:sz w:val="24"/>
          <w:szCs w:val="24"/>
        </w:rPr>
        <w:t>(</w:t>
      </w:r>
      <w:r w:rsidR="00BD4AAC" w:rsidRPr="00713949">
        <w:rPr>
          <w:rFonts w:cs="Arial"/>
          <w:bCs/>
          <w:i/>
          <w:iCs/>
          <w:sz w:val="24"/>
          <w:szCs w:val="24"/>
        </w:rPr>
        <w:t>P</w:t>
      </w:r>
      <w:r w:rsidR="00BD4AAC" w:rsidRPr="00713949">
        <w:rPr>
          <w:rFonts w:cs="Arial"/>
          <w:bCs/>
          <w:sz w:val="24"/>
          <w:szCs w:val="24"/>
        </w:rPr>
        <w:t xml:space="preserve"> </w:t>
      </w:r>
      <w:r w:rsidR="003A5BDE" w:rsidRPr="00713949">
        <w:rPr>
          <w:rFonts w:cs="Arial"/>
          <w:bCs/>
          <w:sz w:val="24"/>
          <w:szCs w:val="24"/>
        </w:rPr>
        <w:t>&lt; 0.001</w:t>
      </w:r>
      <w:r w:rsidR="00BD4AAC" w:rsidRPr="00713949">
        <w:rPr>
          <w:rFonts w:cs="Arial"/>
          <w:bCs/>
          <w:sz w:val="24"/>
          <w:szCs w:val="24"/>
        </w:rPr>
        <w:t xml:space="preserve">) </w:t>
      </w:r>
      <w:r w:rsidR="009B2173" w:rsidRPr="00713949">
        <w:rPr>
          <w:rFonts w:cs="Arial"/>
          <w:bCs/>
          <w:sz w:val="24"/>
          <w:szCs w:val="24"/>
        </w:rPr>
        <w:t>but</w:t>
      </w:r>
      <w:r w:rsidR="00837A43" w:rsidRPr="00713949">
        <w:rPr>
          <w:rFonts w:cs="Arial"/>
          <w:bCs/>
          <w:sz w:val="24"/>
          <w:szCs w:val="24"/>
        </w:rPr>
        <w:t xml:space="preserve"> did not differ between lab and wild carcasses (</w:t>
      </w:r>
      <w:r w:rsidR="00BD4AAC" w:rsidRPr="00713949">
        <w:rPr>
          <w:rFonts w:cs="Arial"/>
          <w:bCs/>
          <w:i/>
          <w:iCs/>
          <w:sz w:val="24"/>
          <w:szCs w:val="24"/>
        </w:rPr>
        <w:t>P</w:t>
      </w:r>
      <w:r w:rsidR="00BD4AAC" w:rsidRPr="00713949">
        <w:rPr>
          <w:rFonts w:cs="Arial"/>
          <w:bCs/>
          <w:sz w:val="24"/>
          <w:szCs w:val="24"/>
        </w:rPr>
        <w:t xml:space="preserve"> = </w:t>
      </w:r>
      <w:r w:rsidR="003A5BDE" w:rsidRPr="00713949">
        <w:rPr>
          <w:rFonts w:cs="Arial"/>
          <w:bCs/>
          <w:sz w:val="24"/>
          <w:szCs w:val="24"/>
        </w:rPr>
        <w:t>0.80</w:t>
      </w:r>
      <w:r w:rsidR="00BD4AAC" w:rsidRPr="00713949">
        <w:rPr>
          <w:rFonts w:cs="Arial"/>
          <w:bCs/>
          <w:sz w:val="24"/>
          <w:szCs w:val="24"/>
        </w:rPr>
        <w:t xml:space="preserve">; </w:t>
      </w:r>
      <w:r w:rsidR="00837A43" w:rsidRPr="00713949">
        <w:rPr>
          <w:rFonts w:cs="Arial"/>
          <w:bCs/>
          <w:sz w:val="24"/>
          <w:szCs w:val="24"/>
        </w:rPr>
        <w:t>Table 1; Fig. 1d)</w:t>
      </w:r>
      <w:r w:rsidR="007E774D" w:rsidRPr="00713949">
        <w:rPr>
          <w:rFonts w:cs="Arial"/>
          <w:bCs/>
          <w:sz w:val="24"/>
          <w:szCs w:val="24"/>
        </w:rPr>
        <w:t>.</w:t>
      </w:r>
    </w:p>
    <w:p w14:paraId="6FD1E9B6" w14:textId="2E2D5D31" w:rsidR="003C14E7" w:rsidRPr="00BE7F15" w:rsidRDefault="003C14E7" w:rsidP="003C14E7">
      <w:pPr>
        <w:spacing w:line="480" w:lineRule="auto"/>
        <w:ind w:firstLine="720"/>
        <w:jc w:val="left"/>
        <w:rPr>
          <w:rFonts w:cs="Arial"/>
          <w:bCs/>
          <w:sz w:val="24"/>
          <w:szCs w:val="24"/>
        </w:rPr>
      </w:pPr>
      <w:r w:rsidRPr="009B2173">
        <w:rPr>
          <w:rFonts w:cs="Arial"/>
          <w:bCs/>
          <w:sz w:val="24"/>
          <w:szCs w:val="24"/>
        </w:rPr>
        <w:t xml:space="preserve">The proportion of carcass </w:t>
      </w:r>
      <w:r w:rsidR="000C3C9D">
        <w:rPr>
          <w:rFonts w:cs="Arial"/>
          <w:bCs/>
          <w:sz w:val="24"/>
          <w:szCs w:val="24"/>
        </w:rPr>
        <w:t>consumed</w:t>
      </w:r>
      <w:r w:rsidRPr="009B2173">
        <w:rPr>
          <w:rFonts w:cs="Arial"/>
          <w:bCs/>
          <w:sz w:val="24"/>
          <w:szCs w:val="24"/>
        </w:rPr>
        <w:t xml:space="preserve"> </w:t>
      </w:r>
      <w:r w:rsidR="00046AD7">
        <w:rPr>
          <w:rFonts w:cs="Arial"/>
          <w:bCs/>
          <w:sz w:val="24"/>
          <w:szCs w:val="24"/>
        </w:rPr>
        <w:t xml:space="preserve">by the larvae </w:t>
      </w:r>
      <w:r w:rsidRPr="009B2173">
        <w:rPr>
          <w:rFonts w:cs="Arial"/>
          <w:bCs/>
          <w:sz w:val="24"/>
          <w:szCs w:val="24"/>
        </w:rPr>
        <w:t>decreased with carcass weight</w:t>
      </w:r>
      <w:r>
        <w:rPr>
          <w:rFonts w:cs="Arial"/>
          <w:bCs/>
          <w:sz w:val="24"/>
          <w:szCs w:val="24"/>
        </w:rPr>
        <w:t xml:space="preserve"> </w:t>
      </w:r>
      <w:r w:rsidRPr="009B2173">
        <w:rPr>
          <w:rFonts w:cs="Arial"/>
          <w:bCs/>
          <w:sz w:val="24"/>
          <w:szCs w:val="24"/>
        </w:rPr>
        <w:t>(</w:t>
      </w:r>
      <w:r w:rsidRPr="009B2173">
        <w:rPr>
          <w:rFonts w:cs="Arial"/>
          <w:bCs/>
          <w:i/>
          <w:iCs/>
          <w:sz w:val="24"/>
          <w:szCs w:val="24"/>
        </w:rPr>
        <w:t>P</w:t>
      </w:r>
      <w:r w:rsidRPr="009B2173">
        <w:rPr>
          <w:rFonts w:cs="Arial"/>
          <w:bCs/>
          <w:sz w:val="24"/>
          <w:szCs w:val="24"/>
        </w:rPr>
        <w:t xml:space="preserve"> &lt; 0.001) </w:t>
      </w:r>
      <w:r>
        <w:rPr>
          <w:rFonts w:cs="Arial"/>
          <w:bCs/>
          <w:sz w:val="24"/>
          <w:szCs w:val="24"/>
        </w:rPr>
        <w:t>but</w:t>
      </w:r>
      <w:r w:rsidRPr="009B2173">
        <w:rPr>
          <w:rFonts w:cs="Arial"/>
          <w:bCs/>
          <w:sz w:val="24"/>
          <w:szCs w:val="24"/>
        </w:rPr>
        <w:t xml:space="preserve"> did not differ between lab and wild </w:t>
      </w:r>
      <w:r w:rsidRPr="00BE7F15">
        <w:rPr>
          <w:rFonts w:cs="Arial"/>
          <w:bCs/>
          <w:sz w:val="24"/>
          <w:szCs w:val="24"/>
        </w:rPr>
        <w:t>carcasses (</w:t>
      </w:r>
      <w:r w:rsidRPr="00BE7F15">
        <w:rPr>
          <w:rFonts w:cs="Arial"/>
          <w:bCs/>
          <w:i/>
          <w:iCs/>
          <w:sz w:val="24"/>
          <w:szCs w:val="24"/>
        </w:rPr>
        <w:t>P</w:t>
      </w:r>
      <w:r w:rsidRPr="00BE7F15">
        <w:rPr>
          <w:rFonts w:cs="Arial"/>
          <w:bCs/>
          <w:sz w:val="24"/>
          <w:szCs w:val="24"/>
        </w:rPr>
        <w:t xml:space="preserve"> = 0.96; Table 1; Fig. 2). </w:t>
      </w:r>
    </w:p>
    <w:p w14:paraId="4C13BA49" w14:textId="77777777" w:rsidR="00075D62" w:rsidRDefault="00075D62" w:rsidP="00B91429">
      <w:pPr>
        <w:spacing w:line="480" w:lineRule="auto"/>
        <w:rPr>
          <w:rFonts w:cs="Arial"/>
          <w:bCs/>
          <w:color w:val="FF0000"/>
          <w:sz w:val="24"/>
          <w:szCs w:val="24"/>
        </w:rPr>
      </w:pPr>
    </w:p>
    <w:p w14:paraId="1C93B363" w14:textId="387FA6E0" w:rsidR="001F0AA7" w:rsidRPr="009B2173" w:rsidRDefault="003B34C1" w:rsidP="001F0AA7">
      <w:pPr>
        <w:spacing w:line="480" w:lineRule="auto"/>
        <w:jc w:val="center"/>
        <w:rPr>
          <w:rFonts w:cs="Arial"/>
          <w:bCs/>
          <w:i/>
          <w:iCs/>
          <w:sz w:val="24"/>
          <w:szCs w:val="24"/>
        </w:rPr>
      </w:pPr>
      <w:r>
        <w:rPr>
          <w:rFonts w:cs="Arial"/>
          <w:bCs/>
          <w:i/>
          <w:iCs/>
          <w:sz w:val="24"/>
          <w:szCs w:val="24"/>
        </w:rPr>
        <w:t>Carcass n</w:t>
      </w:r>
      <w:r w:rsidR="003C14E7">
        <w:rPr>
          <w:rFonts w:cs="Arial"/>
          <w:bCs/>
          <w:i/>
          <w:iCs/>
          <w:sz w:val="24"/>
          <w:szCs w:val="24"/>
        </w:rPr>
        <w:t>utritional composition</w:t>
      </w:r>
      <w:r w:rsidR="00875079">
        <w:rPr>
          <w:rFonts w:cs="Arial"/>
          <w:bCs/>
          <w:i/>
          <w:iCs/>
          <w:sz w:val="24"/>
          <w:szCs w:val="24"/>
        </w:rPr>
        <w:t xml:space="preserve"> </w:t>
      </w:r>
      <w:r w:rsidR="003C14E7">
        <w:rPr>
          <w:rFonts w:cs="Arial"/>
          <w:bCs/>
          <w:i/>
          <w:iCs/>
          <w:sz w:val="24"/>
          <w:szCs w:val="24"/>
        </w:rPr>
        <w:t>and f</w:t>
      </w:r>
      <w:r w:rsidR="00D81684" w:rsidRPr="009B2173">
        <w:rPr>
          <w:rFonts w:cs="Arial"/>
          <w:bCs/>
          <w:i/>
          <w:iCs/>
          <w:sz w:val="24"/>
          <w:szCs w:val="24"/>
        </w:rPr>
        <w:t>eeding experiment</w:t>
      </w:r>
    </w:p>
    <w:p w14:paraId="5F4CD3C2" w14:textId="764D8FC6" w:rsidR="009001D4" w:rsidRPr="009B2173" w:rsidRDefault="009001D4" w:rsidP="009B2173">
      <w:pPr>
        <w:spacing w:line="480" w:lineRule="auto"/>
        <w:jc w:val="left"/>
        <w:rPr>
          <w:rFonts w:cs="Arial"/>
          <w:bCs/>
          <w:color w:val="0070C0"/>
          <w:sz w:val="24"/>
          <w:szCs w:val="24"/>
        </w:rPr>
      </w:pPr>
      <w:r w:rsidRPr="009B2173">
        <w:rPr>
          <w:rFonts w:cs="Arial"/>
          <w:bCs/>
          <w:color w:val="0070C0"/>
          <w:sz w:val="24"/>
          <w:szCs w:val="24"/>
        </w:rPr>
        <w:t xml:space="preserve">Nutritional composition of lab vs. wild carcasses and larval growth </w:t>
      </w:r>
      <w:r w:rsidR="001B7E0F" w:rsidRPr="009B2173">
        <w:rPr>
          <w:rFonts w:cs="Arial"/>
          <w:bCs/>
          <w:color w:val="0070C0"/>
          <w:sz w:val="24"/>
          <w:szCs w:val="24"/>
        </w:rPr>
        <w:t>(Fig. 3)</w:t>
      </w:r>
    </w:p>
    <w:p w14:paraId="0E141F49" w14:textId="77777777" w:rsidR="001F0AA7" w:rsidRPr="00A90C5C" w:rsidRDefault="001F0AA7" w:rsidP="001F0AA7">
      <w:pPr>
        <w:spacing w:line="480" w:lineRule="auto"/>
        <w:jc w:val="left"/>
        <w:rPr>
          <w:rFonts w:cs="Arial"/>
          <w:bCs/>
          <w:sz w:val="24"/>
          <w:szCs w:val="24"/>
        </w:rPr>
      </w:pPr>
    </w:p>
    <w:p w14:paraId="50E78DB7" w14:textId="7D6954EC" w:rsidR="001F0AA7" w:rsidRPr="00A90C5C" w:rsidRDefault="001F0AA7" w:rsidP="001F0AA7">
      <w:pPr>
        <w:spacing w:line="480" w:lineRule="auto"/>
        <w:jc w:val="center"/>
        <w:rPr>
          <w:rFonts w:cs="Arial"/>
          <w:bCs/>
          <w:i/>
          <w:iCs/>
          <w:sz w:val="24"/>
          <w:szCs w:val="24"/>
        </w:rPr>
      </w:pPr>
      <w:r w:rsidRPr="00A90C5C">
        <w:rPr>
          <w:rFonts w:cs="Arial"/>
          <w:bCs/>
          <w:i/>
          <w:iCs/>
          <w:sz w:val="24"/>
          <w:szCs w:val="24"/>
        </w:rPr>
        <w:t>Larval quality-quantity trade-off</w:t>
      </w:r>
    </w:p>
    <w:p w14:paraId="2BCF788E" w14:textId="308F0CCE" w:rsidR="000548EF" w:rsidRPr="00A90C5C" w:rsidRDefault="005C69CB" w:rsidP="00494A3F">
      <w:pPr>
        <w:spacing w:line="480" w:lineRule="auto"/>
        <w:rPr>
          <w:rFonts w:cs="Arial"/>
          <w:bCs/>
          <w:sz w:val="24"/>
          <w:szCs w:val="24"/>
        </w:rPr>
      </w:pPr>
      <w:r w:rsidRPr="00A90C5C">
        <w:rPr>
          <w:rFonts w:cs="Arial"/>
          <w:bCs/>
          <w:sz w:val="24"/>
          <w:szCs w:val="24"/>
        </w:rPr>
        <w:t xml:space="preserve">The </w:t>
      </w:r>
      <w:r w:rsidR="00D6547C" w:rsidRPr="00A90C5C">
        <w:rPr>
          <w:rFonts w:cs="Arial"/>
          <w:bCs/>
          <w:sz w:val="24"/>
          <w:szCs w:val="24"/>
        </w:rPr>
        <w:t xml:space="preserve">average </w:t>
      </w:r>
      <w:r w:rsidR="00D6547C" w:rsidRPr="00BE7F15">
        <w:rPr>
          <w:rFonts w:cs="Arial"/>
          <w:bCs/>
          <w:sz w:val="24"/>
          <w:szCs w:val="24"/>
        </w:rPr>
        <w:t>larval mass</w:t>
      </w:r>
      <w:r w:rsidR="001B7E0F" w:rsidRPr="00BE7F15">
        <w:rPr>
          <w:rFonts w:cs="Arial"/>
          <w:bCs/>
          <w:sz w:val="24"/>
          <w:szCs w:val="24"/>
        </w:rPr>
        <w:t xml:space="preserve"> </w:t>
      </w:r>
      <w:r w:rsidR="00A0163D" w:rsidRPr="00BE7F15">
        <w:rPr>
          <w:rFonts w:cs="Arial"/>
          <w:bCs/>
          <w:sz w:val="24"/>
          <w:szCs w:val="24"/>
        </w:rPr>
        <w:t>decreased with</w:t>
      </w:r>
      <w:r w:rsidRPr="00BE7F15">
        <w:rPr>
          <w:rFonts w:cs="Arial"/>
          <w:bCs/>
          <w:sz w:val="24"/>
          <w:szCs w:val="24"/>
        </w:rPr>
        <w:t xml:space="preserve"> larval density</w:t>
      </w:r>
      <w:r w:rsidR="00A0163D" w:rsidRPr="00BE7F15">
        <w:rPr>
          <w:rFonts w:cs="Arial"/>
          <w:bCs/>
          <w:sz w:val="24"/>
          <w:szCs w:val="24"/>
        </w:rPr>
        <w:t xml:space="preserve"> </w:t>
      </w:r>
      <w:r w:rsidR="001E39DA" w:rsidRPr="00BE7F15">
        <w:rPr>
          <w:rFonts w:cs="Arial"/>
          <w:bCs/>
          <w:sz w:val="24"/>
          <w:szCs w:val="24"/>
        </w:rPr>
        <w:t xml:space="preserve">in both </w:t>
      </w:r>
      <w:r w:rsidR="00A90C5C" w:rsidRPr="00BE7F15">
        <w:rPr>
          <w:rFonts w:cs="Arial"/>
          <w:bCs/>
          <w:sz w:val="24"/>
          <w:szCs w:val="24"/>
        </w:rPr>
        <w:t xml:space="preserve">lab and wild carcasses </w:t>
      </w:r>
      <w:r w:rsidR="001B7E0F" w:rsidRPr="00BE7F15">
        <w:rPr>
          <w:rFonts w:cs="Arial"/>
          <w:bCs/>
          <w:sz w:val="24"/>
          <w:szCs w:val="24"/>
        </w:rPr>
        <w:t>(</w:t>
      </w:r>
      <w:r w:rsidR="00A0163D" w:rsidRPr="00BE7F15">
        <w:rPr>
          <w:rFonts w:cs="Arial"/>
          <w:bCs/>
          <w:i/>
          <w:iCs/>
          <w:sz w:val="24"/>
          <w:szCs w:val="24"/>
        </w:rPr>
        <w:t>P</w:t>
      </w:r>
      <w:r w:rsidR="00A0163D" w:rsidRPr="00BE7F15">
        <w:rPr>
          <w:rFonts w:cs="Arial"/>
          <w:bCs/>
          <w:sz w:val="24"/>
          <w:szCs w:val="24"/>
        </w:rPr>
        <w:t xml:space="preserve"> &lt; 0.001; </w:t>
      </w:r>
      <w:r w:rsidR="001B7E0F" w:rsidRPr="00BE7F15">
        <w:rPr>
          <w:rFonts w:cs="Arial"/>
          <w:bCs/>
          <w:sz w:val="24"/>
          <w:szCs w:val="24"/>
        </w:rPr>
        <w:t>Fig. 4)</w:t>
      </w:r>
      <w:r w:rsidR="00A0163D" w:rsidRPr="00BE7F15">
        <w:rPr>
          <w:rFonts w:cs="Arial"/>
          <w:bCs/>
          <w:sz w:val="24"/>
          <w:szCs w:val="24"/>
        </w:rPr>
        <w:t>.</w:t>
      </w:r>
    </w:p>
    <w:p w14:paraId="40BAAF73" w14:textId="77777777" w:rsidR="00D81684" w:rsidRDefault="00D81684">
      <w:pPr>
        <w:spacing w:after="0" w:line="240" w:lineRule="auto"/>
        <w:jc w:val="left"/>
        <w:rPr>
          <w:rFonts w:cs="Arial"/>
          <w:b/>
          <w:sz w:val="24"/>
          <w:szCs w:val="24"/>
        </w:rPr>
      </w:pPr>
    </w:p>
    <w:p w14:paraId="606A26AE" w14:textId="0AA6EC0F" w:rsidR="002F5473" w:rsidRDefault="002F5473">
      <w:pPr>
        <w:spacing w:after="0" w:line="240" w:lineRule="auto"/>
        <w:jc w:val="left"/>
        <w:rPr>
          <w:rFonts w:cs="Arial"/>
          <w:b/>
          <w:sz w:val="24"/>
          <w:szCs w:val="24"/>
        </w:rPr>
      </w:pPr>
      <w:r>
        <w:rPr>
          <w:rFonts w:cs="Arial"/>
          <w:b/>
          <w:sz w:val="24"/>
          <w:szCs w:val="24"/>
        </w:rPr>
        <w:br w:type="page"/>
      </w:r>
    </w:p>
    <w:p w14:paraId="5150B946" w14:textId="4A52AAAA" w:rsidR="000548EF" w:rsidRDefault="00000000" w:rsidP="000C67AF">
      <w:pPr>
        <w:spacing w:line="480" w:lineRule="auto"/>
        <w:rPr>
          <w:rFonts w:cs="Arial"/>
          <w:b/>
          <w:sz w:val="24"/>
          <w:szCs w:val="24"/>
        </w:rPr>
      </w:pPr>
      <w:r>
        <w:rPr>
          <w:rFonts w:cs="Arial"/>
          <w:b/>
          <w:sz w:val="24"/>
          <w:szCs w:val="24"/>
        </w:rPr>
        <w:lastRenderedPageBreak/>
        <w:t>Discussion</w:t>
      </w:r>
    </w:p>
    <w:p w14:paraId="20E09C88" w14:textId="77777777" w:rsidR="000548EF" w:rsidRDefault="00000000" w:rsidP="000C67AF">
      <w:pPr>
        <w:spacing w:line="480" w:lineRule="auto"/>
        <w:rPr>
          <w:rFonts w:cs="Arial"/>
          <w:bCs/>
          <w:color w:val="FF0000"/>
          <w:sz w:val="24"/>
          <w:szCs w:val="24"/>
        </w:rPr>
      </w:pPr>
      <w:r>
        <w:rPr>
          <w:rFonts w:cs="Arial"/>
          <w:bCs/>
          <w:color w:val="FF0000"/>
          <w:sz w:val="24"/>
          <w:szCs w:val="24"/>
        </w:rPr>
        <w:t>[Summary of the main findings]</w:t>
      </w:r>
    </w:p>
    <w:p w14:paraId="63E1C8AC" w14:textId="58FF7963" w:rsidR="000548EF" w:rsidRPr="008A0707" w:rsidRDefault="008A0707" w:rsidP="008A0707">
      <w:pPr>
        <w:pStyle w:val="ListParagraph"/>
        <w:numPr>
          <w:ilvl w:val="0"/>
          <w:numId w:val="13"/>
        </w:numPr>
        <w:spacing w:line="480" w:lineRule="auto"/>
        <w:rPr>
          <w:rFonts w:cs="Arial"/>
          <w:bCs/>
          <w:color w:val="FF0000"/>
          <w:sz w:val="24"/>
          <w:szCs w:val="24"/>
        </w:rPr>
      </w:pPr>
      <w:r w:rsidRPr="008A0707">
        <w:rPr>
          <w:rFonts w:cs="Arial"/>
          <w:bCs/>
          <w:color w:val="FF0000"/>
          <w:sz w:val="24"/>
          <w:szCs w:val="24"/>
        </w:rPr>
        <w:t>Breeding outcomes</w:t>
      </w:r>
    </w:p>
    <w:p w14:paraId="5358ED6E" w14:textId="706E1DB2" w:rsidR="008A0707" w:rsidRDefault="008A0707" w:rsidP="008A0707">
      <w:pPr>
        <w:pStyle w:val="ListParagraph"/>
        <w:numPr>
          <w:ilvl w:val="0"/>
          <w:numId w:val="13"/>
        </w:numPr>
        <w:spacing w:line="480" w:lineRule="auto"/>
        <w:rPr>
          <w:rFonts w:cs="Arial"/>
          <w:bCs/>
          <w:color w:val="FF0000"/>
          <w:sz w:val="24"/>
          <w:szCs w:val="24"/>
        </w:rPr>
      </w:pPr>
      <w:r w:rsidRPr="008A0707">
        <w:rPr>
          <w:rFonts w:cs="Arial"/>
          <w:bCs/>
          <w:color w:val="FF0000"/>
          <w:sz w:val="24"/>
          <w:szCs w:val="24"/>
        </w:rPr>
        <w:t>Carcass use</w:t>
      </w:r>
    </w:p>
    <w:p w14:paraId="1184E8DF" w14:textId="5CECF895" w:rsidR="00371011" w:rsidRPr="008A0707" w:rsidRDefault="00371011" w:rsidP="008A0707">
      <w:pPr>
        <w:pStyle w:val="ListParagraph"/>
        <w:numPr>
          <w:ilvl w:val="0"/>
          <w:numId w:val="13"/>
        </w:numPr>
        <w:spacing w:line="480" w:lineRule="auto"/>
        <w:rPr>
          <w:rFonts w:cs="Arial"/>
          <w:bCs/>
          <w:color w:val="FF0000"/>
          <w:sz w:val="24"/>
          <w:szCs w:val="24"/>
        </w:rPr>
      </w:pPr>
      <w:r>
        <w:rPr>
          <w:rFonts w:cs="Arial"/>
          <w:bCs/>
          <w:color w:val="FF0000"/>
          <w:sz w:val="24"/>
          <w:szCs w:val="24"/>
        </w:rPr>
        <w:t>Nutritional composition and larval growth</w:t>
      </w:r>
    </w:p>
    <w:p w14:paraId="1053BEF4" w14:textId="7243ABA7" w:rsidR="008A0707" w:rsidRPr="008A0707" w:rsidRDefault="008A0707" w:rsidP="008A0707">
      <w:pPr>
        <w:pStyle w:val="ListParagraph"/>
        <w:numPr>
          <w:ilvl w:val="0"/>
          <w:numId w:val="13"/>
        </w:numPr>
        <w:spacing w:line="480" w:lineRule="auto"/>
        <w:rPr>
          <w:rFonts w:cs="Arial"/>
          <w:bCs/>
          <w:color w:val="FF0000"/>
          <w:sz w:val="24"/>
          <w:szCs w:val="24"/>
        </w:rPr>
      </w:pPr>
      <w:r w:rsidRPr="008A0707">
        <w:rPr>
          <w:rFonts w:cs="Arial"/>
          <w:bCs/>
          <w:color w:val="FF0000"/>
          <w:sz w:val="24"/>
          <w:szCs w:val="24"/>
        </w:rPr>
        <w:t>Larval quality-quantity trade-off</w:t>
      </w:r>
    </w:p>
    <w:p w14:paraId="67DC6252" w14:textId="77777777" w:rsidR="000548EF" w:rsidRDefault="000548EF" w:rsidP="000C67AF">
      <w:pPr>
        <w:spacing w:line="480" w:lineRule="auto"/>
        <w:rPr>
          <w:rFonts w:cs="Arial"/>
          <w:b/>
          <w:sz w:val="24"/>
          <w:szCs w:val="24"/>
        </w:rPr>
      </w:pPr>
    </w:p>
    <w:p w14:paraId="0CB4DCF4" w14:textId="77777777" w:rsidR="000548EF" w:rsidRDefault="00000000" w:rsidP="000C67AF">
      <w:pPr>
        <w:spacing w:line="480" w:lineRule="auto"/>
        <w:rPr>
          <w:rFonts w:cs="Arial"/>
          <w:bCs/>
          <w:color w:val="FF0000"/>
          <w:sz w:val="24"/>
          <w:szCs w:val="24"/>
        </w:rPr>
      </w:pPr>
      <w:r>
        <w:rPr>
          <w:rFonts w:cs="Arial"/>
          <w:bCs/>
          <w:color w:val="FF0000"/>
          <w:sz w:val="24"/>
          <w:szCs w:val="24"/>
        </w:rPr>
        <w:t>[Main finding 1 and discussion]</w:t>
      </w:r>
    </w:p>
    <w:p w14:paraId="118D251B" w14:textId="4F6324FB" w:rsidR="000548EF" w:rsidRPr="00390075" w:rsidRDefault="00371011" w:rsidP="00390075">
      <w:pPr>
        <w:pStyle w:val="ListParagraph"/>
        <w:numPr>
          <w:ilvl w:val="0"/>
          <w:numId w:val="14"/>
        </w:numPr>
        <w:spacing w:line="480" w:lineRule="auto"/>
        <w:rPr>
          <w:rFonts w:cs="Arial"/>
          <w:bCs/>
          <w:color w:val="FF0000"/>
          <w:sz w:val="24"/>
          <w:szCs w:val="24"/>
        </w:rPr>
      </w:pPr>
      <w:r>
        <w:rPr>
          <w:rFonts w:cs="Arial"/>
          <w:bCs/>
          <w:color w:val="FF0000"/>
          <w:sz w:val="24"/>
          <w:szCs w:val="24"/>
        </w:rPr>
        <w:t>Explanations for</w:t>
      </w:r>
      <w:r w:rsidR="00874741">
        <w:rPr>
          <w:rFonts w:cs="Arial"/>
          <w:bCs/>
          <w:color w:val="FF0000"/>
          <w:sz w:val="24"/>
          <w:szCs w:val="24"/>
        </w:rPr>
        <w:t xml:space="preserve"> the</w:t>
      </w:r>
      <w:r>
        <w:rPr>
          <w:rFonts w:cs="Arial"/>
          <w:bCs/>
          <w:color w:val="FF0000"/>
          <w:sz w:val="24"/>
          <w:szCs w:val="24"/>
        </w:rPr>
        <w:t xml:space="preserve"> h</w:t>
      </w:r>
      <w:r w:rsidR="00390075" w:rsidRPr="00390075">
        <w:rPr>
          <w:rFonts w:cs="Arial"/>
          <w:bCs/>
          <w:color w:val="FF0000"/>
          <w:sz w:val="24"/>
          <w:szCs w:val="24"/>
        </w:rPr>
        <w:t>ump-shaped relationship</w:t>
      </w:r>
      <w:r w:rsidR="00874741">
        <w:rPr>
          <w:rFonts w:cs="Arial"/>
          <w:bCs/>
          <w:color w:val="FF0000"/>
          <w:sz w:val="24"/>
          <w:szCs w:val="24"/>
        </w:rPr>
        <w:t>s</w:t>
      </w:r>
      <w:r>
        <w:rPr>
          <w:rFonts w:cs="Arial"/>
          <w:bCs/>
          <w:color w:val="FF0000"/>
          <w:sz w:val="24"/>
          <w:szCs w:val="24"/>
        </w:rPr>
        <w:t xml:space="preserve"> between breeding outcome</w:t>
      </w:r>
      <w:r w:rsidR="00874741">
        <w:rPr>
          <w:rFonts w:cs="Arial"/>
          <w:bCs/>
          <w:color w:val="FF0000"/>
          <w:sz w:val="24"/>
          <w:szCs w:val="24"/>
        </w:rPr>
        <w:t>s</w:t>
      </w:r>
      <w:r>
        <w:rPr>
          <w:rFonts w:cs="Arial"/>
          <w:bCs/>
          <w:color w:val="FF0000"/>
          <w:sz w:val="24"/>
          <w:szCs w:val="24"/>
        </w:rPr>
        <w:t xml:space="preserve"> and carcass weight </w:t>
      </w:r>
    </w:p>
    <w:p w14:paraId="0FCBCFBA" w14:textId="782A3355" w:rsidR="00390075" w:rsidRDefault="00390075" w:rsidP="00390075">
      <w:pPr>
        <w:pStyle w:val="ListParagraph"/>
        <w:numPr>
          <w:ilvl w:val="0"/>
          <w:numId w:val="14"/>
        </w:numPr>
        <w:spacing w:line="480" w:lineRule="auto"/>
        <w:rPr>
          <w:rFonts w:cs="Arial"/>
          <w:bCs/>
          <w:color w:val="FF0000"/>
          <w:sz w:val="24"/>
          <w:szCs w:val="24"/>
        </w:rPr>
      </w:pPr>
      <w:r w:rsidRPr="00390075">
        <w:rPr>
          <w:rFonts w:cs="Arial"/>
          <w:bCs/>
          <w:color w:val="FF0000"/>
          <w:sz w:val="24"/>
          <w:szCs w:val="24"/>
        </w:rPr>
        <w:t>Why larval density and carcass use decrease</w:t>
      </w:r>
      <w:r w:rsidR="00371011">
        <w:rPr>
          <w:rFonts w:cs="Arial"/>
          <w:bCs/>
          <w:color w:val="FF0000"/>
          <w:sz w:val="24"/>
          <w:szCs w:val="24"/>
        </w:rPr>
        <w:t>d with carcass weight</w:t>
      </w:r>
    </w:p>
    <w:p w14:paraId="45A6A1AE" w14:textId="77777777" w:rsidR="003C212E" w:rsidRDefault="003C212E" w:rsidP="003C212E">
      <w:pPr>
        <w:spacing w:line="480" w:lineRule="auto"/>
        <w:rPr>
          <w:rFonts w:cs="Arial"/>
          <w:bCs/>
          <w:color w:val="FF0000"/>
          <w:sz w:val="24"/>
          <w:szCs w:val="24"/>
        </w:rPr>
      </w:pPr>
    </w:p>
    <w:p w14:paraId="0C21A0E5" w14:textId="77777777" w:rsidR="003C212E" w:rsidRDefault="003C212E" w:rsidP="003C212E">
      <w:pPr>
        <w:spacing w:line="480" w:lineRule="auto"/>
        <w:rPr>
          <w:rFonts w:cs="Arial"/>
          <w:bCs/>
          <w:color w:val="FF0000"/>
          <w:sz w:val="24"/>
          <w:szCs w:val="24"/>
        </w:rPr>
      </w:pPr>
      <w:r>
        <w:rPr>
          <w:rFonts w:cs="Arial"/>
          <w:bCs/>
          <w:color w:val="FF0000"/>
          <w:sz w:val="24"/>
          <w:szCs w:val="24"/>
        </w:rPr>
        <w:t>[Main finding 1 and discussion]</w:t>
      </w:r>
    </w:p>
    <w:p w14:paraId="2BF5787B" w14:textId="6EDFB473" w:rsidR="00390075" w:rsidRPr="00390075" w:rsidRDefault="00390075" w:rsidP="00390075">
      <w:pPr>
        <w:pStyle w:val="ListParagraph"/>
        <w:numPr>
          <w:ilvl w:val="0"/>
          <w:numId w:val="14"/>
        </w:numPr>
        <w:spacing w:line="480" w:lineRule="auto"/>
        <w:rPr>
          <w:rFonts w:cs="Arial"/>
          <w:bCs/>
          <w:color w:val="FF0000"/>
          <w:sz w:val="24"/>
          <w:szCs w:val="24"/>
        </w:rPr>
      </w:pPr>
      <w:r w:rsidRPr="00390075">
        <w:rPr>
          <w:rFonts w:cs="Arial"/>
          <w:bCs/>
          <w:color w:val="FF0000"/>
          <w:sz w:val="24"/>
          <w:szCs w:val="24"/>
        </w:rPr>
        <w:t xml:space="preserve">No difference between lab and wild </w:t>
      </w:r>
      <w:r w:rsidR="00874741">
        <w:rPr>
          <w:rFonts w:cs="Arial"/>
          <w:bCs/>
          <w:color w:val="FF0000"/>
          <w:sz w:val="24"/>
          <w:szCs w:val="24"/>
        </w:rPr>
        <w:t xml:space="preserve">carcass </w:t>
      </w:r>
      <w:r w:rsidRPr="00390075">
        <w:rPr>
          <w:rFonts w:cs="Arial"/>
          <w:bCs/>
          <w:color w:val="FF0000"/>
          <w:sz w:val="24"/>
          <w:szCs w:val="24"/>
        </w:rPr>
        <w:t>sources</w:t>
      </w:r>
      <w:r w:rsidR="004413E8">
        <w:rPr>
          <w:rFonts w:cs="Arial"/>
          <w:bCs/>
          <w:color w:val="FF0000"/>
          <w:sz w:val="24"/>
          <w:szCs w:val="24"/>
        </w:rPr>
        <w:t xml:space="preserve">: </w:t>
      </w:r>
      <w:r w:rsidR="006E3DDD">
        <w:rPr>
          <w:rFonts w:cs="Arial"/>
          <w:bCs/>
          <w:color w:val="FF0000"/>
          <w:sz w:val="24"/>
          <w:szCs w:val="24"/>
        </w:rPr>
        <w:t xml:space="preserve">an explanation is that the </w:t>
      </w:r>
      <w:r w:rsidR="004413E8">
        <w:rPr>
          <w:rFonts w:cs="Arial"/>
          <w:bCs/>
          <w:color w:val="FF0000"/>
          <w:sz w:val="24"/>
          <w:szCs w:val="24"/>
        </w:rPr>
        <w:t>parent</w:t>
      </w:r>
      <w:r w:rsidR="006E3DDD">
        <w:rPr>
          <w:rFonts w:cs="Arial"/>
          <w:bCs/>
          <w:color w:val="FF0000"/>
          <w:sz w:val="24"/>
          <w:szCs w:val="24"/>
        </w:rPr>
        <w:t>s</w:t>
      </w:r>
      <w:r w:rsidR="004413E8">
        <w:rPr>
          <w:rFonts w:cs="Arial"/>
          <w:bCs/>
          <w:color w:val="FF0000"/>
          <w:sz w:val="24"/>
          <w:szCs w:val="24"/>
        </w:rPr>
        <w:t xml:space="preserve"> manipulat</w:t>
      </w:r>
      <w:r w:rsidR="006E3DDD">
        <w:rPr>
          <w:rFonts w:cs="Arial"/>
          <w:bCs/>
          <w:color w:val="FF0000"/>
          <w:sz w:val="24"/>
          <w:szCs w:val="24"/>
        </w:rPr>
        <w:t xml:space="preserve">ed the </w:t>
      </w:r>
      <w:r w:rsidR="00750A88">
        <w:rPr>
          <w:rFonts w:cs="Arial"/>
          <w:bCs/>
          <w:color w:val="FF0000"/>
          <w:sz w:val="24"/>
          <w:szCs w:val="24"/>
        </w:rPr>
        <w:t xml:space="preserve">carcass microbial communities </w:t>
      </w:r>
      <w:r w:rsidR="006E3DDD">
        <w:rPr>
          <w:rFonts w:cs="Arial"/>
          <w:bCs/>
          <w:color w:val="FF0000"/>
          <w:sz w:val="24"/>
          <w:szCs w:val="24"/>
        </w:rPr>
        <w:t xml:space="preserve">and </w:t>
      </w:r>
      <w:r w:rsidR="002B552A">
        <w:rPr>
          <w:rFonts w:cs="Arial"/>
          <w:bCs/>
          <w:color w:val="FF0000"/>
          <w:sz w:val="24"/>
          <w:szCs w:val="24"/>
        </w:rPr>
        <w:t xml:space="preserve">thus the eggs and larvae </w:t>
      </w:r>
      <w:r w:rsidR="00750A88">
        <w:rPr>
          <w:rFonts w:cs="Arial"/>
          <w:bCs/>
          <w:color w:val="FF0000"/>
          <w:sz w:val="24"/>
          <w:szCs w:val="24"/>
        </w:rPr>
        <w:t>were</w:t>
      </w:r>
      <w:r w:rsidR="002B552A">
        <w:rPr>
          <w:rFonts w:cs="Arial"/>
          <w:bCs/>
          <w:color w:val="FF0000"/>
          <w:sz w:val="24"/>
          <w:szCs w:val="24"/>
        </w:rPr>
        <w:t xml:space="preserve"> experiencing similar </w:t>
      </w:r>
      <w:r w:rsidR="00750A88">
        <w:rPr>
          <w:rFonts w:cs="Arial"/>
          <w:bCs/>
          <w:color w:val="FF0000"/>
          <w:sz w:val="24"/>
          <w:szCs w:val="24"/>
        </w:rPr>
        <w:t>growing environments</w:t>
      </w:r>
      <w:r w:rsidR="002B552A">
        <w:rPr>
          <w:rFonts w:cs="Arial"/>
          <w:bCs/>
          <w:color w:val="FF0000"/>
          <w:sz w:val="24"/>
          <w:szCs w:val="24"/>
        </w:rPr>
        <w:t xml:space="preserve"> regardless of carcass source</w:t>
      </w:r>
    </w:p>
    <w:p w14:paraId="6ED53394" w14:textId="77777777" w:rsidR="000548EF" w:rsidRDefault="000548EF" w:rsidP="000C67AF">
      <w:pPr>
        <w:spacing w:line="480" w:lineRule="auto"/>
        <w:rPr>
          <w:rFonts w:cs="Arial"/>
          <w:b/>
          <w:sz w:val="24"/>
          <w:szCs w:val="24"/>
        </w:rPr>
      </w:pPr>
    </w:p>
    <w:p w14:paraId="0428AC81" w14:textId="77777777" w:rsidR="000548EF" w:rsidRDefault="00000000" w:rsidP="000C67AF">
      <w:pPr>
        <w:spacing w:line="480" w:lineRule="auto"/>
        <w:rPr>
          <w:rFonts w:cs="Arial"/>
          <w:bCs/>
          <w:color w:val="FF0000"/>
          <w:sz w:val="24"/>
          <w:szCs w:val="24"/>
        </w:rPr>
      </w:pPr>
      <w:r>
        <w:rPr>
          <w:rFonts w:cs="Arial"/>
          <w:bCs/>
          <w:color w:val="FF0000"/>
          <w:sz w:val="24"/>
          <w:szCs w:val="24"/>
        </w:rPr>
        <w:t>[Main finding 2 and discussion]</w:t>
      </w:r>
    </w:p>
    <w:p w14:paraId="276E8E88" w14:textId="6AF53DC8" w:rsidR="000548EF" w:rsidRPr="00390075" w:rsidRDefault="00390075" w:rsidP="00390075">
      <w:pPr>
        <w:pStyle w:val="ListParagraph"/>
        <w:numPr>
          <w:ilvl w:val="0"/>
          <w:numId w:val="15"/>
        </w:numPr>
        <w:spacing w:line="480" w:lineRule="auto"/>
        <w:rPr>
          <w:rFonts w:cs="Arial"/>
          <w:bCs/>
          <w:color w:val="FF0000"/>
          <w:sz w:val="24"/>
          <w:szCs w:val="24"/>
        </w:rPr>
      </w:pPr>
      <w:r w:rsidRPr="00390075">
        <w:rPr>
          <w:rFonts w:cs="Arial"/>
          <w:bCs/>
          <w:color w:val="FF0000"/>
          <w:sz w:val="24"/>
          <w:szCs w:val="24"/>
        </w:rPr>
        <w:t>Carcass nutritional composition and larval growth</w:t>
      </w:r>
    </w:p>
    <w:p w14:paraId="575EBDB0" w14:textId="77777777" w:rsidR="000548EF" w:rsidRDefault="000548EF" w:rsidP="000C67AF">
      <w:pPr>
        <w:spacing w:line="480" w:lineRule="auto"/>
        <w:rPr>
          <w:rFonts w:cs="Arial"/>
          <w:bCs/>
          <w:color w:val="FF0000"/>
          <w:sz w:val="24"/>
          <w:szCs w:val="24"/>
        </w:rPr>
      </w:pPr>
    </w:p>
    <w:p w14:paraId="689FF14F" w14:textId="77777777" w:rsidR="000548EF" w:rsidRDefault="00000000" w:rsidP="000C67AF">
      <w:pPr>
        <w:spacing w:line="480" w:lineRule="auto"/>
        <w:rPr>
          <w:rFonts w:cs="Arial"/>
          <w:bCs/>
          <w:color w:val="FF0000"/>
          <w:sz w:val="24"/>
          <w:szCs w:val="24"/>
        </w:rPr>
      </w:pPr>
      <w:r>
        <w:rPr>
          <w:rFonts w:cs="Arial"/>
          <w:bCs/>
          <w:color w:val="FF0000"/>
          <w:sz w:val="24"/>
          <w:szCs w:val="24"/>
        </w:rPr>
        <w:lastRenderedPageBreak/>
        <w:t>[Main finding 3 and discussion]</w:t>
      </w:r>
    </w:p>
    <w:p w14:paraId="44804FBD" w14:textId="77777777" w:rsidR="002F5473" w:rsidRPr="00390075" w:rsidRDefault="002F5473" w:rsidP="00390075">
      <w:pPr>
        <w:pStyle w:val="ListParagraph"/>
        <w:numPr>
          <w:ilvl w:val="0"/>
          <w:numId w:val="15"/>
        </w:numPr>
        <w:jc w:val="left"/>
        <w:rPr>
          <w:color w:val="FF0000"/>
          <w:sz w:val="24"/>
          <w:szCs w:val="24"/>
        </w:rPr>
      </w:pPr>
      <w:r w:rsidRPr="00390075">
        <w:rPr>
          <w:color w:val="FF0000"/>
          <w:sz w:val="24"/>
          <w:szCs w:val="24"/>
        </w:rPr>
        <w:t>Larval quality-quantity trade-off</w:t>
      </w:r>
    </w:p>
    <w:p w14:paraId="097FE653" w14:textId="77777777" w:rsidR="002F5473" w:rsidRPr="00653858" w:rsidRDefault="002F5473" w:rsidP="002F5473">
      <w:pPr>
        <w:rPr>
          <w:color w:val="FF0000"/>
          <w:sz w:val="24"/>
          <w:szCs w:val="24"/>
        </w:rPr>
      </w:pPr>
      <w:r w:rsidRPr="00653858">
        <w:rPr>
          <w:color w:val="FF0000"/>
          <w:sz w:val="24"/>
          <w:szCs w:val="24"/>
        </w:rPr>
        <w:t>There was a negative relationship between the average larval mass and larval density for both lab and wild carcasses, indicating a larval quality-quantity trade-off for both carcass types. Moreover, the average larval mass increased with carcass weight (for small- and mid-sized carcasses), whereas the larval density decreased. This suggests that female beetles invest more in offspring quantity in smaller carcasses (higher larval density) and more in quality in larger carcasses (higher average larval mass).</w:t>
      </w:r>
    </w:p>
    <w:p w14:paraId="2C9FC4E9" w14:textId="77777777" w:rsidR="000548EF" w:rsidRDefault="000548EF" w:rsidP="000C67AF">
      <w:pPr>
        <w:spacing w:line="480" w:lineRule="auto"/>
        <w:rPr>
          <w:rFonts w:cs="Arial"/>
          <w:bCs/>
          <w:color w:val="FF0000"/>
          <w:sz w:val="24"/>
          <w:szCs w:val="24"/>
        </w:rPr>
      </w:pPr>
    </w:p>
    <w:p w14:paraId="0851E8D4" w14:textId="77777777" w:rsidR="000548EF" w:rsidRDefault="00000000" w:rsidP="000C67AF">
      <w:pPr>
        <w:spacing w:line="480" w:lineRule="auto"/>
        <w:rPr>
          <w:rFonts w:cs="Arial"/>
          <w:bCs/>
          <w:color w:val="FF0000"/>
          <w:sz w:val="24"/>
          <w:szCs w:val="24"/>
        </w:rPr>
      </w:pPr>
      <w:r>
        <w:rPr>
          <w:rFonts w:cs="Arial"/>
          <w:bCs/>
          <w:color w:val="FF0000"/>
          <w:sz w:val="24"/>
          <w:szCs w:val="24"/>
        </w:rPr>
        <w:t>[Limitations and potential caveats]</w:t>
      </w:r>
    </w:p>
    <w:p w14:paraId="495DB9BF" w14:textId="77777777" w:rsidR="000548EF" w:rsidRDefault="000548EF" w:rsidP="000C67AF">
      <w:pPr>
        <w:spacing w:line="480" w:lineRule="auto"/>
        <w:rPr>
          <w:rFonts w:cs="Arial"/>
          <w:bCs/>
          <w:color w:val="FF0000"/>
          <w:sz w:val="24"/>
          <w:szCs w:val="24"/>
        </w:rPr>
      </w:pPr>
    </w:p>
    <w:p w14:paraId="2BABBF16" w14:textId="77777777" w:rsidR="000548EF" w:rsidRDefault="000548EF" w:rsidP="000C67AF">
      <w:pPr>
        <w:spacing w:line="480" w:lineRule="auto"/>
        <w:rPr>
          <w:rFonts w:cs="Arial"/>
          <w:bCs/>
          <w:color w:val="FF0000"/>
          <w:sz w:val="24"/>
          <w:szCs w:val="24"/>
        </w:rPr>
      </w:pPr>
    </w:p>
    <w:p w14:paraId="60DAD78D" w14:textId="77777777" w:rsidR="00707998" w:rsidRDefault="00000000" w:rsidP="000C67AF">
      <w:pPr>
        <w:spacing w:line="480" w:lineRule="auto"/>
        <w:rPr>
          <w:rFonts w:cs="Arial"/>
          <w:bCs/>
          <w:color w:val="FF0000"/>
          <w:sz w:val="24"/>
          <w:szCs w:val="24"/>
        </w:rPr>
      </w:pPr>
      <w:r>
        <w:rPr>
          <w:rFonts w:cs="Arial"/>
          <w:bCs/>
          <w:color w:val="FF0000"/>
          <w:sz w:val="24"/>
          <w:szCs w:val="24"/>
        </w:rPr>
        <w:t>[Conclusions]</w:t>
      </w:r>
    </w:p>
    <w:p w14:paraId="2FDA1914" w14:textId="35B60934" w:rsidR="0006289A" w:rsidRDefault="0006289A" w:rsidP="00E43861">
      <w:pPr>
        <w:pStyle w:val="ListParagraph"/>
        <w:numPr>
          <w:ilvl w:val="0"/>
          <w:numId w:val="15"/>
        </w:numPr>
        <w:spacing w:line="480" w:lineRule="auto"/>
        <w:rPr>
          <w:rFonts w:cs="Arial"/>
          <w:bCs/>
          <w:color w:val="FF0000"/>
          <w:sz w:val="24"/>
          <w:szCs w:val="24"/>
        </w:rPr>
      </w:pPr>
      <w:r>
        <w:rPr>
          <w:rFonts w:cs="Arial"/>
          <w:bCs/>
          <w:color w:val="FF0000"/>
          <w:sz w:val="24"/>
          <w:szCs w:val="24"/>
        </w:rPr>
        <w:t xml:space="preserve">The medium-sized </w:t>
      </w:r>
      <w:r w:rsidR="00804278">
        <w:rPr>
          <w:rFonts w:cs="Arial"/>
          <w:bCs/>
          <w:color w:val="FF0000"/>
          <w:sz w:val="24"/>
          <w:szCs w:val="24"/>
        </w:rPr>
        <w:t>carcass is optimal for breeding</w:t>
      </w:r>
      <w:r w:rsidR="002F30FF">
        <w:rPr>
          <w:rFonts w:cs="Arial"/>
          <w:bCs/>
          <w:color w:val="FF0000"/>
          <w:sz w:val="24"/>
          <w:szCs w:val="24"/>
        </w:rPr>
        <w:t xml:space="preserve"> outcomes</w:t>
      </w:r>
    </w:p>
    <w:p w14:paraId="76CE7BA4" w14:textId="05D751B8" w:rsidR="000548EF" w:rsidRDefault="002F30FF" w:rsidP="00E43861">
      <w:pPr>
        <w:pStyle w:val="ListParagraph"/>
        <w:numPr>
          <w:ilvl w:val="0"/>
          <w:numId w:val="15"/>
        </w:numPr>
        <w:spacing w:line="480" w:lineRule="auto"/>
        <w:rPr>
          <w:rFonts w:cs="Arial"/>
          <w:bCs/>
          <w:color w:val="FF0000"/>
          <w:sz w:val="24"/>
          <w:szCs w:val="24"/>
        </w:rPr>
      </w:pPr>
      <w:r>
        <w:rPr>
          <w:rFonts w:cs="Arial"/>
          <w:bCs/>
          <w:color w:val="FF0000"/>
          <w:sz w:val="24"/>
          <w:szCs w:val="24"/>
        </w:rPr>
        <w:t>V</w:t>
      </w:r>
      <w:r w:rsidR="00E43861" w:rsidRPr="00E43861">
        <w:rPr>
          <w:rFonts w:cs="Arial"/>
          <w:bCs/>
          <w:color w:val="FF0000"/>
          <w:sz w:val="24"/>
          <w:szCs w:val="24"/>
        </w:rPr>
        <w:t>arious sources of wild carcasses can provide sources for burying beetle</w:t>
      </w:r>
      <w:r>
        <w:rPr>
          <w:rFonts w:cs="Arial"/>
          <w:bCs/>
          <w:color w:val="FF0000"/>
          <w:sz w:val="24"/>
          <w:szCs w:val="24"/>
        </w:rPr>
        <w:t>s</w:t>
      </w:r>
    </w:p>
    <w:p w14:paraId="144891F8" w14:textId="4284821F" w:rsidR="00E43861" w:rsidRDefault="00E43861" w:rsidP="00E43861">
      <w:pPr>
        <w:pStyle w:val="ListParagraph"/>
        <w:numPr>
          <w:ilvl w:val="0"/>
          <w:numId w:val="15"/>
        </w:numPr>
        <w:spacing w:line="480" w:lineRule="auto"/>
        <w:rPr>
          <w:rFonts w:cs="Arial"/>
          <w:bCs/>
          <w:color w:val="FF0000"/>
          <w:sz w:val="24"/>
          <w:szCs w:val="24"/>
        </w:rPr>
      </w:pPr>
      <w:r>
        <w:rPr>
          <w:rFonts w:cs="Arial"/>
          <w:bCs/>
          <w:color w:val="FF0000"/>
          <w:sz w:val="24"/>
          <w:szCs w:val="24"/>
        </w:rPr>
        <w:t xml:space="preserve">No difference between lab and wild carcasses suggests that past studies using lab mice are fairly representative </w:t>
      </w:r>
      <w:r w:rsidR="002F30FF">
        <w:rPr>
          <w:rFonts w:cs="Arial"/>
          <w:bCs/>
          <w:color w:val="FF0000"/>
          <w:sz w:val="24"/>
          <w:szCs w:val="24"/>
        </w:rPr>
        <w:t xml:space="preserve">of the </w:t>
      </w:r>
      <w:r>
        <w:rPr>
          <w:rFonts w:cs="Arial"/>
          <w:bCs/>
          <w:color w:val="FF0000"/>
          <w:sz w:val="24"/>
          <w:szCs w:val="24"/>
        </w:rPr>
        <w:t>natur</w:t>
      </w:r>
      <w:r w:rsidR="002F30FF">
        <w:rPr>
          <w:rFonts w:cs="Arial"/>
          <w:bCs/>
          <w:color w:val="FF0000"/>
          <w:sz w:val="24"/>
          <w:szCs w:val="24"/>
        </w:rPr>
        <w:t>al patterns</w:t>
      </w:r>
    </w:p>
    <w:p w14:paraId="2731A38A" w14:textId="3874548B" w:rsidR="00E43861" w:rsidRPr="00E43861" w:rsidRDefault="00E43861" w:rsidP="00E43861">
      <w:pPr>
        <w:pStyle w:val="ListParagraph"/>
        <w:numPr>
          <w:ilvl w:val="0"/>
          <w:numId w:val="15"/>
        </w:numPr>
        <w:spacing w:line="480" w:lineRule="auto"/>
        <w:rPr>
          <w:rFonts w:cs="Arial"/>
          <w:bCs/>
          <w:color w:val="FF0000"/>
          <w:sz w:val="24"/>
          <w:szCs w:val="24"/>
        </w:rPr>
      </w:pPr>
      <w:r>
        <w:rPr>
          <w:rFonts w:cs="Arial"/>
          <w:bCs/>
          <w:color w:val="FF0000"/>
          <w:sz w:val="24"/>
          <w:szCs w:val="24"/>
        </w:rPr>
        <w:t xml:space="preserve">Different </w:t>
      </w:r>
      <w:r w:rsidR="00264F93">
        <w:rPr>
          <w:rFonts w:cs="Arial"/>
          <w:bCs/>
          <w:color w:val="FF0000"/>
          <w:sz w:val="24"/>
          <w:szCs w:val="24"/>
        </w:rPr>
        <w:t xml:space="preserve">life history </w:t>
      </w:r>
      <w:r>
        <w:rPr>
          <w:rFonts w:cs="Arial"/>
          <w:bCs/>
          <w:color w:val="FF0000"/>
          <w:sz w:val="24"/>
          <w:szCs w:val="24"/>
        </w:rPr>
        <w:t>strategies depending on the carcass weight</w:t>
      </w:r>
    </w:p>
    <w:p w14:paraId="31A2F294" w14:textId="5340F19B" w:rsidR="00E43861" w:rsidRDefault="00E43861">
      <w:pPr>
        <w:spacing w:after="0" w:line="240" w:lineRule="auto"/>
        <w:jc w:val="left"/>
        <w:rPr>
          <w:rFonts w:cs="Arial"/>
          <w:bCs/>
          <w:color w:val="FF0000"/>
          <w:sz w:val="24"/>
          <w:szCs w:val="24"/>
        </w:rPr>
      </w:pPr>
      <w:r>
        <w:rPr>
          <w:rFonts w:cs="Arial"/>
          <w:bCs/>
          <w:color w:val="FF0000"/>
          <w:sz w:val="24"/>
          <w:szCs w:val="24"/>
        </w:rPr>
        <w:br w:type="page"/>
      </w:r>
    </w:p>
    <w:p w14:paraId="7D8198FA" w14:textId="77777777" w:rsidR="00E43861" w:rsidRPr="00E43861" w:rsidRDefault="00E43861" w:rsidP="000C67AF">
      <w:pPr>
        <w:spacing w:line="480" w:lineRule="auto"/>
        <w:rPr>
          <w:rFonts w:eastAsia="PMingLiU" w:cs="Arial"/>
          <w:b/>
          <w:bCs/>
          <w:sz w:val="24"/>
          <w:szCs w:val="24"/>
        </w:rPr>
      </w:pPr>
    </w:p>
    <w:p w14:paraId="6A6A3BCF" w14:textId="77777777" w:rsidR="000548EF" w:rsidRDefault="00000000" w:rsidP="000C67AF">
      <w:pPr>
        <w:spacing w:before="100" w:beforeAutospacing="1" w:line="480" w:lineRule="auto"/>
        <w:rPr>
          <w:rFonts w:eastAsia="PMingLiU" w:cs="Arial"/>
          <w:b/>
          <w:sz w:val="24"/>
          <w:szCs w:val="24"/>
        </w:rPr>
      </w:pPr>
      <w:r>
        <w:rPr>
          <w:rFonts w:eastAsia="PMingLiU" w:cs="Arial"/>
          <w:b/>
          <w:bCs/>
          <w:sz w:val="24"/>
          <w:szCs w:val="24"/>
        </w:rPr>
        <w:t>Acknowledgments</w:t>
      </w:r>
    </w:p>
    <w:p w14:paraId="03187A6F" w14:textId="0EB69653" w:rsidR="000548EF" w:rsidRPr="007146E1" w:rsidRDefault="00000000" w:rsidP="000C67AF">
      <w:pPr>
        <w:spacing w:line="480" w:lineRule="auto"/>
        <w:rPr>
          <w:rFonts w:eastAsia="PMingLiU" w:cs="Arial"/>
          <w:color w:val="0070C0"/>
          <w:sz w:val="24"/>
          <w:szCs w:val="24"/>
        </w:rPr>
      </w:pPr>
      <w:r w:rsidRPr="007146E1">
        <w:rPr>
          <w:rFonts w:eastAsia="PMingLiU" w:cs="Arial"/>
          <w:color w:val="0070C0"/>
          <w:sz w:val="24"/>
          <w:szCs w:val="24"/>
        </w:rPr>
        <w:t>We thank XXX for assisting with field sampling/experimental setup/data collection</w:t>
      </w:r>
    </w:p>
    <w:p w14:paraId="56D21F99" w14:textId="44794399" w:rsidR="000548EF" w:rsidRPr="007146E1" w:rsidRDefault="00000000" w:rsidP="000C67AF">
      <w:pPr>
        <w:spacing w:line="480" w:lineRule="auto"/>
        <w:rPr>
          <w:rFonts w:eastAsia="PMingLiU" w:cs="Arial"/>
          <w:color w:val="0070C0"/>
          <w:sz w:val="24"/>
          <w:szCs w:val="24"/>
        </w:rPr>
      </w:pPr>
      <w:r w:rsidRPr="007146E1">
        <w:rPr>
          <w:rFonts w:eastAsia="PMingLiU" w:cs="Arial"/>
          <w:color w:val="0070C0"/>
          <w:sz w:val="24"/>
          <w:szCs w:val="24"/>
        </w:rPr>
        <w:t xml:space="preserve">This work was supported by </w:t>
      </w:r>
      <w:r w:rsidR="007146E1" w:rsidRPr="007146E1">
        <w:rPr>
          <w:rFonts w:eastAsia="PMingLiU" w:cs="Arial"/>
          <w:color w:val="0070C0"/>
          <w:sz w:val="24"/>
          <w:szCs w:val="24"/>
        </w:rPr>
        <w:t>XXX</w:t>
      </w:r>
      <w:r w:rsidRPr="007146E1">
        <w:rPr>
          <w:rFonts w:eastAsia="PMingLiU" w:cs="Arial"/>
          <w:color w:val="0070C0"/>
          <w:sz w:val="24"/>
          <w:szCs w:val="24"/>
        </w:rPr>
        <w:t xml:space="preserve"> (grant number YYY)</w:t>
      </w:r>
    </w:p>
    <w:p w14:paraId="56130F84" w14:textId="77777777" w:rsidR="000548EF" w:rsidRDefault="000548EF" w:rsidP="000C67AF">
      <w:pPr>
        <w:spacing w:line="480" w:lineRule="auto"/>
        <w:rPr>
          <w:rFonts w:eastAsia="PMingLiU" w:cs="Arial"/>
          <w:sz w:val="24"/>
          <w:szCs w:val="24"/>
        </w:rPr>
      </w:pPr>
    </w:p>
    <w:p w14:paraId="34471A1D" w14:textId="77777777" w:rsidR="000548EF" w:rsidRDefault="00000000" w:rsidP="000C67AF">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0C67AF">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0C67AF">
      <w:pPr>
        <w:spacing w:before="100" w:beforeAutospacing="1" w:line="480" w:lineRule="auto"/>
        <w:rPr>
          <w:rFonts w:eastAsia="PMingLiU" w:cs="Arial"/>
          <w:sz w:val="24"/>
          <w:szCs w:val="24"/>
        </w:rPr>
      </w:pPr>
    </w:p>
    <w:p w14:paraId="754A79F5" w14:textId="77777777" w:rsidR="000548EF" w:rsidRDefault="00000000" w:rsidP="000C67AF">
      <w:pPr>
        <w:spacing w:line="480" w:lineRule="auto"/>
        <w:rPr>
          <w:rFonts w:cs="Arial"/>
          <w:b/>
          <w:sz w:val="24"/>
          <w:szCs w:val="24"/>
        </w:rPr>
      </w:pPr>
      <w:r>
        <w:rPr>
          <w:rFonts w:cs="Arial"/>
          <w:b/>
          <w:sz w:val="24"/>
          <w:szCs w:val="24"/>
        </w:rPr>
        <w:t>Author contributions</w:t>
      </w:r>
    </w:p>
    <w:p w14:paraId="4535B0B4" w14:textId="4B7662CA" w:rsidR="000548EF" w:rsidRPr="00E95627" w:rsidRDefault="00F043D9" w:rsidP="000C67AF">
      <w:pPr>
        <w:spacing w:line="480" w:lineRule="auto"/>
        <w:rPr>
          <w:rFonts w:eastAsia="PMingLiU" w:cs="Arial"/>
          <w:bCs/>
          <w:iCs/>
          <w:color w:val="000000" w:themeColor="text1"/>
          <w:sz w:val="24"/>
          <w:szCs w:val="24"/>
        </w:rPr>
      </w:pPr>
      <w:r w:rsidRPr="00E95627">
        <w:rPr>
          <w:rFonts w:cs="Arial"/>
          <w:bCs/>
          <w:color w:val="000000" w:themeColor="text1"/>
          <w:sz w:val="24"/>
          <w:szCs w:val="24"/>
        </w:rPr>
        <w:t xml:space="preserve">GCH and SJS conceived the ideas and designed the experiments; </w:t>
      </w:r>
      <w:r w:rsidRPr="006552BE">
        <w:rPr>
          <w:rFonts w:cs="Arial"/>
          <w:bCs/>
          <w:color w:val="0070C0"/>
          <w:sz w:val="24"/>
          <w:szCs w:val="24"/>
        </w:rPr>
        <w:t>SJS and XXX conducted the experiments and collected the data;</w:t>
      </w:r>
      <w:r w:rsidRPr="00E95627">
        <w:rPr>
          <w:rFonts w:cs="Arial"/>
          <w:bCs/>
          <w:color w:val="FF0000"/>
          <w:sz w:val="24"/>
          <w:szCs w:val="24"/>
        </w:rPr>
        <w:t xml:space="preserve"> </w:t>
      </w:r>
      <w:r w:rsidRPr="00E95627">
        <w:rPr>
          <w:rFonts w:cs="Arial"/>
          <w:bCs/>
          <w:color w:val="000000" w:themeColor="text1"/>
          <w:sz w:val="24"/>
          <w:szCs w:val="24"/>
        </w:rPr>
        <w:t>GCH and SJS analyzed the data; GCH and SJS wrote the first draft of the manuscript</w:t>
      </w:r>
      <w:r w:rsidRPr="00E95627">
        <w:rPr>
          <w:rFonts w:eastAsia="PMingLiU" w:cs="Arial"/>
          <w:bCs/>
          <w:iCs/>
          <w:color w:val="000000" w:themeColor="text1"/>
          <w:sz w:val="24"/>
          <w:szCs w:val="24"/>
        </w:rPr>
        <w:t>. All authors revised the manuscript and approved the final version for publication.</w:t>
      </w:r>
    </w:p>
    <w:p w14:paraId="37C8B73E" w14:textId="77777777" w:rsidR="000548EF" w:rsidRDefault="000548EF" w:rsidP="000C67AF">
      <w:pPr>
        <w:spacing w:line="480" w:lineRule="auto"/>
        <w:rPr>
          <w:rFonts w:eastAsia="PMingLiU" w:cs="Arial"/>
          <w:bCs/>
          <w:iCs/>
          <w:sz w:val="24"/>
          <w:szCs w:val="24"/>
        </w:rPr>
      </w:pPr>
    </w:p>
    <w:p w14:paraId="2A2A94CD" w14:textId="77777777" w:rsidR="000548EF" w:rsidRDefault="00000000" w:rsidP="000C67AF">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0C67AF">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Zenodo</w:t>
      </w:r>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63539254" w14:textId="4E9FB6D9" w:rsidR="00305466" w:rsidRPr="0077082A" w:rsidRDefault="00305466" w:rsidP="0077082A">
      <w:pPr>
        <w:spacing w:line="480" w:lineRule="auto"/>
        <w:rPr>
          <w:b/>
          <w:noProof/>
          <w:sz w:val="24"/>
          <w:szCs w:val="24"/>
        </w:rPr>
      </w:pPr>
      <w:r w:rsidRPr="0077082A">
        <w:rPr>
          <w:sz w:val="24"/>
          <w:szCs w:val="24"/>
        </w:rPr>
        <w:lastRenderedPageBreak/>
        <w:fldChar w:fldCharType="begin"/>
      </w:r>
      <w:r w:rsidRPr="0077082A">
        <w:rPr>
          <w:sz w:val="24"/>
          <w:szCs w:val="24"/>
        </w:rPr>
        <w:instrText xml:space="preserve"> ADDIN EN.REFLIST </w:instrText>
      </w:r>
      <w:r w:rsidRPr="0077082A">
        <w:rPr>
          <w:sz w:val="24"/>
          <w:szCs w:val="24"/>
        </w:rPr>
        <w:fldChar w:fldCharType="separate"/>
      </w:r>
      <w:r w:rsidRPr="0077082A">
        <w:rPr>
          <w:b/>
          <w:noProof/>
          <w:sz w:val="24"/>
          <w:szCs w:val="24"/>
        </w:rPr>
        <w:t>References</w:t>
      </w:r>
    </w:p>
    <w:p w14:paraId="544B01A9" w14:textId="77777777" w:rsidR="00305466" w:rsidRPr="0077082A" w:rsidRDefault="00305466" w:rsidP="00305466">
      <w:pPr>
        <w:pStyle w:val="EndNoteBibliography"/>
        <w:spacing w:after="0"/>
        <w:ind w:left="720" w:hanging="720"/>
        <w:rPr>
          <w:noProof/>
          <w:sz w:val="24"/>
          <w:szCs w:val="24"/>
        </w:rPr>
      </w:pPr>
      <w:r w:rsidRPr="0077082A">
        <w:rPr>
          <w:noProof/>
          <w:sz w:val="24"/>
          <w:szCs w:val="24"/>
        </w:rPr>
        <w:t xml:space="preserve">Brooks, M. E., Kristensen, K., van Benthem, K. J., Magnusson, A., Berg, C. W., Nielsen, A., Skaug, H. J., Maechler, M. , &amp; Bolker, B. M. (2017). glmmTMB Balances Speed and Flexibility Among Packages for Zero-inflated Generalized Linear Mixed Modeling. </w:t>
      </w:r>
      <w:r w:rsidRPr="0077082A">
        <w:rPr>
          <w:i/>
          <w:noProof/>
          <w:sz w:val="24"/>
          <w:szCs w:val="24"/>
        </w:rPr>
        <w:t>The R Journal,</w:t>
      </w:r>
      <w:r w:rsidRPr="0077082A">
        <w:rPr>
          <w:noProof/>
          <w:sz w:val="24"/>
          <w:szCs w:val="24"/>
        </w:rPr>
        <w:t xml:space="preserve"> </w:t>
      </w:r>
      <w:r w:rsidRPr="0077082A">
        <w:rPr>
          <w:i/>
          <w:noProof/>
          <w:sz w:val="24"/>
          <w:szCs w:val="24"/>
        </w:rPr>
        <w:t>9</w:t>
      </w:r>
      <w:r w:rsidRPr="0077082A">
        <w:rPr>
          <w:noProof/>
          <w:sz w:val="24"/>
          <w:szCs w:val="24"/>
        </w:rPr>
        <w:t>(2), 378-400.</w:t>
      </w:r>
    </w:p>
    <w:p w14:paraId="737ECC38" w14:textId="77777777" w:rsidR="00305466" w:rsidRPr="0077082A" w:rsidRDefault="00305466" w:rsidP="00305466">
      <w:pPr>
        <w:pStyle w:val="EndNoteBibliography"/>
        <w:spacing w:after="0"/>
        <w:ind w:left="720" w:hanging="720"/>
        <w:rPr>
          <w:noProof/>
          <w:sz w:val="24"/>
          <w:szCs w:val="24"/>
        </w:rPr>
      </w:pPr>
      <w:r w:rsidRPr="0077082A">
        <w:rPr>
          <w:noProof/>
          <w:sz w:val="24"/>
          <w:szCs w:val="24"/>
        </w:rPr>
        <w:t xml:space="preserve">Fox, J. , &amp; Weisberg, S. (2019) </w:t>
      </w:r>
      <w:r w:rsidRPr="0077082A">
        <w:rPr>
          <w:i/>
          <w:noProof/>
          <w:sz w:val="24"/>
          <w:szCs w:val="24"/>
        </w:rPr>
        <w:t xml:space="preserve">An R Companion to Applied Regression. </w:t>
      </w:r>
      <w:r w:rsidRPr="0077082A">
        <w:rPr>
          <w:noProof/>
          <w:sz w:val="24"/>
          <w:szCs w:val="24"/>
        </w:rPr>
        <w:t>Sage, Thousand Oaks CA.</w:t>
      </w:r>
    </w:p>
    <w:p w14:paraId="1E34093F" w14:textId="77777777" w:rsidR="00305466" w:rsidRPr="0077082A" w:rsidRDefault="00305466" w:rsidP="00305466">
      <w:pPr>
        <w:pStyle w:val="EndNoteBibliography"/>
        <w:spacing w:after="0"/>
        <w:ind w:left="720" w:hanging="720"/>
        <w:rPr>
          <w:noProof/>
          <w:sz w:val="24"/>
          <w:szCs w:val="24"/>
        </w:rPr>
      </w:pPr>
      <w:r w:rsidRPr="0077082A">
        <w:rPr>
          <w:noProof/>
          <w:sz w:val="24"/>
          <w:szCs w:val="24"/>
        </w:rPr>
        <w:t>Hartig, F. (2022) DHARMa: Residual Diagnostics for Hierarchical (Multi-Level / Mixed) Regression Models.</w:t>
      </w:r>
    </w:p>
    <w:p w14:paraId="3194C4CB" w14:textId="77777777" w:rsidR="00305466" w:rsidRPr="0077082A" w:rsidRDefault="00305466" w:rsidP="00305466">
      <w:pPr>
        <w:pStyle w:val="EndNoteBibliography"/>
        <w:ind w:left="720" w:hanging="720"/>
        <w:rPr>
          <w:noProof/>
          <w:sz w:val="24"/>
          <w:szCs w:val="24"/>
        </w:rPr>
      </w:pPr>
      <w:r w:rsidRPr="0077082A">
        <w:rPr>
          <w:noProof/>
          <w:sz w:val="24"/>
          <w:szCs w:val="24"/>
        </w:rPr>
        <w:t>R Core Team (2024) R: A Language and Environment for Statistical Computing. Vienna, Austria.</w:t>
      </w:r>
    </w:p>
    <w:p w14:paraId="6855A306" w14:textId="1628AD80" w:rsidR="008D3257" w:rsidRDefault="00305466" w:rsidP="000C67AF">
      <w:pPr>
        <w:spacing w:line="480" w:lineRule="auto"/>
        <w:rPr>
          <w:rFonts w:cs="Arial"/>
          <w:color w:val="FF0000"/>
          <w:sz w:val="24"/>
          <w:szCs w:val="24"/>
        </w:rPr>
      </w:pPr>
      <w:r w:rsidRPr="0077082A">
        <w:rPr>
          <w:rFonts w:cs="Arial"/>
          <w:color w:val="FF0000"/>
          <w:sz w:val="24"/>
          <w:szCs w:val="24"/>
        </w:rPr>
        <w:fldChar w:fldCharType="end"/>
      </w:r>
    </w:p>
    <w:p w14:paraId="4374446B" w14:textId="5E71967C" w:rsidR="0077082A" w:rsidRDefault="0077082A">
      <w:pPr>
        <w:spacing w:after="0" w:line="240" w:lineRule="auto"/>
        <w:jc w:val="left"/>
        <w:rPr>
          <w:rFonts w:cs="Arial"/>
          <w:color w:val="FF0000"/>
          <w:sz w:val="24"/>
          <w:szCs w:val="24"/>
        </w:rPr>
      </w:pPr>
      <w:r>
        <w:rPr>
          <w:rFonts w:cs="Arial"/>
          <w:color w:val="FF0000"/>
          <w:sz w:val="24"/>
          <w:szCs w:val="24"/>
        </w:rPr>
        <w:br w:type="page"/>
      </w:r>
    </w:p>
    <w:p w14:paraId="0E3F021B" w14:textId="77777777" w:rsidR="0077082A" w:rsidRDefault="0077082A" w:rsidP="0077082A">
      <w:pPr>
        <w:spacing w:line="480" w:lineRule="auto"/>
        <w:rPr>
          <w:rFonts w:cs="Arial"/>
          <w:b/>
          <w:bCs/>
          <w:sz w:val="24"/>
          <w:szCs w:val="24"/>
        </w:rPr>
      </w:pPr>
      <w:r>
        <w:rPr>
          <w:rFonts w:cs="Arial"/>
          <w:b/>
          <w:bCs/>
          <w:sz w:val="24"/>
          <w:szCs w:val="24"/>
        </w:rPr>
        <w:lastRenderedPageBreak/>
        <w:t>Tables and Figures</w:t>
      </w:r>
    </w:p>
    <w:p w14:paraId="22406C8C" w14:textId="47FBC480" w:rsidR="0077082A" w:rsidRPr="00C926A1" w:rsidRDefault="0077082A" w:rsidP="0077082A">
      <w:pPr>
        <w:spacing w:line="480" w:lineRule="auto"/>
        <w:rPr>
          <w:rFonts w:cs="Arial"/>
          <w:sz w:val="24"/>
          <w:szCs w:val="24"/>
        </w:rPr>
      </w:pPr>
      <w:r w:rsidRPr="00CD32B0">
        <w:rPr>
          <w:rFonts w:cs="Arial"/>
          <w:sz w:val="24"/>
          <w:szCs w:val="24"/>
        </w:rPr>
        <w:t xml:space="preserve">Table 1. </w:t>
      </w:r>
      <w:r w:rsidRPr="00C926A1">
        <w:rPr>
          <w:rFonts w:cs="Arial"/>
          <w:sz w:val="24"/>
          <w:szCs w:val="24"/>
        </w:rPr>
        <w:t xml:space="preserve">A summary of the GLMM results for the breeding outcomes and carcass use of the burying beetle. The pronotum widths </w:t>
      </w:r>
      <w:r>
        <w:rPr>
          <w:rFonts w:cs="Arial"/>
          <w:sz w:val="24"/>
          <w:szCs w:val="24"/>
        </w:rPr>
        <w:t xml:space="preserve">of </w:t>
      </w:r>
      <w:r w:rsidR="00B05BCB">
        <w:rPr>
          <w:rFonts w:cs="Arial"/>
          <w:sz w:val="24"/>
          <w:szCs w:val="24"/>
        </w:rPr>
        <w:t xml:space="preserve">the </w:t>
      </w:r>
      <w:r>
        <w:rPr>
          <w:rFonts w:cs="Arial"/>
          <w:sz w:val="24"/>
          <w:szCs w:val="24"/>
        </w:rPr>
        <w:t>parent</w:t>
      </w:r>
      <w:r w:rsidR="00B05BCB">
        <w:rPr>
          <w:rFonts w:cs="Arial"/>
          <w:sz w:val="24"/>
          <w:szCs w:val="24"/>
        </w:rPr>
        <w:t>s and parent generation</w:t>
      </w:r>
      <w:r>
        <w:rPr>
          <w:rFonts w:cs="Arial"/>
          <w:sz w:val="24"/>
          <w:szCs w:val="24"/>
        </w:rPr>
        <w:t xml:space="preserve"> </w:t>
      </w:r>
      <w:r w:rsidRPr="00C926A1">
        <w:rPr>
          <w:rFonts w:cs="Arial"/>
          <w:sz w:val="24"/>
          <w:szCs w:val="24"/>
        </w:rPr>
        <w:t>were included as the covariates in all models.</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1069"/>
        <w:gridCol w:w="1769"/>
        <w:gridCol w:w="1769"/>
        <w:gridCol w:w="1864"/>
      </w:tblGrid>
      <w:tr w:rsidR="0077082A" w14:paraId="4694AD91" w14:textId="77777777" w:rsidTr="007B0C07">
        <w:trPr>
          <w:trHeight w:val="494"/>
        </w:trPr>
        <w:tc>
          <w:tcPr>
            <w:tcW w:w="2577" w:type="dxa"/>
            <w:vMerge w:val="restart"/>
            <w:tcBorders>
              <w:top w:val="single" w:sz="4" w:space="0" w:color="auto"/>
            </w:tcBorders>
            <w:vAlign w:val="center"/>
          </w:tcPr>
          <w:p w14:paraId="1C910D2E" w14:textId="77777777" w:rsidR="0077082A" w:rsidRPr="00D36834" w:rsidRDefault="0077082A" w:rsidP="007B0C07">
            <w:pPr>
              <w:spacing w:after="0" w:line="240" w:lineRule="auto"/>
              <w:jc w:val="center"/>
              <w:rPr>
                <w:rFonts w:cs="Arial"/>
                <w:sz w:val="24"/>
                <w:szCs w:val="24"/>
              </w:rPr>
            </w:pPr>
            <w:r w:rsidRPr="00D36834">
              <w:rPr>
                <w:rFonts w:cs="Arial"/>
                <w:sz w:val="24"/>
                <w:szCs w:val="24"/>
              </w:rPr>
              <w:t>Model response</w:t>
            </w:r>
          </w:p>
        </w:tc>
        <w:tc>
          <w:tcPr>
            <w:tcW w:w="1069" w:type="dxa"/>
            <w:vMerge w:val="restart"/>
            <w:tcBorders>
              <w:top w:val="single" w:sz="4" w:space="0" w:color="auto"/>
            </w:tcBorders>
            <w:vAlign w:val="center"/>
          </w:tcPr>
          <w:p w14:paraId="03B35AC8" w14:textId="77777777" w:rsidR="0077082A" w:rsidRPr="00D36834" w:rsidRDefault="0077082A" w:rsidP="007B0C07">
            <w:pPr>
              <w:spacing w:after="0" w:line="240" w:lineRule="auto"/>
              <w:jc w:val="center"/>
              <w:rPr>
                <w:rFonts w:cs="Arial"/>
                <w:i/>
                <w:iCs/>
                <w:sz w:val="24"/>
                <w:szCs w:val="24"/>
              </w:rPr>
            </w:pPr>
            <w:r w:rsidRPr="00D36834">
              <w:rPr>
                <w:rFonts w:cs="Arial"/>
                <w:i/>
                <w:iCs/>
                <w:sz w:val="24"/>
                <w:szCs w:val="24"/>
              </w:rPr>
              <w:t>n</w:t>
            </w:r>
          </w:p>
        </w:tc>
        <w:tc>
          <w:tcPr>
            <w:tcW w:w="5402" w:type="dxa"/>
            <w:gridSpan w:val="3"/>
            <w:tcBorders>
              <w:top w:val="single" w:sz="4" w:space="0" w:color="auto"/>
              <w:bottom w:val="single" w:sz="4" w:space="0" w:color="auto"/>
            </w:tcBorders>
            <w:vAlign w:val="center"/>
          </w:tcPr>
          <w:p w14:paraId="12AE5F8F" w14:textId="77777777" w:rsidR="0077082A" w:rsidRPr="00D36834" w:rsidRDefault="0077082A" w:rsidP="007B0C07">
            <w:pPr>
              <w:spacing w:after="0" w:line="240" w:lineRule="auto"/>
              <w:jc w:val="center"/>
              <w:rPr>
                <w:rFonts w:cs="Arial"/>
                <w:i/>
                <w:iCs/>
                <w:sz w:val="24"/>
                <w:szCs w:val="24"/>
              </w:rPr>
            </w:pPr>
            <w:r>
              <w:rPr>
                <w:rFonts w:cs="Arial"/>
                <w:i/>
                <w:iCs/>
                <w:sz w:val="24"/>
                <w:szCs w:val="24"/>
              </w:rPr>
              <w:t>P</w:t>
            </w:r>
          </w:p>
        </w:tc>
      </w:tr>
      <w:tr w:rsidR="0077082A" w14:paraId="467439BC" w14:textId="77777777" w:rsidTr="007B0C07">
        <w:trPr>
          <w:trHeight w:val="620"/>
        </w:trPr>
        <w:tc>
          <w:tcPr>
            <w:tcW w:w="2577" w:type="dxa"/>
            <w:vMerge/>
            <w:tcBorders>
              <w:bottom w:val="single" w:sz="4" w:space="0" w:color="auto"/>
            </w:tcBorders>
            <w:vAlign w:val="center"/>
          </w:tcPr>
          <w:p w14:paraId="50D36B7E" w14:textId="77777777" w:rsidR="0077082A" w:rsidRPr="00D36834" w:rsidRDefault="0077082A" w:rsidP="007B0C07">
            <w:pPr>
              <w:spacing w:after="0" w:line="240" w:lineRule="auto"/>
              <w:jc w:val="center"/>
              <w:rPr>
                <w:rFonts w:cs="Arial"/>
                <w:sz w:val="24"/>
                <w:szCs w:val="24"/>
              </w:rPr>
            </w:pPr>
          </w:p>
        </w:tc>
        <w:tc>
          <w:tcPr>
            <w:tcW w:w="1069" w:type="dxa"/>
            <w:vMerge/>
            <w:tcBorders>
              <w:bottom w:val="single" w:sz="4" w:space="0" w:color="auto"/>
            </w:tcBorders>
            <w:vAlign w:val="center"/>
          </w:tcPr>
          <w:p w14:paraId="59CF961E" w14:textId="77777777" w:rsidR="0077082A" w:rsidRPr="00D36834" w:rsidRDefault="0077082A" w:rsidP="007B0C07">
            <w:pPr>
              <w:spacing w:after="0" w:line="240" w:lineRule="auto"/>
              <w:jc w:val="center"/>
              <w:rPr>
                <w:rFonts w:cs="Arial"/>
                <w:i/>
                <w:iCs/>
                <w:sz w:val="24"/>
                <w:szCs w:val="24"/>
              </w:rPr>
            </w:pPr>
          </w:p>
        </w:tc>
        <w:tc>
          <w:tcPr>
            <w:tcW w:w="1769" w:type="dxa"/>
            <w:tcBorders>
              <w:top w:val="single" w:sz="4" w:space="0" w:color="auto"/>
              <w:bottom w:val="single" w:sz="4" w:space="0" w:color="auto"/>
            </w:tcBorders>
            <w:vAlign w:val="center"/>
          </w:tcPr>
          <w:p w14:paraId="0BBED278" w14:textId="77777777" w:rsidR="0077082A" w:rsidRPr="00774948" w:rsidRDefault="0077082A" w:rsidP="007B0C07">
            <w:pPr>
              <w:spacing w:after="0" w:line="240" w:lineRule="auto"/>
              <w:jc w:val="center"/>
              <w:rPr>
                <w:rFonts w:cs="Arial"/>
                <w:sz w:val="22"/>
                <w:szCs w:val="22"/>
              </w:rPr>
            </w:pPr>
            <w:r w:rsidRPr="00774948">
              <w:rPr>
                <w:rFonts w:cs="Arial"/>
                <w:sz w:val="22"/>
                <w:szCs w:val="22"/>
              </w:rPr>
              <w:t>Carcass weight</w:t>
            </w:r>
          </w:p>
        </w:tc>
        <w:tc>
          <w:tcPr>
            <w:tcW w:w="1769" w:type="dxa"/>
            <w:tcBorders>
              <w:top w:val="single" w:sz="4" w:space="0" w:color="auto"/>
              <w:bottom w:val="single" w:sz="4" w:space="0" w:color="auto"/>
            </w:tcBorders>
            <w:vAlign w:val="center"/>
          </w:tcPr>
          <w:p w14:paraId="329D09B4" w14:textId="77777777" w:rsidR="0077082A" w:rsidRPr="00774948" w:rsidRDefault="0077082A" w:rsidP="007B0C07">
            <w:pPr>
              <w:spacing w:after="0" w:line="240" w:lineRule="auto"/>
              <w:jc w:val="center"/>
              <w:rPr>
                <w:rFonts w:cs="Arial"/>
                <w:sz w:val="22"/>
                <w:szCs w:val="22"/>
              </w:rPr>
            </w:pPr>
            <w:r w:rsidRPr="00774948">
              <w:rPr>
                <w:rFonts w:cs="Arial"/>
                <w:sz w:val="22"/>
                <w:szCs w:val="22"/>
              </w:rPr>
              <w:t>Carcass source</w:t>
            </w:r>
          </w:p>
        </w:tc>
        <w:tc>
          <w:tcPr>
            <w:tcW w:w="1864" w:type="dxa"/>
            <w:tcBorders>
              <w:top w:val="single" w:sz="4" w:space="0" w:color="auto"/>
              <w:bottom w:val="single" w:sz="4" w:space="0" w:color="auto"/>
            </w:tcBorders>
            <w:vAlign w:val="center"/>
          </w:tcPr>
          <w:p w14:paraId="4D8A1C80" w14:textId="77777777" w:rsidR="0077082A" w:rsidRPr="00774948" w:rsidRDefault="0077082A" w:rsidP="007B0C07">
            <w:pPr>
              <w:spacing w:after="0" w:line="240" w:lineRule="auto"/>
              <w:jc w:val="center"/>
              <w:rPr>
                <w:rFonts w:cs="Arial"/>
                <w:sz w:val="22"/>
                <w:szCs w:val="22"/>
              </w:rPr>
            </w:pPr>
            <w:r w:rsidRPr="00774948">
              <w:rPr>
                <w:rFonts w:cs="Arial"/>
                <w:sz w:val="22"/>
                <w:szCs w:val="22"/>
              </w:rPr>
              <w:t>Weight × Source</w:t>
            </w:r>
          </w:p>
        </w:tc>
      </w:tr>
      <w:tr w:rsidR="0077082A" w14:paraId="1E083011" w14:textId="77777777" w:rsidTr="007B0C07">
        <w:trPr>
          <w:trHeight w:val="716"/>
        </w:trPr>
        <w:tc>
          <w:tcPr>
            <w:tcW w:w="2577" w:type="dxa"/>
            <w:tcBorders>
              <w:top w:val="single" w:sz="4" w:space="0" w:color="auto"/>
            </w:tcBorders>
            <w:vAlign w:val="center"/>
          </w:tcPr>
          <w:p w14:paraId="73D7B5F7" w14:textId="77777777" w:rsidR="0077082A" w:rsidRPr="00D36834" w:rsidRDefault="0077082A" w:rsidP="007B0C07">
            <w:pPr>
              <w:spacing w:after="0" w:line="240" w:lineRule="auto"/>
              <w:jc w:val="center"/>
              <w:rPr>
                <w:rFonts w:cs="Arial"/>
                <w:sz w:val="24"/>
                <w:szCs w:val="24"/>
              </w:rPr>
            </w:pPr>
            <w:r w:rsidRPr="00D36834">
              <w:rPr>
                <w:rFonts w:cs="Arial"/>
                <w:sz w:val="24"/>
                <w:szCs w:val="24"/>
              </w:rPr>
              <w:t>Clutch size</w:t>
            </w:r>
          </w:p>
        </w:tc>
        <w:tc>
          <w:tcPr>
            <w:tcW w:w="1069" w:type="dxa"/>
            <w:tcBorders>
              <w:top w:val="single" w:sz="4" w:space="0" w:color="auto"/>
            </w:tcBorders>
            <w:vAlign w:val="center"/>
          </w:tcPr>
          <w:p w14:paraId="356CA850" w14:textId="77777777" w:rsidR="0077082A" w:rsidRPr="00D36834" w:rsidRDefault="0077082A" w:rsidP="007B0C07">
            <w:pPr>
              <w:spacing w:after="0" w:line="240" w:lineRule="auto"/>
              <w:jc w:val="center"/>
              <w:rPr>
                <w:rFonts w:cs="Arial"/>
                <w:sz w:val="24"/>
                <w:szCs w:val="24"/>
              </w:rPr>
            </w:pPr>
            <w:r w:rsidRPr="00D36834">
              <w:rPr>
                <w:rFonts w:cs="Arial"/>
                <w:sz w:val="24"/>
                <w:szCs w:val="24"/>
              </w:rPr>
              <w:t>212</w:t>
            </w:r>
          </w:p>
        </w:tc>
        <w:tc>
          <w:tcPr>
            <w:tcW w:w="1769" w:type="dxa"/>
            <w:tcBorders>
              <w:top w:val="single" w:sz="4" w:space="0" w:color="auto"/>
            </w:tcBorders>
            <w:vAlign w:val="center"/>
          </w:tcPr>
          <w:p w14:paraId="2481C7FA"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tcBorders>
              <w:top w:val="single" w:sz="4" w:space="0" w:color="auto"/>
            </w:tcBorders>
            <w:vAlign w:val="center"/>
          </w:tcPr>
          <w:p w14:paraId="21E17D2A" w14:textId="77777777" w:rsidR="0077082A" w:rsidRPr="00D36834" w:rsidRDefault="0077082A" w:rsidP="007B0C07">
            <w:pPr>
              <w:spacing w:after="0" w:line="240" w:lineRule="auto"/>
              <w:jc w:val="center"/>
              <w:rPr>
                <w:rFonts w:cs="Arial"/>
                <w:sz w:val="24"/>
                <w:szCs w:val="24"/>
              </w:rPr>
            </w:pPr>
            <w:r w:rsidRPr="00D36834">
              <w:rPr>
                <w:rFonts w:cs="Arial"/>
                <w:sz w:val="24"/>
                <w:szCs w:val="24"/>
              </w:rPr>
              <w:t>0.40</w:t>
            </w:r>
          </w:p>
        </w:tc>
        <w:tc>
          <w:tcPr>
            <w:tcW w:w="1864" w:type="dxa"/>
            <w:tcBorders>
              <w:top w:val="single" w:sz="4" w:space="0" w:color="auto"/>
            </w:tcBorders>
            <w:vAlign w:val="center"/>
          </w:tcPr>
          <w:p w14:paraId="628B88B3" w14:textId="77777777" w:rsidR="0077082A" w:rsidRPr="00D36834" w:rsidRDefault="0077082A" w:rsidP="007B0C07">
            <w:pPr>
              <w:spacing w:after="0" w:line="240" w:lineRule="auto"/>
              <w:jc w:val="center"/>
              <w:rPr>
                <w:rFonts w:cs="Arial"/>
                <w:sz w:val="24"/>
                <w:szCs w:val="24"/>
              </w:rPr>
            </w:pPr>
            <w:r w:rsidRPr="00D36834">
              <w:rPr>
                <w:rFonts w:cs="Arial"/>
                <w:sz w:val="24"/>
                <w:szCs w:val="24"/>
              </w:rPr>
              <w:t>0.22</w:t>
            </w:r>
          </w:p>
        </w:tc>
      </w:tr>
      <w:tr w:rsidR="0077082A" w14:paraId="7153E9FE" w14:textId="77777777" w:rsidTr="007B0C07">
        <w:trPr>
          <w:trHeight w:val="716"/>
        </w:trPr>
        <w:tc>
          <w:tcPr>
            <w:tcW w:w="2577" w:type="dxa"/>
            <w:vAlign w:val="center"/>
          </w:tcPr>
          <w:p w14:paraId="3B28CB60" w14:textId="77777777" w:rsidR="0077082A" w:rsidRPr="00D36834" w:rsidRDefault="0077082A" w:rsidP="007B0C07">
            <w:pPr>
              <w:spacing w:after="0" w:line="240" w:lineRule="auto"/>
              <w:jc w:val="center"/>
              <w:rPr>
                <w:rFonts w:cs="Arial"/>
                <w:sz w:val="24"/>
                <w:szCs w:val="24"/>
              </w:rPr>
            </w:pPr>
            <w:r w:rsidRPr="00D36834">
              <w:rPr>
                <w:rFonts w:cs="Arial"/>
                <w:sz w:val="24"/>
                <w:szCs w:val="24"/>
              </w:rPr>
              <w:t>Number of larvae</w:t>
            </w:r>
          </w:p>
        </w:tc>
        <w:tc>
          <w:tcPr>
            <w:tcW w:w="1069" w:type="dxa"/>
            <w:vAlign w:val="center"/>
          </w:tcPr>
          <w:p w14:paraId="270EFB7E" w14:textId="77777777" w:rsidR="0077082A" w:rsidRPr="00D36834" w:rsidRDefault="0077082A" w:rsidP="007B0C07">
            <w:pPr>
              <w:spacing w:after="0" w:line="240" w:lineRule="auto"/>
              <w:jc w:val="center"/>
              <w:rPr>
                <w:rFonts w:cs="Arial"/>
                <w:sz w:val="24"/>
                <w:szCs w:val="24"/>
              </w:rPr>
            </w:pPr>
            <w:r w:rsidRPr="00D36834">
              <w:rPr>
                <w:rFonts w:cs="Arial"/>
                <w:sz w:val="24"/>
                <w:szCs w:val="24"/>
              </w:rPr>
              <w:t>240</w:t>
            </w:r>
          </w:p>
        </w:tc>
        <w:tc>
          <w:tcPr>
            <w:tcW w:w="1769" w:type="dxa"/>
            <w:vAlign w:val="center"/>
          </w:tcPr>
          <w:p w14:paraId="04D2CD8B"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vAlign w:val="center"/>
          </w:tcPr>
          <w:p w14:paraId="26240CE3" w14:textId="77777777" w:rsidR="0077082A" w:rsidRPr="00D36834" w:rsidRDefault="0077082A" w:rsidP="007B0C07">
            <w:pPr>
              <w:spacing w:after="0" w:line="240" w:lineRule="auto"/>
              <w:jc w:val="center"/>
              <w:rPr>
                <w:rFonts w:cs="Arial"/>
                <w:sz w:val="24"/>
                <w:szCs w:val="24"/>
              </w:rPr>
            </w:pPr>
            <w:r w:rsidRPr="00D36834">
              <w:rPr>
                <w:rFonts w:cs="Arial"/>
                <w:sz w:val="24"/>
                <w:szCs w:val="24"/>
              </w:rPr>
              <w:t>0.78</w:t>
            </w:r>
          </w:p>
        </w:tc>
        <w:tc>
          <w:tcPr>
            <w:tcW w:w="1864" w:type="dxa"/>
            <w:vAlign w:val="center"/>
          </w:tcPr>
          <w:p w14:paraId="500F2D91" w14:textId="77777777" w:rsidR="0077082A" w:rsidRPr="00D36834" w:rsidRDefault="0077082A" w:rsidP="007B0C07">
            <w:pPr>
              <w:spacing w:after="0" w:line="240" w:lineRule="auto"/>
              <w:jc w:val="center"/>
              <w:rPr>
                <w:rFonts w:cs="Arial"/>
                <w:sz w:val="24"/>
                <w:szCs w:val="24"/>
              </w:rPr>
            </w:pPr>
            <w:r w:rsidRPr="00D36834">
              <w:rPr>
                <w:rFonts w:cs="Arial"/>
                <w:sz w:val="24"/>
                <w:szCs w:val="24"/>
              </w:rPr>
              <w:t>0.12</w:t>
            </w:r>
          </w:p>
        </w:tc>
      </w:tr>
      <w:tr w:rsidR="0077082A" w14:paraId="7168EA30" w14:textId="77777777" w:rsidTr="007B0C07">
        <w:trPr>
          <w:trHeight w:val="716"/>
        </w:trPr>
        <w:tc>
          <w:tcPr>
            <w:tcW w:w="2577" w:type="dxa"/>
            <w:vAlign w:val="center"/>
          </w:tcPr>
          <w:p w14:paraId="3B4498B4" w14:textId="77777777" w:rsidR="0077082A" w:rsidRPr="00D36834" w:rsidRDefault="0077082A" w:rsidP="007B0C07">
            <w:pPr>
              <w:spacing w:after="0" w:line="240" w:lineRule="auto"/>
              <w:jc w:val="center"/>
              <w:rPr>
                <w:rFonts w:cs="Arial"/>
                <w:sz w:val="24"/>
                <w:szCs w:val="24"/>
              </w:rPr>
            </w:pPr>
            <w:r w:rsidRPr="00D36834">
              <w:rPr>
                <w:rFonts w:cs="Arial"/>
                <w:sz w:val="24"/>
                <w:szCs w:val="24"/>
              </w:rPr>
              <w:t>Average larval mass</w:t>
            </w:r>
          </w:p>
        </w:tc>
        <w:tc>
          <w:tcPr>
            <w:tcW w:w="1069" w:type="dxa"/>
            <w:vAlign w:val="center"/>
          </w:tcPr>
          <w:p w14:paraId="51A30CBA" w14:textId="77777777" w:rsidR="0077082A" w:rsidRPr="00D36834" w:rsidRDefault="0077082A" w:rsidP="007B0C07">
            <w:pPr>
              <w:spacing w:after="0" w:line="240" w:lineRule="auto"/>
              <w:jc w:val="center"/>
              <w:rPr>
                <w:rFonts w:cs="Arial"/>
                <w:sz w:val="24"/>
                <w:szCs w:val="24"/>
              </w:rPr>
            </w:pPr>
            <w:r w:rsidRPr="00D36834">
              <w:rPr>
                <w:rFonts w:cs="Arial"/>
                <w:sz w:val="24"/>
                <w:szCs w:val="24"/>
              </w:rPr>
              <w:t>128</w:t>
            </w:r>
            <w:r>
              <w:rPr>
                <w:rFonts w:cs="Arial"/>
                <w:sz w:val="24"/>
                <w:szCs w:val="24"/>
              </w:rPr>
              <w:t>*</w:t>
            </w:r>
          </w:p>
        </w:tc>
        <w:tc>
          <w:tcPr>
            <w:tcW w:w="1769" w:type="dxa"/>
            <w:vAlign w:val="center"/>
          </w:tcPr>
          <w:p w14:paraId="772C2584"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vAlign w:val="center"/>
          </w:tcPr>
          <w:p w14:paraId="73A83302" w14:textId="77777777" w:rsidR="0077082A" w:rsidRPr="00D36834" w:rsidRDefault="0077082A" w:rsidP="007B0C07">
            <w:pPr>
              <w:spacing w:after="0" w:line="240" w:lineRule="auto"/>
              <w:jc w:val="center"/>
              <w:rPr>
                <w:rFonts w:cs="Arial"/>
                <w:sz w:val="24"/>
                <w:szCs w:val="24"/>
              </w:rPr>
            </w:pPr>
            <w:r w:rsidRPr="00D36834">
              <w:rPr>
                <w:rFonts w:cs="Arial"/>
                <w:sz w:val="24"/>
                <w:szCs w:val="24"/>
              </w:rPr>
              <w:t>0.39</w:t>
            </w:r>
          </w:p>
        </w:tc>
        <w:tc>
          <w:tcPr>
            <w:tcW w:w="1864" w:type="dxa"/>
            <w:vAlign w:val="center"/>
          </w:tcPr>
          <w:p w14:paraId="16B9CFE3" w14:textId="77777777" w:rsidR="0077082A" w:rsidRPr="00D36834" w:rsidRDefault="0077082A" w:rsidP="007B0C07">
            <w:pPr>
              <w:spacing w:after="0" w:line="240" w:lineRule="auto"/>
              <w:jc w:val="center"/>
              <w:rPr>
                <w:rFonts w:cs="Arial"/>
                <w:sz w:val="24"/>
                <w:szCs w:val="24"/>
              </w:rPr>
            </w:pPr>
            <w:r w:rsidRPr="00D36834">
              <w:rPr>
                <w:rFonts w:cs="Arial"/>
                <w:sz w:val="24"/>
                <w:szCs w:val="24"/>
              </w:rPr>
              <w:t>0.28</w:t>
            </w:r>
          </w:p>
        </w:tc>
      </w:tr>
      <w:tr w:rsidR="0077082A" w14:paraId="4A5B483C" w14:textId="77777777" w:rsidTr="007B0C07">
        <w:trPr>
          <w:trHeight w:val="716"/>
        </w:trPr>
        <w:tc>
          <w:tcPr>
            <w:tcW w:w="2577" w:type="dxa"/>
            <w:vAlign w:val="center"/>
          </w:tcPr>
          <w:p w14:paraId="60ED3284" w14:textId="77777777" w:rsidR="0077082A" w:rsidRPr="00D36834" w:rsidRDefault="0077082A" w:rsidP="007B0C07">
            <w:pPr>
              <w:spacing w:after="0" w:line="240" w:lineRule="auto"/>
              <w:jc w:val="center"/>
              <w:rPr>
                <w:rFonts w:cs="Arial"/>
                <w:sz w:val="24"/>
                <w:szCs w:val="24"/>
              </w:rPr>
            </w:pPr>
            <w:r w:rsidRPr="00D36834">
              <w:rPr>
                <w:rFonts w:cs="Arial"/>
                <w:sz w:val="24"/>
                <w:szCs w:val="24"/>
              </w:rPr>
              <w:t>Larval density</w:t>
            </w:r>
          </w:p>
        </w:tc>
        <w:tc>
          <w:tcPr>
            <w:tcW w:w="1069" w:type="dxa"/>
            <w:vAlign w:val="center"/>
          </w:tcPr>
          <w:p w14:paraId="06B7CE32" w14:textId="77777777" w:rsidR="0077082A" w:rsidRPr="00D36834" w:rsidRDefault="0077082A" w:rsidP="007B0C07">
            <w:pPr>
              <w:spacing w:after="0" w:line="240" w:lineRule="auto"/>
              <w:jc w:val="center"/>
              <w:rPr>
                <w:rFonts w:cs="Arial"/>
                <w:sz w:val="24"/>
                <w:szCs w:val="24"/>
              </w:rPr>
            </w:pPr>
            <w:r w:rsidRPr="00D36834">
              <w:rPr>
                <w:rFonts w:cs="Arial"/>
                <w:sz w:val="24"/>
                <w:szCs w:val="24"/>
              </w:rPr>
              <w:t>139</w:t>
            </w:r>
            <w:r>
              <w:rPr>
                <w:rFonts w:cs="Arial"/>
                <w:sz w:val="24"/>
                <w:szCs w:val="24"/>
              </w:rPr>
              <w:t>*</w:t>
            </w:r>
          </w:p>
        </w:tc>
        <w:tc>
          <w:tcPr>
            <w:tcW w:w="1769" w:type="dxa"/>
            <w:vAlign w:val="center"/>
          </w:tcPr>
          <w:p w14:paraId="546DF847"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vAlign w:val="center"/>
          </w:tcPr>
          <w:p w14:paraId="19DAAAC4" w14:textId="77777777" w:rsidR="0077082A" w:rsidRPr="00D36834" w:rsidRDefault="0077082A" w:rsidP="007B0C07">
            <w:pPr>
              <w:spacing w:after="0" w:line="240" w:lineRule="auto"/>
              <w:jc w:val="center"/>
              <w:rPr>
                <w:rFonts w:cs="Arial"/>
                <w:sz w:val="24"/>
                <w:szCs w:val="24"/>
              </w:rPr>
            </w:pPr>
            <w:r w:rsidRPr="00D36834">
              <w:rPr>
                <w:rFonts w:cs="Arial"/>
                <w:sz w:val="24"/>
                <w:szCs w:val="24"/>
              </w:rPr>
              <w:t>0.80</w:t>
            </w:r>
          </w:p>
        </w:tc>
        <w:tc>
          <w:tcPr>
            <w:tcW w:w="1864" w:type="dxa"/>
            <w:vAlign w:val="center"/>
          </w:tcPr>
          <w:p w14:paraId="74D5D50D" w14:textId="77777777" w:rsidR="0077082A" w:rsidRPr="00D36834" w:rsidRDefault="0077082A" w:rsidP="007B0C07">
            <w:pPr>
              <w:spacing w:after="0" w:line="240" w:lineRule="auto"/>
              <w:jc w:val="center"/>
              <w:rPr>
                <w:rFonts w:cs="Arial"/>
                <w:sz w:val="24"/>
                <w:szCs w:val="24"/>
              </w:rPr>
            </w:pPr>
            <w:r w:rsidRPr="00D36834">
              <w:rPr>
                <w:rFonts w:cs="Arial"/>
                <w:sz w:val="24"/>
                <w:szCs w:val="24"/>
              </w:rPr>
              <w:t>0.47</w:t>
            </w:r>
          </w:p>
        </w:tc>
      </w:tr>
      <w:tr w:rsidR="0077082A" w14:paraId="60D0F533" w14:textId="77777777" w:rsidTr="007B0C07">
        <w:trPr>
          <w:trHeight w:val="716"/>
        </w:trPr>
        <w:tc>
          <w:tcPr>
            <w:tcW w:w="2577" w:type="dxa"/>
            <w:vAlign w:val="center"/>
          </w:tcPr>
          <w:p w14:paraId="2AEF1105" w14:textId="5E3E2A79" w:rsidR="0077082A" w:rsidRPr="00AD21AB" w:rsidRDefault="0077082A" w:rsidP="007B0C07">
            <w:pPr>
              <w:spacing w:after="0" w:line="240" w:lineRule="auto"/>
              <w:jc w:val="center"/>
              <w:rPr>
                <w:rFonts w:cs="Arial"/>
                <w:sz w:val="24"/>
                <w:szCs w:val="24"/>
              </w:rPr>
            </w:pPr>
            <w:r w:rsidRPr="00AD21AB">
              <w:rPr>
                <w:rFonts w:cs="Arial"/>
                <w:sz w:val="24"/>
                <w:szCs w:val="24"/>
              </w:rPr>
              <w:t xml:space="preserve">Proportion of carcass </w:t>
            </w:r>
            <w:r w:rsidR="007E4741">
              <w:rPr>
                <w:rFonts w:cs="Arial"/>
                <w:sz w:val="24"/>
                <w:szCs w:val="24"/>
              </w:rPr>
              <w:t>consumed</w:t>
            </w:r>
          </w:p>
        </w:tc>
        <w:tc>
          <w:tcPr>
            <w:tcW w:w="1069" w:type="dxa"/>
            <w:vAlign w:val="center"/>
          </w:tcPr>
          <w:p w14:paraId="306CC3E2" w14:textId="77777777" w:rsidR="0077082A" w:rsidRPr="00AD21AB" w:rsidRDefault="0077082A" w:rsidP="007B0C07">
            <w:pPr>
              <w:spacing w:after="0" w:line="240" w:lineRule="auto"/>
              <w:jc w:val="center"/>
              <w:rPr>
                <w:rFonts w:cs="Arial"/>
                <w:sz w:val="24"/>
                <w:szCs w:val="24"/>
              </w:rPr>
            </w:pPr>
            <w:r w:rsidRPr="00AD21AB">
              <w:rPr>
                <w:rFonts w:cs="Arial"/>
                <w:sz w:val="24"/>
                <w:szCs w:val="24"/>
              </w:rPr>
              <w:t>95</w:t>
            </w:r>
            <w:r w:rsidRPr="00AD21AB">
              <w:rPr>
                <w:rFonts w:cs="Arial"/>
                <w:sz w:val="24"/>
                <w:szCs w:val="24"/>
                <w:vertAlign w:val="superscript"/>
              </w:rPr>
              <w:t>†</w:t>
            </w:r>
          </w:p>
        </w:tc>
        <w:tc>
          <w:tcPr>
            <w:tcW w:w="1769" w:type="dxa"/>
            <w:vAlign w:val="center"/>
          </w:tcPr>
          <w:p w14:paraId="57A3917D" w14:textId="77777777" w:rsidR="0077082A" w:rsidRPr="00AD21AB" w:rsidRDefault="0077082A" w:rsidP="007B0C07">
            <w:pPr>
              <w:spacing w:after="0" w:line="240" w:lineRule="auto"/>
              <w:jc w:val="center"/>
              <w:rPr>
                <w:rFonts w:cs="Arial"/>
                <w:sz w:val="24"/>
                <w:szCs w:val="24"/>
              </w:rPr>
            </w:pPr>
            <w:r w:rsidRPr="00AD21AB">
              <w:rPr>
                <w:rFonts w:cs="Arial"/>
                <w:sz w:val="24"/>
                <w:szCs w:val="24"/>
              </w:rPr>
              <w:t>&lt; 0.001</w:t>
            </w:r>
          </w:p>
        </w:tc>
        <w:tc>
          <w:tcPr>
            <w:tcW w:w="1769" w:type="dxa"/>
            <w:vAlign w:val="center"/>
          </w:tcPr>
          <w:p w14:paraId="391140D4" w14:textId="77777777" w:rsidR="0077082A" w:rsidRPr="00AD21AB" w:rsidRDefault="0077082A" w:rsidP="007B0C07">
            <w:pPr>
              <w:spacing w:after="0" w:line="240" w:lineRule="auto"/>
              <w:jc w:val="center"/>
              <w:rPr>
                <w:rFonts w:cs="Arial"/>
                <w:sz w:val="24"/>
                <w:szCs w:val="24"/>
              </w:rPr>
            </w:pPr>
            <w:r w:rsidRPr="00AD21AB">
              <w:rPr>
                <w:rFonts w:cs="Arial"/>
                <w:sz w:val="24"/>
                <w:szCs w:val="24"/>
              </w:rPr>
              <w:t>0.96</w:t>
            </w:r>
          </w:p>
        </w:tc>
        <w:tc>
          <w:tcPr>
            <w:tcW w:w="1864" w:type="dxa"/>
            <w:vAlign w:val="center"/>
          </w:tcPr>
          <w:p w14:paraId="65F0C561" w14:textId="77777777" w:rsidR="0077082A" w:rsidRPr="00AD21AB" w:rsidRDefault="0077082A" w:rsidP="007B0C07">
            <w:pPr>
              <w:spacing w:after="0" w:line="240" w:lineRule="auto"/>
              <w:jc w:val="center"/>
              <w:rPr>
                <w:rFonts w:cs="Arial"/>
                <w:sz w:val="24"/>
                <w:szCs w:val="24"/>
              </w:rPr>
            </w:pPr>
            <w:r w:rsidRPr="00AD21AB">
              <w:rPr>
                <w:rFonts w:cs="Arial"/>
                <w:sz w:val="24"/>
                <w:szCs w:val="24"/>
              </w:rPr>
              <w:t>0.60</w:t>
            </w:r>
          </w:p>
        </w:tc>
      </w:tr>
    </w:tbl>
    <w:p w14:paraId="4B5B92FF" w14:textId="77777777" w:rsidR="0077082A" w:rsidRPr="00421D78" w:rsidRDefault="0077082A" w:rsidP="0077082A">
      <w:pPr>
        <w:spacing w:before="100" w:after="0"/>
        <w:jc w:val="left"/>
        <w:rPr>
          <w:rFonts w:cs="Arial"/>
          <w:sz w:val="20"/>
          <w:szCs w:val="20"/>
        </w:rPr>
      </w:pPr>
      <w:r w:rsidRPr="00421D78">
        <w:rPr>
          <w:rFonts w:cs="Arial"/>
          <w:sz w:val="20"/>
          <w:szCs w:val="20"/>
        </w:rPr>
        <w:t>*Observations without any larva were excluded from the analysis.</w:t>
      </w:r>
    </w:p>
    <w:p w14:paraId="132328F1" w14:textId="77777777" w:rsidR="0077082A" w:rsidRPr="00421D78" w:rsidRDefault="0077082A" w:rsidP="0077082A">
      <w:pPr>
        <w:spacing w:before="100" w:after="0"/>
        <w:jc w:val="left"/>
        <w:rPr>
          <w:rFonts w:cs="Arial"/>
          <w:sz w:val="20"/>
          <w:szCs w:val="20"/>
        </w:rPr>
      </w:pPr>
      <w:r w:rsidRPr="00421D78">
        <w:rPr>
          <w:rFonts w:cs="Arial"/>
          <w:sz w:val="20"/>
          <w:szCs w:val="20"/>
          <w:vertAlign w:val="superscript"/>
        </w:rPr>
        <w:t>†</w:t>
      </w:r>
      <w:r w:rsidRPr="00421D78">
        <w:rPr>
          <w:rFonts w:cs="Arial"/>
          <w:sz w:val="20"/>
          <w:szCs w:val="20"/>
        </w:rPr>
        <w:t>Carcass use was not measured in the first two rounds of the breeding experiment. Observations without any larva were excluded from the analysis.</w:t>
      </w:r>
    </w:p>
    <w:p w14:paraId="46E65308" w14:textId="77777777" w:rsidR="0077082A" w:rsidRDefault="0077082A" w:rsidP="0077082A">
      <w:pPr>
        <w:spacing w:before="100" w:after="0"/>
        <w:ind w:left="-86"/>
        <w:jc w:val="left"/>
        <w:rPr>
          <w:rFonts w:cs="Arial"/>
          <w:color w:val="FF0000"/>
          <w:sz w:val="24"/>
          <w:szCs w:val="24"/>
        </w:rPr>
      </w:pPr>
      <w:r w:rsidRPr="00C926A1">
        <w:rPr>
          <w:rFonts w:cs="Arial"/>
          <w:sz w:val="24"/>
          <w:szCs w:val="24"/>
        </w:rPr>
        <w:t xml:space="preserve"> </w:t>
      </w:r>
      <w:r>
        <w:rPr>
          <w:rFonts w:cs="Arial"/>
          <w:color w:val="FF0000"/>
          <w:sz w:val="24"/>
          <w:szCs w:val="24"/>
        </w:rPr>
        <w:br w:type="page"/>
      </w:r>
    </w:p>
    <w:p w14:paraId="0D0C3D90" w14:textId="77777777" w:rsidR="0077082A" w:rsidRDefault="0077082A" w:rsidP="0077082A">
      <w:pPr>
        <w:spacing w:line="480" w:lineRule="auto"/>
        <w:rPr>
          <w:rFonts w:cs="Arial"/>
          <w:color w:val="FF0000"/>
          <w:sz w:val="24"/>
          <w:szCs w:val="24"/>
        </w:rPr>
      </w:pPr>
      <w:r>
        <w:rPr>
          <w:rFonts w:cs="Arial"/>
          <w:noProof/>
          <w:color w:val="FF0000"/>
          <w:sz w:val="24"/>
          <w:szCs w:val="24"/>
        </w:rPr>
        <w:lastRenderedPageBreak/>
        <w:drawing>
          <wp:inline distT="0" distB="0" distL="0" distR="0" wp14:anchorId="75CB4EEE" wp14:editId="139FE731">
            <wp:extent cx="5731510" cy="4826635"/>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6741763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26635"/>
                    </a:xfrm>
                    <a:prstGeom prst="rect">
                      <a:avLst/>
                    </a:prstGeom>
                  </pic:spPr>
                </pic:pic>
              </a:graphicData>
            </a:graphic>
          </wp:inline>
        </w:drawing>
      </w:r>
    </w:p>
    <w:p w14:paraId="29A2871E" w14:textId="77777777" w:rsidR="0077082A" w:rsidRPr="006C699D" w:rsidRDefault="0077082A" w:rsidP="0077082A">
      <w:pPr>
        <w:spacing w:line="480" w:lineRule="auto"/>
        <w:rPr>
          <w:rFonts w:cs="Arial"/>
          <w:sz w:val="24"/>
          <w:szCs w:val="24"/>
        </w:rPr>
      </w:pPr>
      <w:r w:rsidRPr="006C699D">
        <w:rPr>
          <w:rFonts w:cs="Arial"/>
          <w:sz w:val="24"/>
          <w:szCs w:val="24"/>
        </w:rPr>
        <w:t>Figure 1. The relationship between carcass weight and clutch size (a), number of larvae (b), average larval mass (c), and larval density (d) in lab and wild carcasses.</w:t>
      </w:r>
    </w:p>
    <w:p w14:paraId="5B266084" w14:textId="77777777" w:rsidR="0077082A" w:rsidRDefault="0077082A" w:rsidP="0077082A">
      <w:pPr>
        <w:spacing w:line="480" w:lineRule="auto"/>
        <w:rPr>
          <w:rFonts w:cs="Arial"/>
          <w:color w:val="FF0000"/>
          <w:sz w:val="24"/>
          <w:szCs w:val="24"/>
        </w:rPr>
      </w:pPr>
    </w:p>
    <w:p w14:paraId="6A5180E4" w14:textId="77777777" w:rsidR="0077082A" w:rsidRDefault="0077082A" w:rsidP="0077082A">
      <w:pPr>
        <w:spacing w:after="0" w:line="240" w:lineRule="auto"/>
        <w:jc w:val="left"/>
        <w:rPr>
          <w:rFonts w:cs="Arial"/>
          <w:color w:val="FF0000"/>
          <w:sz w:val="24"/>
          <w:szCs w:val="24"/>
        </w:rPr>
      </w:pPr>
      <w:r>
        <w:rPr>
          <w:rFonts w:cs="Arial"/>
          <w:color w:val="FF0000"/>
          <w:sz w:val="24"/>
          <w:szCs w:val="24"/>
        </w:rPr>
        <w:br w:type="page"/>
      </w:r>
    </w:p>
    <w:p w14:paraId="53CA9BF8" w14:textId="77777777" w:rsidR="0077082A" w:rsidRDefault="0077082A" w:rsidP="0077082A">
      <w:pPr>
        <w:spacing w:line="480" w:lineRule="auto"/>
        <w:jc w:val="center"/>
        <w:rPr>
          <w:rFonts w:cs="Arial"/>
          <w:color w:val="FF0000"/>
          <w:sz w:val="24"/>
          <w:szCs w:val="24"/>
        </w:rPr>
      </w:pPr>
      <w:r>
        <w:rPr>
          <w:rFonts w:cs="Arial"/>
          <w:noProof/>
          <w:color w:val="FF0000"/>
          <w:sz w:val="24"/>
          <w:szCs w:val="24"/>
        </w:rPr>
        <w:lastRenderedPageBreak/>
        <w:drawing>
          <wp:inline distT="0" distB="0" distL="0" distR="0" wp14:anchorId="7874F779" wp14:editId="14D684E7">
            <wp:extent cx="4000500"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1ECE5D93" w14:textId="7ADE59D6" w:rsidR="0077082A" w:rsidRPr="00D529C6" w:rsidRDefault="0077082A" w:rsidP="0077082A">
      <w:pPr>
        <w:spacing w:line="480" w:lineRule="auto"/>
        <w:rPr>
          <w:rFonts w:cs="Arial"/>
          <w:sz w:val="24"/>
          <w:szCs w:val="24"/>
        </w:rPr>
      </w:pPr>
      <w:r w:rsidRPr="00D529C6">
        <w:rPr>
          <w:rFonts w:cs="Arial"/>
          <w:sz w:val="24"/>
          <w:szCs w:val="24"/>
        </w:rPr>
        <w:t xml:space="preserve">Figure 2. The </w:t>
      </w:r>
      <w:r>
        <w:rPr>
          <w:rFonts w:cs="Arial"/>
          <w:sz w:val="24"/>
          <w:szCs w:val="24"/>
        </w:rPr>
        <w:t xml:space="preserve">relationship between carcass weight and </w:t>
      </w:r>
      <w:r w:rsidRPr="00D529C6">
        <w:rPr>
          <w:rFonts w:cs="Arial"/>
          <w:sz w:val="24"/>
          <w:szCs w:val="24"/>
        </w:rPr>
        <w:t xml:space="preserve">proportion of carcass </w:t>
      </w:r>
      <w:r w:rsidR="00161EB7">
        <w:rPr>
          <w:rFonts w:cs="Arial"/>
          <w:sz w:val="24"/>
          <w:szCs w:val="24"/>
        </w:rPr>
        <w:t>consumed</w:t>
      </w:r>
      <w:r w:rsidRPr="00D529C6">
        <w:rPr>
          <w:rFonts w:cs="Arial"/>
          <w:sz w:val="24"/>
          <w:szCs w:val="24"/>
        </w:rPr>
        <w:t xml:space="preserve"> by the larvae</w:t>
      </w:r>
      <w:r>
        <w:rPr>
          <w:rFonts w:cs="Arial"/>
          <w:sz w:val="24"/>
          <w:szCs w:val="24"/>
        </w:rPr>
        <w:t xml:space="preserve"> in lab and wild carcasses</w:t>
      </w:r>
      <w:r w:rsidRPr="00D529C6">
        <w:rPr>
          <w:rFonts w:cs="Arial"/>
          <w:sz w:val="24"/>
          <w:szCs w:val="24"/>
        </w:rPr>
        <w:t>. Note that the observations without any larva were excluded from the analysis.</w:t>
      </w:r>
    </w:p>
    <w:p w14:paraId="6DE89A21" w14:textId="77777777" w:rsidR="0077082A" w:rsidRDefault="0077082A" w:rsidP="0077082A">
      <w:pPr>
        <w:spacing w:after="0" w:line="240" w:lineRule="auto"/>
        <w:jc w:val="left"/>
        <w:rPr>
          <w:rFonts w:cs="Arial"/>
          <w:color w:val="FF0000"/>
          <w:sz w:val="24"/>
          <w:szCs w:val="24"/>
        </w:rPr>
      </w:pPr>
      <w:r>
        <w:rPr>
          <w:rFonts w:cs="Arial"/>
          <w:color w:val="FF0000"/>
          <w:sz w:val="24"/>
          <w:szCs w:val="24"/>
        </w:rPr>
        <w:br w:type="page"/>
      </w:r>
    </w:p>
    <w:p w14:paraId="0F6DDA01" w14:textId="77777777" w:rsidR="0077082A" w:rsidRPr="00713949" w:rsidRDefault="0077082A" w:rsidP="0077082A">
      <w:pPr>
        <w:spacing w:line="480" w:lineRule="auto"/>
        <w:rPr>
          <w:rFonts w:cs="Arial"/>
          <w:color w:val="0070C0"/>
          <w:sz w:val="24"/>
          <w:szCs w:val="24"/>
        </w:rPr>
      </w:pPr>
      <w:r w:rsidRPr="00713949">
        <w:rPr>
          <w:rFonts w:cs="Arial"/>
          <w:color w:val="0070C0"/>
          <w:sz w:val="24"/>
          <w:szCs w:val="24"/>
        </w:rPr>
        <w:lastRenderedPageBreak/>
        <w:t>Figure 3. Nutritional composition</w:t>
      </w:r>
      <w:r>
        <w:rPr>
          <w:rFonts w:cs="Arial"/>
          <w:color w:val="0070C0"/>
          <w:sz w:val="24"/>
          <w:szCs w:val="24"/>
        </w:rPr>
        <w:t xml:space="preserve"> of lab and wild carcasses</w:t>
      </w:r>
      <w:r w:rsidRPr="00713949">
        <w:rPr>
          <w:rFonts w:cs="Arial"/>
          <w:color w:val="0070C0"/>
          <w:sz w:val="24"/>
          <w:szCs w:val="24"/>
        </w:rPr>
        <w:t xml:space="preserve"> and</w:t>
      </w:r>
      <w:r>
        <w:rPr>
          <w:rFonts w:cs="Arial"/>
          <w:color w:val="0070C0"/>
          <w:sz w:val="24"/>
          <w:szCs w:val="24"/>
        </w:rPr>
        <w:t xml:space="preserve"> larval growth.</w:t>
      </w:r>
    </w:p>
    <w:p w14:paraId="04510F24" w14:textId="77777777" w:rsidR="0077082A" w:rsidRDefault="0077082A" w:rsidP="0077082A">
      <w:pPr>
        <w:spacing w:line="480" w:lineRule="auto"/>
        <w:rPr>
          <w:rFonts w:cs="Arial"/>
          <w:color w:val="FF0000"/>
          <w:sz w:val="24"/>
          <w:szCs w:val="24"/>
        </w:rPr>
      </w:pPr>
    </w:p>
    <w:p w14:paraId="34BE8317" w14:textId="77777777" w:rsidR="0077082A" w:rsidRPr="00075D62" w:rsidRDefault="0077082A" w:rsidP="0077082A">
      <w:pPr>
        <w:spacing w:line="480" w:lineRule="auto"/>
        <w:rPr>
          <w:rFonts w:cs="Arial"/>
          <w:color w:val="FF0000"/>
          <w:sz w:val="24"/>
          <w:szCs w:val="24"/>
        </w:rPr>
      </w:pPr>
    </w:p>
    <w:p w14:paraId="0BB7C6E0" w14:textId="77777777" w:rsidR="0077082A" w:rsidRDefault="0077082A" w:rsidP="0077082A">
      <w:pPr>
        <w:spacing w:after="0" w:line="240" w:lineRule="auto"/>
        <w:jc w:val="left"/>
        <w:rPr>
          <w:rFonts w:cs="Arial"/>
          <w:color w:val="FF0000"/>
          <w:sz w:val="24"/>
          <w:szCs w:val="24"/>
        </w:rPr>
      </w:pPr>
      <w:r>
        <w:rPr>
          <w:rFonts w:cs="Arial"/>
          <w:color w:val="FF0000"/>
          <w:sz w:val="24"/>
          <w:szCs w:val="24"/>
        </w:rPr>
        <w:br w:type="page"/>
      </w:r>
    </w:p>
    <w:p w14:paraId="245537B9" w14:textId="77777777" w:rsidR="0077082A" w:rsidRDefault="0077082A" w:rsidP="0077082A">
      <w:pPr>
        <w:spacing w:line="480" w:lineRule="auto"/>
        <w:jc w:val="center"/>
        <w:rPr>
          <w:rFonts w:cs="Arial"/>
          <w:sz w:val="24"/>
          <w:szCs w:val="24"/>
        </w:rPr>
      </w:pPr>
      <w:r>
        <w:rPr>
          <w:rFonts w:cs="Arial"/>
          <w:noProof/>
          <w:sz w:val="24"/>
          <w:szCs w:val="24"/>
        </w:rPr>
        <w:lastRenderedPageBreak/>
        <w:drawing>
          <wp:inline distT="0" distB="0" distL="0" distR="0" wp14:anchorId="49DBF405" wp14:editId="162D45FA">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74477E75" w14:textId="77777777" w:rsidR="0077082A" w:rsidRPr="007221FC" w:rsidRDefault="0077082A" w:rsidP="0077082A">
      <w:pPr>
        <w:spacing w:line="480" w:lineRule="auto"/>
        <w:rPr>
          <w:rFonts w:cs="Arial"/>
          <w:sz w:val="24"/>
          <w:szCs w:val="24"/>
        </w:rPr>
      </w:pPr>
      <w:r w:rsidRPr="007221FC">
        <w:rPr>
          <w:rFonts w:cs="Arial"/>
          <w:sz w:val="24"/>
          <w:szCs w:val="24"/>
        </w:rPr>
        <w:t>Figure 4. The relationship between larval density and average larval mass in lab and wild carcasses.</w:t>
      </w:r>
    </w:p>
    <w:p w14:paraId="46A6F62D" w14:textId="77777777" w:rsidR="0077082A" w:rsidRDefault="0077082A" w:rsidP="000C67AF">
      <w:pPr>
        <w:spacing w:line="480" w:lineRule="auto"/>
        <w:rPr>
          <w:rFonts w:cs="Arial"/>
          <w:color w:val="FF0000"/>
          <w:sz w:val="24"/>
          <w:szCs w:val="24"/>
        </w:rPr>
      </w:pPr>
    </w:p>
    <w:sectPr w:rsidR="0077082A">
      <w:footerReference w:type="default" r:id="rId11"/>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45D9B" w14:textId="77777777" w:rsidR="0063009E" w:rsidRDefault="0063009E">
      <w:pPr>
        <w:spacing w:line="240" w:lineRule="auto"/>
      </w:pPr>
      <w:r>
        <w:separator/>
      </w:r>
    </w:p>
  </w:endnote>
  <w:endnote w:type="continuationSeparator" w:id="0">
    <w:p w14:paraId="3AD8D7CD" w14:textId="77777777" w:rsidR="0063009E" w:rsidRDefault="00630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54ACA" w14:textId="77777777" w:rsidR="0063009E" w:rsidRDefault="0063009E">
      <w:pPr>
        <w:spacing w:after="0"/>
      </w:pPr>
      <w:r>
        <w:separator/>
      </w:r>
    </w:p>
  </w:footnote>
  <w:footnote w:type="continuationSeparator" w:id="0">
    <w:p w14:paraId="1E649541" w14:textId="77777777" w:rsidR="0063009E" w:rsidRDefault="006300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0D2"/>
    <w:multiLevelType w:val="hybridMultilevel"/>
    <w:tmpl w:val="814A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704C"/>
    <w:multiLevelType w:val="hybridMultilevel"/>
    <w:tmpl w:val="B86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B6F9F"/>
    <w:multiLevelType w:val="hybridMultilevel"/>
    <w:tmpl w:val="013A8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FC36B9"/>
    <w:multiLevelType w:val="hybridMultilevel"/>
    <w:tmpl w:val="013A893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3729FB"/>
    <w:multiLevelType w:val="hybridMultilevel"/>
    <w:tmpl w:val="56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C1314"/>
    <w:multiLevelType w:val="hybridMultilevel"/>
    <w:tmpl w:val="0F8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95446"/>
    <w:multiLevelType w:val="hybridMultilevel"/>
    <w:tmpl w:val="5CD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A96443"/>
    <w:multiLevelType w:val="hybridMultilevel"/>
    <w:tmpl w:val="3D928C14"/>
    <w:lvl w:ilvl="0" w:tplc="4B7C575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0B7DC8"/>
    <w:multiLevelType w:val="hybridMultilevel"/>
    <w:tmpl w:val="6DD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9"/>
  </w:num>
  <w:num w:numId="2" w16cid:durableId="1513835102">
    <w:abstractNumId w:val="10"/>
  </w:num>
  <w:num w:numId="3" w16cid:durableId="254939925">
    <w:abstractNumId w:val="11"/>
  </w:num>
  <w:num w:numId="4" w16cid:durableId="300617998">
    <w:abstractNumId w:val="18"/>
  </w:num>
  <w:num w:numId="5" w16cid:durableId="599024920">
    <w:abstractNumId w:val="2"/>
  </w:num>
  <w:num w:numId="6" w16cid:durableId="1656177724">
    <w:abstractNumId w:val="1"/>
  </w:num>
  <w:num w:numId="7" w16cid:durableId="1290164065">
    <w:abstractNumId w:val="16"/>
  </w:num>
  <w:num w:numId="8" w16cid:durableId="1064908309">
    <w:abstractNumId w:val="19"/>
  </w:num>
  <w:num w:numId="9" w16cid:durableId="1723940766">
    <w:abstractNumId w:val="8"/>
  </w:num>
  <w:num w:numId="10" w16cid:durableId="1920866956">
    <w:abstractNumId w:val="5"/>
  </w:num>
  <w:num w:numId="11" w16cid:durableId="1415399563">
    <w:abstractNumId w:val="7"/>
  </w:num>
  <w:num w:numId="12" w16cid:durableId="1043676135">
    <w:abstractNumId w:val="12"/>
  </w:num>
  <w:num w:numId="13" w16cid:durableId="520168994">
    <w:abstractNumId w:val="3"/>
  </w:num>
  <w:num w:numId="14" w16cid:durableId="1365860907">
    <w:abstractNumId w:val="14"/>
  </w:num>
  <w:num w:numId="15" w16cid:durableId="64186393">
    <w:abstractNumId w:val="15"/>
  </w:num>
  <w:num w:numId="16" w16cid:durableId="527647494">
    <w:abstractNumId w:val="0"/>
  </w:num>
  <w:num w:numId="17" w16cid:durableId="1365399279">
    <w:abstractNumId w:val="13"/>
  </w:num>
  <w:num w:numId="18" w16cid:durableId="366683053">
    <w:abstractNumId w:val="17"/>
  </w:num>
  <w:num w:numId="19" w16cid:durableId="868374544">
    <w:abstractNumId w:val="4"/>
  </w:num>
  <w:num w:numId="20" w16cid:durableId="6190753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Ecology&lt;/Style&gt;&lt;LeftDelim&gt;{&lt;/LeftDelim&gt;&lt;RightDelim&gt;}&lt;/RightDelim&gt;&lt;FontName&gt;Arial&lt;/FontName&gt;&lt;FontSize&gt;14&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xx2w0pverrspedt95pdps0rswpfe0ave99&quot;&gt;References&lt;record-ids&gt;&lt;item&gt;1&lt;/item&gt;&lt;item&gt;2&lt;/item&gt;&lt;item&gt;3&lt;/item&gt;&lt;item&gt;4&lt;/item&gt;&lt;/record-ids&gt;&lt;/item&gt;&lt;/Libraries&gt;"/>
  </w:docVars>
  <w:rsids>
    <w:rsidRoot w:val="000F09C9"/>
    <w:rsid w:val="000011C1"/>
    <w:rsid w:val="00014558"/>
    <w:rsid w:val="0001678E"/>
    <w:rsid w:val="00017EB6"/>
    <w:rsid w:val="0002102E"/>
    <w:rsid w:val="00022DCC"/>
    <w:rsid w:val="000329A5"/>
    <w:rsid w:val="00033750"/>
    <w:rsid w:val="00046AD7"/>
    <w:rsid w:val="000548EF"/>
    <w:rsid w:val="0006289A"/>
    <w:rsid w:val="00067971"/>
    <w:rsid w:val="00067EB0"/>
    <w:rsid w:val="00075718"/>
    <w:rsid w:val="00075D62"/>
    <w:rsid w:val="00080BB2"/>
    <w:rsid w:val="000810AF"/>
    <w:rsid w:val="00081ADE"/>
    <w:rsid w:val="000851BE"/>
    <w:rsid w:val="0009279E"/>
    <w:rsid w:val="000C1A61"/>
    <w:rsid w:val="000C3C9D"/>
    <w:rsid w:val="000C67AF"/>
    <w:rsid w:val="000C6D37"/>
    <w:rsid w:val="000C72CC"/>
    <w:rsid w:val="000F09C9"/>
    <w:rsid w:val="000F322A"/>
    <w:rsid w:val="000F5E1A"/>
    <w:rsid w:val="000F739E"/>
    <w:rsid w:val="00102DD1"/>
    <w:rsid w:val="0010449C"/>
    <w:rsid w:val="001059CE"/>
    <w:rsid w:val="001229F9"/>
    <w:rsid w:val="00150651"/>
    <w:rsid w:val="00150E8A"/>
    <w:rsid w:val="001555D4"/>
    <w:rsid w:val="00161EB7"/>
    <w:rsid w:val="0016615C"/>
    <w:rsid w:val="00166B78"/>
    <w:rsid w:val="001730DD"/>
    <w:rsid w:val="00184ADA"/>
    <w:rsid w:val="00186930"/>
    <w:rsid w:val="001878DE"/>
    <w:rsid w:val="00191872"/>
    <w:rsid w:val="00193D2F"/>
    <w:rsid w:val="001A3A97"/>
    <w:rsid w:val="001A65F0"/>
    <w:rsid w:val="001A7239"/>
    <w:rsid w:val="001B1911"/>
    <w:rsid w:val="001B38A6"/>
    <w:rsid w:val="001B7E0F"/>
    <w:rsid w:val="001C09EF"/>
    <w:rsid w:val="001C22F0"/>
    <w:rsid w:val="001C388D"/>
    <w:rsid w:val="001D045C"/>
    <w:rsid w:val="001D6A87"/>
    <w:rsid w:val="001E2928"/>
    <w:rsid w:val="001E39DA"/>
    <w:rsid w:val="001F0AA7"/>
    <w:rsid w:val="001F0B4C"/>
    <w:rsid w:val="001F488D"/>
    <w:rsid w:val="00200E34"/>
    <w:rsid w:val="00201F65"/>
    <w:rsid w:val="002148AA"/>
    <w:rsid w:val="00216FF2"/>
    <w:rsid w:val="00225C1E"/>
    <w:rsid w:val="00237A87"/>
    <w:rsid w:val="00244D81"/>
    <w:rsid w:val="00245146"/>
    <w:rsid w:val="00261F7C"/>
    <w:rsid w:val="00264F93"/>
    <w:rsid w:val="00265D92"/>
    <w:rsid w:val="002669CC"/>
    <w:rsid w:val="0028227E"/>
    <w:rsid w:val="00285BD7"/>
    <w:rsid w:val="00285F95"/>
    <w:rsid w:val="00291248"/>
    <w:rsid w:val="00291D23"/>
    <w:rsid w:val="00294D4A"/>
    <w:rsid w:val="002A6AFF"/>
    <w:rsid w:val="002A7C07"/>
    <w:rsid w:val="002B552A"/>
    <w:rsid w:val="002C457A"/>
    <w:rsid w:val="002C4F62"/>
    <w:rsid w:val="002C7F41"/>
    <w:rsid w:val="002D23B2"/>
    <w:rsid w:val="002D26D9"/>
    <w:rsid w:val="002D6DFF"/>
    <w:rsid w:val="002D7742"/>
    <w:rsid w:val="002E3290"/>
    <w:rsid w:val="002F132F"/>
    <w:rsid w:val="002F30FF"/>
    <w:rsid w:val="002F5473"/>
    <w:rsid w:val="002F6866"/>
    <w:rsid w:val="0030058C"/>
    <w:rsid w:val="00303ECC"/>
    <w:rsid w:val="00305466"/>
    <w:rsid w:val="003068AA"/>
    <w:rsid w:val="003244AB"/>
    <w:rsid w:val="0032719D"/>
    <w:rsid w:val="003401EB"/>
    <w:rsid w:val="00340C8D"/>
    <w:rsid w:val="00345F1A"/>
    <w:rsid w:val="003615CB"/>
    <w:rsid w:val="003626F8"/>
    <w:rsid w:val="003640CE"/>
    <w:rsid w:val="00371011"/>
    <w:rsid w:val="00372CB1"/>
    <w:rsid w:val="00386B57"/>
    <w:rsid w:val="00390075"/>
    <w:rsid w:val="00392C76"/>
    <w:rsid w:val="003A2083"/>
    <w:rsid w:val="003A5029"/>
    <w:rsid w:val="003A5BDE"/>
    <w:rsid w:val="003B34C1"/>
    <w:rsid w:val="003C14E7"/>
    <w:rsid w:val="003C212E"/>
    <w:rsid w:val="003C30E8"/>
    <w:rsid w:val="003C463F"/>
    <w:rsid w:val="003D0B38"/>
    <w:rsid w:val="003D55BE"/>
    <w:rsid w:val="003F192C"/>
    <w:rsid w:val="003F4592"/>
    <w:rsid w:val="00400C51"/>
    <w:rsid w:val="004213CC"/>
    <w:rsid w:val="00421D78"/>
    <w:rsid w:val="004233D1"/>
    <w:rsid w:val="00424C27"/>
    <w:rsid w:val="0043203B"/>
    <w:rsid w:val="00435839"/>
    <w:rsid w:val="0043750C"/>
    <w:rsid w:val="004413E8"/>
    <w:rsid w:val="00447F83"/>
    <w:rsid w:val="004521A8"/>
    <w:rsid w:val="00455BEA"/>
    <w:rsid w:val="00471D75"/>
    <w:rsid w:val="00473C29"/>
    <w:rsid w:val="00487024"/>
    <w:rsid w:val="0049059A"/>
    <w:rsid w:val="004915F0"/>
    <w:rsid w:val="00492D49"/>
    <w:rsid w:val="00494A3F"/>
    <w:rsid w:val="00494C25"/>
    <w:rsid w:val="00495B7C"/>
    <w:rsid w:val="004A19E6"/>
    <w:rsid w:val="004B29E6"/>
    <w:rsid w:val="004C0D11"/>
    <w:rsid w:val="004C1272"/>
    <w:rsid w:val="004C63CF"/>
    <w:rsid w:val="004C73BE"/>
    <w:rsid w:val="004E00B5"/>
    <w:rsid w:val="004E14D1"/>
    <w:rsid w:val="004E1694"/>
    <w:rsid w:val="004E59DC"/>
    <w:rsid w:val="004F2F39"/>
    <w:rsid w:val="00533266"/>
    <w:rsid w:val="00540010"/>
    <w:rsid w:val="005505F8"/>
    <w:rsid w:val="00560269"/>
    <w:rsid w:val="005725FE"/>
    <w:rsid w:val="005803B1"/>
    <w:rsid w:val="00591BCB"/>
    <w:rsid w:val="005B2653"/>
    <w:rsid w:val="005B38A0"/>
    <w:rsid w:val="005C4F9D"/>
    <w:rsid w:val="005C5EC3"/>
    <w:rsid w:val="005C69CB"/>
    <w:rsid w:val="005C7B59"/>
    <w:rsid w:val="00600F98"/>
    <w:rsid w:val="006014AA"/>
    <w:rsid w:val="00605466"/>
    <w:rsid w:val="00615FE5"/>
    <w:rsid w:val="00622152"/>
    <w:rsid w:val="0063009E"/>
    <w:rsid w:val="00640BC3"/>
    <w:rsid w:val="00644562"/>
    <w:rsid w:val="00653858"/>
    <w:rsid w:val="00653914"/>
    <w:rsid w:val="00653A7B"/>
    <w:rsid w:val="006552BE"/>
    <w:rsid w:val="0066235D"/>
    <w:rsid w:val="006626F1"/>
    <w:rsid w:val="00676562"/>
    <w:rsid w:val="00685305"/>
    <w:rsid w:val="00685C9B"/>
    <w:rsid w:val="006A31C4"/>
    <w:rsid w:val="006A43A6"/>
    <w:rsid w:val="006A5B0F"/>
    <w:rsid w:val="006C00FE"/>
    <w:rsid w:val="006C699D"/>
    <w:rsid w:val="006E15FA"/>
    <w:rsid w:val="006E3DDD"/>
    <w:rsid w:val="006E5A8A"/>
    <w:rsid w:val="006E5F16"/>
    <w:rsid w:val="0070035D"/>
    <w:rsid w:val="007017F1"/>
    <w:rsid w:val="007052D0"/>
    <w:rsid w:val="00707998"/>
    <w:rsid w:val="00710CAC"/>
    <w:rsid w:val="00713949"/>
    <w:rsid w:val="0071469B"/>
    <w:rsid w:val="007146E1"/>
    <w:rsid w:val="007221FC"/>
    <w:rsid w:val="00744DC8"/>
    <w:rsid w:val="00745B96"/>
    <w:rsid w:val="00750A88"/>
    <w:rsid w:val="0075478B"/>
    <w:rsid w:val="007639DF"/>
    <w:rsid w:val="0077082A"/>
    <w:rsid w:val="007717E1"/>
    <w:rsid w:val="00773E83"/>
    <w:rsid w:val="007746D8"/>
    <w:rsid w:val="00774948"/>
    <w:rsid w:val="007865F2"/>
    <w:rsid w:val="00786986"/>
    <w:rsid w:val="007A0E39"/>
    <w:rsid w:val="007A2F61"/>
    <w:rsid w:val="007C7FD2"/>
    <w:rsid w:val="007D4E0E"/>
    <w:rsid w:val="007E3540"/>
    <w:rsid w:val="007E3CEE"/>
    <w:rsid w:val="007E4741"/>
    <w:rsid w:val="007E4A2E"/>
    <w:rsid w:val="007E74E2"/>
    <w:rsid w:val="007E7511"/>
    <w:rsid w:val="007E774D"/>
    <w:rsid w:val="007F08A2"/>
    <w:rsid w:val="00804278"/>
    <w:rsid w:val="00824F90"/>
    <w:rsid w:val="00832EA9"/>
    <w:rsid w:val="00835AFE"/>
    <w:rsid w:val="00837A43"/>
    <w:rsid w:val="00837F3E"/>
    <w:rsid w:val="0084468A"/>
    <w:rsid w:val="00852CB6"/>
    <w:rsid w:val="00857C26"/>
    <w:rsid w:val="0087161F"/>
    <w:rsid w:val="0087165F"/>
    <w:rsid w:val="00874741"/>
    <w:rsid w:val="00875079"/>
    <w:rsid w:val="00885600"/>
    <w:rsid w:val="00887B72"/>
    <w:rsid w:val="00892244"/>
    <w:rsid w:val="008A0707"/>
    <w:rsid w:val="008B78FC"/>
    <w:rsid w:val="008D0D9A"/>
    <w:rsid w:val="008D1C93"/>
    <w:rsid w:val="008D2ADB"/>
    <w:rsid w:val="008D3257"/>
    <w:rsid w:val="008E1029"/>
    <w:rsid w:val="008F3F8F"/>
    <w:rsid w:val="009001D4"/>
    <w:rsid w:val="00903371"/>
    <w:rsid w:val="009053BB"/>
    <w:rsid w:val="00922F57"/>
    <w:rsid w:val="0092750E"/>
    <w:rsid w:val="00927C28"/>
    <w:rsid w:val="00930A72"/>
    <w:rsid w:val="00945C29"/>
    <w:rsid w:val="00946FAA"/>
    <w:rsid w:val="009502C5"/>
    <w:rsid w:val="009556E3"/>
    <w:rsid w:val="00955771"/>
    <w:rsid w:val="00956A19"/>
    <w:rsid w:val="00967C90"/>
    <w:rsid w:val="009804C7"/>
    <w:rsid w:val="00984936"/>
    <w:rsid w:val="00991FC7"/>
    <w:rsid w:val="0099221D"/>
    <w:rsid w:val="00996270"/>
    <w:rsid w:val="009B2173"/>
    <w:rsid w:val="009C1F3F"/>
    <w:rsid w:val="009D06F5"/>
    <w:rsid w:val="009E1C69"/>
    <w:rsid w:val="009E3CE3"/>
    <w:rsid w:val="009E4135"/>
    <w:rsid w:val="009E4D25"/>
    <w:rsid w:val="009F4222"/>
    <w:rsid w:val="00A0163D"/>
    <w:rsid w:val="00A13191"/>
    <w:rsid w:val="00A2053F"/>
    <w:rsid w:val="00A21C91"/>
    <w:rsid w:val="00A34D6E"/>
    <w:rsid w:val="00A50E96"/>
    <w:rsid w:val="00A52353"/>
    <w:rsid w:val="00A52A81"/>
    <w:rsid w:val="00A55862"/>
    <w:rsid w:val="00A6017E"/>
    <w:rsid w:val="00A62B18"/>
    <w:rsid w:val="00A62FA4"/>
    <w:rsid w:val="00A822F1"/>
    <w:rsid w:val="00A87890"/>
    <w:rsid w:val="00A90C5C"/>
    <w:rsid w:val="00A947C4"/>
    <w:rsid w:val="00AA4293"/>
    <w:rsid w:val="00AA50F7"/>
    <w:rsid w:val="00AC1FCD"/>
    <w:rsid w:val="00AD0996"/>
    <w:rsid w:val="00AD21AB"/>
    <w:rsid w:val="00AD2BED"/>
    <w:rsid w:val="00AD322A"/>
    <w:rsid w:val="00AD46A6"/>
    <w:rsid w:val="00AD7A9F"/>
    <w:rsid w:val="00AE6F29"/>
    <w:rsid w:val="00AF3F7B"/>
    <w:rsid w:val="00AF4C14"/>
    <w:rsid w:val="00B0215A"/>
    <w:rsid w:val="00B03960"/>
    <w:rsid w:val="00B05BCB"/>
    <w:rsid w:val="00B21846"/>
    <w:rsid w:val="00B27B04"/>
    <w:rsid w:val="00B309BF"/>
    <w:rsid w:val="00B31986"/>
    <w:rsid w:val="00B420F6"/>
    <w:rsid w:val="00B53B55"/>
    <w:rsid w:val="00B61519"/>
    <w:rsid w:val="00B83B98"/>
    <w:rsid w:val="00B84D4B"/>
    <w:rsid w:val="00B910A1"/>
    <w:rsid w:val="00B91429"/>
    <w:rsid w:val="00BA1004"/>
    <w:rsid w:val="00BA4BFC"/>
    <w:rsid w:val="00BB29B2"/>
    <w:rsid w:val="00BB74A5"/>
    <w:rsid w:val="00BD4AAC"/>
    <w:rsid w:val="00BD6E87"/>
    <w:rsid w:val="00BE7F15"/>
    <w:rsid w:val="00BF3580"/>
    <w:rsid w:val="00C102EA"/>
    <w:rsid w:val="00C10726"/>
    <w:rsid w:val="00C3683F"/>
    <w:rsid w:val="00C5141B"/>
    <w:rsid w:val="00C522FA"/>
    <w:rsid w:val="00C56B68"/>
    <w:rsid w:val="00C625AC"/>
    <w:rsid w:val="00C66652"/>
    <w:rsid w:val="00C66FAD"/>
    <w:rsid w:val="00C752B4"/>
    <w:rsid w:val="00C84818"/>
    <w:rsid w:val="00C926A1"/>
    <w:rsid w:val="00C97262"/>
    <w:rsid w:val="00CC4681"/>
    <w:rsid w:val="00CD32B0"/>
    <w:rsid w:val="00CD5A9A"/>
    <w:rsid w:val="00CF50B1"/>
    <w:rsid w:val="00D16805"/>
    <w:rsid w:val="00D20466"/>
    <w:rsid w:val="00D233BA"/>
    <w:rsid w:val="00D36834"/>
    <w:rsid w:val="00D37A46"/>
    <w:rsid w:val="00D45858"/>
    <w:rsid w:val="00D45F9D"/>
    <w:rsid w:val="00D47C2C"/>
    <w:rsid w:val="00D47C88"/>
    <w:rsid w:val="00D505EE"/>
    <w:rsid w:val="00D50FA0"/>
    <w:rsid w:val="00D529C6"/>
    <w:rsid w:val="00D54418"/>
    <w:rsid w:val="00D60372"/>
    <w:rsid w:val="00D61AFA"/>
    <w:rsid w:val="00D62D90"/>
    <w:rsid w:val="00D62F71"/>
    <w:rsid w:val="00D6320B"/>
    <w:rsid w:val="00D6547C"/>
    <w:rsid w:val="00D664A8"/>
    <w:rsid w:val="00D76BEB"/>
    <w:rsid w:val="00D772CE"/>
    <w:rsid w:val="00D81684"/>
    <w:rsid w:val="00D8300D"/>
    <w:rsid w:val="00D933BA"/>
    <w:rsid w:val="00DA155B"/>
    <w:rsid w:val="00DA333E"/>
    <w:rsid w:val="00DA38FF"/>
    <w:rsid w:val="00DB4BF1"/>
    <w:rsid w:val="00DC3186"/>
    <w:rsid w:val="00DD7201"/>
    <w:rsid w:val="00DE2864"/>
    <w:rsid w:val="00DE5F94"/>
    <w:rsid w:val="00DF2E46"/>
    <w:rsid w:val="00E14F08"/>
    <w:rsid w:val="00E16DB5"/>
    <w:rsid w:val="00E1766C"/>
    <w:rsid w:val="00E24CFC"/>
    <w:rsid w:val="00E2626A"/>
    <w:rsid w:val="00E26DC7"/>
    <w:rsid w:val="00E34DF8"/>
    <w:rsid w:val="00E3616B"/>
    <w:rsid w:val="00E369BF"/>
    <w:rsid w:val="00E373B9"/>
    <w:rsid w:val="00E4131D"/>
    <w:rsid w:val="00E43861"/>
    <w:rsid w:val="00E45CFD"/>
    <w:rsid w:val="00E564D5"/>
    <w:rsid w:val="00E61E79"/>
    <w:rsid w:val="00E65A37"/>
    <w:rsid w:val="00E7254C"/>
    <w:rsid w:val="00E84BF8"/>
    <w:rsid w:val="00E8661F"/>
    <w:rsid w:val="00E9040E"/>
    <w:rsid w:val="00E94155"/>
    <w:rsid w:val="00E95627"/>
    <w:rsid w:val="00EA1BEA"/>
    <w:rsid w:val="00EA20A9"/>
    <w:rsid w:val="00EB3BC8"/>
    <w:rsid w:val="00ED136C"/>
    <w:rsid w:val="00ED6440"/>
    <w:rsid w:val="00ED7D99"/>
    <w:rsid w:val="00EE17FE"/>
    <w:rsid w:val="00EE48B6"/>
    <w:rsid w:val="00F043D9"/>
    <w:rsid w:val="00F13843"/>
    <w:rsid w:val="00F171F5"/>
    <w:rsid w:val="00F24850"/>
    <w:rsid w:val="00F375F6"/>
    <w:rsid w:val="00F400D2"/>
    <w:rsid w:val="00F40D81"/>
    <w:rsid w:val="00F502F0"/>
    <w:rsid w:val="00F507C7"/>
    <w:rsid w:val="00F56D62"/>
    <w:rsid w:val="00F6151A"/>
    <w:rsid w:val="00F71C1E"/>
    <w:rsid w:val="00F74B7D"/>
    <w:rsid w:val="00F74D36"/>
    <w:rsid w:val="00F83BA0"/>
    <w:rsid w:val="00FA207F"/>
    <w:rsid w:val="00FC4CAF"/>
    <w:rsid w:val="00FD6BB1"/>
    <w:rsid w:val="00FE66A6"/>
    <w:rsid w:val="00FE679C"/>
    <w:rsid w:val="00FF041F"/>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rsid w:val="00F2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semiHidden/>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48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395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2037</TotalTime>
  <Pages>19</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452</cp:revision>
  <dcterms:created xsi:type="dcterms:W3CDTF">2022-12-04T05:21:00Z</dcterms:created>
  <dcterms:modified xsi:type="dcterms:W3CDTF">2024-04-28T00:35:00Z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