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F630A" w14:textId="77777777" w:rsidR="00C63362" w:rsidRDefault="00C63362" w:rsidP="007C10E5">
      <w:pPr>
        <w:jc w:val="both"/>
      </w:pPr>
      <w:r>
        <w:t>Submissions to Functional Ecology should enable a mechanistic understanding of ecological pattern and process from the organismic to the ecosystem scale.</w:t>
      </w:r>
    </w:p>
    <w:p w14:paraId="0BAFEE1C" w14:textId="09898C7C" w:rsidR="009F4222" w:rsidRDefault="00C63362" w:rsidP="007C10E5">
      <w:pPr>
        <w:jc w:val="both"/>
      </w:pPr>
      <w:r>
        <w:t>In no more than 50 words please explain what is novel and important about your paper and how it is suited to the above scope.</w:t>
      </w:r>
    </w:p>
    <w:p w14:paraId="752D8181" w14:textId="20FFAA39" w:rsidR="00EB174E" w:rsidRDefault="00005248" w:rsidP="007C10E5">
      <w:pPr>
        <w:jc w:val="both"/>
      </w:pPr>
      <w:r>
        <w:t xml:space="preserve">&gt; </w:t>
      </w:r>
      <w:r w:rsidR="00EB174E">
        <w:t xml:space="preserve">Using a wide size range of lab and wild carcasses, our study </w:t>
      </w:r>
      <w:r w:rsidR="002550EB">
        <w:t>elucidates</w:t>
      </w:r>
      <w:r w:rsidR="00EB174E">
        <w:t xml:space="preserve"> how various carcass attributes (</w:t>
      </w:r>
      <w:r w:rsidR="00EB174E">
        <w:t>size, source, and taxon</w:t>
      </w:r>
      <w:r w:rsidR="00EB174E">
        <w:t>) shape the reproductive ecology of burying beetles.</w:t>
      </w:r>
      <w:r w:rsidR="002550EB">
        <w:t xml:space="preserve"> </w:t>
      </w:r>
      <w:r w:rsidR="00EB174E">
        <w:t>Importantly, our results validate decades of research using lab</w:t>
      </w:r>
      <w:r w:rsidR="00CE50DD">
        <w:t xml:space="preserve">-reared organisms </w:t>
      </w:r>
      <w:r w:rsidR="00EB174E">
        <w:t xml:space="preserve">to study the breeding </w:t>
      </w:r>
      <w:r w:rsidR="002550EB">
        <w:t>biology of</w:t>
      </w:r>
      <w:r w:rsidR="00EB174E">
        <w:t xml:space="preserve"> burying beetles.</w:t>
      </w:r>
    </w:p>
    <w:sectPr w:rsidR="00EB174E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62"/>
    <w:rsid w:val="00005248"/>
    <w:rsid w:val="002550EB"/>
    <w:rsid w:val="002D6DFF"/>
    <w:rsid w:val="006100BF"/>
    <w:rsid w:val="007C10E5"/>
    <w:rsid w:val="009F4222"/>
    <w:rsid w:val="00C63362"/>
    <w:rsid w:val="00CE50DD"/>
    <w:rsid w:val="00EB174E"/>
    <w:rsid w:val="00F8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C801"/>
  <w15:chartTrackingRefBased/>
  <w15:docId w15:val="{B60DAA2D-CA55-4450-94FE-6C017900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7</cp:revision>
  <dcterms:created xsi:type="dcterms:W3CDTF">2024-06-13T01:23:00Z</dcterms:created>
  <dcterms:modified xsi:type="dcterms:W3CDTF">2024-06-13T01:35:00Z</dcterms:modified>
</cp:coreProperties>
</file>