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D8511" w14:textId="2CD30F23" w:rsidR="00CB44B7" w:rsidRPr="00A861A1" w:rsidRDefault="00CB44B7" w:rsidP="006B129C">
      <w:pPr>
        <w:jc w:val="center"/>
        <w:rPr>
          <w:rFonts w:eastAsiaTheme="minorEastAsia" w:cs="Arial"/>
          <w:bCs/>
          <w:color w:val="FF0000"/>
          <w:sz w:val="24"/>
          <w:szCs w:val="24"/>
        </w:rPr>
      </w:pPr>
      <w:r w:rsidRPr="00A861A1">
        <w:rPr>
          <w:rFonts w:eastAsiaTheme="minorEastAsia" w:cs="Arial"/>
          <w:bCs/>
          <w:color w:val="FF0000"/>
          <w:sz w:val="24"/>
          <w:szCs w:val="24"/>
        </w:rPr>
        <w:t>Things to do</w:t>
      </w:r>
    </w:p>
    <w:p w14:paraId="1A26C40E" w14:textId="7ACA2598" w:rsidR="00CB44B7" w:rsidRDefault="00CB44B7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 w:rsidRPr="00A861A1">
        <w:rPr>
          <w:rFonts w:eastAsiaTheme="minorEastAsia" w:cs="Arial"/>
          <w:bCs/>
          <w:color w:val="FF0000"/>
          <w:sz w:val="24"/>
          <w:szCs w:val="24"/>
        </w:rPr>
        <w:t>Prepare one cleaned and one tracked</w:t>
      </w:r>
      <w:r w:rsidR="006B129C">
        <w:rPr>
          <w:rFonts w:eastAsiaTheme="minorEastAsia" w:cs="Arial"/>
          <w:bCs/>
          <w:color w:val="FF0000"/>
          <w:sz w:val="24"/>
          <w:szCs w:val="24"/>
        </w:rPr>
        <w:t>-change</w:t>
      </w:r>
      <w:r w:rsidRPr="00A861A1">
        <w:rPr>
          <w:rFonts w:eastAsiaTheme="minorEastAsia" w:cs="Arial"/>
          <w:bCs/>
          <w:color w:val="FF0000"/>
          <w:sz w:val="24"/>
          <w:szCs w:val="24"/>
        </w:rPr>
        <w:t xml:space="preserve"> version of the revised MS</w:t>
      </w:r>
    </w:p>
    <w:p w14:paraId="5C3C0FB2" w14:textId="77777777" w:rsidR="00CB44B7" w:rsidRPr="00A861A1" w:rsidRDefault="00CB44B7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bCs/>
          <w:color w:val="FF0000"/>
          <w:sz w:val="24"/>
          <w:szCs w:val="24"/>
        </w:rPr>
        <w:t>P</w:t>
      </w:r>
      <w:r w:rsidRPr="00A861A1">
        <w:rPr>
          <w:bCs/>
          <w:color w:val="FF0000"/>
          <w:sz w:val="24"/>
          <w:szCs w:val="24"/>
        </w:rPr>
        <w:t>rovide a 100 word media summary (lay abstract)</w:t>
      </w:r>
    </w:p>
    <w:p w14:paraId="2674A4CD" w14:textId="3FA714A9" w:rsidR="00CB44B7" w:rsidRPr="006B129C" w:rsidRDefault="006B129C" w:rsidP="00CB44B7">
      <w:pPr>
        <w:pStyle w:val="ListParagraph"/>
        <w:numPr>
          <w:ilvl w:val="0"/>
          <w:numId w:val="0"/>
        </w:numPr>
        <w:ind w:left="720"/>
        <w:rPr>
          <w:rFonts w:eastAsiaTheme="minorEastAsia" w:cs="Arial"/>
          <w:bCs/>
          <w:color w:val="FF0000"/>
          <w:sz w:val="24"/>
          <w:szCs w:val="24"/>
        </w:rPr>
      </w:pPr>
      <w:r w:rsidRPr="006B129C">
        <w:rPr>
          <w:rFonts w:eastAsiaTheme="minorEastAsia" w:cs="Arial"/>
          <w:bCs/>
          <w:color w:val="FF0000"/>
          <w:sz w:val="24"/>
          <w:szCs w:val="24"/>
        </w:rPr>
        <w:t>Provide a</w:t>
      </w:r>
      <w:r w:rsidR="00CB44B7" w:rsidRPr="006B129C">
        <w:rPr>
          <w:rFonts w:eastAsiaTheme="minorEastAsia" w:cs="Arial"/>
          <w:bCs/>
          <w:color w:val="FF0000"/>
          <w:sz w:val="24"/>
          <w:szCs w:val="24"/>
        </w:rPr>
        <w:t>n individual file of each figure</w:t>
      </w:r>
      <w:r w:rsidRPr="006B129C">
        <w:rPr>
          <w:rFonts w:eastAsiaTheme="minorEastAsia" w:cs="Arial"/>
          <w:bCs/>
          <w:color w:val="FF0000"/>
          <w:sz w:val="24"/>
          <w:szCs w:val="24"/>
        </w:rPr>
        <w:t>, a</w:t>
      </w:r>
      <w:r w:rsidR="00CB44B7" w:rsidRPr="006B129C">
        <w:rPr>
          <w:rFonts w:eastAsiaTheme="minorEastAsia" w:cs="Arial"/>
          <w:bCs/>
          <w:color w:val="FF0000"/>
          <w:sz w:val="24"/>
          <w:szCs w:val="24"/>
        </w:rPr>
        <w:t>n editable file of each table</w:t>
      </w:r>
      <w:r w:rsidRPr="006B129C">
        <w:rPr>
          <w:rFonts w:eastAsiaTheme="minorEastAsia" w:cs="Arial"/>
          <w:bCs/>
          <w:color w:val="FF0000"/>
          <w:sz w:val="24"/>
          <w:szCs w:val="24"/>
        </w:rPr>
        <w:t>, and a</w:t>
      </w:r>
      <w:r w:rsidR="00CB44B7" w:rsidRPr="006B129C">
        <w:rPr>
          <w:rFonts w:eastAsiaTheme="minorEastAsia" w:cs="Arial"/>
          <w:bCs/>
          <w:color w:val="FF0000"/>
          <w:sz w:val="24"/>
          <w:szCs w:val="24"/>
        </w:rPr>
        <w:t>n editable file of all figure and table captions (can all be in a zip file)</w:t>
      </w:r>
    </w:p>
    <w:p w14:paraId="63E3056B" w14:textId="3BDA01B2" w:rsidR="00CB44B7" w:rsidRDefault="006B129C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rFonts w:eastAsiaTheme="minorEastAsia" w:cs="Arial"/>
          <w:bCs/>
          <w:color w:val="FF0000"/>
          <w:sz w:val="24"/>
          <w:szCs w:val="24"/>
        </w:rPr>
        <w:t>Update</w:t>
      </w:r>
      <w:r w:rsidR="00CB44B7" w:rsidRPr="00A861A1">
        <w:rPr>
          <w:rFonts w:eastAsiaTheme="minorEastAsia" w:cs="Arial"/>
          <w:bCs/>
          <w:color w:val="FF0000"/>
          <w:sz w:val="24"/>
          <w:szCs w:val="24"/>
        </w:rPr>
        <w:t xml:space="preserve"> </w:t>
      </w:r>
      <w:r>
        <w:rPr>
          <w:rFonts w:eastAsiaTheme="minorEastAsia" w:cs="Arial"/>
          <w:bCs/>
          <w:color w:val="FF0000"/>
          <w:sz w:val="24"/>
          <w:szCs w:val="24"/>
        </w:rPr>
        <w:t xml:space="preserve">the </w:t>
      </w:r>
      <w:r w:rsidR="00CB44B7" w:rsidRPr="00A861A1">
        <w:rPr>
          <w:rFonts w:eastAsiaTheme="minorEastAsia" w:cs="Arial"/>
          <w:bCs/>
          <w:color w:val="FF0000"/>
          <w:sz w:val="24"/>
          <w:szCs w:val="24"/>
        </w:rPr>
        <w:t>electronic supplementary material</w:t>
      </w:r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 xml:space="preserve"> </w:t>
      </w:r>
      <w:r>
        <w:rPr>
          <w:rFonts w:eastAsiaTheme="minorEastAsia" w:cs="Arial"/>
          <w:bCs/>
          <w:color w:val="FF0000"/>
          <w:sz w:val="24"/>
          <w:szCs w:val="24"/>
        </w:rPr>
        <w:t>(</w:t>
      </w:r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>follow the guidance at </w:t>
      </w:r>
      <w:hyperlink r:id="rId7" w:anchor="supplementary-material" w:tgtFrame="_blank" w:history="1">
        <w:r w:rsidR="00CB44B7" w:rsidRPr="00A324F5">
          <w:rPr>
            <w:rStyle w:val="Hyperlink"/>
            <w:rFonts w:eastAsiaTheme="minorEastAsia" w:cs="Arial"/>
            <w:bCs/>
            <w:sz w:val="24"/>
            <w:szCs w:val="24"/>
          </w:rPr>
          <w:t>https://royalsociety.org/journals/authors/author-guidelines/#supplementary-material</w:t>
        </w:r>
      </w:hyperlink>
      <w:r w:rsidR="00CB44B7" w:rsidRPr="00A324F5">
        <w:rPr>
          <w:rFonts w:eastAsiaTheme="minorEastAsia" w:cs="Arial"/>
          <w:bCs/>
          <w:color w:val="FF0000"/>
          <w:sz w:val="24"/>
          <w:szCs w:val="24"/>
        </w:rPr>
        <w:t> to include a suitable title and informative caption</w:t>
      </w:r>
      <w:r w:rsidR="00CB44B7">
        <w:rPr>
          <w:rFonts w:eastAsiaTheme="minorEastAsia" w:cs="Arial"/>
          <w:bCs/>
          <w:color w:val="FF0000"/>
          <w:sz w:val="24"/>
          <w:szCs w:val="24"/>
        </w:rPr>
        <w:t>)</w:t>
      </w:r>
    </w:p>
    <w:p w14:paraId="1753B583" w14:textId="77777777" w:rsidR="00CB44B7" w:rsidRDefault="00CB44B7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 w:rsidRPr="00A324F5">
        <w:rPr>
          <w:rFonts w:eastAsiaTheme="minorEastAsia" w:cs="Arial"/>
          <w:bCs/>
          <w:color w:val="FF0000"/>
          <w:sz w:val="24"/>
          <w:szCs w:val="24"/>
        </w:rPr>
        <w:t>Ensure that your data access statement meets the requirements at </w:t>
      </w:r>
      <w:hyperlink r:id="rId8" w:anchor="data" w:tgtFrame="_blank" w:history="1">
        <w:r w:rsidRPr="00A324F5">
          <w:rPr>
            <w:rStyle w:val="Hyperlink"/>
            <w:rFonts w:eastAsiaTheme="minorEastAsia" w:cs="Arial"/>
            <w:bCs/>
            <w:sz w:val="24"/>
            <w:szCs w:val="24"/>
          </w:rPr>
          <w:t>https://royalsociety.org/journals/authors/author-guidelines/#data</w:t>
        </w:r>
      </w:hyperlink>
      <w:r w:rsidRPr="00A324F5">
        <w:rPr>
          <w:rFonts w:eastAsiaTheme="minorEastAsia" w:cs="Arial"/>
          <w:bCs/>
          <w:color w:val="FF0000"/>
          <w:sz w:val="24"/>
          <w:szCs w:val="24"/>
        </w:rPr>
        <w:t xml:space="preserve">. You should ensure that you cite the dataset in your reference list. If you have deposited data </w:t>
      </w:r>
      <w:proofErr w:type="spellStart"/>
      <w:r w:rsidRPr="00A324F5">
        <w:rPr>
          <w:rFonts w:eastAsiaTheme="minorEastAsia" w:cs="Arial"/>
          <w:bCs/>
          <w:color w:val="FF0000"/>
          <w:sz w:val="24"/>
          <w:szCs w:val="24"/>
        </w:rPr>
        <w:t>etc</w:t>
      </w:r>
      <w:proofErr w:type="spellEnd"/>
      <w:r w:rsidRPr="00A324F5">
        <w:rPr>
          <w:rFonts w:eastAsiaTheme="minorEastAsia" w:cs="Arial"/>
          <w:bCs/>
          <w:color w:val="FF0000"/>
          <w:sz w:val="24"/>
          <w:szCs w:val="24"/>
        </w:rPr>
        <w:t xml:space="preserve"> in the Dryad repository, please only include the 'For publication' link at this stage. You should remove the 'For review' link</w:t>
      </w:r>
    </w:p>
    <w:p w14:paraId="01671BB0" w14:textId="19C85F2C" w:rsidR="00CB44B7" w:rsidRPr="00A861A1" w:rsidRDefault="006B129C" w:rsidP="00CB44B7">
      <w:pPr>
        <w:pStyle w:val="ListParagraph"/>
        <w:rPr>
          <w:rFonts w:eastAsiaTheme="minorEastAsia" w:cs="Arial"/>
          <w:bCs/>
          <w:color w:val="FF0000"/>
          <w:sz w:val="24"/>
          <w:szCs w:val="24"/>
        </w:rPr>
      </w:pPr>
      <w:r>
        <w:rPr>
          <w:rFonts w:eastAsiaTheme="minorEastAsia" w:cs="Arial"/>
          <w:bCs/>
          <w:color w:val="FF0000"/>
          <w:sz w:val="24"/>
          <w:szCs w:val="24"/>
        </w:rPr>
        <w:t>Submit a j</w:t>
      </w:r>
      <w:r w:rsidR="00CB44B7">
        <w:rPr>
          <w:rFonts w:eastAsiaTheme="minorEastAsia" w:cs="Arial"/>
          <w:bCs/>
          <w:color w:val="FF0000"/>
          <w:sz w:val="24"/>
          <w:szCs w:val="24"/>
        </w:rPr>
        <w:t>ournal cover image</w:t>
      </w:r>
    </w:p>
    <w:p w14:paraId="74763CFD" w14:textId="77777777" w:rsidR="009F4222" w:rsidRDefault="009F4222"/>
    <w:sectPr w:rsidR="009F4222" w:rsidSect="00CB44B7">
      <w:footerReference w:type="default" r:id="rId9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3CE4A" w14:textId="77777777" w:rsidR="00E91E2E" w:rsidRDefault="00E91E2E">
      <w:pPr>
        <w:spacing w:after="0" w:line="240" w:lineRule="auto"/>
      </w:pPr>
      <w:r>
        <w:separator/>
      </w:r>
    </w:p>
  </w:endnote>
  <w:endnote w:type="continuationSeparator" w:id="0">
    <w:p w14:paraId="7B5441EE" w14:textId="77777777" w:rsidR="00E91E2E" w:rsidRDefault="00E9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169788"/>
    </w:sdtPr>
    <w:sdtEndPr>
      <w:rPr>
        <w:rFonts w:ascii="Times New Roman" w:hAnsi="Times New Roman" w:cs="Times New Roman"/>
        <w:sz w:val="24"/>
        <w:szCs w:val="20"/>
      </w:rPr>
    </w:sdtEndPr>
    <w:sdtContent>
      <w:p w14:paraId="6B9DF225" w14:textId="77777777" w:rsidR="006057BF" w:rsidRDefault="00000000">
        <w:pPr>
          <w:pStyle w:val="Footer"/>
          <w:jc w:val="center"/>
          <w:rPr>
            <w:rFonts w:ascii="Times New Roman" w:hAnsi="Times New Roman" w:cs="Times New Roman"/>
            <w:sz w:val="24"/>
            <w:szCs w:val="20"/>
          </w:rPr>
        </w:pPr>
        <w:r>
          <w:rPr>
            <w:rFonts w:ascii="Times New Roman" w:hAnsi="Times New Roman" w:cs="Times New Roman"/>
            <w:sz w:val="24"/>
            <w:szCs w:val="20"/>
          </w:rPr>
          <w:fldChar w:fldCharType="begin"/>
        </w:r>
        <w:r>
          <w:rPr>
            <w:rFonts w:ascii="Times New Roman" w:hAnsi="Times New Roman" w:cs="Times New Roman"/>
            <w:sz w:val="24"/>
            <w:szCs w:val="20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  <w:szCs w:val="20"/>
          </w:rPr>
          <w:fldChar w:fldCharType="separate"/>
        </w:r>
        <w:r>
          <w:rPr>
            <w:rFonts w:ascii="Times New Roman" w:hAnsi="Times New Roman" w:cs="Times New Roman"/>
            <w:sz w:val="24"/>
            <w:szCs w:val="20"/>
          </w:rPr>
          <w:t>2</w:t>
        </w:r>
        <w:r>
          <w:rPr>
            <w:rFonts w:ascii="Times New Roman" w:hAnsi="Times New Roman" w:cs="Times New Roman"/>
            <w:sz w:val="24"/>
            <w:szCs w:val="20"/>
          </w:rPr>
          <w:fldChar w:fldCharType="end"/>
        </w:r>
      </w:p>
    </w:sdtContent>
  </w:sdt>
  <w:p w14:paraId="255F7306" w14:textId="77777777" w:rsidR="006057BF" w:rsidRDefault="006057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8571A4" w14:textId="77777777" w:rsidR="00E91E2E" w:rsidRDefault="00E91E2E">
      <w:pPr>
        <w:spacing w:after="0" w:line="240" w:lineRule="auto"/>
      </w:pPr>
      <w:r>
        <w:separator/>
      </w:r>
    </w:p>
  </w:footnote>
  <w:footnote w:type="continuationSeparator" w:id="0">
    <w:p w14:paraId="17059B5D" w14:textId="77777777" w:rsidR="00E91E2E" w:rsidRDefault="00E91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21901"/>
    <w:multiLevelType w:val="hybridMultilevel"/>
    <w:tmpl w:val="F3EAFA14"/>
    <w:lvl w:ilvl="0" w:tplc="6F78BF7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94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40"/>
  <w:drawingGridVerticalSpacing w:val="381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B7"/>
    <w:rsid w:val="002B0181"/>
    <w:rsid w:val="002D6DFF"/>
    <w:rsid w:val="005D5F5F"/>
    <w:rsid w:val="006057BF"/>
    <w:rsid w:val="006B129C"/>
    <w:rsid w:val="00942090"/>
    <w:rsid w:val="009F4222"/>
    <w:rsid w:val="00AA271D"/>
    <w:rsid w:val="00CB44B7"/>
    <w:rsid w:val="00E9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2673"/>
  <w15:chartTrackingRefBased/>
  <w15:docId w15:val="{EB9B1AD7-EBC8-453E-85C0-639A9C22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DFKai-SB" w:hAnsi="Arial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B7"/>
    <w:pPr>
      <w:jc w:val="both"/>
    </w:pPr>
    <w:rPr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rsid w:val="00CB44B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CB44B7"/>
    <w:rPr>
      <w:kern w:val="0"/>
      <w:sz w:val="28"/>
      <w14:ligatures w14:val="none"/>
    </w:rPr>
  </w:style>
  <w:style w:type="character" w:styleId="Hyperlink">
    <w:name w:val="Hyperlink"/>
    <w:basedOn w:val="DefaultParagraphFont"/>
    <w:autoRedefine/>
    <w:uiPriority w:val="99"/>
    <w:unhideWhenUsed/>
    <w:qFormat/>
    <w:rsid w:val="00CB44B7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CB44B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yalsociety.org/journals/authors/author-guideli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yalsociety.org/journals/authors/author-guideli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Gen-Chang Hsu</dc:creator>
  <cp:keywords/>
  <dc:description/>
  <cp:lastModifiedBy>Gen-Chang Hsu</cp:lastModifiedBy>
  <cp:revision>2</cp:revision>
  <dcterms:created xsi:type="dcterms:W3CDTF">2024-09-18T02:10:00Z</dcterms:created>
  <dcterms:modified xsi:type="dcterms:W3CDTF">2024-09-18T02:14:00Z</dcterms:modified>
</cp:coreProperties>
</file>